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7E985" w14:textId="77777777" w:rsidR="002D55C9" w:rsidRPr="00804076" w:rsidRDefault="003E0B1A" w:rsidP="00D25832">
      <w:pPr>
        <w:spacing w:line="276" w:lineRule="auto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noProof/>
          <w:lang w:val="hu-HU"/>
        </w:rPr>
        <w:drawing>
          <wp:inline distT="0" distB="0" distL="0" distR="0" wp14:anchorId="49906D1D" wp14:editId="44B6BF29">
            <wp:extent cx="4129405" cy="101346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1013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169ADD" w14:textId="77777777" w:rsidR="002D55C9" w:rsidRPr="00804076" w:rsidRDefault="003E0B1A" w:rsidP="00D25832">
      <w:pPr>
        <w:spacing w:line="276" w:lineRule="auto"/>
        <w:jc w:val="center"/>
        <w:rPr>
          <w:rFonts w:asciiTheme="majorHAnsi" w:hAnsiTheme="majorHAnsi" w:cstheme="majorHAnsi"/>
          <w:sz w:val="38"/>
          <w:szCs w:val="38"/>
          <w:lang w:val="hu-HU"/>
        </w:rPr>
      </w:pPr>
      <w:r w:rsidRPr="00804076">
        <w:rPr>
          <w:rFonts w:asciiTheme="majorHAnsi" w:hAnsiTheme="majorHAnsi" w:cstheme="majorHAnsi"/>
          <w:sz w:val="38"/>
          <w:szCs w:val="38"/>
          <w:lang w:val="hu-HU"/>
        </w:rPr>
        <w:t>Bánki Donát Gépész és Biztonságtechnikai Mérnöki Kar</w:t>
      </w:r>
    </w:p>
    <w:p w14:paraId="063FDA65" w14:textId="77777777" w:rsidR="002D55C9" w:rsidRPr="00804076" w:rsidRDefault="002D55C9" w:rsidP="00D25832">
      <w:pPr>
        <w:spacing w:line="276" w:lineRule="auto"/>
        <w:jc w:val="center"/>
        <w:rPr>
          <w:rFonts w:asciiTheme="majorHAnsi" w:hAnsiTheme="majorHAnsi" w:cstheme="majorHAnsi"/>
          <w:lang w:val="hu-HU"/>
        </w:rPr>
      </w:pPr>
    </w:p>
    <w:p w14:paraId="5AA9FA74" w14:textId="77777777" w:rsidR="002D55C9" w:rsidRPr="00804076" w:rsidRDefault="003E0B1A" w:rsidP="00B911BB">
      <w:pPr>
        <w:spacing w:before="3000" w:after="0" w:line="276" w:lineRule="auto"/>
        <w:jc w:val="center"/>
        <w:rPr>
          <w:rFonts w:asciiTheme="majorHAnsi" w:hAnsiTheme="majorHAnsi" w:cstheme="majorHAnsi"/>
          <w:smallCaps/>
          <w:sz w:val="48"/>
          <w:szCs w:val="48"/>
          <w:lang w:val="hu-HU"/>
        </w:rPr>
      </w:pPr>
      <w:r w:rsidRPr="00804076">
        <w:rPr>
          <w:rFonts w:asciiTheme="majorHAnsi" w:hAnsiTheme="majorHAnsi" w:cstheme="majorHAnsi"/>
          <w:smallCaps/>
          <w:sz w:val="48"/>
          <w:szCs w:val="48"/>
          <w:lang w:val="hu-HU"/>
        </w:rPr>
        <w:t>SZEMINÁRIUMI MUNKA</w:t>
      </w:r>
    </w:p>
    <w:p w14:paraId="45FA22F6" w14:textId="77777777" w:rsidR="002D55C9" w:rsidRPr="00804076" w:rsidRDefault="003E0B1A" w:rsidP="00B911BB">
      <w:pPr>
        <w:spacing w:before="280" w:after="5000" w:line="276" w:lineRule="auto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sz w:val="36"/>
          <w:szCs w:val="36"/>
          <w:lang w:val="hu-HU"/>
        </w:rPr>
        <w:t>projektum</w:t>
      </w:r>
      <w:r w:rsidRPr="00804076">
        <w:rPr>
          <w:rFonts w:asciiTheme="majorHAnsi" w:hAnsiTheme="majorHAnsi" w:cstheme="majorHAnsi"/>
          <w:sz w:val="32"/>
          <w:szCs w:val="32"/>
          <w:lang w:val="hu-HU"/>
        </w:rPr>
        <w:br/>
        <w:t>Korszerű gyártástechnológia tárgyból</w:t>
      </w:r>
    </w:p>
    <w:p w14:paraId="281C03A5" w14:textId="77777777" w:rsidR="002D55C9" w:rsidRPr="00804076" w:rsidRDefault="003E0B1A" w:rsidP="00D25832">
      <w:pPr>
        <w:tabs>
          <w:tab w:val="left" w:pos="5490"/>
        </w:tabs>
        <w:spacing w:after="0" w:line="276" w:lineRule="auto"/>
        <w:ind w:right="-179"/>
        <w:rPr>
          <w:rFonts w:asciiTheme="majorHAnsi" w:hAnsiTheme="majorHAnsi" w:cstheme="majorHAnsi"/>
          <w:sz w:val="26"/>
          <w:szCs w:val="26"/>
          <w:lang w:val="hu-HU"/>
        </w:rPr>
      </w:pPr>
      <w:r w:rsidRPr="00804076">
        <w:rPr>
          <w:rFonts w:asciiTheme="majorHAnsi" w:hAnsiTheme="majorHAnsi" w:cstheme="majorHAnsi"/>
          <w:sz w:val="26"/>
          <w:szCs w:val="26"/>
          <w:lang w:val="hu-HU"/>
        </w:rPr>
        <w:t>témavezető: Dr. Fürstner Stevan</w:t>
      </w:r>
      <w:r w:rsidRPr="00804076">
        <w:rPr>
          <w:rFonts w:asciiTheme="majorHAnsi" w:hAnsiTheme="majorHAnsi" w:cstheme="majorHAnsi"/>
          <w:sz w:val="26"/>
          <w:szCs w:val="26"/>
          <w:lang w:val="hu-HU"/>
        </w:rPr>
        <w:tab/>
        <w:t>hallgató:      Kovács Árpád</w:t>
      </w:r>
      <w:r w:rsidRPr="00804076">
        <w:rPr>
          <w:rFonts w:asciiTheme="majorHAnsi" w:hAnsiTheme="majorHAnsi" w:cstheme="majorHAnsi"/>
          <w:sz w:val="26"/>
          <w:szCs w:val="26"/>
          <w:lang w:val="hu-HU"/>
        </w:rPr>
        <w:br/>
        <w:t xml:space="preserve">                    </w:t>
      </w:r>
      <w:r w:rsidRPr="00804076">
        <w:rPr>
          <w:rFonts w:asciiTheme="majorHAnsi" w:hAnsiTheme="majorHAnsi" w:cstheme="majorHAnsi"/>
          <w:sz w:val="26"/>
          <w:szCs w:val="26"/>
          <w:lang w:val="hu-HU"/>
        </w:rPr>
        <w:tab/>
        <w:t>Neptun kód: BPJZ56</w:t>
      </w:r>
    </w:p>
    <w:p w14:paraId="55C4A755" w14:textId="77777777" w:rsidR="002D55C9" w:rsidRPr="00804076" w:rsidRDefault="003E0B1A" w:rsidP="00D25832">
      <w:pPr>
        <w:spacing w:before="200" w:after="0" w:line="276" w:lineRule="auto"/>
        <w:jc w:val="center"/>
        <w:rPr>
          <w:rFonts w:asciiTheme="majorHAnsi" w:hAnsiTheme="majorHAnsi" w:cstheme="majorHAnsi"/>
          <w:sz w:val="26"/>
          <w:szCs w:val="26"/>
          <w:lang w:val="hu-HU"/>
        </w:rPr>
      </w:pPr>
      <w:r w:rsidRPr="00804076">
        <w:rPr>
          <w:rFonts w:asciiTheme="majorHAnsi" w:hAnsiTheme="majorHAnsi" w:cstheme="majorHAnsi"/>
          <w:sz w:val="26"/>
          <w:szCs w:val="26"/>
          <w:lang w:val="hu-HU"/>
        </w:rPr>
        <w:t>Szabadka, 2021</w:t>
      </w:r>
      <w:r w:rsidRPr="00804076">
        <w:rPr>
          <w:rFonts w:asciiTheme="majorHAnsi" w:hAnsiTheme="majorHAnsi" w:cstheme="majorHAnsi"/>
          <w:lang w:val="hu-HU"/>
        </w:rPr>
        <w:br w:type="page"/>
      </w:r>
    </w:p>
    <w:bookmarkStart w:id="0" w:name="_gjdgxs" w:colFirst="0" w:colLast="0" w:displacedByCustomXml="next"/>
    <w:bookmarkEnd w:id="0" w:displacedByCustomXml="next"/>
    <w:sdt>
      <w:sdtPr>
        <w:rPr>
          <w:rFonts w:eastAsia="Times New Roman" w:cstheme="majorHAnsi"/>
          <w:color w:val="auto"/>
          <w:sz w:val="23"/>
          <w:szCs w:val="23"/>
          <w:lang w:val="hu-HU"/>
        </w:rPr>
        <w:id w:val="470024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9EA6AB" w14:textId="3D1A8D6A" w:rsidR="00086D34" w:rsidRPr="00804076" w:rsidRDefault="005C3FFE" w:rsidP="00D25832">
          <w:pPr>
            <w:pStyle w:val="TOCHeading"/>
            <w:spacing w:line="276" w:lineRule="auto"/>
            <w:rPr>
              <w:rFonts w:cstheme="majorHAnsi"/>
              <w:lang w:val="hu-HU"/>
            </w:rPr>
          </w:pPr>
          <w:r w:rsidRPr="00804076">
            <w:rPr>
              <w:rFonts w:cstheme="majorHAnsi"/>
              <w:lang w:val="hu-HU"/>
            </w:rPr>
            <w:t>Tartalom:</w:t>
          </w:r>
        </w:p>
        <w:p w14:paraId="351615B3" w14:textId="71B8F528" w:rsidR="00463AE6" w:rsidRPr="00804076" w:rsidRDefault="00086D34">
          <w:pPr>
            <w:pStyle w:val="TOC1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r w:rsidRPr="00804076">
            <w:rPr>
              <w:rFonts w:asciiTheme="majorHAnsi" w:hAnsiTheme="majorHAnsi" w:cstheme="majorHAnsi"/>
              <w:lang w:val="hu-HU"/>
            </w:rPr>
            <w:fldChar w:fldCharType="begin"/>
          </w:r>
          <w:r w:rsidRPr="00804076">
            <w:rPr>
              <w:rFonts w:asciiTheme="majorHAnsi" w:hAnsiTheme="majorHAnsi" w:cstheme="majorHAnsi"/>
              <w:lang w:val="hu-HU"/>
            </w:rPr>
            <w:instrText xml:space="preserve"> TOC \o "1-3" \h \z \u </w:instrText>
          </w:r>
          <w:r w:rsidRPr="00804076">
            <w:rPr>
              <w:rFonts w:asciiTheme="majorHAnsi" w:hAnsiTheme="majorHAnsi" w:cstheme="majorHAnsi"/>
              <w:lang w:val="hu-HU"/>
            </w:rPr>
            <w:fldChar w:fldCharType="separate"/>
          </w:r>
          <w:hyperlink w:anchor="_Toc70334918" w:history="1">
            <w:r w:rsidR="00463AE6" w:rsidRPr="00804076">
              <w:rPr>
                <w:rStyle w:val="Hyperlink"/>
                <w:rFonts w:asciiTheme="majorHAnsi" w:hAnsiTheme="majorHAnsi" w:cstheme="majorHAnsi"/>
                <w:noProof/>
                <w:lang w:val="hu-HU"/>
              </w:rPr>
              <w:t>A felhasznált rövidítések</w:t>
            </w:r>
            <w:r w:rsidR="00463AE6" w:rsidRPr="0080407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463AE6" w:rsidRPr="0080407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463AE6" w:rsidRPr="00804076">
              <w:rPr>
                <w:rFonts w:asciiTheme="majorHAnsi" w:hAnsiTheme="majorHAnsi" w:cstheme="majorHAnsi"/>
                <w:noProof/>
                <w:webHidden/>
              </w:rPr>
              <w:instrText xml:space="preserve"> PAGEREF _Toc70334918 \h </w:instrText>
            </w:r>
            <w:r w:rsidR="00463AE6" w:rsidRPr="00804076">
              <w:rPr>
                <w:rFonts w:asciiTheme="majorHAnsi" w:hAnsiTheme="majorHAnsi" w:cstheme="majorHAnsi"/>
                <w:noProof/>
                <w:webHidden/>
              </w:rPr>
            </w:r>
            <w:r w:rsidR="00463AE6" w:rsidRPr="0080407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911BB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463AE6" w:rsidRPr="0080407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B4B3D62" w14:textId="145206FD" w:rsidR="00463AE6" w:rsidRPr="00804076" w:rsidRDefault="00463AE6">
          <w:pPr>
            <w:pStyle w:val="TOC1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hyperlink w:anchor="_Toc70334919" w:history="1">
            <w:r w:rsidRPr="00804076">
              <w:rPr>
                <w:rStyle w:val="Hyperlink"/>
                <w:rFonts w:asciiTheme="majorHAnsi" w:hAnsiTheme="majorHAnsi" w:cstheme="majorHAnsi"/>
                <w:noProof/>
                <w:lang w:val="hu-HU"/>
              </w:rPr>
              <w:t>Bevezető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instrText xml:space="preserve"> PAGEREF _Toc70334919 \h </w:instrTex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911BB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07EABC7" w14:textId="7DE07847" w:rsidR="00463AE6" w:rsidRPr="00804076" w:rsidRDefault="00463AE6">
          <w:pPr>
            <w:pStyle w:val="TOC1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hyperlink w:anchor="_Toc70334920" w:history="1">
            <w:r w:rsidRPr="00804076">
              <w:rPr>
                <w:rStyle w:val="Hyperlink"/>
                <w:rFonts w:asciiTheme="majorHAnsi" w:hAnsiTheme="majorHAnsi" w:cstheme="majorHAnsi"/>
                <w:noProof/>
                <w:lang w:val="hu-HU"/>
              </w:rPr>
              <w:t>Projektfeladat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instrText xml:space="preserve"> PAGEREF _Toc70334920 \h </w:instrTex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911BB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690963C" w14:textId="0B30530B" w:rsidR="00463AE6" w:rsidRPr="00804076" w:rsidRDefault="00463AE6">
          <w:pPr>
            <w:pStyle w:val="TOC1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hyperlink w:anchor="_Toc70334921" w:history="1">
            <w:r w:rsidRPr="00804076">
              <w:rPr>
                <w:rStyle w:val="Hyperlink"/>
                <w:rFonts w:asciiTheme="majorHAnsi" w:hAnsiTheme="majorHAnsi" w:cstheme="majorHAnsi"/>
                <w:noProof/>
                <w:lang w:val="hu-HU"/>
              </w:rPr>
              <w:t>Elméleti alapok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instrText xml:space="preserve"> PAGEREF _Toc70334921 \h </w:instrTex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911BB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3E04454" w14:textId="764FF645" w:rsidR="00463AE6" w:rsidRPr="00804076" w:rsidRDefault="00463AE6">
          <w:pPr>
            <w:pStyle w:val="TOC3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hyperlink w:anchor="_Toc70334922" w:history="1">
            <w:r w:rsidRPr="00804076">
              <w:rPr>
                <w:rStyle w:val="Hyperlink"/>
                <w:rFonts w:asciiTheme="majorHAnsi" w:hAnsiTheme="majorHAnsi" w:cstheme="majorHAnsi"/>
                <w:noProof/>
                <w:lang w:val="hu-HU"/>
              </w:rPr>
              <w:t>CAD/CAM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instrText xml:space="preserve"> PAGEREF _Toc70334922 \h </w:instrTex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911BB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DAA2944" w14:textId="5E9A63FD" w:rsidR="00463AE6" w:rsidRPr="00804076" w:rsidRDefault="00463AE6">
          <w:pPr>
            <w:pStyle w:val="TOC2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hyperlink w:anchor="_Toc70334923" w:history="1">
            <w:r w:rsidRPr="00804076">
              <w:rPr>
                <w:rStyle w:val="Hyperlink"/>
                <w:rFonts w:asciiTheme="majorHAnsi" w:hAnsiTheme="majorHAnsi" w:cstheme="majorHAnsi"/>
                <w:noProof/>
                <w:lang w:val="hu-HU"/>
              </w:rPr>
              <w:t>A szikraforgácsolás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instrText xml:space="preserve"> PAGEREF _Toc70334923 \h </w:instrTex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911BB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3FDD04C" w14:textId="296FF4A9" w:rsidR="00463AE6" w:rsidRPr="00804076" w:rsidRDefault="00463AE6">
          <w:pPr>
            <w:pStyle w:val="TOC2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hyperlink w:anchor="_Toc70334924" w:history="1">
            <w:r w:rsidRPr="00804076">
              <w:rPr>
                <w:rStyle w:val="Hyperlink"/>
                <w:rFonts w:asciiTheme="majorHAnsi" w:hAnsiTheme="majorHAnsi" w:cstheme="majorHAnsi"/>
                <w:noProof/>
                <w:lang w:val="hu-HU"/>
              </w:rPr>
              <w:t>Koptatócsiszolás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instrText xml:space="preserve"> PAGEREF _Toc70334924 \h </w:instrTex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911BB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B2CCF19" w14:textId="59D8B414" w:rsidR="00463AE6" w:rsidRPr="00804076" w:rsidRDefault="00463AE6">
          <w:pPr>
            <w:pStyle w:val="TOC1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hyperlink w:anchor="_Toc70334925" w:history="1">
            <w:r w:rsidRPr="00804076">
              <w:rPr>
                <w:rStyle w:val="Hyperlink"/>
                <w:rFonts w:asciiTheme="majorHAnsi" w:hAnsiTheme="majorHAnsi" w:cstheme="majorHAnsi"/>
                <w:noProof/>
                <w:lang w:val="hu-HU"/>
              </w:rPr>
              <w:t>Szuperfinish eljárás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instrText xml:space="preserve"> PAGEREF _Toc70334925 \h </w:instrTex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911BB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111C39B" w14:textId="1F1A7A96" w:rsidR="00463AE6" w:rsidRPr="00804076" w:rsidRDefault="00463AE6">
          <w:pPr>
            <w:pStyle w:val="TOC1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hyperlink w:anchor="_Toc70334926" w:history="1">
            <w:r w:rsidRPr="00804076">
              <w:rPr>
                <w:rStyle w:val="Hyperlink"/>
                <w:rFonts w:asciiTheme="majorHAnsi" w:hAnsiTheme="majorHAnsi" w:cstheme="majorHAnsi"/>
                <w:noProof/>
                <w:lang w:val="hu-HU"/>
              </w:rPr>
              <w:t>Sugaras folyamatok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instrText xml:space="preserve"> PAGEREF _Toc70334926 \h </w:instrTex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911BB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189DCC2" w14:textId="2E1E57C9" w:rsidR="00463AE6" w:rsidRPr="00804076" w:rsidRDefault="00463AE6">
          <w:pPr>
            <w:pStyle w:val="TOC2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hyperlink w:anchor="_Toc70334927" w:history="1">
            <w:r w:rsidRPr="00804076">
              <w:rPr>
                <w:rStyle w:val="Hyperlink"/>
                <w:rFonts w:asciiTheme="majorHAnsi" w:hAnsiTheme="majorHAnsi" w:cstheme="majorHAnsi"/>
                <w:noProof/>
                <w:lang w:val="hu-HU"/>
              </w:rPr>
              <w:t>LÉZER-sugárral történő megmunkálás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instrText xml:space="preserve"> PAGEREF _Toc70334927 \h </w:instrTex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911BB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0E6FB4E" w14:textId="5AFB6664" w:rsidR="00463AE6" w:rsidRPr="00804076" w:rsidRDefault="00463AE6">
          <w:pPr>
            <w:pStyle w:val="TOC2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hyperlink w:anchor="_Toc70334928" w:history="1">
            <w:r w:rsidRPr="00804076">
              <w:rPr>
                <w:rStyle w:val="Hyperlink"/>
                <w:rFonts w:asciiTheme="majorHAnsi" w:hAnsiTheme="majorHAnsi" w:cstheme="majorHAnsi"/>
                <w:noProof/>
                <w:lang w:val="hu-HU"/>
              </w:rPr>
              <w:t>Elektron sugárral történő megmunkálás.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instrText xml:space="preserve"> PAGEREF _Toc70334928 \h </w:instrTex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911BB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843D0DA" w14:textId="3D87AA8C" w:rsidR="00463AE6" w:rsidRPr="00804076" w:rsidRDefault="00463AE6">
          <w:pPr>
            <w:pStyle w:val="TOC2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hyperlink w:anchor="_Toc70334929" w:history="1">
            <w:r w:rsidRPr="00804076">
              <w:rPr>
                <w:rStyle w:val="Hyperlink"/>
                <w:rFonts w:asciiTheme="majorHAnsi" w:hAnsiTheme="majorHAnsi" w:cstheme="majorHAnsi"/>
                <w:noProof/>
                <w:lang w:val="hu-HU"/>
              </w:rPr>
              <w:t>IONIZALT-sugárral történő megmunkálás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instrText xml:space="preserve"> PAGEREF _Toc70334929 \h </w:instrTex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911BB">
              <w:rPr>
                <w:rFonts w:asciiTheme="majorHAnsi" w:hAnsiTheme="majorHAnsi" w:cstheme="majorHAnsi"/>
                <w:noProof/>
                <w:webHidden/>
              </w:rPr>
              <w:t>11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CB01C26" w14:textId="48E7AE99" w:rsidR="00463AE6" w:rsidRPr="00804076" w:rsidRDefault="00463AE6">
          <w:pPr>
            <w:pStyle w:val="TOC2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hyperlink w:anchor="_Toc70334930" w:history="1">
            <w:r w:rsidRPr="00804076">
              <w:rPr>
                <w:rStyle w:val="Hyperlink"/>
                <w:rFonts w:asciiTheme="majorHAnsi" w:hAnsiTheme="majorHAnsi" w:cstheme="majorHAnsi"/>
                <w:noProof/>
                <w:lang w:val="hu-HU"/>
              </w:rPr>
              <w:t>Vízzel való vágás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instrText xml:space="preserve"> PAGEREF _Toc70334930 \h </w:instrTex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911BB">
              <w:rPr>
                <w:rFonts w:asciiTheme="majorHAnsi" w:hAnsiTheme="majorHAnsi" w:cstheme="majorHAnsi"/>
                <w:noProof/>
                <w:webHidden/>
              </w:rPr>
              <w:t>12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B34DFA8" w14:textId="61463271" w:rsidR="00463AE6" w:rsidRPr="00804076" w:rsidRDefault="00463AE6">
          <w:pPr>
            <w:pStyle w:val="TOC2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hyperlink w:anchor="_Toc70334931" w:history="1">
            <w:r w:rsidRPr="00804076">
              <w:rPr>
                <w:rStyle w:val="Hyperlink"/>
                <w:rFonts w:asciiTheme="majorHAnsi" w:hAnsiTheme="majorHAnsi" w:cstheme="majorHAnsi"/>
                <w:noProof/>
                <w:lang w:val="hu-HU"/>
              </w:rPr>
              <w:t>Fémsörét / Abrazív szemcse megmunkálás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instrText xml:space="preserve"> PAGEREF _Toc70334931 \h </w:instrTex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911BB">
              <w:rPr>
                <w:rFonts w:asciiTheme="majorHAnsi" w:hAnsiTheme="majorHAnsi" w:cstheme="majorHAnsi"/>
                <w:noProof/>
                <w:webHidden/>
              </w:rPr>
              <w:t>14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67501A0" w14:textId="622AE153" w:rsidR="00463AE6" w:rsidRPr="00804076" w:rsidRDefault="00463AE6">
          <w:pPr>
            <w:pStyle w:val="TOC1"/>
            <w:tabs>
              <w:tab w:val="right" w:leader="dot" w:pos="9016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</w:rPr>
          </w:pPr>
          <w:hyperlink w:anchor="_Toc70334932" w:history="1">
            <w:r w:rsidRPr="00804076">
              <w:rPr>
                <w:rStyle w:val="Hyperlink"/>
                <w:rFonts w:asciiTheme="majorHAnsi" w:hAnsiTheme="majorHAnsi" w:cstheme="majorHAnsi"/>
                <w:noProof/>
                <w:lang w:val="hu-HU"/>
              </w:rPr>
              <w:t>Irodalom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instrText xml:space="preserve"> PAGEREF _Toc70334932 \h </w:instrTex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911BB">
              <w:rPr>
                <w:rFonts w:asciiTheme="majorHAnsi" w:hAnsiTheme="majorHAnsi" w:cstheme="majorHAnsi"/>
                <w:noProof/>
                <w:webHidden/>
              </w:rPr>
              <w:t>16</w:t>
            </w:r>
            <w:r w:rsidRPr="0080407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E6CCB2E" w14:textId="01CC4FEA" w:rsidR="00086D34" w:rsidRPr="00804076" w:rsidRDefault="00086D34" w:rsidP="00D25832">
          <w:pPr>
            <w:spacing w:line="276" w:lineRule="auto"/>
            <w:rPr>
              <w:rFonts w:asciiTheme="majorHAnsi" w:hAnsiTheme="majorHAnsi" w:cstheme="majorHAnsi"/>
              <w:lang w:val="hu-HU"/>
            </w:rPr>
          </w:pPr>
          <w:r w:rsidRPr="00804076">
            <w:rPr>
              <w:rFonts w:asciiTheme="majorHAnsi" w:hAnsiTheme="majorHAnsi" w:cstheme="majorHAnsi"/>
              <w:b/>
              <w:bCs/>
              <w:noProof/>
              <w:lang w:val="hu-HU"/>
            </w:rPr>
            <w:fldChar w:fldCharType="end"/>
          </w:r>
        </w:p>
      </w:sdtContent>
    </w:sdt>
    <w:p w14:paraId="0A84A377" w14:textId="77777777" w:rsidR="002D55C9" w:rsidRPr="00804076" w:rsidRDefault="002D55C9" w:rsidP="00D25832">
      <w:pPr>
        <w:spacing w:line="276" w:lineRule="auto"/>
        <w:rPr>
          <w:rFonts w:asciiTheme="majorHAnsi" w:hAnsiTheme="majorHAnsi" w:cstheme="majorHAnsi"/>
          <w:lang w:val="hu-HU"/>
        </w:rPr>
      </w:pPr>
    </w:p>
    <w:p w14:paraId="1D7FBA8A" w14:textId="77777777" w:rsidR="002D55C9" w:rsidRPr="00804076" w:rsidRDefault="002D55C9" w:rsidP="00D25832">
      <w:pPr>
        <w:spacing w:after="0" w:line="276" w:lineRule="auto"/>
        <w:rPr>
          <w:rFonts w:asciiTheme="majorHAnsi" w:hAnsiTheme="majorHAnsi" w:cstheme="majorHAnsi"/>
          <w:lang w:val="hu-HU"/>
        </w:rPr>
      </w:pPr>
    </w:p>
    <w:p w14:paraId="4823FD59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br w:type="page"/>
      </w:r>
    </w:p>
    <w:p w14:paraId="194A6129" w14:textId="77777777" w:rsidR="00E86545" w:rsidRPr="00804076" w:rsidRDefault="00E86545" w:rsidP="00D25832">
      <w:pPr>
        <w:pStyle w:val="Heading1"/>
        <w:spacing w:line="276" w:lineRule="auto"/>
        <w:rPr>
          <w:rFonts w:asciiTheme="majorHAnsi" w:hAnsiTheme="majorHAnsi" w:cstheme="majorHAnsi"/>
          <w:lang w:val="hu-HU"/>
        </w:rPr>
      </w:pPr>
      <w:bookmarkStart w:id="1" w:name="_1t3h5sf" w:colFirst="0" w:colLast="0"/>
      <w:bookmarkStart w:id="2" w:name="_Toc70334918"/>
      <w:bookmarkEnd w:id="1"/>
      <w:r w:rsidRPr="00804076">
        <w:rPr>
          <w:rFonts w:asciiTheme="majorHAnsi" w:hAnsiTheme="majorHAnsi" w:cstheme="majorHAnsi"/>
          <w:lang w:val="hu-HU"/>
        </w:rPr>
        <w:lastRenderedPageBreak/>
        <w:t>A felhasznált rövidítések</w:t>
      </w:r>
      <w:bookmarkEnd w:id="2"/>
    </w:p>
    <w:p w14:paraId="557E0E8D" w14:textId="77777777" w:rsidR="00E86545" w:rsidRPr="00804076" w:rsidRDefault="00E86545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 használt rövidítések jegyzéke és azok jelentése.</w:t>
      </w:r>
    </w:p>
    <w:p w14:paraId="60011AF3" w14:textId="77777777" w:rsidR="00E86545" w:rsidRPr="00804076" w:rsidRDefault="00E86545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CAM – Computer assisted manufacturing/ Számítógéppel segített gyártás.</w:t>
      </w:r>
    </w:p>
    <w:p w14:paraId="2573D36A" w14:textId="77777777" w:rsidR="00E86545" w:rsidRPr="00804076" w:rsidRDefault="00E86545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3D – Third dimension</w:t>
      </w:r>
    </w:p>
    <w:p w14:paraId="67825C00" w14:textId="77777777" w:rsidR="00E86545" w:rsidRPr="00804076" w:rsidRDefault="00E86545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br w:type="page"/>
      </w:r>
    </w:p>
    <w:p w14:paraId="27BB2888" w14:textId="22971397" w:rsidR="002D55C9" w:rsidRPr="00804076" w:rsidRDefault="003E0B1A" w:rsidP="00D25832">
      <w:pPr>
        <w:pStyle w:val="Heading1"/>
        <w:spacing w:line="276" w:lineRule="auto"/>
        <w:ind w:left="360"/>
        <w:rPr>
          <w:rFonts w:asciiTheme="majorHAnsi" w:hAnsiTheme="majorHAnsi" w:cstheme="majorHAnsi"/>
          <w:lang w:val="hu-HU"/>
        </w:rPr>
      </w:pPr>
      <w:bookmarkStart w:id="3" w:name="_Toc70334919"/>
      <w:r w:rsidRPr="00804076">
        <w:rPr>
          <w:rFonts w:asciiTheme="majorHAnsi" w:hAnsiTheme="majorHAnsi" w:cstheme="majorHAnsi"/>
          <w:lang w:val="hu-HU"/>
        </w:rPr>
        <w:lastRenderedPageBreak/>
        <w:t>Bevezető</w:t>
      </w:r>
      <w:bookmarkEnd w:id="3"/>
    </w:p>
    <w:p w14:paraId="520EC425" w14:textId="77777777" w:rsidR="002D55C9" w:rsidRPr="00804076" w:rsidRDefault="003E0B1A" w:rsidP="00D25832">
      <w:pPr>
        <w:spacing w:after="0"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sz w:val="24"/>
          <w:szCs w:val="24"/>
          <w:lang w:val="hu-HU"/>
        </w:rPr>
        <w:t>A dokumentum a Korszerű gyártástechnológia tárgy szemináriumi munkájának kidolgozása céljából jött létre. Melynek témájai a szikraforgácsolás, koptatócsiszolás azonbelül a vibrációs eljárás, forgódobos eljárás, szuperfinish (tükrösítés), valamint a sugaras eljárások (homok, fémsörét, víz, plazma és a lézer használata) elméleti bemutatója.</w:t>
      </w:r>
    </w:p>
    <w:p w14:paraId="1B879802" w14:textId="77777777" w:rsidR="002D55C9" w:rsidRPr="00804076" w:rsidRDefault="003E0B1A" w:rsidP="00D25832">
      <w:pPr>
        <w:pStyle w:val="Heading1"/>
        <w:spacing w:line="276" w:lineRule="auto"/>
        <w:ind w:left="360"/>
        <w:rPr>
          <w:rFonts w:asciiTheme="majorHAnsi" w:hAnsiTheme="majorHAnsi" w:cstheme="majorHAnsi"/>
          <w:lang w:val="hu-HU"/>
        </w:rPr>
      </w:pPr>
      <w:bookmarkStart w:id="4" w:name="_4d34og8" w:colFirst="0" w:colLast="0"/>
      <w:bookmarkStart w:id="5" w:name="_Toc70334920"/>
      <w:bookmarkEnd w:id="4"/>
      <w:r w:rsidRPr="00804076">
        <w:rPr>
          <w:rFonts w:asciiTheme="majorHAnsi" w:hAnsiTheme="majorHAnsi" w:cstheme="majorHAnsi"/>
          <w:lang w:val="hu-HU"/>
        </w:rPr>
        <w:t>Projektfeladat</w:t>
      </w:r>
      <w:bookmarkEnd w:id="5"/>
    </w:p>
    <w:p w14:paraId="3BDF5307" w14:textId="310659E5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sz w:val="24"/>
          <w:szCs w:val="24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 dokumentációnak a követketkezőt öleli fel. A</w:t>
      </w:r>
      <w:r w:rsidRPr="00804076">
        <w:rPr>
          <w:rFonts w:asciiTheme="majorHAnsi" w:hAnsiTheme="majorHAnsi" w:cstheme="majorHAnsi"/>
          <w:sz w:val="24"/>
          <w:szCs w:val="24"/>
          <w:lang w:val="hu-HU"/>
        </w:rPr>
        <w:t xml:space="preserve"> szikraforgácsolás, koptatócsiszolás azonbelül a vibrációs eljárás, forgódobos eljárás, szuperfinish (tükrösítés), valamint a sugaras eljárások (homok, fémsörét, víz, plazma és a lézer használata) elméleti bemutatója.</w:t>
      </w:r>
    </w:p>
    <w:p w14:paraId="01810645" w14:textId="0F106BAE" w:rsidR="002D55C9" w:rsidRPr="00804076" w:rsidRDefault="003E0B1A" w:rsidP="00D25832">
      <w:pPr>
        <w:pStyle w:val="Heading1"/>
        <w:spacing w:line="276" w:lineRule="auto"/>
        <w:ind w:left="360"/>
        <w:rPr>
          <w:rFonts w:asciiTheme="majorHAnsi" w:hAnsiTheme="majorHAnsi" w:cstheme="majorHAnsi"/>
          <w:lang w:val="hu-HU"/>
        </w:rPr>
      </w:pPr>
      <w:bookmarkStart w:id="6" w:name="_2s8eyo1" w:colFirst="0" w:colLast="0"/>
      <w:bookmarkStart w:id="7" w:name="_Toc70334921"/>
      <w:bookmarkEnd w:id="6"/>
      <w:r w:rsidRPr="00804076">
        <w:rPr>
          <w:rFonts w:asciiTheme="majorHAnsi" w:hAnsiTheme="majorHAnsi" w:cstheme="majorHAnsi"/>
          <w:lang w:val="hu-HU"/>
        </w:rPr>
        <w:t>Elméleti alapok</w:t>
      </w:r>
      <w:bookmarkEnd w:id="7"/>
    </w:p>
    <w:p w14:paraId="03FFB979" w14:textId="2F9B72BD" w:rsidR="00E86545" w:rsidRPr="00804076" w:rsidRDefault="00E86545" w:rsidP="00D25832">
      <w:pPr>
        <w:pStyle w:val="Heading3"/>
        <w:spacing w:line="276" w:lineRule="auto"/>
        <w:rPr>
          <w:rFonts w:asciiTheme="majorHAnsi" w:hAnsiTheme="majorHAnsi" w:cstheme="majorHAnsi"/>
          <w:lang w:val="hu-HU"/>
        </w:rPr>
      </w:pPr>
      <w:bookmarkStart w:id="8" w:name="_Toc70334922"/>
      <w:r w:rsidRPr="00804076">
        <w:rPr>
          <w:rFonts w:asciiTheme="majorHAnsi" w:hAnsiTheme="majorHAnsi" w:cstheme="majorHAnsi"/>
          <w:lang w:val="hu-HU"/>
        </w:rPr>
        <w:t>CAD/CAM</w:t>
      </w:r>
      <w:bookmarkEnd w:id="8"/>
    </w:p>
    <w:p w14:paraId="798D991F" w14:textId="6B48E203" w:rsidR="00E86545" w:rsidRPr="00804076" w:rsidRDefault="00E86545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Mivel a maradandó anyagok része tartalmazza a CAD / CAM szoftverek jelenlétét ezért szükségesnek éreztem megemlíteni őket. </w:t>
      </w:r>
    </w:p>
    <w:p w14:paraId="661373AA" w14:textId="4E1B41D7" w:rsidR="00E86545" w:rsidRPr="00804076" w:rsidRDefault="00E86545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CAD – Számítógép segítségével segített tervezés, ezzekel a programokkal segíthetjük a gyártás tervezését, leanimálhatjuk, mivel mind a szikraforgácsolás, az lézervágás, Ionizációs kezelés, valamint az Elektron fúrás/Vágáshoz szükséges a Cad programok használata.</w:t>
      </w:r>
    </w:p>
    <w:p w14:paraId="4DDA268F" w14:textId="336918A6" w:rsidR="002D55C9" w:rsidRPr="00804076" w:rsidRDefault="003E0B1A" w:rsidP="00D25832">
      <w:pPr>
        <w:pStyle w:val="Heading2"/>
        <w:spacing w:line="276" w:lineRule="auto"/>
        <w:ind w:left="360"/>
        <w:rPr>
          <w:rFonts w:asciiTheme="majorHAnsi" w:hAnsiTheme="majorHAnsi" w:cstheme="majorHAnsi"/>
          <w:lang w:val="hu-HU"/>
        </w:rPr>
      </w:pPr>
      <w:bookmarkStart w:id="9" w:name="_17dp8vu" w:colFirst="0" w:colLast="0"/>
      <w:bookmarkStart w:id="10" w:name="_Toc70334923"/>
      <w:bookmarkEnd w:id="9"/>
      <w:r w:rsidRPr="00804076">
        <w:rPr>
          <w:rFonts w:asciiTheme="majorHAnsi" w:eastAsia="Times New Roman" w:hAnsiTheme="majorHAnsi" w:cstheme="majorHAnsi"/>
          <w:lang w:val="hu-HU"/>
        </w:rPr>
        <w:t>A szikraforgácsolás</w:t>
      </w:r>
      <w:bookmarkEnd w:id="10"/>
    </w:p>
    <w:p w14:paraId="45061D35" w14:textId="5D10174F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A szikraforgácsolás </w:t>
      </w:r>
      <w:r w:rsidR="0041212D" w:rsidRPr="00804076">
        <w:rPr>
          <w:rFonts w:asciiTheme="majorHAnsi" w:hAnsiTheme="majorHAnsi" w:cstheme="majorHAnsi"/>
          <w:lang w:val="hu-HU"/>
        </w:rPr>
        <w:t xml:space="preserve">(Electrical discharge machining) </w:t>
      </w:r>
      <w:r w:rsidRPr="00804076">
        <w:rPr>
          <w:rFonts w:asciiTheme="majorHAnsi" w:hAnsiTheme="majorHAnsi" w:cstheme="majorHAnsi"/>
          <w:lang w:val="hu-HU"/>
        </w:rPr>
        <w:t>egy olyan forgácsolási technológia melyben az elektróda és az anyag között ív kisülés válassza le az anyagot.</w:t>
      </w:r>
      <w:r w:rsidR="0041212D" w:rsidRPr="00804076">
        <w:rPr>
          <w:rFonts w:asciiTheme="majorHAnsi" w:hAnsiTheme="majorHAnsi" w:cstheme="majorHAnsi"/>
          <w:lang w:val="hu-HU"/>
        </w:rPr>
        <w:t xml:space="preserve"> </w:t>
      </w:r>
      <w:r w:rsidRPr="00804076">
        <w:rPr>
          <w:rFonts w:asciiTheme="majorHAnsi" w:hAnsiTheme="majorHAnsi" w:cstheme="majorHAnsi"/>
          <w:lang w:val="hu-HU"/>
        </w:rPr>
        <w:t xml:space="preserve"> A munkadarab és a szerszám </w:t>
      </w:r>
      <w:r w:rsidR="00E86545" w:rsidRPr="00804076">
        <w:rPr>
          <w:rFonts w:asciiTheme="majorHAnsi" w:hAnsiTheme="majorHAnsi" w:cstheme="majorHAnsi"/>
          <w:lang w:val="hu-HU"/>
        </w:rPr>
        <w:t>közötti érintkezés nincs.</w:t>
      </w:r>
    </w:p>
    <w:p w14:paraId="11FA1A59" w14:textId="77777777" w:rsidR="00E86545" w:rsidRPr="00804076" w:rsidRDefault="003E0B1A" w:rsidP="00D25832">
      <w:pPr>
        <w:keepNext/>
        <w:spacing w:line="276" w:lineRule="auto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noProof/>
          <w:lang w:val="hu-HU"/>
        </w:rPr>
        <w:drawing>
          <wp:inline distT="0" distB="0" distL="0" distR="0" wp14:anchorId="31D068A1" wp14:editId="798EB8F4">
            <wp:extent cx="3243936" cy="2208810"/>
            <wp:effectExtent l="0" t="0" r="0" b="127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3238" cy="2215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B56B8" w14:textId="4CEA4F12" w:rsidR="002D55C9" w:rsidRPr="00804076" w:rsidRDefault="00E86545" w:rsidP="00D25832">
      <w:pPr>
        <w:pStyle w:val="Caption"/>
        <w:spacing w:line="276" w:lineRule="auto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ábra </w:t>
      </w:r>
      <w:r w:rsidRPr="00804076">
        <w:rPr>
          <w:rFonts w:asciiTheme="majorHAnsi" w:hAnsiTheme="majorHAnsi" w:cstheme="majorHAnsi"/>
          <w:lang w:val="hu-HU"/>
        </w:rPr>
        <w:fldChar w:fldCharType="begin"/>
      </w:r>
      <w:r w:rsidRPr="00804076">
        <w:rPr>
          <w:rFonts w:asciiTheme="majorHAnsi" w:hAnsiTheme="majorHAnsi" w:cstheme="majorHAnsi"/>
          <w:lang w:val="hu-HU"/>
        </w:rPr>
        <w:instrText xml:space="preserve"> SEQ ábra \* ARABIC </w:instrText>
      </w:r>
      <w:r w:rsidRPr="00804076">
        <w:rPr>
          <w:rFonts w:asciiTheme="majorHAnsi" w:hAnsiTheme="majorHAnsi" w:cstheme="majorHAnsi"/>
          <w:lang w:val="hu-HU"/>
        </w:rPr>
        <w:fldChar w:fldCharType="separate"/>
      </w:r>
      <w:r w:rsidR="00B911BB">
        <w:rPr>
          <w:rFonts w:asciiTheme="majorHAnsi" w:hAnsiTheme="majorHAnsi" w:cstheme="majorHAnsi"/>
          <w:noProof/>
          <w:lang w:val="hu-HU"/>
        </w:rPr>
        <w:t>1</w:t>
      </w:r>
      <w:r w:rsidRPr="00804076">
        <w:rPr>
          <w:rFonts w:asciiTheme="majorHAnsi" w:hAnsiTheme="majorHAnsi" w:cstheme="majorHAnsi"/>
          <w:lang w:val="hu-HU"/>
        </w:rPr>
        <w:fldChar w:fldCharType="end"/>
      </w:r>
      <w:r w:rsidRPr="00804076">
        <w:rPr>
          <w:rFonts w:asciiTheme="majorHAnsi" w:hAnsiTheme="majorHAnsi" w:cstheme="majorHAnsi"/>
          <w:lang w:val="hu-HU"/>
        </w:rPr>
        <w:t xml:space="preserve"> Szikraforgácsoló gép</w:t>
      </w:r>
    </w:p>
    <w:p w14:paraId="0C67C5E5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highlight w:val="white"/>
          <w:lang w:val="hu-HU"/>
        </w:rPr>
        <w:t>A forgács eltávolítása, részben öntisztítással történik, részben pedig a dielektrikum állandó</w:t>
      </w:r>
    </w:p>
    <w:p w14:paraId="041F972B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highlight w:val="white"/>
          <w:lang w:val="hu-HU"/>
        </w:rPr>
        <w:t>körmozgása segíti (mozgás közben szűrő segítségével választják ki a forgács szemcséket. A</w:t>
      </w:r>
    </w:p>
    <w:p w14:paraId="4AF71035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highlight w:val="white"/>
          <w:lang w:val="hu-HU"/>
        </w:rPr>
        <w:t>biztonságos forgácseltávolítását az elektród szakaszos közeledése, illetve távolodása is</w:t>
      </w:r>
    </w:p>
    <w:p w14:paraId="033594F4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highlight w:val="white"/>
          <w:lang w:val="hu-HU"/>
        </w:rPr>
        <w:t>biztosítja. Az utóbbi funkciót huzallal működő berendezéseknél, a huzal folyamatos mozgása</w:t>
      </w:r>
    </w:p>
    <w:p w14:paraId="39A003FF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highlight w:val="white"/>
          <w:lang w:val="hu-HU"/>
        </w:rPr>
        <w:lastRenderedPageBreak/>
        <w:t>biztosítja.</w:t>
      </w:r>
    </w:p>
    <w:p w14:paraId="636C1154" w14:textId="0F10A97C" w:rsidR="002D55C9" w:rsidRPr="00804076" w:rsidRDefault="003E0B1A" w:rsidP="00D2583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Theme="majorHAnsi" w:hAnsiTheme="majorHAnsi" w:cstheme="majorHAnsi"/>
          <w:sz w:val="24"/>
          <w:szCs w:val="24"/>
          <w:lang w:val="hu-HU"/>
        </w:rPr>
      </w:pPr>
      <w:r w:rsidRPr="00804076">
        <w:rPr>
          <w:rFonts w:asciiTheme="majorHAnsi" w:hAnsiTheme="majorHAnsi" w:cstheme="majorHAnsi"/>
          <w:sz w:val="24"/>
          <w:szCs w:val="24"/>
          <w:lang w:val="hu-HU"/>
        </w:rPr>
        <w:t>A tömbös szikraforgácsolásnál a kívánt formát egy térbeli elektródával képezzük le a munkadarabon. Az X-, Y-, Z- és C-tengelyek szimultán mozgatásával különböző formákat, süllyesztékeket és alámetszéseket hozunk létre, melyeket más megmunkálási módszerekkel nem tudunk kialakítani. A munkadarab formáját egy térbeli elektródával és a tér minden irányába történő bolygató mozgásokkal alakítjuk ki, az elektródák méretétől függetlenül és autonóm módon.</w:t>
      </w:r>
    </w:p>
    <w:p w14:paraId="704858F8" w14:textId="77777777" w:rsidR="00E86545" w:rsidRPr="00804076" w:rsidRDefault="00E86545" w:rsidP="00CE16B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noProof/>
          <w:lang w:val="hu-HU"/>
        </w:rPr>
        <w:drawing>
          <wp:inline distT="0" distB="0" distL="0" distR="0" wp14:anchorId="3D976952" wp14:editId="23AD6AF8">
            <wp:extent cx="3684578" cy="3081647"/>
            <wp:effectExtent l="0" t="0" r="0" b="5080"/>
            <wp:docPr id="17" name="Picture 17" descr="A szikraforgácsolás működési el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zikraforgácsolás működési elv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936" cy="309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C607" w14:textId="461679FD" w:rsidR="006B47F6" w:rsidRPr="00804076" w:rsidRDefault="00E86545" w:rsidP="00D25832">
      <w:pPr>
        <w:pStyle w:val="Caption"/>
        <w:spacing w:line="276" w:lineRule="auto"/>
        <w:jc w:val="center"/>
        <w:rPr>
          <w:rFonts w:asciiTheme="majorHAnsi" w:hAnsiTheme="majorHAnsi" w:cstheme="majorHAnsi"/>
          <w:sz w:val="24"/>
          <w:szCs w:val="24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ábra </w:t>
      </w:r>
      <w:r w:rsidRPr="00804076">
        <w:rPr>
          <w:rFonts w:asciiTheme="majorHAnsi" w:hAnsiTheme="majorHAnsi" w:cstheme="majorHAnsi"/>
          <w:lang w:val="hu-HU"/>
        </w:rPr>
        <w:fldChar w:fldCharType="begin"/>
      </w:r>
      <w:r w:rsidRPr="00804076">
        <w:rPr>
          <w:rFonts w:asciiTheme="majorHAnsi" w:hAnsiTheme="majorHAnsi" w:cstheme="majorHAnsi"/>
          <w:lang w:val="hu-HU"/>
        </w:rPr>
        <w:instrText xml:space="preserve"> SEQ ábra \* ARABIC </w:instrText>
      </w:r>
      <w:r w:rsidRPr="00804076">
        <w:rPr>
          <w:rFonts w:asciiTheme="majorHAnsi" w:hAnsiTheme="majorHAnsi" w:cstheme="majorHAnsi"/>
          <w:lang w:val="hu-HU"/>
        </w:rPr>
        <w:fldChar w:fldCharType="separate"/>
      </w:r>
      <w:r w:rsidR="00B911BB">
        <w:rPr>
          <w:rFonts w:asciiTheme="majorHAnsi" w:hAnsiTheme="majorHAnsi" w:cstheme="majorHAnsi"/>
          <w:noProof/>
          <w:lang w:val="hu-HU"/>
        </w:rPr>
        <w:t>2</w:t>
      </w:r>
      <w:r w:rsidRPr="00804076">
        <w:rPr>
          <w:rFonts w:asciiTheme="majorHAnsi" w:hAnsiTheme="majorHAnsi" w:cstheme="majorHAnsi"/>
          <w:lang w:val="hu-HU"/>
        </w:rPr>
        <w:fldChar w:fldCharType="end"/>
      </w:r>
      <w:r w:rsidRPr="00804076">
        <w:rPr>
          <w:rFonts w:asciiTheme="majorHAnsi" w:hAnsiTheme="majorHAnsi" w:cstheme="majorHAnsi"/>
          <w:lang w:val="hu-HU"/>
        </w:rPr>
        <w:t>: Szikraforgácsoló müködési elve</w:t>
      </w:r>
    </w:p>
    <w:p w14:paraId="43E1B854" w14:textId="77777777" w:rsidR="002D55C9" w:rsidRPr="00804076" w:rsidRDefault="003E0B1A" w:rsidP="00D2583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Theme="majorHAnsi" w:hAnsiTheme="majorHAnsi" w:cstheme="majorHAnsi"/>
          <w:sz w:val="24"/>
          <w:szCs w:val="24"/>
          <w:lang w:val="hu-HU"/>
        </w:rPr>
      </w:pPr>
      <w:r w:rsidRPr="00804076">
        <w:rPr>
          <w:rFonts w:asciiTheme="majorHAnsi" w:hAnsiTheme="majorHAnsi" w:cstheme="majorHAnsi"/>
          <w:sz w:val="24"/>
          <w:szCs w:val="24"/>
          <w:lang w:val="hu-HU"/>
        </w:rPr>
        <w:t>A huzalos szikraforgácsolásnál az anyagot egy különleges huzallal vágjuk. Ennek során a huzal egy előre programozott pályát fut be. A felső és alsó huzalvezetések független mozgatásával alámetszések vagy kúpos felületek alakíthatók ki a legnagyobb pontossággal és legfinomabb felületminőséggel. A formákat és kontúrokat CAM-rendszerekkel programozzuk, majd azokat automatikusan és magas fokú autonómiával (önállósággal) állítjuk elő.</w:t>
      </w:r>
    </w:p>
    <w:p w14:paraId="45694F2C" w14:textId="25DDDB86" w:rsidR="002D55C9" w:rsidRPr="00804076" w:rsidRDefault="003E0B1A" w:rsidP="00D2583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Theme="majorHAnsi" w:hAnsiTheme="majorHAnsi" w:cstheme="majorHAnsi"/>
          <w:sz w:val="24"/>
          <w:szCs w:val="24"/>
          <w:lang w:val="hu-HU"/>
        </w:rPr>
      </w:pPr>
      <w:r w:rsidRPr="00804076">
        <w:rPr>
          <w:rFonts w:asciiTheme="majorHAnsi" w:hAnsiTheme="majorHAnsi" w:cstheme="majorHAnsi"/>
          <w:sz w:val="24"/>
          <w:szCs w:val="24"/>
          <w:lang w:val="hu-HU"/>
        </w:rPr>
        <w:t xml:space="preserve">A munkadarabot úgy kell a gépbe helyezni, hogy a szerszámmal ne érintkezzen, és a megmaradt rést </w:t>
      </w:r>
      <w:r w:rsidR="00C1562A" w:rsidRPr="00804076">
        <w:rPr>
          <w:rFonts w:asciiTheme="majorHAnsi" w:hAnsiTheme="majorHAnsi" w:cstheme="majorHAnsi"/>
          <w:sz w:val="24"/>
          <w:szCs w:val="24"/>
          <w:lang w:val="hu-HU"/>
        </w:rPr>
        <w:t>nem vezető közeggel</w:t>
      </w:r>
      <w:r w:rsidRPr="00804076">
        <w:rPr>
          <w:rFonts w:asciiTheme="majorHAnsi" w:hAnsiTheme="majorHAnsi" w:cstheme="majorHAnsi"/>
          <w:sz w:val="24"/>
          <w:szCs w:val="24"/>
          <w:lang w:val="hu-HU"/>
        </w:rPr>
        <w:t xml:space="preserve"> kell feltölteni. A fém munkadarabot az áramkörbe csatlakoztatjuk, és ellentétes polaritásúra állítjuk, mint a szerszám</w:t>
      </w:r>
      <w:r w:rsidR="00C1562A" w:rsidRPr="00804076">
        <w:rPr>
          <w:rFonts w:asciiTheme="majorHAnsi" w:hAnsiTheme="majorHAnsi" w:cstheme="majorHAnsi"/>
          <w:sz w:val="24"/>
          <w:szCs w:val="24"/>
          <w:lang w:val="hu-HU"/>
        </w:rPr>
        <w:t>ot</w:t>
      </w:r>
      <w:r w:rsidRPr="00804076">
        <w:rPr>
          <w:rFonts w:asciiTheme="majorHAnsi" w:hAnsiTheme="majorHAnsi" w:cstheme="majorHAnsi"/>
          <w:sz w:val="24"/>
          <w:szCs w:val="24"/>
          <w:lang w:val="hu-HU"/>
        </w:rPr>
        <w:t>, pontosabban elektródát. Így az elektróda és a munkadarab között</w:t>
      </w:r>
      <w:r w:rsidR="00C1562A" w:rsidRPr="00804076">
        <w:rPr>
          <w:rFonts w:asciiTheme="majorHAnsi" w:hAnsiTheme="majorHAnsi" w:cstheme="majorHAnsi"/>
          <w:sz w:val="24"/>
          <w:szCs w:val="24"/>
          <w:lang w:val="hu-HU"/>
        </w:rPr>
        <w:t xml:space="preserve"> elektomos ív</w:t>
      </w:r>
      <w:r w:rsidRPr="00804076">
        <w:rPr>
          <w:rFonts w:asciiTheme="majorHAnsi" w:hAnsiTheme="majorHAnsi" w:cstheme="majorHAnsi"/>
          <w:sz w:val="24"/>
          <w:szCs w:val="24"/>
          <w:lang w:val="hu-HU"/>
        </w:rPr>
        <w:t xml:space="preserve"> alakul ki, ami ha kellőképpen megnövekszik, létrejön a kisülés. A folyamat szabályozhatóságának érdekében az áramkörbe egy kapcsolót is el kell helyezni.</w:t>
      </w:r>
      <w:r w:rsidR="00C1562A" w:rsidRPr="00804076">
        <w:rPr>
          <w:rFonts w:asciiTheme="majorHAnsi" w:hAnsiTheme="majorHAnsi" w:cstheme="majorHAnsi"/>
          <w:sz w:val="24"/>
          <w:szCs w:val="24"/>
          <w:lang w:val="hu-HU"/>
        </w:rPr>
        <w:t xml:space="preserve"> Erre szokásos még a PWM eljárást alkalmazni aminek segítségével szabályozható az ív áram erőssége.</w:t>
      </w:r>
    </w:p>
    <w:p w14:paraId="740F30F5" w14:textId="13135529" w:rsidR="002D55C9" w:rsidRPr="00804076" w:rsidRDefault="003E0B1A" w:rsidP="00D2583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Theme="majorHAnsi" w:hAnsiTheme="majorHAnsi" w:cstheme="majorHAnsi"/>
          <w:sz w:val="24"/>
          <w:szCs w:val="24"/>
          <w:lang w:val="hu-HU"/>
        </w:rPr>
      </w:pPr>
      <w:r w:rsidRPr="00804076">
        <w:rPr>
          <w:rFonts w:asciiTheme="majorHAnsi" w:hAnsiTheme="majorHAnsi" w:cstheme="majorHAnsi"/>
          <w:sz w:val="24"/>
          <w:szCs w:val="24"/>
          <w:lang w:val="hu-HU"/>
        </w:rPr>
        <w:t xml:space="preserve">A szerszámot pozitív töltésűre, míg a munkadarabot negatív töltésűre állítjuk, vagyis a szerszám lesz az anód, míg a negatív töltésű munkadarab a katód. A dielektrikum egy szigetelő jellegű anyag, ami lehet gáz, folyadék vagy szilárd halmazállapotú is, és a </w:t>
      </w:r>
      <w:r w:rsidRPr="00804076">
        <w:rPr>
          <w:rFonts w:asciiTheme="majorHAnsi" w:hAnsiTheme="majorHAnsi" w:cstheme="majorHAnsi"/>
          <w:sz w:val="24"/>
          <w:szCs w:val="24"/>
          <w:lang w:val="hu-HU"/>
        </w:rPr>
        <w:lastRenderedPageBreak/>
        <w:t>kisülés előtti pillanatig nem vezeti az áramot. Gyakran használnak ioncserélt lágyvizet vagy egyszerűen levegőt dielektrikumként. A dielektrikum felelős lehet továbbá a hűtésért is, amit a víz a magas fajhőjével jól meg tud valósítani. Mivel a leválasztott darabokat ez a kitöltő anyag magával sodorja, a keringető szivattyú elé szűrőt kell helyezni a károsodások elkerülésének érdekében.</w:t>
      </w:r>
    </w:p>
    <w:p w14:paraId="05D62F61" w14:textId="4C32930B" w:rsidR="002D55C9" w:rsidRPr="00804076" w:rsidRDefault="000722C1" w:rsidP="00D2583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Theme="majorHAnsi" w:hAnsiTheme="majorHAnsi" w:cstheme="majorHAnsi"/>
          <w:sz w:val="24"/>
          <w:szCs w:val="24"/>
          <w:lang w:val="hu-HU"/>
        </w:rPr>
      </w:pPr>
      <w:r w:rsidRPr="00804076">
        <w:rPr>
          <w:rFonts w:asciiTheme="majorHAnsi" w:hAnsiTheme="majorHAnsi" w:cstheme="majorHAnsi"/>
          <w:noProof/>
          <w:lang w:val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3FFC30" wp14:editId="7C35614F">
                <wp:simplePos x="0" y="0"/>
                <wp:positionH relativeFrom="column">
                  <wp:posOffset>1169035</wp:posOffset>
                </wp:positionH>
                <wp:positionV relativeFrom="paragraph">
                  <wp:posOffset>2623820</wp:posOffset>
                </wp:positionV>
                <wp:extent cx="3587115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3CF291" w14:textId="06F12A10" w:rsidR="000722C1" w:rsidRPr="00315056" w:rsidRDefault="000722C1" w:rsidP="000722C1">
                            <w:pPr>
                              <w:pStyle w:val="Caption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3"/>
                                <w:szCs w:val="23"/>
                                <w:lang w:val="hu-HU"/>
                              </w:rPr>
                            </w:pPr>
                            <w:proofErr w:type="spellStart"/>
                            <w:r>
                              <w:t>ábra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ábra \* ARABIC ">
                              <w:r w:rsidR="00B911BB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Vezető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csatorna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kialakulása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3FFC30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92.05pt;margin-top:206.6pt;width:282.4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" stroked="f">
                <v:textbox style="mso-fit-shape-to-text:t" inset="0,0,0,0">
                  <w:txbxContent>
                    <w:p w14:paraId="5B3CF291" w14:textId="06F12A10" w:rsidR="000722C1" w:rsidRPr="00315056" w:rsidRDefault="000722C1" w:rsidP="000722C1">
                      <w:pPr>
                        <w:pStyle w:val="Caption"/>
                        <w:jc w:val="center"/>
                        <w:rPr>
                          <w:rFonts w:asciiTheme="majorHAnsi" w:hAnsiTheme="majorHAnsi" w:cstheme="majorHAnsi"/>
                          <w:noProof/>
                          <w:sz w:val="23"/>
                          <w:szCs w:val="23"/>
                          <w:lang w:val="hu-HU"/>
                        </w:rPr>
                      </w:pPr>
                      <w:proofErr w:type="spellStart"/>
                      <w:r>
                        <w:t>ábra</w:t>
                      </w:r>
                      <w:proofErr w:type="spellEnd"/>
                      <w:r>
                        <w:t xml:space="preserve"> </w:t>
                      </w:r>
                      <w:fldSimple w:instr=" SEQ ábra \* ARABIC ">
                        <w:r w:rsidR="00B911BB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Vezető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csatorna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kialakulása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04076">
        <w:rPr>
          <w:rFonts w:asciiTheme="majorHAnsi" w:hAnsiTheme="majorHAnsi" w:cstheme="majorHAnsi"/>
          <w:noProof/>
          <w:lang w:val="hu-HU"/>
        </w:rPr>
        <w:drawing>
          <wp:anchor distT="114300" distB="114300" distL="114300" distR="114300" simplePos="0" relativeHeight="251662336" behindDoc="0" locked="0" layoutInCell="1" hidden="0" allowOverlap="1" wp14:anchorId="3E80DAFB" wp14:editId="4DD21201">
            <wp:simplePos x="0" y="0"/>
            <wp:positionH relativeFrom="column">
              <wp:posOffset>1169571</wp:posOffset>
            </wp:positionH>
            <wp:positionV relativeFrom="paragraph">
              <wp:posOffset>852261</wp:posOffset>
            </wp:positionV>
            <wp:extent cx="3587144" cy="1714655"/>
            <wp:effectExtent l="0" t="0" r="0" b="0"/>
            <wp:wrapTopAndBottom distT="114300" distB="1143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7144" cy="1714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E0B1A" w:rsidRPr="00804076">
        <w:rPr>
          <w:rFonts w:asciiTheme="majorHAnsi" w:hAnsiTheme="majorHAnsi" w:cstheme="majorHAnsi"/>
          <w:sz w:val="24"/>
          <w:szCs w:val="24"/>
          <w:lang w:val="hu-HU"/>
        </w:rPr>
        <w:t>Ha kicsi a távolság, és nagy a feszültség a két elektróda között, akkor a dielektrikum elveszíti a szigetelőképességét, és kialakul egy elektromosan vezető, ionizált csatorna. A folyamat pontosan a következőképpen alakul:</w:t>
      </w:r>
    </w:p>
    <w:p w14:paraId="43718C92" w14:textId="021F0E76" w:rsidR="002D55C9" w:rsidRPr="00804076" w:rsidRDefault="003E0B1A" w:rsidP="00D2583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Theme="majorHAnsi" w:hAnsiTheme="majorHAnsi" w:cstheme="majorHAnsi"/>
          <w:sz w:val="24"/>
          <w:szCs w:val="24"/>
          <w:lang w:val="hu-HU"/>
        </w:rPr>
      </w:pPr>
      <w:r w:rsidRPr="00804076">
        <w:rPr>
          <w:rFonts w:asciiTheme="majorHAnsi" w:hAnsiTheme="majorHAnsi" w:cstheme="majorHAnsi"/>
          <w:sz w:val="24"/>
          <w:szCs w:val="24"/>
          <w:lang w:val="hu-HU"/>
        </w:rPr>
        <w:t>Szénacél munkadarabok megmunkálása során a leválasztott anyagrészecskék a (széntartalmú) dielektrikum bomlástermékeivel együtt a szerszámelektróda felé haladnak. A szénatomok a hőmérsékletcsökkenés miatt „pirolitikus grafitként” kiválnak a szerszámelektróda felületén, és ott olyan réteget képeznek, ami az eredeti elektróda anyagot védi. Különleges stratégiák alkalmazásával ezt a rétegképződést ellenőrzés alatt lehet tartani, így egyfajta egyensúly jön létre a rétegnövekedés és a kopás között, ami által a megmunkálást szinte elektródakopás nélkül lehet elvégezni. A kopás, amit a szikraforgácsoló impulzusok okoznak, így a védőrétegen jelentkezik, és nem az eredeti elektródafelületen.</w:t>
      </w:r>
    </w:p>
    <w:p w14:paraId="5E575A7B" w14:textId="77777777" w:rsidR="000722C1" w:rsidRPr="00804076" w:rsidRDefault="003E0B1A" w:rsidP="000722C1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inline distT="114300" distB="114300" distL="114300" distR="114300" wp14:anchorId="2E28DA1D" wp14:editId="7044572F">
            <wp:extent cx="4762500" cy="2162175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A8DBC" w14:textId="154054E7" w:rsidR="002D55C9" w:rsidRPr="00804076" w:rsidRDefault="000722C1" w:rsidP="000722C1">
      <w:pPr>
        <w:pStyle w:val="Caption"/>
        <w:jc w:val="center"/>
        <w:rPr>
          <w:rFonts w:asciiTheme="majorHAnsi" w:hAnsiTheme="majorHAnsi" w:cstheme="majorHAnsi"/>
          <w:sz w:val="24"/>
          <w:szCs w:val="24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ábra </w:t>
      </w:r>
      <w:r w:rsidRPr="00804076">
        <w:rPr>
          <w:rFonts w:asciiTheme="majorHAnsi" w:hAnsiTheme="majorHAnsi" w:cstheme="majorHAnsi"/>
          <w:lang w:val="hu-HU"/>
        </w:rPr>
        <w:fldChar w:fldCharType="begin"/>
      </w:r>
      <w:r w:rsidRPr="00804076">
        <w:rPr>
          <w:rFonts w:asciiTheme="majorHAnsi" w:hAnsiTheme="majorHAnsi" w:cstheme="majorHAnsi"/>
          <w:lang w:val="hu-HU"/>
        </w:rPr>
        <w:instrText xml:space="preserve"> SEQ ábra \* ARABIC </w:instrText>
      </w:r>
      <w:r w:rsidRPr="00804076">
        <w:rPr>
          <w:rFonts w:asciiTheme="majorHAnsi" w:hAnsiTheme="majorHAnsi" w:cstheme="majorHAnsi"/>
          <w:lang w:val="hu-HU"/>
        </w:rPr>
        <w:fldChar w:fldCharType="separate"/>
      </w:r>
      <w:r w:rsidR="00B911BB">
        <w:rPr>
          <w:rFonts w:asciiTheme="majorHAnsi" w:hAnsiTheme="majorHAnsi" w:cstheme="majorHAnsi"/>
          <w:noProof/>
          <w:lang w:val="hu-HU"/>
        </w:rPr>
        <w:t>4</w:t>
      </w:r>
      <w:r w:rsidRPr="00804076">
        <w:rPr>
          <w:rFonts w:asciiTheme="majorHAnsi" w:hAnsiTheme="majorHAnsi" w:cstheme="majorHAnsi"/>
          <w:lang w:val="hu-HU"/>
        </w:rPr>
        <w:fldChar w:fldCharType="end"/>
      </w:r>
      <w:r w:rsidRPr="00804076">
        <w:rPr>
          <w:rFonts w:asciiTheme="majorHAnsi" w:hAnsiTheme="majorHAnsi" w:cstheme="majorHAnsi"/>
          <w:lang w:val="hu-HU"/>
        </w:rPr>
        <w:t xml:space="preserve"> Grafit réteg létrejövetele a vágófejen</w:t>
      </w:r>
    </w:p>
    <w:p w14:paraId="2F582BCC" w14:textId="0CF0AD3C" w:rsidR="003E4BA0" w:rsidRPr="00804076" w:rsidRDefault="003E4BA0" w:rsidP="00D25832">
      <w:pPr>
        <w:spacing w:line="276" w:lineRule="auto"/>
        <w:rPr>
          <w:rFonts w:asciiTheme="majorHAnsi" w:hAnsiTheme="majorHAnsi" w:cstheme="majorHAnsi"/>
          <w:sz w:val="24"/>
          <w:szCs w:val="24"/>
          <w:lang w:val="hu-HU"/>
        </w:rPr>
      </w:pPr>
      <w:r w:rsidRPr="00804076">
        <w:rPr>
          <w:rFonts w:asciiTheme="majorHAnsi" w:hAnsiTheme="majorHAnsi" w:cstheme="majorHAnsi"/>
          <w:sz w:val="24"/>
          <w:szCs w:val="24"/>
          <w:lang w:val="hu-HU"/>
        </w:rPr>
        <w:br w:type="page"/>
      </w:r>
    </w:p>
    <w:p w14:paraId="598C5730" w14:textId="77777777" w:rsidR="002D55C9" w:rsidRPr="00804076" w:rsidRDefault="003E0B1A" w:rsidP="00D25832">
      <w:pPr>
        <w:pStyle w:val="Heading2"/>
        <w:spacing w:line="276" w:lineRule="auto"/>
        <w:ind w:left="360"/>
        <w:rPr>
          <w:rFonts w:asciiTheme="majorHAnsi" w:hAnsiTheme="majorHAnsi" w:cstheme="majorHAnsi"/>
          <w:lang w:val="hu-HU"/>
        </w:rPr>
      </w:pPr>
      <w:bookmarkStart w:id="11" w:name="_3rdcrjn" w:colFirst="0" w:colLast="0"/>
      <w:bookmarkStart w:id="12" w:name="_Toc70334924"/>
      <w:bookmarkEnd w:id="11"/>
      <w:r w:rsidRPr="00804076">
        <w:rPr>
          <w:rFonts w:asciiTheme="majorHAnsi" w:eastAsia="Times New Roman" w:hAnsiTheme="majorHAnsi" w:cstheme="majorHAnsi"/>
          <w:lang w:val="hu-HU"/>
        </w:rPr>
        <w:lastRenderedPageBreak/>
        <w:t>Koptatócsiszolás</w:t>
      </w:r>
      <w:bookmarkEnd w:id="12"/>
    </w:p>
    <w:p w14:paraId="461AF150" w14:textId="77777777" w:rsidR="00F854C8" w:rsidRPr="00804076" w:rsidRDefault="00F854C8" w:rsidP="00F854C8">
      <w:pPr>
        <w:spacing w:before="240" w:after="240" w:line="276" w:lineRule="auto"/>
        <w:jc w:val="both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 koptató csiszolást főleg nagy mennyiségű, ömlesztett állapotú munkadarabok felületének tisztítására, revétlenítésére, sorjázására, csiszolására és polírozására használják.</w:t>
      </w:r>
    </w:p>
    <w:p w14:paraId="77F9A9DF" w14:textId="0B6EFF4E" w:rsidR="002D55C9" w:rsidRPr="00804076" w:rsidRDefault="003E0B1A" w:rsidP="00D25832">
      <w:pPr>
        <w:spacing w:line="276" w:lineRule="auto"/>
        <w:jc w:val="both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A </w:t>
      </w:r>
      <w:r w:rsidR="0072781C" w:rsidRPr="00804076">
        <w:rPr>
          <w:rFonts w:asciiTheme="majorHAnsi" w:hAnsiTheme="majorHAnsi" w:cstheme="majorHAnsi"/>
          <w:lang w:val="hu-HU"/>
        </w:rPr>
        <w:t>koptató csiszolás</w:t>
      </w:r>
      <w:r w:rsidRPr="00804076">
        <w:rPr>
          <w:rFonts w:asciiTheme="majorHAnsi" w:hAnsiTheme="majorHAnsi" w:cstheme="majorHAnsi"/>
          <w:lang w:val="hu-HU"/>
        </w:rPr>
        <w:t xml:space="preserve"> akár szabályos, akár szabálytalan éllel dolgozik is - a munkadarab és a szerszám határozott mozgása jellemzi. Az itt ismertetésre kerülő eljárások - a </w:t>
      </w:r>
      <w:r w:rsidRPr="00804076">
        <w:rPr>
          <w:rFonts w:asciiTheme="majorHAnsi" w:hAnsiTheme="majorHAnsi" w:cstheme="majorHAnsi"/>
          <w:bCs/>
          <w:lang w:val="hu-HU"/>
        </w:rPr>
        <w:t>koptató csiszolás</w:t>
      </w:r>
      <w:r w:rsidRPr="00804076">
        <w:rPr>
          <w:rFonts w:asciiTheme="majorHAnsi" w:hAnsiTheme="majorHAnsi" w:cstheme="majorHAnsi"/>
          <w:lang w:val="hu-HU"/>
        </w:rPr>
        <w:t xml:space="preserve"> változatai - határozatlan kinematikájúak, minek következtében a technológiákkal alak-, méret- és helyzetpontosság nem javítható.</w:t>
      </w:r>
    </w:p>
    <w:p w14:paraId="77C76085" w14:textId="4236C7CD" w:rsidR="002D55C9" w:rsidRPr="00804076" w:rsidRDefault="003E0B1A" w:rsidP="00D25832">
      <w:pPr>
        <w:spacing w:before="240" w:after="240" w:line="276" w:lineRule="auto"/>
        <w:jc w:val="both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Az elérhető felületi érdesség:</w:t>
      </w:r>
    </w:p>
    <w:p w14:paraId="36CEBC76" w14:textId="77777777" w:rsidR="002D55C9" w:rsidRPr="00804076" w:rsidRDefault="003E0B1A" w:rsidP="00D25832">
      <w:pPr>
        <w:numPr>
          <w:ilvl w:val="0"/>
          <w:numId w:val="4"/>
        </w:numPr>
        <w:spacing w:before="240" w:after="0"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ab/>
        <w:t xml:space="preserve"> felülettisztítás, revétlenítés </w:t>
      </w:r>
      <w:r w:rsidRPr="00804076">
        <w:rPr>
          <w:rFonts w:asciiTheme="majorHAnsi" w:hAnsiTheme="majorHAnsi" w:cstheme="majorHAnsi"/>
          <w:i/>
          <w:lang w:val="hu-HU"/>
        </w:rPr>
        <w:t>Ry =20...1,5 µm,</w:t>
      </w:r>
    </w:p>
    <w:p w14:paraId="3420D54F" w14:textId="77777777" w:rsidR="002D55C9" w:rsidRPr="00804076" w:rsidRDefault="003E0B1A" w:rsidP="00D25832">
      <w:pPr>
        <w:numPr>
          <w:ilvl w:val="0"/>
          <w:numId w:val="4"/>
        </w:numPr>
        <w:spacing w:after="0"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ab/>
        <w:t xml:space="preserve"> csiszolás </w:t>
      </w:r>
      <w:r w:rsidRPr="00804076">
        <w:rPr>
          <w:rFonts w:asciiTheme="majorHAnsi" w:hAnsiTheme="majorHAnsi" w:cstheme="majorHAnsi"/>
          <w:i/>
          <w:lang w:val="hu-HU"/>
        </w:rPr>
        <w:t>Ry = 1,5...1,0 µm,</w:t>
      </w:r>
    </w:p>
    <w:p w14:paraId="6AA3F464" w14:textId="77777777" w:rsidR="002D55C9" w:rsidRPr="00804076" w:rsidRDefault="003E0B1A" w:rsidP="00D25832">
      <w:pPr>
        <w:numPr>
          <w:ilvl w:val="0"/>
          <w:numId w:val="4"/>
        </w:numPr>
        <w:spacing w:after="240"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ab/>
        <w:t xml:space="preserve"> polírozás </w:t>
      </w:r>
      <w:r w:rsidRPr="00804076">
        <w:rPr>
          <w:rFonts w:asciiTheme="majorHAnsi" w:hAnsiTheme="majorHAnsi" w:cstheme="majorHAnsi"/>
          <w:i/>
          <w:lang w:val="hu-HU"/>
        </w:rPr>
        <w:t>Ry &lt; 1,0 µm</w:t>
      </w:r>
      <w:r w:rsidRPr="00804076">
        <w:rPr>
          <w:rFonts w:asciiTheme="majorHAnsi" w:hAnsiTheme="majorHAnsi" w:cstheme="majorHAnsi"/>
          <w:lang w:val="hu-HU"/>
        </w:rPr>
        <w:t>.</w:t>
      </w:r>
    </w:p>
    <w:p w14:paraId="55F6B538" w14:textId="7493119D" w:rsidR="0072781C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 koptatással történő csiszolásnak két leginkább használt változatai a:</w:t>
      </w:r>
    </w:p>
    <w:p w14:paraId="68904CC1" w14:textId="52F2F5FF" w:rsidR="002D55C9" w:rsidRPr="00804076" w:rsidRDefault="0072781C" w:rsidP="0072781C">
      <w:pPr>
        <w:pStyle w:val="ListParagraph"/>
        <w:numPr>
          <w:ilvl w:val="0"/>
          <w:numId w:val="13"/>
        </w:num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Forgódobos eljárás, </w:t>
      </w:r>
    </w:p>
    <w:p w14:paraId="0FE11BC7" w14:textId="445E06F8" w:rsidR="0072781C" w:rsidRPr="00804076" w:rsidRDefault="0072781C" w:rsidP="0072781C">
      <w:pPr>
        <w:pStyle w:val="ListParagraph"/>
        <w:numPr>
          <w:ilvl w:val="0"/>
          <w:numId w:val="13"/>
        </w:num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Vibrációs eljárás</w:t>
      </w:r>
    </w:p>
    <w:p w14:paraId="663E33A7" w14:textId="3F4F0328" w:rsidR="00301D46" w:rsidRPr="00804076" w:rsidRDefault="00301D46" w:rsidP="000324E6">
      <w:pPr>
        <w:pStyle w:val="Heading4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 forgódobos csiszolás</w:t>
      </w:r>
      <w:r w:rsidR="000324E6" w:rsidRPr="00804076">
        <w:rPr>
          <w:rFonts w:asciiTheme="majorHAnsi" w:hAnsiTheme="majorHAnsi" w:cstheme="majorHAnsi"/>
          <w:lang w:val="hu-HU"/>
        </w:rPr>
        <w:t>:</w:t>
      </w:r>
    </w:p>
    <w:p w14:paraId="02DD846C" w14:textId="2E8B5481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A forgó dobos eljárásnál </w:t>
      </w:r>
      <w:r w:rsidR="0072781C" w:rsidRPr="00804076">
        <w:rPr>
          <w:rFonts w:asciiTheme="majorHAnsi" w:hAnsiTheme="majorHAnsi" w:cstheme="majorHAnsi"/>
          <w:lang w:val="hu-HU"/>
        </w:rPr>
        <w:t xml:space="preserve"> az anyagot és a csiszolóanyagot behelyezzük egy forgó dobba és egy meghatározott fordulattal forgatjuk</w:t>
      </w:r>
      <w:r w:rsidR="00075B30" w:rsidRPr="00804076">
        <w:rPr>
          <w:rFonts w:asciiTheme="majorHAnsi" w:hAnsiTheme="majorHAnsi" w:cstheme="majorHAnsi"/>
          <w:lang w:val="hu-HU"/>
        </w:rPr>
        <w:t>, az alábbi ábrán látható a használata:.</w:t>
      </w:r>
    </w:p>
    <w:p w14:paraId="34229506" w14:textId="77777777" w:rsidR="00075B30" w:rsidRPr="00804076" w:rsidRDefault="003E0B1A" w:rsidP="00075B30">
      <w:pPr>
        <w:keepNext/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noProof/>
          <w:lang w:val="hu-HU"/>
        </w:rPr>
        <w:drawing>
          <wp:inline distT="114300" distB="114300" distL="114300" distR="114300" wp14:anchorId="08D19F50" wp14:editId="6CD96FA4">
            <wp:extent cx="5486400" cy="1895475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DE3D4" w14:textId="4F766D5B" w:rsidR="002D55C9" w:rsidRPr="00804076" w:rsidRDefault="00075B30" w:rsidP="00075B30">
      <w:pPr>
        <w:pStyle w:val="Caption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ábra </w:t>
      </w:r>
      <w:r w:rsidRPr="00804076">
        <w:rPr>
          <w:rFonts w:asciiTheme="majorHAnsi" w:hAnsiTheme="majorHAnsi" w:cstheme="majorHAnsi"/>
          <w:lang w:val="hu-HU"/>
        </w:rPr>
        <w:fldChar w:fldCharType="begin"/>
      </w:r>
      <w:r w:rsidRPr="00804076">
        <w:rPr>
          <w:rFonts w:asciiTheme="majorHAnsi" w:hAnsiTheme="majorHAnsi" w:cstheme="majorHAnsi"/>
          <w:lang w:val="hu-HU"/>
        </w:rPr>
        <w:instrText xml:space="preserve"> SEQ ábra \* ARABIC </w:instrText>
      </w:r>
      <w:r w:rsidRPr="00804076">
        <w:rPr>
          <w:rFonts w:asciiTheme="majorHAnsi" w:hAnsiTheme="majorHAnsi" w:cstheme="majorHAnsi"/>
          <w:lang w:val="hu-HU"/>
        </w:rPr>
        <w:fldChar w:fldCharType="separate"/>
      </w:r>
      <w:r w:rsidR="00B911BB">
        <w:rPr>
          <w:rFonts w:asciiTheme="majorHAnsi" w:hAnsiTheme="majorHAnsi" w:cstheme="majorHAnsi"/>
          <w:noProof/>
          <w:lang w:val="hu-HU"/>
        </w:rPr>
        <w:t>5</w:t>
      </w:r>
      <w:r w:rsidRPr="00804076">
        <w:rPr>
          <w:rFonts w:asciiTheme="majorHAnsi" w:hAnsiTheme="majorHAnsi" w:cstheme="majorHAnsi"/>
          <w:lang w:val="hu-HU"/>
        </w:rPr>
        <w:fldChar w:fldCharType="end"/>
      </w:r>
      <w:r w:rsidRPr="00804076">
        <w:rPr>
          <w:rFonts w:asciiTheme="majorHAnsi" w:hAnsiTheme="majorHAnsi" w:cstheme="majorHAnsi"/>
          <w:lang w:val="hu-HU"/>
        </w:rPr>
        <w:t xml:space="preserve"> Forgódob használata</w:t>
      </w:r>
    </w:p>
    <w:p w14:paraId="37EB1FE1" w14:textId="77777777" w:rsidR="00213A07" w:rsidRPr="00804076" w:rsidRDefault="003E0B1A" w:rsidP="00213A07">
      <w:pPr>
        <w:keepNext/>
        <w:spacing w:line="276" w:lineRule="auto"/>
        <w:jc w:val="center"/>
        <w:rPr>
          <w:rFonts w:asciiTheme="majorHAnsi" w:hAnsiTheme="majorHAnsi" w:cstheme="majorHAnsi"/>
        </w:rPr>
      </w:pPr>
      <w:r w:rsidRPr="00804076">
        <w:rPr>
          <w:rFonts w:asciiTheme="majorHAnsi" w:hAnsiTheme="majorHAnsi" w:cstheme="majorHAnsi"/>
          <w:noProof/>
          <w:lang w:val="hu-HU"/>
        </w:rPr>
        <w:drawing>
          <wp:inline distT="114300" distB="114300" distL="114300" distR="114300" wp14:anchorId="6C9CCD87" wp14:editId="54A2F1EF">
            <wp:extent cx="4055423" cy="1686296"/>
            <wp:effectExtent l="0" t="0" r="2540" b="9525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0433" cy="1713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2F9A1" w14:textId="2466CC28" w:rsidR="002D55C9" w:rsidRPr="00804076" w:rsidRDefault="00213A07" w:rsidP="00213A07">
      <w:pPr>
        <w:pStyle w:val="Caption"/>
        <w:jc w:val="center"/>
        <w:rPr>
          <w:rFonts w:asciiTheme="majorHAnsi" w:hAnsiTheme="majorHAnsi" w:cstheme="majorHAnsi"/>
          <w:lang w:val="hu-HU"/>
        </w:rPr>
      </w:pPr>
      <w:proofErr w:type="spellStart"/>
      <w:r w:rsidRPr="00804076">
        <w:rPr>
          <w:rFonts w:asciiTheme="majorHAnsi" w:hAnsiTheme="majorHAnsi" w:cstheme="majorHAnsi"/>
        </w:rPr>
        <w:t>ábra</w:t>
      </w:r>
      <w:proofErr w:type="spellEnd"/>
      <w:r w:rsidRPr="00804076">
        <w:rPr>
          <w:rFonts w:asciiTheme="majorHAnsi" w:hAnsiTheme="majorHAnsi" w:cstheme="majorHAnsi"/>
        </w:rPr>
        <w:t xml:space="preserve"> </w:t>
      </w:r>
      <w:r w:rsidRPr="00804076">
        <w:rPr>
          <w:rFonts w:asciiTheme="majorHAnsi" w:hAnsiTheme="majorHAnsi" w:cstheme="majorHAnsi"/>
        </w:rPr>
        <w:fldChar w:fldCharType="begin"/>
      </w:r>
      <w:r w:rsidRPr="00804076">
        <w:rPr>
          <w:rFonts w:asciiTheme="majorHAnsi" w:hAnsiTheme="majorHAnsi" w:cstheme="majorHAnsi"/>
        </w:rPr>
        <w:instrText xml:space="preserve"> SEQ ábra \* ARABIC </w:instrText>
      </w:r>
      <w:r w:rsidRPr="00804076">
        <w:rPr>
          <w:rFonts w:asciiTheme="majorHAnsi" w:hAnsiTheme="majorHAnsi" w:cstheme="majorHAnsi"/>
        </w:rPr>
        <w:fldChar w:fldCharType="separate"/>
      </w:r>
      <w:r w:rsidR="00B911BB">
        <w:rPr>
          <w:rFonts w:asciiTheme="majorHAnsi" w:hAnsiTheme="majorHAnsi" w:cstheme="majorHAnsi"/>
          <w:noProof/>
        </w:rPr>
        <w:t>6</w:t>
      </w:r>
      <w:r w:rsidRPr="00804076">
        <w:rPr>
          <w:rFonts w:asciiTheme="majorHAnsi" w:hAnsiTheme="majorHAnsi" w:cstheme="majorHAnsi"/>
        </w:rPr>
        <w:fldChar w:fldCharType="end"/>
      </w:r>
      <w:r w:rsidRPr="00804076">
        <w:rPr>
          <w:rFonts w:asciiTheme="majorHAnsi" w:hAnsiTheme="majorHAnsi" w:cstheme="majorHAnsi"/>
        </w:rPr>
        <w:t xml:space="preserve"> </w:t>
      </w:r>
      <w:proofErr w:type="spellStart"/>
      <w:r w:rsidRPr="00804076">
        <w:rPr>
          <w:rFonts w:asciiTheme="majorHAnsi" w:hAnsiTheme="majorHAnsi" w:cstheme="majorHAnsi"/>
        </w:rPr>
        <w:t>Forgódob</w:t>
      </w:r>
      <w:proofErr w:type="spellEnd"/>
    </w:p>
    <w:p w14:paraId="74330033" w14:textId="0D929105" w:rsidR="002D55C9" w:rsidRPr="00804076" w:rsidRDefault="00A804E6" w:rsidP="000324E6">
      <w:pPr>
        <w:pStyle w:val="Heading4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lastRenderedPageBreak/>
        <w:t>Vibrációs eljárás:</w:t>
      </w:r>
    </w:p>
    <w:p w14:paraId="33CE8A7A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 munkadarabok, (leginkább kisméretű példányok) egymáskőzött relatív mozgást végeznek.</w:t>
      </w:r>
    </w:p>
    <w:p w14:paraId="15A34297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Ezt a mozgást, egy kis fordulatszámmal mozgó dobbal lehet elérni, vagy elektromágneses</w:t>
      </w:r>
    </w:p>
    <w:p w14:paraId="333E4D49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vibrátorral lehet létrehozni. A folyamat intenzitását csiszolótestekkel is lehet fokozni. A levált</w:t>
      </w:r>
    </w:p>
    <w:p w14:paraId="7827A65C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szemcsék mechanikus úton kihullnak a dobból. A dobot folyékony közegben (víz) lehet</w:t>
      </w:r>
    </w:p>
    <w:p w14:paraId="7A281B3A" w14:textId="77777777" w:rsidR="00E86032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működtetni, és így biztosítani a levált részecskék (forgács) eltávolítását.</w:t>
      </w:r>
    </w:p>
    <w:p w14:paraId="774FE8E7" w14:textId="77777777" w:rsidR="00E86032" w:rsidRPr="00804076" w:rsidRDefault="00E86032" w:rsidP="00E86032">
      <w:pPr>
        <w:keepNext/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noProof/>
          <w:lang w:val="hu-HU"/>
        </w:rPr>
        <w:drawing>
          <wp:inline distT="114300" distB="114300" distL="114300" distR="114300" wp14:anchorId="4CB5349A" wp14:editId="5EAFC652">
            <wp:extent cx="5476767" cy="1205345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676" cy="1208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6CA8C" w14:textId="62DB720B" w:rsidR="00E86032" w:rsidRPr="00804076" w:rsidRDefault="00E86032" w:rsidP="00E86032">
      <w:pPr>
        <w:pStyle w:val="Caption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ábra </w:t>
      </w:r>
      <w:r w:rsidRPr="00804076">
        <w:rPr>
          <w:rFonts w:asciiTheme="majorHAnsi" w:hAnsiTheme="majorHAnsi" w:cstheme="majorHAnsi"/>
          <w:lang w:val="hu-HU"/>
        </w:rPr>
        <w:fldChar w:fldCharType="begin"/>
      </w:r>
      <w:r w:rsidRPr="00804076">
        <w:rPr>
          <w:rFonts w:asciiTheme="majorHAnsi" w:hAnsiTheme="majorHAnsi" w:cstheme="majorHAnsi"/>
          <w:lang w:val="hu-HU"/>
        </w:rPr>
        <w:instrText xml:space="preserve"> SEQ ábra \* ARABIC </w:instrText>
      </w:r>
      <w:r w:rsidRPr="00804076">
        <w:rPr>
          <w:rFonts w:asciiTheme="majorHAnsi" w:hAnsiTheme="majorHAnsi" w:cstheme="majorHAnsi"/>
          <w:lang w:val="hu-HU"/>
        </w:rPr>
        <w:fldChar w:fldCharType="separate"/>
      </w:r>
      <w:r w:rsidR="00B911BB">
        <w:rPr>
          <w:rFonts w:asciiTheme="majorHAnsi" w:hAnsiTheme="majorHAnsi" w:cstheme="majorHAnsi"/>
          <w:noProof/>
          <w:lang w:val="hu-HU"/>
        </w:rPr>
        <w:t>7</w:t>
      </w:r>
      <w:r w:rsidRPr="00804076">
        <w:rPr>
          <w:rFonts w:asciiTheme="majorHAnsi" w:hAnsiTheme="majorHAnsi" w:cstheme="majorHAnsi"/>
          <w:lang w:val="hu-HU"/>
        </w:rPr>
        <w:fldChar w:fldCharType="end"/>
      </w:r>
      <w:r w:rsidRPr="00804076">
        <w:rPr>
          <w:rFonts w:asciiTheme="majorHAnsi" w:hAnsiTheme="majorHAnsi" w:cstheme="majorHAnsi"/>
          <w:lang w:val="hu-HU"/>
        </w:rPr>
        <w:t xml:space="preserve"> Csiszolókövek</w:t>
      </w:r>
    </w:p>
    <w:p w14:paraId="52212C67" w14:textId="77777777" w:rsidR="00E86032" w:rsidRPr="00804076" w:rsidRDefault="00E86032" w:rsidP="00D25832">
      <w:pPr>
        <w:spacing w:line="276" w:lineRule="auto"/>
        <w:rPr>
          <w:rFonts w:asciiTheme="majorHAnsi" w:hAnsiTheme="majorHAnsi" w:cstheme="majorHAnsi"/>
          <w:lang w:val="hu-HU"/>
        </w:rPr>
      </w:pPr>
    </w:p>
    <w:p w14:paraId="6179C87F" w14:textId="5DB1567D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 Az említetfolyamatok, sokat függnek a munkadarab formájától és anyagától, úgy, hogy a végső</w:t>
      </w:r>
    </w:p>
    <w:p w14:paraId="180D8DCD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megoldást kísérletezés segítségével lehet meghatározni.</w:t>
      </w:r>
    </w:p>
    <w:p w14:paraId="5B05A6E5" w14:textId="77777777" w:rsidR="002D55C9" w:rsidRPr="00804076" w:rsidRDefault="003E0B1A" w:rsidP="00D25832">
      <w:pPr>
        <w:pStyle w:val="Heading1"/>
        <w:spacing w:line="276" w:lineRule="auto"/>
        <w:rPr>
          <w:rFonts w:asciiTheme="majorHAnsi" w:hAnsiTheme="majorHAnsi" w:cstheme="majorHAnsi"/>
          <w:lang w:val="hu-HU"/>
        </w:rPr>
      </w:pPr>
      <w:bookmarkStart w:id="13" w:name="_9m2dkfmkkde8" w:colFirst="0" w:colLast="0"/>
      <w:bookmarkStart w:id="14" w:name="_Toc70334925"/>
      <w:bookmarkEnd w:id="13"/>
      <w:r w:rsidRPr="00804076">
        <w:rPr>
          <w:rFonts w:asciiTheme="majorHAnsi" w:hAnsiTheme="majorHAnsi" w:cstheme="majorHAnsi"/>
          <w:lang w:val="hu-HU"/>
        </w:rPr>
        <w:t>Szuperfinish eljárás</w:t>
      </w:r>
      <w:bookmarkEnd w:id="14"/>
    </w:p>
    <w:p w14:paraId="02E08C97" w14:textId="63D84423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A szuperfinish eljárást a Chrysler cég </w:t>
      </w:r>
      <w:r w:rsidR="00D123CF" w:rsidRPr="00804076">
        <w:rPr>
          <w:rFonts w:asciiTheme="majorHAnsi" w:hAnsiTheme="majorHAnsi" w:cstheme="majorHAnsi"/>
          <w:lang w:val="hu-HU"/>
        </w:rPr>
        <w:t>licenszelte</w:t>
      </w:r>
      <w:r w:rsidRPr="00804076">
        <w:rPr>
          <w:rFonts w:asciiTheme="majorHAnsi" w:hAnsiTheme="majorHAnsi" w:cstheme="majorHAnsi"/>
          <w:lang w:val="hu-HU"/>
        </w:rPr>
        <w:t xml:space="preserve"> 1934-ban. A szuperfinishelés ismert még, microfinishelés és honingolá</w:t>
      </w:r>
      <w:r w:rsidR="001F21C9" w:rsidRPr="00804076">
        <w:rPr>
          <w:rFonts w:asciiTheme="majorHAnsi" w:hAnsiTheme="majorHAnsi" w:cstheme="majorHAnsi"/>
          <w:lang w:val="hu-HU"/>
        </w:rPr>
        <w:t>s</w:t>
      </w:r>
      <w:r w:rsidRPr="00804076">
        <w:rPr>
          <w:rFonts w:asciiTheme="majorHAnsi" w:hAnsiTheme="majorHAnsi" w:cstheme="majorHAnsi"/>
          <w:lang w:val="hu-HU"/>
        </w:rPr>
        <w:t>ként is. Ezt úgy érik el, hogy eltávolítják a vékony amorf réteget és ezt megközelítőleg 1</w:t>
      </w:r>
      <w:r w:rsidRPr="00804076">
        <w:rPr>
          <w:rFonts w:asciiTheme="majorHAnsi" w:eastAsia="Arial" w:hAnsiTheme="majorHAnsi" w:cstheme="majorHAnsi"/>
          <w:color w:val="202122"/>
          <w:sz w:val="21"/>
          <w:szCs w:val="21"/>
          <w:highlight w:val="white"/>
          <w:lang w:val="hu-HU"/>
        </w:rPr>
        <w:t>μ</w:t>
      </w:r>
      <w:r w:rsidRPr="00804076">
        <w:rPr>
          <w:rFonts w:asciiTheme="majorHAnsi" w:hAnsiTheme="majorHAnsi" w:cstheme="majorHAnsi"/>
          <w:lang w:val="hu-HU"/>
        </w:rPr>
        <w:t>m. A szuperfinish ellentétben a polírozással mely tükörsíma felületet hozz létre ez kereszsrafozzás mintát hozz létre a munkadarabon.</w:t>
      </w:r>
    </w:p>
    <w:p w14:paraId="7B7E37D2" w14:textId="004CC4CC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Az eljárásfolyamata</w:t>
      </w:r>
      <w:r w:rsidR="001142B6" w:rsidRPr="00804076">
        <w:rPr>
          <w:rFonts w:asciiTheme="majorHAnsi" w:hAnsiTheme="majorHAnsi" w:cstheme="majorHAnsi"/>
          <w:lang w:val="hu-HU"/>
        </w:rPr>
        <w:t>:</w:t>
      </w:r>
    </w:p>
    <w:p w14:paraId="3430719F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Azután, hogy a munkadarabot lecsiszolták, egy finomcsíszoló kővel, ismételve és forgatással, és visszafelé forgatással (ezek a mozgások hozzák létre a kereszsrafozzás mintát).</w:t>
      </w:r>
    </w:p>
    <w:p w14:paraId="0E8526C1" w14:textId="77777777" w:rsidR="00D123CF" w:rsidRPr="00804076" w:rsidRDefault="003E0B1A" w:rsidP="00D25832">
      <w:pPr>
        <w:keepNext/>
        <w:spacing w:line="276" w:lineRule="auto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noProof/>
          <w:lang w:val="hu-HU"/>
        </w:rPr>
        <w:drawing>
          <wp:inline distT="114300" distB="114300" distL="114300" distR="114300" wp14:anchorId="256AB6ED" wp14:editId="75513F17">
            <wp:extent cx="4914900" cy="2143125"/>
            <wp:effectExtent l="0" t="0" r="0" b="9525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3B4C2" w14:textId="4D4D0B6A" w:rsidR="002D55C9" w:rsidRPr="00804076" w:rsidRDefault="00D123CF" w:rsidP="00D25832">
      <w:pPr>
        <w:pStyle w:val="Caption"/>
        <w:spacing w:line="276" w:lineRule="auto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ábra </w:t>
      </w:r>
      <w:r w:rsidR="00323CAC" w:rsidRPr="00804076">
        <w:rPr>
          <w:rFonts w:asciiTheme="majorHAnsi" w:hAnsiTheme="majorHAnsi" w:cstheme="majorHAnsi"/>
          <w:lang w:val="hu-HU"/>
        </w:rPr>
        <w:fldChar w:fldCharType="begin"/>
      </w:r>
      <w:r w:rsidR="00323CAC" w:rsidRPr="00804076">
        <w:rPr>
          <w:rFonts w:asciiTheme="majorHAnsi" w:hAnsiTheme="majorHAnsi" w:cstheme="majorHAnsi"/>
          <w:lang w:val="hu-HU"/>
        </w:rPr>
        <w:instrText xml:space="preserve"> </w:instrText>
      </w:r>
      <w:r w:rsidR="00323CAC" w:rsidRPr="00804076">
        <w:rPr>
          <w:rFonts w:asciiTheme="majorHAnsi" w:hAnsiTheme="majorHAnsi" w:cstheme="majorHAnsi"/>
          <w:lang w:val="hu-HU"/>
        </w:rPr>
        <w:instrText xml:space="preserve">SEQ ábra \* ARABIC </w:instrText>
      </w:r>
      <w:r w:rsidR="00323CAC" w:rsidRPr="00804076">
        <w:rPr>
          <w:rFonts w:asciiTheme="majorHAnsi" w:hAnsiTheme="majorHAnsi" w:cstheme="majorHAnsi"/>
          <w:lang w:val="hu-HU"/>
        </w:rPr>
        <w:fldChar w:fldCharType="separate"/>
      </w:r>
      <w:r w:rsidR="00B911BB">
        <w:rPr>
          <w:rFonts w:asciiTheme="majorHAnsi" w:hAnsiTheme="majorHAnsi" w:cstheme="majorHAnsi"/>
          <w:noProof/>
          <w:lang w:val="hu-HU"/>
        </w:rPr>
        <w:t>8</w:t>
      </w:r>
      <w:r w:rsidR="00323CAC" w:rsidRPr="00804076">
        <w:rPr>
          <w:rFonts w:asciiTheme="majorHAnsi" w:hAnsiTheme="majorHAnsi" w:cstheme="majorHAnsi"/>
          <w:noProof/>
          <w:lang w:val="hu-HU"/>
        </w:rPr>
        <w:fldChar w:fldCharType="end"/>
      </w:r>
      <w:r w:rsidRPr="00804076">
        <w:rPr>
          <w:rFonts w:asciiTheme="majorHAnsi" w:hAnsiTheme="majorHAnsi" w:cstheme="majorHAnsi"/>
          <w:lang w:val="hu-HU"/>
        </w:rPr>
        <w:t xml:space="preserve"> Főtengely Szuperfinish eljárás alatt</w:t>
      </w:r>
    </w:p>
    <w:p w14:paraId="59D7BBE0" w14:textId="77777777" w:rsidR="00331670" w:rsidRPr="00804076" w:rsidRDefault="00331670">
      <w:pPr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br w:type="page"/>
      </w:r>
    </w:p>
    <w:p w14:paraId="28777E51" w14:textId="08E52561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lastRenderedPageBreak/>
        <w:t>Alkalmazási területei:</w:t>
      </w:r>
    </w:p>
    <w:p w14:paraId="0B35C0DF" w14:textId="77777777" w:rsidR="002D55C9" w:rsidRPr="00804076" w:rsidRDefault="003E0B1A" w:rsidP="00D25832">
      <w:pPr>
        <w:numPr>
          <w:ilvl w:val="0"/>
          <w:numId w:val="5"/>
        </w:numPr>
        <w:spacing w:after="0"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kormányművek,</w:t>
      </w:r>
    </w:p>
    <w:p w14:paraId="2834DD84" w14:textId="77777777" w:rsidR="002D55C9" w:rsidRPr="00804076" w:rsidRDefault="003E0B1A" w:rsidP="00D25832">
      <w:pPr>
        <w:numPr>
          <w:ilvl w:val="0"/>
          <w:numId w:val="5"/>
        </w:numPr>
        <w:spacing w:after="0"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váltóalkatrészek,</w:t>
      </w:r>
    </w:p>
    <w:p w14:paraId="0F22D4C4" w14:textId="77777777" w:rsidR="002D55C9" w:rsidRPr="00804076" w:rsidRDefault="003E0B1A" w:rsidP="00D25832">
      <w:pPr>
        <w:numPr>
          <w:ilvl w:val="0"/>
          <w:numId w:val="5"/>
        </w:numPr>
        <w:spacing w:after="0"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elementek,</w:t>
      </w:r>
    </w:p>
    <w:p w14:paraId="46492571" w14:textId="77777777" w:rsidR="002D55C9" w:rsidRPr="00804076" w:rsidRDefault="003E0B1A" w:rsidP="00D25832">
      <w:pPr>
        <w:numPr>
          <w:ilvl w:val="0"/>
          <w:numId w:val="5"/>
        </w:numPr>
        <w:spacing w:after="0"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hídraulika cilinderek,</w:t>
      </w:r>
    </w:p>
    <w:p w14:paraId="7F2E2967" w14:textId="77777777" w:rsidR="002D55C9" w:rsidRPr="00804076" w:rsidRDefault="003E0B1A" w:rsidP="00D25832">
      <w:pPr>
        <w:numPr>
          <w:ilvl w:val="0"/>
          <w:numId w:val="5"/>
        </w:num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csapágyak.</w:t>
      </w:r>
    </w:p>
    <w:p w14:paraId="28F74DF4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 szuperfinish ezeket az alkatrészeknek az életidejét tartósabbá teszi akár 4x-esen is.</w:t>
      </w:r>
    </w:p>
    <w:p w14:paraId="47300C71" w14:textId="28F5F941" w:rsidR="002D55C9" w:rsidRPr="00804076" w:rsidRDefault="003E0B1A" w:rsidP="00D25832">
      <w:pPr>
        <w:pStyle w:val="Heading1"/>
        <w:spacing w:line="276" w:lineRule="auto"/>
        <w:rPr>
          <w:rFonts w:asciiTheme="majorHAnsi" w:hAnsiTheme="majorHAnsi" w:cstheme="majorHAnsi"/>
          <w:lang w:val="hu-HU"/>
        </w:rPr>
      </w:pPr>
      <w:bookmarkStart w:id="15" w:name="_26in1rg" w:colFirst="0" w:colLast="0"/>
      <w:bookmarkStart w:id="16" w:name="_Toc70334926"/>
      <w:bookmarkEnd w:id="15"/>
      <w:r w:rsidRPr="00804076">
        <w:rPr>
          <w:rFonts w:asciiTheme="majorHAnsi" w:hAnsiTheme="majorHAnsi" w:cstheme="majorHAnsi"/>
          <w:lang w:val="hu-HU"/>
        </w:rPr>
        <w:t>Sugaras folyamatok</w:t>
      </w:r>
      <w:bookmarkEnd w:id="16"/>
    </w:p>
    <w:p w14:paraId="7F67F05A" w14:textId="11FF681F" w:rsidR="00086D34" w:rsidRPr="00804076" w:rsidRDefault="00086D34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 sugaras folyamatok többségére jellemző, hogy ugyanazon a pályán többszörösen végig mennek, és folyamatosan írányítás alatt állnak.</w:t>
      </w:r>
    </w:p>
    <w:p w14:paraId="195A1E13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 sugaras folyamatok a következők:</w:t>
      </w:r>
    </w:p>
    <w:p w14:paraId="314087BC" w14:textId="579E334D" w:rsidR="002D55C9" w:rsidRPr="00804076" w:rsidRDefault="003E0B1A" w:rsidP="00D25832">
      <w:pPr>
        <w:pStyle w:val="Heading2"/>
        <w:spacing w:line="276" w:lineRule="auto"/>
        <w:rPr>
          <w:rFonts w:asciiTheme="majorHAnsi" w:hAnsiTheme="majorHAnsi" w:cstheme="majorHAnsi"/>
          <w:lang w:val="hu-HU"/>
        </w:rPr>
      </w:pPr>
      <w:bookmarkStart w:id="17" w:name="_Toc70334927"/>
      <w:r w:rsidRPr="00804076">
        <w:rPr>
          <w:rFonts w:asciiTheme="majorHAnsi" w:hAnsiTheme="majorHAnsi" w:cstheme="majorHAnsi"/>
          <w:lang w:val="hu-HU"/>
        </w:rPr>
        <w:t>LÉZER-sugárral történő megmunkálás</w:t>
      </w:r>
      <w:bookmarkEnd w:id="17"/>
    </w:p>
    <w:p w14:paraId="13A4000E" w14:textId="047207F0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Lézer sugaras megmunkálásnál egy energia nyalább vágja magát keresztül az anyagon.</w:t>
      </w:r>
      <w:r w:rsidR="005A64ED" w:rsidRPr="00804076">
        <w:rPr>
          <w:rFonts w:asciiTheme="majorHAnsi" w:hAnsiTheme="majorHAnsi" w:cstheme="majorHAnsi"/>
          <w:lang w:val="hu-HU"/>
        </w:rPr>
        <w:t xml:space="preserve"> A lézervágásnál az egyik legfontossabb tényező ellentétben, Az ION és az elektronsugaras vágással, az hogy optikai alapon a fókuszpontba adja le a teljesítményét legjobban. Amikor az anyag és a lézerfénynyaláb összeér akkor az anyag felmelegszik és a fuvókáján a lézervágó fejnek a felforrósodott fém elválasztódik egymástól.</w:t>
      </w:r>
    </w:p>
    <w:p w14:paraId="31A64AEF" w14:textId="77777777" w:rsidR="00FE796C" w:rsidRPr="00804076" w:rsidRDefault="003E0B1A" w:rsidP="00FE796C">
      <w:pPr>
        <w:keepNext/>
        <w:spacing w:line="276" w:lineRule="auto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noProof/>
          <w:lang w:val="hu-HU"/>
        </w:rPr>
        <w:drawing>
          <wp:inline distT="114300" distB="114300" distL="114300" distR="114300" wp14:anchorId="19AC7AE9" wp14:editId="70137067">
            <wp:extent cx="2133327" cy="2762250"/>
            <wp:effectExtent l="0" t="0" r="635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1039" cy="27851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2DAE0" w14:textId="22DBC247" w:rsidR="002D55C9" w:rsidRPr="00804076" w:rsidRDefault="00FE796C" w:rsidP="00FE796C">
      <w:pPr>
        <w:pStyle w:val="Caption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ábra </w:t>
      </w:r>
      <w:r w:rsidR="00323CAC" w:rsidRPr="00804076">
        <w:rPr>
          <w:rFonts w:asciiTheme="majorHAnsi" w:hAnsiTheme="majorHAnsi" w:cstheme="majorHAnsi"/>
          <w:lang w:val="hu-HU"/>
        </w:rPr>
        <w:fldChar w:fldCharType="begin"/>
      </w:r>
      <w:r w:rsidR="00323CAC" w:rsidRPr="00804076">
        <w:rPr>
          <w:rFonts w:asciiTheme="majorHAnsi" w:hAnsiTheme="majorHAnsi" w:cstheme="majorHAnsi"/>
          <w:lang w:val="hu-HU"/>
        </w:rPr>
        <w:instrText xml:space="preserve"> SEQ ábra \* ARABIC </w:instrText>
      </w:r>
      <w:r w:rsidR="00323CAC" w:rsidRPr="00804076">
        <w:rPr>
          <w:rFonts w:asciiTheme="majorHAnsi" w:hAnsiTheme="majorHAnsi" w:cstheme="majorHAnsi"/>
          <w:lang w:val="hu-HU"/>
        </w:rPr>
        <w:fldChar w:fldCharType="separate"/>
      </w:r>
      <w:r w:rsidR="00B911BB">
        <w:rPr>
          <w:rFonts w:asciiTheme="majorHAnsi" w:hAnsiTheme="majorHAnsi" w:cstheme="majorHAnsi"/>
          <w:noProof/>
          <w:lang w:val="hu-HU"/>
        </w:rPr>
        <w:t>9</w:t>
      </w:r>
      <w:r w:rsidR="00323CAC" w:rsidRPr="00804076">
        <w:rPr>
          <w:rFonts w:asciiTheme="majorHAnsi" w:hAnsiTheme="majorHAnsi" w:cstheme="majorHAnsi"/>
          <w:noProof/>
          <w:lang w:val="hu-HU"/>
        </w:rPr>
        <w:fldChar w:fldCharType="end"/>
      </w:r>
      <w:r w:rsidRPr="00804076">
        <w:rPr>
          <w:rFonts w:asciiTheme="majorHAnsi" w:hAnsiTheme="majorHAnsi" w:cstheme="majorHAnsi"/>
          <w:lang w:val="hu-HU"/>
        </w:rPr>
        <w:t xml:space="preserve"> Lézer vágó fej</w:t>
      </w:r>
    </w:p>
    <w:p w14:paraId="19107FF6" w14:textId="057E9D38" w:rsidR="005A64ED" w:rsidRPr="00804076" w:rsidRDefault="0054406C" w:rsidP="005A64ED">
      <w:pPr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</w:t>
      </w:r>
      <w:r w:rsidR="00C00769" w:rsidRPr="00804076">
        <w:rPr>
          <w:rFonts w:asciiTheme="majorHAnsi" w:hAnsiTheme="majorHAnsi" w:cstheme="majorHAnsi"/>
          <w:lang w:val="hu-HU"/>
        </w:rPr>
        <w:t xml:space="preserve"> lézersugár felforrósítja az anyagot és a lézerfuvókáján levegő kifújja az anyagot.</w:t>
      </w:r>
      <w:r w:rsidR="00852C43" w:rsidRPr="00804076">
        <w:rPr>
          <w:rFonts w:asciiTheme="majorHAnsi" w:hAnsiTheme="majorHAnsi" w:cstheme="majorHAnsi"/>
          <w:lang w:val="hu-HU"/>
        </w:rPr>
        <w:t xml:space="preserve"> Legyakoribb használata a szerkezeti acélok, aluminium, lemeztáblák, idomacélok, megmunkálása, darabolása.</w:t>
      </w:r>
    </w:p>
    <w:p w14:paraId="39BEFDB8" w14:textId="104BF267" w:rsidR="00852C43" w:rsidRPr="00804076" w:rsidRDefault="00852C43" w:rsidP="005A64ED">
      <w:pPr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 lézeres vágó technológiák:</w:t>
      </w:r>
    </w:p>
    <w:p w14:paraId="4C9F009B" w14:textId="50F55E10" w:rsidR="00852C43" w:rsidRPr="00804076" w:rsidRDefault="00852C43" w:rsidP="00852C43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Oxidációs vágás (égető vágás) Olyan hőmérsekletre emelík a hőmérsékletet, hogy az anyag elég, és tiszta oxigént fújnak az anyagra.</w:t>
      </w:r>
    </w:p>
    <w:p w14:paraId="702663A0" w14:textId="40B5FB2E" w:rsidR="00852C43" w:rsidRPr="00804076" w:rsidRDefault="00852C43" w:rsidP="00852C43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lastRenderedPageBreak/>
        <w:t>Olvasztó vágás: A lézersugárral olvadáspontig hevítik az anyagot majd egy semleges gáz segítségével kifújják az anyagot. Speciális esetekben mint, pl a Titán, valamint a Magnézium Nitrogén gáz helyett, Argont használnak.</w:t>
      </w:r>
    </w:p>
    <w:p w14:paraId="2071E4A3" w14:textId="659A1E89" w:rsidR="00852C43" w:rsidRPr="00804076" w:rsidRDefault="00852C43" w:rsidP="00852C43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Szublimációs vágás: Itt elégettik az anyagot majd az anyag  levegőbe távozik ilyen vágás pl. a fa és a műanyag vágása.</w:t>
      </w:r>
    </w:p>
    <w:p w14:paraId="100712A8" w14:textId="77777777" w:rsidR="00C00769" w:rsidRPr="00804076" w:rsidRDefault="00DC54F8" w:rsidP="00C00769">
      <w:pPr>
        <w:keepNext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noProof/>
          <w:lang w:val="hu-HU"/>
        </w:rPr>
        <w:drawing>
          <wp:inline distT="0" distB="0" distL="0" distR="0" wp14:anchorId="053F1CE1" wp14:editId="07BFE8A0">
            <wp:extent cx="5619750" cy="3048000"/>
            <wp:effectExtent l="0" t="0" r="0" b="0"/>
            <wp:docPr id="18" name="Picture 18" descr="How do lasers work? | Who invented the laser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do lasers work? | Who invented the laser?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1487" w14:textId="46C12EB4" w:rsidR="00DC54F8" w:rsidRPr="00804076" w:rsidRDefault="00C00769" w:rsidP="00C00769">
      <w:pPr>
        <w:pStyle w:val="Caption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ábra </w:t>
      </w:r>
      <w:r w:rsidRPr="00804076">
        <w:rPr>
          <w:rFonts w:asciiTheme="majorHAnsi" w:hAnsiTheme="majorHAnsi" w:cstheme="majorHAnsi"/>
          <w:lang w:val="hu-HU"/>
        </w:rPr>
        <w:fldChar w:fldCharType="begin"/>
      </w:r>
      <w:r w:rsidRPr="00804076">
        <w:rPr>
          <w:rFonts w:asciiTheme="majorHAnsi" w:hAnsiTheme="majorHAnsi" w:cstheme="majorHAnsi"/>
          <w:lang w:val="hu-HU"/>
        </w:rPr>
        <w:instrText xml:space="preserve"> SEQ ábra \* ARABIC </w:instrText>
      </w:r>
      <w:r w:rsidRPr="00804076">
        <w:rPr>
          <w:rFonts w:asciiTheme="majorHAnsi" w:hAnsiTheme="majorHAnsi" w:cstheme="majorHAnsi"/>
          <w:lang w:val="hu-HU"/>
        </w:rPr>
        <w:fldChar w:fldCharType="separate"/>
      </w:r>
      <w:r w:rsidR="00B911BB">
        <w:rPr>
          <w:rFonts w:asciiTheme="majorHAnsi" w:hAnsiTheme="majorHAnsi" w:cstheme="majorHAnsi"/>
          <w:noProof/>
          <w:lang w:val="hu-HU"/>
        </w:rPr>
        <w:t>10</w:t>
      </w:r>
      <w:r w:rsidRPr="00804076">
        <w:rPr>
          <w:rFonts w:asciiTheme="majorHAnsi" w:hAnsiTheme="majorHAnsi" w:cstheme="majorHAnsi"/>
          <w:lang w:val="hu-HU"/>
        </w:rPr>
        <w:fldChar w:fldCharType="end"/>
      </w:r>
      <w:r w:rsidRPr="00804076">
        <w:rPr>
          <w:rFonts w:asciiTheme="majorHAnsi" w:hAnsiTheme="majorHAnsi" w:cstheme="majorHAnsi"/>
          <w:lang w:val="hu-HU"/>
        </w:rPr>
        <w:t xml:space="preserve"> Lézercsőműködési elve</w:t>
      </w:r>
    </w:p>
    <w:p w14:paraId="3489F664" w14:textId="1462BFEA" w:rsidR="0054406C" w:rsidRPr="00804076" w:rsidRDefault="002F2309" w:rsidP="00CE232F">
      <w:pPr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 lézercső 15 kV feszültséget ér el ennek következtében</w:t>
      </w:r>
      <w:r w:rsidRPr="00804076">
        <w:rPr>
          <w:rFonts w:asciiTheme="majorHAnsi" w:hAnsiTheme="majorHAnsi" w:cstheme="majorHAnsi"/>
          <w:lang w:val="hu-HU"/>
        </w:rPr>
        <w:t xml:space="preserve"> e</w:t>
      </w:r>
      <w:r w:rsidR="00CE232F" w:rsidRPr="00804076">
        <w:rPr>
          <w:rFonts w:asciiTheme="majorHAnsi" w:hAnsiTheme="majorHAnsi" w:cstheme="majorHAnsi"/>
          <w:lang w:val="hu-HU"/>
        </w:rPr>
        <w:t xml:space="preserve">gy üvegcsőben áramoltatott nagy tisztaságú, kisnyomású gáz(keveréket) középfrekvenciás (1–10 kHz), nagyfeszültségű impulzusokkal gerjesztik (pumpálják). A keletkezett lézersugarat tükrükön (vetítéssel) vagy - kisebb teljesítmények esetén - üvegszálon át juttatják el a vágófejhez. A vágófejben egy vagy több speciális anyagú lencse végzi a fókuszálást. Vastagabb anyagokhoz általában 190mm gyújtótávolságú, míg 6mm vastagság alatt 110mm-es fókusztávolságú cinkszelenid (ZnSe) anyagú lencséket használnak. </w:t>
      </w:r>
    </w:p>
    <w:p w14:paraId="45809917" w14:textId="63AEB800" w:rsidR="00CE232F" w:rsidRPr="00804076" w:rsidRDefault="00CE232F" w:rsidP="00CE232F">
      <w:pPr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 lencse a beérkező fényt a tárgy felületére fókuszálja oly módon, hogy a fókuszpont átmérője 0,1 mm körül van. Így rendkívüli energia koncentrálódik nagyon kis területen: hatására létrejön a vágás.</w:t>
      </w:r>
    </w:p>
    <w:p w14:paraId="40D5BA75" w14:textId="65C3334C" w:rsidR="001E116E" w:rsidRPr="00804076" w:rsidRDefault="001E116E" w:rsidP="00CE232F">
      <w:pPr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Lézervágás esetén még megkell említeni a biztonsági tényezőtt is, mivel a lézer a nem látható tartományban dolgozik, ezért szükséges a lézersugárnak egy zárt rendszer létrehozni, ne hogy emberi sérülést okozzon.</w:t>
      </w:r>
    </w:p>
    <w:p w14:paraId="23B38949" w14:textId="53DC9199" w:rsidR="002D55C9" w:rsidRPr="00804076" w:rsidRDefault="00C435F3" w:rsidP="00FE796C">
      <w:pPr>
        <w:pStyle w:val="Heading2"/>
        <w:rPr>
          <w:rFonts w:asciiTheme="majorHAnsi" w:hAnsiTheme="majorHAnsi" w:cstheme="majorHAnsi"/>
          <w:lang w:val="hu-HU"/>
        </w:rPr>
      </w:pPr>
      <w:bookmarkStart w:id="18" w:name="_Toc70334928"/>
      <w:r w:rsidRPr="00804076">
        <w:rPr>
          <w:rFonts w:asciiTheme="majorHAnsi" w:hAnsiTheme="majorHAnsi" w:cstheme="majorHAnsi"/>
          <w:lang w:val="hu-HU"/>
        </w:rPr>
        <w:t xml:space="preserve">Elektron </w:t>
      </w:r>
      <w:r w:rsidR="003E0B1A" w:rsidRPr="00804076">
        <w:rPr>
          <w:rFonts w:asciiTheme="majorHAnsi" w:hAnsiTheme="majorHAnsi" w:cstheme="majorHAnsi"/>
          <w:lang w:val="hu-HU"/>
        </w:rPr>
        <w:t>sugárral történő megmunkálás.</w:t>
      </w:r>
      <w:bookmarkEnd w:id="18"/>
    </w:p>
    <w:p w14:paraId="5C59BF96" w14:textId="77777777" w:rsidR="00150C14" w:rsidRPr="00804076" w:rsidRDefault="00150C14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Amikor az elektronsugár behatol az anyagba, annak hőmérséklete a másodperc milliomod része alatt 1000 °C-ra nő , helyi olvadást és elpárolgást okozván.</w:t>
      </w:r>
    </w:p>
    <w:p w14:paraId="7A17BD0F" w14:textId="77777777" w:rsidR="00150C14" w:rsidRPr="00804076" w:rsidRDefault="00150C14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 hevítés hatására az üreg belsejében kialakult nagy nyomás ki- és felfelé préseli az olvadékot a lyukból, lehetővé téve az elektronsugár számára, hogy a gőzökön áthatolva gyorsan tovább mélyítse a lyukat.</w:t>
      </w:r>
    </w:p>
    <w:p w14:paraId="472C3E69" w14:textId="47224D53" w:rsidR="00150C14" w:rsidRPr="00804076" w:rsidRDefault="00150C14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lastRenderedPageBreak/>
        <w:t>Reaktív tartóanyagot helyeznek a munkadarab mögé. Amikor az elektronsugár átfúrja a munkadarabot és eléri a tartóanyagot, abban további heves gázképződést okoz, amely kilöveli az olvadékot a lyukból és tiszta,</w:t>
      </w:r>
      <w:r w:rsidR="00C435F3" w:rsidRPr="00804076">
        <w:rPr>
          <w:rFonts w:asciiTheme="majorHAnsi" w:hAnsiTheme="majorHAnsi" w:cstheme="majorHAnsi"/>
          <w:lang w:val="hu-HU"/>
        </w:rPr>
        <w:t xml:space="preserve"> </w:t>
      </w:r>
      <w:r w:rsidRPr="00804076">
        <w:rPr>
          <w:rFonts w:asciiTheme="majorHAnsi" w:hAnsiTheme="majorHAnsi" w:cstheme="majorHAnsi"/>
          <w:lang w:val="hu-HU"/>
        </w:rPr>
        <w:t>minimális utómegmunkálást igénylő, szűk furatot eredményez.</w:t>
      </w:r>
    </w:p>
    <w:p w14:paraId="7D82DC15" w14:textId="77777777" w:rsidR="00D123CF" w:rsidRPr="00804076" w:rsidRDefault="005744B0" w:rsidP="005C3FFE">
      <w:pPr>
        <w:keepNext/>
        <w:spacing w:line="276" w:lineRule="auto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noProof/>
          <w:lang w:val="hu-HU"/>
        </w:rPr>
        <w:drawing>
          <wp:inline distT="0" distB="0" distL="0" distR="0" wp14:anchorId="3F5D13E8" wp14:editId="4EA03C91">
            <wp:extent cx="4324350" cy="1580353"/>
            <wp:effectExtent l="0" t="0" r="0" b="1270"/>
            <wp:docPr id="19" name="Picture 19" descr="Az elektronsugaras fúrás mechanizmu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z elektronsugaras fúrás mechanizmus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844" cy="158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36EE" w14:textId="4FC5FCEC" w:rsidR="005744B0" w:rsidRPr="00804076" w:rsidRDefault="00D123CF" w:rsidP="00D25832">
      <w:pPr>
        <w:pStyle w:val="Caption"/>
        <w:spacing w:line="276" w:lineRule="auto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ábra </w:t>
      </w:r>
      <w:r w:rsidR="00323CAC" w:rsidRPr="00804076">
        <w:rPr>
          <w:rFonts w:asciiTheme="majorHAnsi" w:hAnsiTheme="majorHAnsi" w:cstheme="majorHAnsi"/>
          <w:lang w:val="hu-HU"/>
        </w:rPr>
        <w:fldChar w:fldCharType="begin"/>
      </w:r>
      <w:r w:rsidR="00323CAC" w:rsidRPr="00804076">
        <w:rPr>
          <w:rFonts w:asciiTheme="majorHAnsi" w:hAnsiTheme="majorHAnsi" w:cstheme="majorHAnsi"/>
          <w:lang w:val="hu-HU"/>
        </w:rPr>
        <w:instrText xml:space="preserve"> SEQ ábra \* ARABIC </w:instrText>
      </w:r>
      <w:r w:rsidR="00323CAC" w:rsidRPr="00804076">
        <w:rPr>
          <w:rFonts w:asciiTheme="majorHAnsi" w:hAnsiTheme="majorHAnsi" w:cstheme="majorHAnsi"/>
          <w:lang w:val="hu-HU"/>
        </w:rPr>
        <w:fldChar w:fldCharType="separate"/>
      </w:r>
      <w:r w:rsidR="00B911BB">
        <w:rPr>
          <w:rFonts w:asciiTheme="majorHAnsi" w:hAnsiTheme="majorHAnsi" w:cstheme="majorHAnsi"/>
          <w:noProof/>
          <w:lang w:val="hu-HU"/>
        </w:rPr>
        <w:t>11</w:t>
      </w:r>
      <w:r w:rsidR="00323CAC" w:rsidRPr="00804076">
        <w:rPr>
          <w:rFonts w:asciiTheme="majorHAnsi" w:hAnsiTheme="majorHAnsi" w:cstheme="majorHAnsi"/>
          <w:noProof/>
          <w:lang w:val="hu-HU"/>
        </w:rPr>
        <w:fldChar w:fldCharType="end"/>
      </w:r>
      <w:r w:rsidRPr="00804076">
        <w:rPr>
          <w:rFonts w:asciiTheme="majorHAnsi" w:hAnsiTheme="majorHAnsi" w:cstheme="majorHAnsi"/>
          <w:lang w:val="hu-HU"/>
        </w:rPr>
        <w:t xml:space="preserve"> Elektronsugaras fúrás</w:t>
      </w:r>
    </w:p>
    <w:p w14:paraId="1F014198" w14:textId="458C6087" w:rsidR="00150C14" w:rsidRPr="00804076" w:rsidRDefault="00150C14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Az elektronsugaras vágás.</w:t>
      </w:r>
    </w:p>
    <w:p w14:paraId="355FFAF4" w14:textId="08487FDE" w:rsidR="00150C14" w:rsidRPr="00804076" w:rsidRDefault="00150C14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Az ún. EBC Electron Beam Cutting</w:t>
      </w:r>
    </w:p>
    <w:p w14:paraId="0DD2DAB4" w14:textId="0908BC2C" w:rsidR="00150C14" w:rsidRPr="00804076" w:rsidRDefault="00150C14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Az elektronsugár keltette hő sávában elpárolgatja az anyagot,a nagy energia hatására következő olvadék nem bírja bezárni a rést.</w:t>
      </w:r>
      <w:r w:rsidR="00C435F3" w:rsidRPr="00804076">
        <w:rPr>
          <w:rFonts w:asciiTheme="majorHAnsi" w:hAnsiTheme="majorHAnsi" w:cstheme="majorHAnsi"/>
          <w:noProof/>
          <w:lang w:val="hu-HU"/>
        </w:rPr>
        <w:t xml:space="preserve"> </w:t>
      </w:r>
    </w:p>
    <w:p w14:paraId="537E220D" w14:textId="4FF48C28" w:rsidR="00150C14" w:rsidRPr="00804076" w:rsidRDefault="00150C14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Különböző anyagok vágási sebessége: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6"/>
        <w:gridCol w:w="2244"/>
        <w:gridCol w:w="2249"/>
        <w:gridCol w:w="2247"/>
      </w:tblGrid>
      <w:tr w:rsidR="00150C14" w:rsidRPr="00804076" w14:paraId="2291E2CB" w14:textId="77777777" w:rsidTr="00150C14">
        <w:tc>
          <w:tcPr>
            <w:tcW w:w="2337" w:type="dxa"/>
          </w:tcPr>
          <w:p w14:paraId="7E456454" w14:textId="68193710" w:rsidR="00150C14" w:rsidRPr="00804076" w:rsidRDefault="00150C14" w:rsidP="00D25832">
            <w:pPr>
              <w:spacing w:line="276" w:lineRule="auto"/>
              <w:jc w:val="center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Anyag</w:t>
            </w:r>
          </w:p>
        </w:tc>
        <w:tc>
          <w:tcPr>
            <w:tcW w:w="2337" w:type="dxa"/>
          </w:tcPr>
          <w:p w14:paraId="1D97EC0F" w14:textId="77777777" w:rsidR="00150C14" w:rsidRPr="00804076" w:rsidRDefault="00150C14" w:rsidP="00D25832">
            <w:pPr>
              <w:spacing w:line="276" w:lineRule="auto"/>
              <w:jc w:val="center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Vágási sebesség</w:t>
            </w:r>
          </w:p>
          <w:p w14:paraId="4726ED91" w14:textId="6CEEBB64" w:rsidR="00150C14" w:rsidRPr="00804076" w:rsidRDefault="00150C14" w:rsidP="00D25832">
            <w:pPr>
              <w:spacing w:line="276" w:lineRule="auto"/>
              <w:jc w:val="center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[mm/min]</w:t>
            </w:r>
          </w:p>
        </w:tc>
        <w:tc>
          <w:tcPr>
            <w:tcW w:w="2338" w:type="dxa"/>
          </w:tcPr>
          <w:p w14:paraId="769A2CBF" w14:textId="77777777" w:rsidR="00150C14" w:rsidRPr="00804076" w:rsidRDefault="00150C14" w:rsidP="00D25832">
            <w:pPr>
              <w:spacing w:line="276" w:lineRule="auto"/>
              <w:jc w:val="center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Sugáráram</w:t>
            </w:r>
          </w:p>
          <w:p w14:paraId="3B74A1AD" w14:textId="1955408D" w:rsidR="00150C14" w:rsidRPr="00804076" w:rsidRDefault="00150C14" w:rsidP="00D25832">
            <w:pPr>
              <w:spacing w:line="276" w:lineRule="auto"/>
              <w:jc w:val="center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(µA)</w:t>
            </w:r>
          </w:p>
        </w:tc>
        <w:tc>
          <w:tcPr>
            <w:tcW w:w="2338" w:type="dxa"/>
          </w:tcPr>
          <w:p w14:paraId="216A87A2" w14:textId="77777777" w:rsidR="00150C14" w:rsidRPr="00804076" w:rsidRDefault="00150C14" w:rsidP="00D25832">
            <w:pPr>
              <w:spacing w:line="276" w:lineRule="auto"/>
              <w:jc w:val="center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Vágórés szélessége</w:t>
            </w:r>
          </w:p>
          <w:p w14:paraId="046B4710" w14:textId="0EE21A76" w:rsidR="00150C14" w:rsidRPr="00804076" w:rsidRDefault="00150C14" w:rsidP="00D25832">
            <w:pPr>
              <w:spacing w:line="276" w:lineRule="auto"/>
              <w:jc w:val="center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[mm]</w:t>
            </w:r>
          </w:p>
        </w:tc>
      </w:tr>
      <w:tr w:rsidR="00150C14" w:rsidRPr="00804076" w14:paraId="4E616B62" w14:textId="77777777" w:rsidTr="00150C14">
        <w:tc>
          <w:tcPr>
            <w:tcW w:w="2337" w:type="dxa"/>
          </w:tcPr>
          <w:p w14:paraId="51B63F24" w14:textId="52DD9DDF" w:rsidR="00150C14" w:rsidRPr="00804076" w:rsidRDefault="00150C14" w:rsidP="00D25832">
            <w:pPr>
              <w:spacing w:line="276" w:lineRule="auto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Rozsdamentes acél</w:t>
            </w:r>
          </w:p>
        </w:tc>
        <w:tc>
          <w:tcPr>
            <w:tcW w:w="2337" w:type="dxa"/>
          </w:tcPr>
          <w:p w14:paraId="57A12729" w14:textId="2A5C2617" w:rsidR="00150C14" w:rsidRPr="00804076" w:rsidRDefault="00150C14" w:rsidP="00D25832">
            <w:pPr>
              <w:spacing w:line="276" w:lineRule="auto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50</w:t>
            </w:r>
          </w:p>
        </w:tc>
        <w:tc>
          <w:tcPr>
            <w:tcW w:w="2338" w:type="dxa"/>
          </w:tcPr>
          <w:p w14:paraId="5C683CFD" w14:textId="7F034998" w:rsidR="00150C14" w:rsidRPr="00804076" w:rsidRDefault="00150C14" w:rsidP="00D25832">
            <w:pPr>
              <w:spacing w:line="276" w:lineRule="auto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50</w:t>
            </w:r>
          </w:p>
        </w:tc>
        <w:tc>
          <w:tcPr>
            <w:tcW w:w="2338" w:type="dxa"/>
          </w:tcPr>
          <w:p w14:paraId="25F8A1BC" w14:textId="40123540" w:rsidR="00150C14" w:rsidRPr="00804076" w:rsidRDefault="00150C14" w:rsidP="00D25832">
            <w:pPr>
              <w:spacing w:line="276" w:lineRule="auto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100</w:t>
            </w:r>
          </w:p>
        </w:tc>
      </w:tr>
      <w:tr w:rsidR="00150C14" w:rsidRPr="00804076" w14:paraId="52EEDDF5" w14:textId="77777777" w:rsidTr="00150C14">
        <w:tc>
          <w:tcPr>
            <w:tcW w:w="2337" w:type="dxa"/>
          </w:tcPr>
          <w:p w14:paraId="1B65A2B9" w14:textId="1BA0E987" w:rsidR="00150C14" w:rsidRPr="00804076" w:rsidRDefault="00150C14" w:rsidP="00D25832">
            <w:pPr>
              <w:spacing w:line="276" w:lineRule="auto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Volfrám</w:t>
            </w:r>
          </w:p>
        </w:tc>
        <w:tc>
          <w:tcPr>
            <w:tcW w:w="2337" w:type="dxa"/>
          </w:tcPr>
          <w:p w14:paraId="25204FE7" w14:textId="33E78340" w:rsidR="00150C14" w:rsidRPr="00804076" w:rsidRDefault="00150C14" w:rsidP="00D25832">
            <w:pPr>
              <w:spacing w:line="276" w:lineRule="auto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125</w:t>
            </w:r>
          </w:p>
        </w:tc>
        <w:tc>
          <w:tcPr>
            <w:tcW w:w="2338" w:type="dxa"/>
          </w:tcPr>
          <w:p w14:paraId="63A60956" w14:textId="310705B1" w:rsidR="00150C14" w:rsidRPr="00804076" w:rsidRDefault="00150C14" w:rsidP="00D25832">
            <w:pPr>
              <w:spacing w:line="276" w:lineRule="auto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30</w:t>
            </w:r>
          </w:p>
        </w:tc>
        <w:tc>
          <w:tcPr>
            <w:tcW w:w="2338" w:type="dxa"/>
          </w:tcPr>
          <w:p w14:paraId="73C11FD3" w14:textId="373EB5FC" w:rsidR="00150C14" w:rsidRPr="00804076" w:rsidRDefault="00150C14" w:rsidP="00D25832">
            <w:pPr>
              <w:spacing w:line="276" w:lineRule="auto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25</w:t>
            </w:r>
          </w:p>
        </w:tc>
      </w:tr>
      <w:tr w:rsidR="00150C14" w:rsidRPr="00804076" w14:paraId="57938CEB" w14:textId="77777777" w:rsidTr="00150C14">
        <w:tc>
          <w:tcPr>
            <w:tcW w:w="2337" w:type="dxa"/>
          </w:tcPr>
          <w:p w14:paraId="5FCE165A" w14:textId="7E4BEAFE" w:rsidR="00150C14" w:rsidRPr="00804076" w:rsidRDefault="00150C14" w:rsidP="00D25832">
            <w:pPr>
              <w:spacing w:line="276" w:lineRule="auto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Sárgaréz</w:t>
            </w:r>
          </w:p>
        </w:tc>
        <w:tc>
          <w:tcPr>
            <w:tcW w:w="2337" w:type="dxa"/>
          </w:tcPr>
          <w:p w14:paraId="003C561D" w14:textId="5E09713D" w:rsidR="00150C14" w:rsidRPr="00804076" w:rsidRDefault="00150C14" w:rsidP="00D25832">
            <w:pPr>
              <w:spacing w:line="276" w:lineRule="auto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50</w:t>
            </w:r>
          </w:p>
        </w:tc>
        <w:tc>
          <w:tcPr>
            <w:tcW w:w="2338" w:type="dxa"/>
          </w:tcPr>
          <w:p w14:paraId="25C03ABA" w14:textId="54F35562" w:rsidR="00150C14" w:rsidRPr="00804076" w:rsidRDefault="00150C14" w:rsidP="00D25832">
            <w:pPr>
              <w:spacing w:line="276" w:lineRule="auto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50</w:t>
            </w:r>
          </w:p>
        </w:tc>
        <w:tc>
          <w:tcPr>
            <w:tcW w:w="2338" w:type="dxa"/>
          </w:tcPr>
          <w:p w14:paraId="5A99C125" w14:textId="18C5CC8F" w:rsidR="00150C14" w:rsidRPr="00804076" w:rsidRDefault="00150C14" w:rsidP="00D25832">
            <w:pPr>
              <w:spacing w:line="276" w:lineRule="auto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100</w:t>
            </w:r>
          </w:p>
        </w:tc>
      </w:tr>
      <w:tr w:rsidR="00150C14" w:rsidRPr="00804076" w14:paraId="73A53207" w14:textId="77777777" w:rsidTr="00150C14">
        <w:tc>
          <w:tcPr>
            <w:tcW w:w="2337" w:type="dxa"/>
          </w:tcPr>
          <w:p w14:paraId="0EF73BFE" w14:textId="2AB2D4E9" w:rsidR="00150C14" w:rsidRPr="00804076" w:rsidRDefault="00150C14" w:rsidP="00D25832">
            <w:pPr>
              <w:spacing w:line="276" w:lineRule="auto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Aluminium-oxid</w:t>
            </w:r>
          </w:p>
        </w:tc>
        <w:tc>
          <w:tcPr>
            <w:tcW w:w="2337" w:type="dxa"/>
          </w:tcPr>
          <w:p w14:paraId="3DC52A22" w14:textId="14A16F9D" w:rsidR="00150C14" w:rsidRPr="00804076" w:rsidRDefault="00150C14" w:rsidP="00D25832">
            <w:pPr>
              <w:spacing w:line="276" w:lineRule="auto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600</w:t>
            </w:r>
          </w:p>
        </w:tc>
        <w:tc>
          <w:tcPr>
            <w:tcW w:w="2338" w:type="dxa"/>
          </w:tcPr>
          <w:p w14:paraId="4FEE304B" w14:textId="0A74E58F" w:rsidR="00150C14" w:rsidRPr="00804076" w:rsidRDefault="00150C14" w:rsidP="00D25832">
            <w:pPr>
              <w:spacing w:line="276" w:lineRule="auto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200</w:t>
            </w:r>
          </w:p>
        </w:tc>
        <w:tc>
          <w:tcPr>
            <w:tcW w:w="2338" w:type="dxa"/>
          </w:tcPr>
          <w:p w14:paraId="7FBF9432" w14:textId="13E1058F" w:rsidR="00150C14" w:rsidRPr="00804076" w:rsidRDefault="00150C14" w:rsidP="00D25832">
            <w:pPr>
              <w:spacing w:line="276" w:lineRule="auto"/>
              <w:rPr>
                <w:rFonts w:asciiTheme="majorHAnsi" w:hAnsiTheme="majorHAnsi" w:cstheme="majorHAnsi"/>
                <w:lang w:val="hu-HU"/>
              </w:rPr>
            </w:pPr>
            <w:r w:rsidRPr="00804076">
              <w:rPr>
                <w:rFonts w:asciiTheme="majorHAnsi" w:hAnsiTheme="majorHAnsi" w:cstheme="majorHAnsi"/>
                <w:lang w:val="hu-HU"/>
              </w:rPr>
              <w:t>100</w:t>
            </w:r>
          </w:p>
        </w:tc>
      </w:tr>
    </w:tbl>
    <w:p w14:paraId="73B1C90C" w14:textId="77777777" w:rsidR="00150C14" w:rsidRPr="00804076" w:rsidRDefault="00150C14" w:rsidP="00D25832">
      <w:pPr>
        <w:spacing w:line="276" w:lineRule="auto"/>
        <w:rPr>
          <w:rFonts w:asciiTheme="majorHAnsi" w:hAnsiTheme="majorHAnsi" w:cstheme="majorHAnsi"/>
          <w:lang w:val="hu-HU"/>
        </w:rPr>
      </w:pPr>
    </w:p>
    <w:p w14:paraId="42CB9124" w14:textId="44248A89" w:rsidR="002D55C9" w:rsidRPr="00804076" w:rsidRDefault="00FA55E4" w:rsidP="00D25832">
      <w:pPr>
        <w:pStyle w:val="Heading2"/>
        <w:spacing w:line="276" w:lineRule="auto"/>
        <w:rPr>
          <w:rFonts w:asciiTheme="majorHAnsi" w:hAnsiTheme="majorHAnsi" w:cstheme="majorHAnsi"/>
          <w:lang w:val="hu-HU"/>
        </w:rPr>
      </w:pPr>
      <w:bookmarkStart w:id="19" w:name="_Toc70334929"/>
      <w:r w:rsidRPr="00804076">
        <w:rPr>
          <w:rFonts w:asciiTheme="majorHAnsi" w:hAnsiTheme="majorHAnsi" w:cstheme="majorHAnsi"/>
          <w:lang w:val="hu-HU"/>
        </w:rPr>
        <w:t>I</w:t>
      </w:r>
      <w:r w:rsidR="003E0B1A" w:rsidRPr="00804076">
        <w:rPr>
          <w:rFonts w:asciiTheme="majorHAnsi" w:hAnsiTheme="majorHAnsi" w:cstheme="majorHAnsi"/>
          <w:lang w:val="hu-HU"/>
        </w:rPr>
        <w:t>ONIZALT-sugárral történő megmunkálás</w:t>
      </w:r>
      <w:bookmarkEnd w:id="19"/>
    </w:p>
    <w:p w14:paraId="168BEFBE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Ionizált sugaras megmunkálás elsődleges használata nano méteres tartományban található.</w:t>
      </w:r>
    </w:p>
    <w:p w14:paraId="0810805C" w14:textId="77777777" w:rsidR="005C3FFE" w:rsidRPr="00804076" w:rsidRDefault="003E0B1A" w:rsidP="005C3FFE">
      <w:pPr>
        <w:keepNext/>
        <w:spacing w:line="276" w:lineRule="auto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noProof/>
          <w:lang w:val="hu-HU"/>
        </w:rPr>
        <w:drawing>
          <wp:inline distT="114300" distB="114300" distL="114300" distR="114300" wp14:anchorId="1C4A1E8D" wp14:editId="6282B8D3">
            <wp:extent cx="2095500" cy="180975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90173" w14:textId="35662804" w:rsidR="002D55C9" w:rsidRPr="00804076" w:rsidRDefault="005C3FFE" w:rsidP="005C3FFE">
      <w:pPr>
        <w:pStyle w:val="Caption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ábra </w:t>
      </w:r>
      <w:r w:rsidRPr="00804076">
        <w:rPr>
          <w:rFonts w:asciiTheme="majorHAnsi" w:hAnsiTheme="majorHAnsi" w:cstheme="majorHAnsi"/>
          <w:lang w:val="hu-HU"/>
        </w:rPr>
        <w:fldChar w:fldCharType="begin"/>
      </w:r>
      <w:r w:rsidRPr="00804076">
        <w:rPr>
          <w:rFonts w:asciiTheme="majorHAnsi" w:hAnsiTheme="majorHAnsi" w:cstheme="majorHAnsi"/>
          <w:lang w:val="hu-HU"/>
        </w:rPr>
        <w:instrText xml:space="preserve"> SEQ ábra \* ARABIC </w:instrText>
      </w:r>
      <w:r w:rsidRPr="00804076">
        <w:rPr>
          <w:rFonts w:asciiTheme="majorHAnsi" w:hAnsiTheme="majorHAnsi" w:cstheme="majorHAnsi"/>
          <w:lang w:val="hu-HU"/>
        </w:rPr>
        <w:fldChar w:fldCharType="separate"/>
      </w:r>
      <w:r w:rsidR="00B911BB">
        <w:rPr>
          <w:rFonts w:asciiTheme="majorHAnsi" w:hAnsiTheme="majorHAnsi" w:cstheme="majorHAnsi"/>
          <w:noProof/>
          <w:lang w:val="hu-HU"/>
        </w:rPr>
        <w:t>12</w:t>
      </w:r>
      <w:r w:rsidRPr="00804076">
        <w:rPr>
          <w:rFonts w:asciiTheme="majorHAnsi" w:hAnsiTheme="majorHAnsi" w:cstheme="majorHAnsi"/>
          <w:lang w:val="hu-HU"/>
        </w:rPr>
        <w:fldChar w:fldCharType="end"/>
      </w:r>
      <w:r w:rsidRPr="00804076">
        <w:rPr>
          <w:rFonts w:asciiTheme="majorHAnsi" w:hAnsiTheme="majorHAnsi" w:cstheme="majorHAnsi"/>
          <w:lang w:val="hu-HU"/>
        </w:rPr>
        <w:t xml:space="preserve"> IOn maró gép</w:t>
      </w:r>
    </w:p>
    <w:p w14:paraId="6A395FCF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Az alap eljárás mind a három esetben azonos: foton részecskék (lézer), elektronok (elektron),</w:t>
      </w:r>
    </w:p>
    <w:p w14:paraId="361D6988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He jónok (jonizált) igen kis felületre való sűrítése (0,001÷0,25 mm 2 ). A sűrítet energia</w:t>
      </w:r>
    </w:p>
    <w:p w14:paraId="21665E60" w14:textId="3B9E079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lastRenderedPageBreak/>
        <w:t>felhasználható lemezvágásra, esztergálásra, ...).</w:t>
      </w:r>
    </w:p>
    <w:p w14:paraId="6F4DC5D8" w14:textId="77777777" w:rsidR="007043EA" w:rsidRPr="00804076" w:rsidRDefault="007043EA" w:rsidP="005A64ED">
      <w:pPr>
        <w:keepNext/>
        <w:spacing w:line="276" w:lineRule="auto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noProof/>
          <w:lang w:val="hu-HU"/>
        </w:rPr>
        <w:drawing>
          <wp:inline distT="0" distB="0" distL="0" distR="0" wp14:anchorId="0F81490F" wp14:editId="0EB6923B">
            <wp:extent cx="3569335" cy="271555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0706" cy="272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0027" w14:textId="7DB841C2" w:rsidR="007043EA" w:rsidRPr="00804076" w:rsidRDefault="007043EA" w:rsidP="007043EA">
      <w:pPr>
        <w:pStyle w:val="Caption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ábra </w:t>
      </w:r>
      <w:r w:rsidR="00323CAC" w:rsidRPr="00804076">
        <w:rPr>
          <w:rFonts w:asciiTheme="majorHAnsi" w:hAnsiTheme="majorHAnsi" w:cstheme="majorHAnsi"/>
          <w:lang w:val="hu-HU"/>
        </w:rPr>
        <w:fldChar w:fldCharType="begin"/>
      </w:r>
      <w:r w:rsidR="00323CAC" w:rsidRPr="00804076">
        <w:rPr>
          <w:rFonts w:asciiTheme="majorHAnsi" w:hAnsiTheme="majorHAnsi" w:cstheme="majorHAnsi"/>
          <w:lang w:val="hu-HU"/>
        </w:rPr>
        <w:instrText xml:space="preserve"> SEQ ábra \* ARABIC </w:instrText>
      </w:r>
      <w:r w:rsidR="00323CAC" w:rsidRPr="00804076">
        <w:rPr>
          <w:rFonts w:asciiTheme="majorHAnsi" w:hAnsiTheme="majorHAnsi" w:cstheme="majorHAnsi"/>
          <w:lang w:val="hu-HU"/>
        </w:rPr>
        <w:fldChar w:fldCharType="separate"/>
      </w:r>
      <w:r w:rsidR="00B911BB">
        <w:rPr>
          <w:rFonts w:asciiTheme="majorHAnsi" w:hAnsiTheme="majorHAnsi" w:cstheme="majorHAnsi"/>
          <w:noProof/>
          <w:lang w:val="hu-HU"/>
        </w:rPr>
        <w:t>13</w:t>
      </w:r>
      <w:r w:rsidR="00323CAC" w:rsidRPr="00804076">
        <w:rPr>
          <w:rFonts w:asciiTheme="majorHAnsi" w:hAnsiTheme="majorHAnsi" w:cstheme="majorHAnsi"/>
          <w:noProof/>
          <w:lang w:val="hu-HU"/>
        </w:rPr>
        <w:fldChar w:fldCharType="end"/>
      </w:r>
      <w:r w:rsidRPr="00804076">
        <w:rPr>
          <w:rFonts w:asciiTheme="majorHAnsi" w:hAnsiTheme="majorHAnsi" w:cstheme="majorHAnsi"/>
          <w:lang w:val="hu-HU"/>
        </w:rPr>
        <w:t xml:space="preserve"> Ionizációs marás</w:t>
      </w:r>
    </w:p>
    <w:p w14:paraId="59D85961" w14:textId="23E25421" w:rsidR="00FA55E4" w:rsidRPr="00804076" w:rsidRDefault="007043E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Egyik fő használata mikroelektronikában a processzorok gyártásánál figyelhető meg. Ahol nano méteres vágásokra/marásokra van szükség.</w:t>
      </w:r>
    </w:p>
    <w:p w14:paraId="3CC24736" w14:textId="07A2E6C9" w:rsidR="005A64ED" w:rsidRPr="00804076" w:rsidRDefault="005A64ED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Amikor az ion sugár belehalad az anyagba energia hatására az anyagból kiszakadnak a szemcsék, és a  sugár szögének beállításával szabályozható a sugár erőssége. </w:t>
      </w:r>
    </w:p>
    <w:p w14:paraId="260D5D25" w14:textId="77777777" w:rsidR="005C3FFE" w:rsidRPr="00804076" w:rsidRDefault="005A64ED" w:rsidP="005C3FFE">
      <w:pPr>
        <w:keepNext/>
        <w:spacing w:line="276" w:lineRule="auto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noProof/>
          <w:lang w:val="hu-HU"/>
        </w:rPr>
        <w:drawing>
          <wp:inline distT="0" distB="0" distL="0" distR="0" wp14:anchorId="2E5DA4C2" wp14:editId="3884516C">
            <wp:extent cx="2651484" cy="19676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6" cy="198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127A" w14:textId="4C380A43" w:rsidR="005A64ED" w:rsidRPr="00804076" w:rsidRDefault="005C3FFE" w:rsidP="005C3FFE">
      <w:pPr>
        <w:pStyle w:val="Caption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ábra </w:t>
      </w:r>
      <w:r w:rsidRPr="00804076">
        <w:rPr>
          <w:rFonts w:asciiTheme="majorHAnsi" w:hAnsiTheme="majorHAnsi" w:cstheme="majorHAnsi"/>
          <w:lang w:val="hu-HU"/>
        </w:rPr>
        <w:fldChar w:fldCharType="begin"/>
      </w:r>
      <w:r w:rsidRPr="00804076">
        <w:rPr>
          <w:rFonts w:asciiTheme="majorHAnsi" w:hAnsiTheme="majorHAnsi" w:cstheme="majorHAnsi"/>
          <w:lang w:val="hu-HU"/>
        </w:rPr>
        <w:instrText xml:space="preserve"> SEQ ábra \* ARABIC </w:instrText>
      </w:r>
      <w:r w:rsidRPr="00804076">
        <w:rPr>
          <w:rFonts w:asciiTheme="majorHAnsi" w:hAnsiTheme="majorHAnsi" w:cstheme="majorHAnsi"/>
          <w:lang w:val="hu-HU"/>
        </w:rPr>
        <w:fldChar w:fldCharType="separate"/>
      </w:r>
      <w:r w:rsidR="00B911BB">
        <w:rPr>
          <w:rFonts w:asciiTheme="majorHAnsi" w:hAnsiTheme="majorHAnsi" w:cstheme="majorHAnsi"/>
          <w:noProof/>
          <w:lang w:val="hu-HU"/>
        </w:rPr>
        <w:t>14</w:t>
      </w:r>
      <w:r w:rsidRPr="00804076">
        <w:rPr>
          <w:rFonts w:asciiTheme="majorHAnsi" w:hAnsiTheme="majorHAnsi" w:cstheme="majorHAnsi"/>
          <w:lang w:val="hu-HU"/>
        </w:rPr>
        <w:fldChar w:fldCharType="end"/>
      </w:r>
      <w:r w:rsidRPr="00804076">
        <w:rPr>
          <w:rFonts w:asciiTheme="majorHAnsi" w:hAnsiTheme="majorHAnsi" w:cstheme="majorHAnsi"/>
          <w:lang w:val="hu-HU"/>
        </w:rPr>
        <w:t xml:space="preserve"> Ionnal való leválasztás</w:t>
      </w:r>
    </w:p>
    <w:p w14:paraId="7F4D32E7" w14:textId="6F7FE0FE" w:rsidR="002D55C9" w:rsidRPr="00804076" w:rsidRDefault="003E0B1A" w:rsidP="00D25832">
      <w:pPr>
        <w:pStyle w:val="Heading2"/>
        <w:spacing w:line="276" w:lineRule="auto"/>
        <w:rPr>
          <w:rFonts w:asciiTheme="majorHAnsi" w:hAnsiTheme="majorHAnsi" w:cstheme="majorHAnsi"/>
          <w:lang w:val="hu-HU"/>
        </w:rPr>
      </w:pPr>
      <w:bookmarkStart w:id="20" w:name="_Toc70334930"/>
      <w:r w:rsidRPr="00804076">
        <w:rPr>
          <w:rFonts w:asciiTheme="majorHAnsi" w:hAnsiTheme="majorHAnsi" w:cstheme="majorHAnsi"/>
          <w:lang w:val="hu-HU"/>
        </w:rPr>
        <w:t>Vízzel való vágás</w:t>
      </w:r>
      <w:bookmarkEnd w:id="20"/>
    </w:p>
    <w:p w14:paraId="4FA6CAD1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A </w:t>
      </w:r>
      <w:r w:rsidRPr="00804076">
        <w:rPr>
          <w:rFonts w:asciiTheme="majorHAnsi" w:hAnsiTheme="majorHAnsi" w:cstheme="majorHAnsi"/>
          <w:bCs/>
          <w:lang w:val="hu-HU"/>
        </w:rPr>
        <w:t>folyadéksugaras megmunkáláskor</w:t>
      </w:r>
      <w:r w:rsidRPr="00804076">
        <w:rPr>
          <w:rFonts w:asciiTheme="majorHAnsi" w:hAnsiTheme="majorHAnsi" w:cstheme="majorHAnsi"/>
          <w:lang w:val="hu-HU"/>
        </w:rPr>
        <w:t xml:space="preserve"> az anyagleválasztáshoz szükséges energiát a nagynyomású folyadék (p&gt;2000 bar) kis átmérőjű (d&lt;1 mm) fúvókanyíláson való átáramoltatásával biztosítják. A kiáramló folyadék a v</w:t>
      </w:r>
      <w:r w:rsidRPr="00804076">
        <w:rPr>
          <w:rFonts w:asciiTheme="majorHAnsi" w:hAnsiTheme="majorHAnsi" w:cstheme="majorHAnsi"/>
          <w:vertAlign w:val="subscript"/>
          <w:lang w:val="hu-HU"/>
        </w:rPr>
        <w:t>c</w:t>
      </w:r>
      <w:r w:rsidRPr="00804076">
        <w:rPr>
          <w:rFonts w:asciiTheme="majorHAnsi" w:hAnsiTheme="majorHAnsi" w:cstheme="majorHAnsi"/>
          <w:lang w:val="hu-HU"/>
        </w:rPr>
        <w:t>=500...1000 m/s sebességet is eléri, a vágás teljesítménye pedig a Bernuolli-egyenletet is felhasználva a :</w:t>
      </w:r>
    </w:p>
    <w:p w14:paraId="4CBF9A5A" w14:textId="77777777" w:rsidR="002D55C9" w:rsidRPr="00804076" w:rsidRDefault="003E0B1A" w:rsidP="00D25832">
      <w:pPr>
        <w:spacing w:line="276" w:lineRule="auto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noProof/>
          <w:lang w:val="hu-HU"/>
        </w:rPr>
        <w:drawing>
          <wp:inline distT="114300" distB="114300" distL="114300" distR="114300" wp14:anchorId="4BF959EF" wp14:editId="37FBF327">
            <wp:extent cx="3324225" cy="47625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04076">
        <w:rPr>
          <w:rFonts w:asciiTheme="majorHAnsi" w:hAnsiTheme="majorHAnsi" w:cstheme="majorHAnsi"/>
          <w:lang w:val="hu-HU"/>
        </w:rPr>
        <w:t xml:space="preserve"> </w:t>
      </w:r>
    </w:p>
    <w:p w14:paraId="6D915425" w14:textId="6138927F" w:rsidR="002D55C9" w:rsidRPr="00804076" w:rsidRDefault="003E0B1A" w:rsidP="00D25832">
      <w:pPr>
        <w:spacing w:before="240" w:after="240"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  képletekkel két módon is számítható, ahol</w:t>
      </w:r>
      <w:r w:rsidR="0056302E" w:rsidRPr="00804076">
        <w:rPr>
          <w:rFonts w:asciiTheme="majorHAnsi" w:hAnsiTheme="majorHAnsi" w:cstheme="majorHAnsi"/>
          <w:lang w:val="hu-H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302E" w:rsidRPr="00804076" w14:paraId="7DABED28" w14:textId="77777777" w:rsidTr="0056302E">
        <w:tc>
          <w:tcPr>
            <w:tcW w:w="9016" w:type="dxa"/>
          </w:tcPr>
          <w:p w14:paraId="47B61A22" w14:textId="77777777" w:rsidR="0056302E" w:rsidRPr="00804076" w:rsidRDefault="0056302E" w:rsidP="0056302E">
            <w:pPr>
              <w:spacing w:before="240" w:after="240" w:line="276" w:lineRule="auto"/>
              <w:rPr>
                <w:rFonts w:asciiTheme="majorHAnsi" w:hAnsiTheme="majorHAnsi" w:cstheme="majorHAnsi"/>
                <w:i/>
                <w:lang w:val="hu-HU"/>
              </w:rPr>
            </w:pPr>
            <w:r w:rsidRPr="00804076">
              <w:rPr>
                <w:rFonts w:asciiTheme="majorHAnsi" w:hAnsiTheme="majorHAnsi" w:cstheme="majorHAnsi"/>
                <w:i/>
                <w:lang w:val="hu-HU"/>
              </w:rPr>
              <w:lastRenderedPageBreak/>
              <w:t xml:space="preserve">ρ </w:t>
            </w:r>
            <w:r w:rsidRPr="00804076">
              <w:rPr>
                <w:rFonts w:asciiTheme="majorHAnsi" w:hAnsiTheme="majorHAnsi" w:cstheme="majorHAnsi"/>
                <w:lang w:val="hu-HU"/>
              </w:rPr>
              <w:t xml:space="preserve">- a folyadék sürűsége </w:t>
            </w:r>
            <w:r w:rsidRPr="00804076">
              <w:rPr>
                <w:rFonts w:asciiTheme="majorHAnsi" w:hAnsiTheme="majorHAnsi" w:cstheme="majorHAnsi"/>
                <w:i/>
                <w:lang w:val="hu-HU"/>
              </w:rPr>
              <w:t>[kg/m</w:t>
            </w:r>
            <w:r w:rsidRPr="00804076">
              <w:rPr>
                <w:rFonts w:asciiTheme="majorHAnsi" w:hAnsiTheme="majorHAnsi" w:cstheme="majorHAnsi"/>
                <w:i/>
                <w:vertAlign w:val="superscript"/>
                <w:lang w:val="hu-HU"/>
              </w:rPr>
              <w:t>3</w:t>
            </w:r>
            <w:r w:rsidRPr="00804076">
              <w:rPr>
                <w:rFonts w:asciiTheme="majorHAnsi" w:hAnsiTheme="majorHAnsi" w:cstheme="majorHAnsi"/>
                <w:i/>
                <w:lang w:val="hu-HU"/>
              </w:rPr>
              <w:t>],</w:t>
            </w:r>
          </w:p>
          <w:p w14:paraId="301554E8" w14:textId="77777777" w:rsidR="0056302E" w:rsidRPr="00804076" w:rsidRDefault="0056302E" w:rsidP="0056302E">
            <w:pPr>
              <w:spacing w:before="240" w:after="240" w:line="276" w:lineRule="auto"/>
              <w:rPr>
                <w:rFonts w:asciiTheme="majorHAnsi" w:hAnsiTheme="majorHAnsi" w:cstheme="majorHAnsi"/>
                <w:i/>
                <w:lang w:val="hu-HU"/>
              </w:rPr>
            </w:pPr>
            <w:r w:rsidRPr="00804076">
              <w:rPr>
                <w:rFonts w:asciiTheme="majorHAnsi" w:hAnsiTheme="majorHAnsi" w:cstheme="majorHAnsi"/>
                <w:i/>
                <w:lang w:val="hu-HU"/>
              </w:rPr>
              <w:t>A</w:t>
            </w:r>
            <w:r w:rsidRPr="00804076">
              <w:rPr>
                <w:rFonts w:asciiTheme="majorHAnsi" w:hAnsiTheme="majorHAnsi" w:cstheme="majorHAnsi"/>
                <w:lang w:val="hu-HU"/>
              </w:rPr>
              <w:t xml:space="preserve"> - a folyadéksugár keresztmetszete </w:t>
            </w:r>
            <w:r w:rsidRPr="00804076">
              <w:rPr>
                <w:rFonts w:asciiTheme="majorHAnsi" w:hAnsiTheme="majorHAnsi" w:cstheme="majorHAnsi"/>
                <w:i/>
                <w:lang w:val="hu-HU"/>
              </w:rPr>
              <w:t>[m</w:t>
            </w:r>
            <w:r w:rsidRPr="00804076">
              <w:rPr>
                <w:rFonts w:asciiTheme="majorHAnsi" w:hAnsiTheme="majorHAnsi" w:cstheme="majorHAnsi"/>
                <w:i/>
                <w:vertAlign w:val="superscript"/>
                <w:lang w:val="hu-HU"/>
              </w:rPr>
              <w:t>2</w:t>
            </w:r>
            <w:r w:rsidRPr="00804076">
              <w:rPr>
                <w:rFonts w:asciiTheme="majorHAnsi" w:hAnsiTheme="majorHAnsi" w:cstheme="majorHAnsi"/>
                <w:i/>
                <w:lang w:val="hu-HU"/>
              </w:rPr>
              <w:t>],</w:t>
            </w:r>
          </w:p>
          <w:p w14:paraId="3D6717DB" w14:textId="77777777" w:rsidR="0056302E" w:rsidRPr="00804076" w:rsidRDefault="0056302E" w:rsidP="0056302E">
            <w:pPr>
              <w:spacing w:before="240" w:after="240" w:line="276" w:lineRule="auto"/>
              <w:rPr>
                <w:rFonts w:asciiTheme="majorHAnsi" w:hAnsiTheme="majorHAnsi" w:cstheme="majorHAnsi"/>
                <w:i/>
                <w:lang w:val="hu-HU"/>
              </w:rPr>
            </w:pPr>
            <w:r w:rsidRPr="00804076">
              <w:rPr>
                <w:rFonts w:asciiTheme="majorHAnsi" w:hAnsiTheme="majorHAnsi" w:cstheme="majorHAnsi"/>
                <w:i/>
                <w:lang w:val="hu-HU"/>
              </w:rPr>
              <w:t>v</w:t>
            </w:r>
            <w:r w:rsidRPr="00804076">
              <w:rPr>
                <w:rFonts w:asciiTheme="majorHAnsi" w:hAnsiTheme="majorHAnsi" w:cstheme="majorHAnsi"/>
                <w:i/>
                <w:vertAlign w:val="subscript"/>
                <w:lang w:val="hu-HU"/>
              </w:rPr>
              <w:t>c</w:t>
            </w:r>
            <w:r w:rsidRPr="00804076">
              <w:rPr>
                <w:rFonts w:asciiTheme="majorHAnsi" w:hAnsiTheme="majorHAnsi" w:cstheme="majorHAnsi"/>
                <w:lang w:val="hu-HU"/>
              </w:rPr>
              <w:t xml:space="preserve"> - a folyadéksugár sebessége </w:t>
            </w:r>
            <w:r w:rsidRPr="00804076">
              <w:rPr>
                <w:rFonts w:asciiTheme="majorHAnsi" w:hAnsiTheme="majorHAnsi" w:cstheme="majorHAnsi"/>
                <w:i/>
                <w:lang w:val="hu-HU"/>
              </w:rPr>
              <w:t>[m/s],</w:t>
            </w:r>
          </w:p>
          <w:p w14:paraId="370B02A7" w14:textId="77777777" w:rsidR="0056302E" w:rsidRPr="00804076" w:rsidRDefault="0056302E" w:rsidP="0056302E">
            <w:pPr>
              <w:spacing w:before="240" w:after="240" w:line="276" w:lineRule="auto"/>
              <w:rPr>
                <w:rFonts w:asciiTheme="majorHAnsi" w:hAnsiTheme="majorHAnsi" w:cstheme="majorHAnsi"/>
                <w:i/>
                <w:lang w:val="hu-HU"/>
              </w:rPr>
            </w:pPr>
            <w:r w:rsidRPr="00804076">
              <w:rPr>
                <w:rFonts w:asciiTheme="majorHAnsi" w:hAnsiTheme="majorHAnsi" w:cstheme="majorHAnsi"/>
                <w:i/>
                <w:lang w:val="hu-HU"/>
              </w:rPr>
              <w:t>d</w:t>
            </w:r>
            <w:r w:rsidRPr="00804076">
              <w:rPr>
                <w:rFonts w:asciiTheme="majorHAnsi" w:hAnsiTheme="majorHAnsi" w:cstheme="majorHAnsi"/>
                <w:i/>
                <w:vertAlign w:val="subscript"/>
                <w:lang w:val="hu-HU"/>
              </w:rPr>
              <w:t>n</w:t>
            </w:r>
            <w:r w:rsidRPr="00804076">
              <w:rPr>
                <w:rFonts w:asciiTheme="majorHAnsi" w:hAnsiTheme="majorHAnsi" w:cstheme="majorHAnsi"/>
                <w:lang w:val="hu-HU"/>
              </w:rPr>
              <w:t xml:space="preserve"> - a fúvókaátmérő </w:t>
            </w:r>
            <w:r w:rsidRPr="00804076">
              <w:rPr>
                <w:rFonts w:asciiTheme="majorHAnsi" w:hAnsiTheme="majorHAnsi" w:cstheme="majorHAnsi"/>
                <w:i/>
                <w:lang w:val="hu-HU"/>
              </w:rPr>
              <w:t>[m],</w:t>
            </w:r>
          </w:p>
          <w:p w14:paraId="2516FB1A" w14:textId="6B8F326D" w:rsidR="0056302E" w:rsidRPr="00804076" w:rsidRDefault="0056302E" w:rsidP="00D25832">
            <w:pPr>
              <w:spacing w:before="240" w:after="240" w:line="276" w:lineRule="auto"/>
              <w:rPr>
                <w:rFonts w:asciiTheme="majorHAnsi" w:hAnsiTheme="majorHAnsi" w:cstheme="majorHAnsi"/>
                <w:i/>
                <w:lang w:val="hu-HU"/>
              </w:rPr>
            </w:pPr>
            <w:r w:rsidRPr="00804076">
              <w:rPr>
                <w:rFonts w:asciiTheme="majorHAnsi" w:hAnsiTheme="majorHAnsi" w:cstheme="majorHAnsi"/>
                <w:i/>
                <w:lang w:val="hu-HU"/>
              </w:rPr>
              <w:t xml:space="preserve">p </w:t>
            </w:r>
            <w:r w:rsidRPr="00804076">
              <w:rPr>
                <w:rFonts w:asciiTheme="majorHAnsi" w:hAnsiTheme="majorHAnsi" w:cstheme="majorHAnsi"/>
                <w:lang w:val="hu-HU"/>
              </w:rPr>
              <w:t xml:space="preserve">- a folyadék nyomása </w:t>
            </w:r>
            <w:r w:rsidRPr="00804076">
              <w:rPr>
                <w:rFonts w:asciiTheme="majorHAnsi" w:hAnsiTheme="majorHAnsi" w:cstheme="majorHAnsi"/>
                <w:i/>
                <w:lang w:val="hu-HU"/>
              </w:rPr>
              <w:t>[N/m</w:t>
            </w:r>
            <w:r w:rsidRPr="00804076">
              <w:rPr>
                <w:rFonts w:asciiTheme="majorHAnsi" w:hAnsiTheme="majorHAnsi" w:cstheme="majorHAnsi"/>
                <w:i/>
                <w:vertAlign w:val="superscript"/>
                <w:lang w:val="hu-HU"/>
              </w:rPr>
              <w:t>2</w:t>
            </w:r>
            <w:r w:rsidRPr="00804076">
              <w:rPr>
                <w:rFonts w:asciiTheme="majorHAnsi" w:hAnsiTheme="majorHAnsi" w:cstheme="majorHAnsi"/>
                <w:i/>
                <w:lang w:val="hu-HU"/>
              </w:rPr>
              <w:t>].</w:t>
            </w:r>
          </w:p>
        </w:tc>
      </w:tr>
    </w:tbl>
    <w:p w14:paraId="549CED23" w14:textId="77777777" w:rsidR="002D55C9" w:rsidRPr="00804076" w:rsidRDefault="003E0B1A" w:rsidP="00D25832">
      <w:pPr>
        <w:spacing w:before="240" w:after="240" w:line="276" w:lineRule="auto"/>
        <w:jc w:val="both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A képlet alapján a nyomás és a vágófej geometriai paramétereinek ismeretében számítható a kiömlő folyadéksugár sebessége.  </w:t>
      </w:r>
    </w:p>
    <w:p w14:paraId="72FC5255" w14:textId="77777777" w:rsidR="002D55C9" w:rsidRPr="00804076" w:rsidRDefault="003E0B1A" w:rsidP="00D25832">
      <w:pPr>
        <w:spacing w:before="240" w:after="240" w:line="276" w:lineRule="auto"/>
        <w:jc w:val="both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  A munkadarabot a sugárfogó tartályon lévő, nagyméretű rácsos asztalra helyezik. A megkívánt alakzat kivágása a vágófej x;y irányú, CNC-vezérlésű mozgatásával történik. Az asztal rácsszerkezetén átjutó folyadéksugár fékezésére a folyadékba merülő ásványi kőzetet vagy acélgolyókat is használnak. A tartályba került folyadék és adalékanyag egy részét újrahasznosítják. A víztartályban lévő folyadék tisztított és lágyított.</w:t>
      </w:r>
    </w:p>
    <w:p w14:paraId="54EF8CB3" w14:textId="77777777" w:rsidR="002D55C9" w:rsidRPr="00804076" w:rsidRDefault="003E0B1A" w:rsidP="00D25832">
      <w:pPr>
        <w:spacing w:before="240" w:after="240"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 technológiának két változata van:</w:t>
      </w:r>
    </w:p>
    <w:p w14:paraId="04F598C1" w14:textId="62F9DCDD" w:rsidR="002D55C9" w:rsidRPr="00804076" w:rsidRDefault="003E0B1A" w:rsidP="00D25832">
      <w:pPr>
        <w:numPr>
          <w:ilvl w:val="0"/>
          <w:numId w:val="2"/>
        </w:numPr>
        <w:spacing w:before="240" w:after="0"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vízsugaras megmunkálás,</w:t>
      </w:r>
    </w:p>
    <w:p w14:paraId="5CF1E2E7" w14:textId="269AEDB8" w:rsidR="002D55C9" w:rsidRPr="00804076" w:rsidRDefault="003E0B1A" w:rsidP="00D25832">
      <w:pPr>
        <w:numPr>
          <w:ilvl w:val="0"/>
          <w:numId w:val="2"/>
        </w:numPr>
        <w:spacing w:after="240"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vízsugaras abrazív megmunkálás.</w:t>
      </w:r>
    </w:p>
    <w:p w14:paraId="469A9A00" w14:textId="77777777" w:rsidR="002D55C9" w:rsidRPr="00804076" w:rsidRDefault="003E0B1A" w:rsidP="00D25832">
      <w:pPr>
        <w:spacing w:before="240" w:after="240"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Vízsugaras megmunkáláskor a vágáshoz csak a folyadéksugár energiáját használják. Termelékenyen darabolhatók így a viszonylag lágy anyagok, mint például a laminált fa, a textíliák, a gumi, a bőr, az élelmiszerek, a műanyag habok és szendvicsszerkezetek. </w:t>
      </w:r>
    </w:p>
    <w:p w14:paraId="30EDFC9C" w14:textId="77777777" w:rsidR="00647035" w:rsidRPr="00804076" w:rsidRDefault="003E0B1A" w:rsidP="00647035">
      <w:pPr>
        <w:keepNext/>
        <w:spacing w:before="240" w:after="240" w:line="276" w:lineRule="auto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noProof/>
          <w:lang w:val="hu-HU"/>
        </w:rPr>
        <w:drawing>
          <wp:inline distT="114300" distB="114300" distL="114300" distR="114300" wp14:anchorId="582BB80F" wp14:editId="2040EFF1">
            <wp:extent cx="3078246" cy="2523153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8246" cy="2523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0BC2C" w14:textId="785AF22F" w:rsidR="00647035" w:rsidRPr="00804076" w:rsidRDefault="00647035" w:rsidP="00647035">
      <w:pPr>
        <w:pStyle w:val="Caption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ábra </w:t>
      </w:r>
      <w:r w:rsidRPr="00804076">
        <w:rPr>
          <w:rFonts w:asciiTheme="majorHAnsi" w:hAnsiTheme="majorHAnsi" w:cstheme="majorHAnsi"/>
          <w:lang w:val="hu-HU"/>
        </w:rPr>
        <w:fldChar w:fldCharType="begin"/>
      </w:r>
      <w:r w:rsidRPr="00804076">
        <w:rPr>
          <w:rFonts w:asciiTheme="majorHAnsi" w:hAnsiTheme="majorHAnsi" w:cstheme="majorHAnsi"/>
          <w:lang w:val="hu-HU"/>
        </w:rPr>
        <w:instrText xml:space="preserve"> SEQ ábra \* ARABIC </w:instrText>
      </w:r>
      <w:r w:rsidRPr="00804076">
        <w:rPr>
          <w:rFonts w:asciiTheme="majorHAnsi" w:hAnsiTheme="majorHAnsi" w:cstheme="majorHAnsi"/>
          <w:lang w:val="hu-HU"/>
        </w:rPr>
        <w:fldChar w:fldCharType="separate"/>
      </w:r>
      <w:r w:rsidR="00B911BB">
        <w:rPr>
          <w:rFonts w:asciiTheme="majorHAnsi" w:hAnsiTheme="majorHAnsi" w:cstheme="majorHAnsi"/>
          <w:noProof/>
          <w:lang w:val="hu-HU"/>
        </w:rPr>
        <w:t>15</w:t>
      </w:r>
      <w:r w:rsidRPr="00804076">
        <w:rPr>
          <w:rFonts w:asciiTheme="majorHAnsi" w:hAnsiTheme="majorHAnsi" w:cstheme="majorHAnsi"/>
          <w:lang w:val="hu-HU"/>
        </w:rPr>
        <w:fldChar w:fldCharType="end"/>
      </w:r>
      <w:r w:rsidRPr="00804076">
        <w:rPr>
          <w:rFonts w:asciiTheme="majorHAnsi" w:hAnsiTheme="majorHAnsi" w:cstheme="majorHAnsi"/>
          <w:lang w:val="hu-HU"/>
        </w:rPr>
        <w:t xml:space="preserve"> Vízzel való vágás működési elve</w:t>
      </w:r>
    </w:p>
    <w:p w14:paraId="1EC21AB2" w14:textId="06D6F01C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A vízsugaras vágás </w:t>
      </w:r>
      <w:r w:rsidRPr="00804076">
        <w:rPr>
          <w:rFonts w:asciiTheme="majorHAnsi" w:hAnsiTheme="majorHAnsi" w:cstheme="majorHAnsi"/>
          <w:bCs/>
          <w:lang w:val="hu-HU"/>
        </w:rPr>
        <w:t>technológiai jellemzői</w:t>
      </w:r>
      <w:r w:rsidRPr="00804076">
        <w:rPr>
          <w:rFonts w:asciiTheme="majorHAnsi" w:hAnsiTheme="majorHAnsi" w:cstheme="majorHAnsi"/>
          <w:lang w:val="hu-HU"/>
        </w:rPr>
        <w:t>:</w:t>
      </w:r>
    </w:p>
    <w:p w14:paraId="1786E6AC" w14:textId="5B92A152" w:rsidR="002D55C9" w:rsidRPr="00804076" w:rsidRDefault="003E0B1A" w:rsidP="00D25832">
      <w:pPr>
        <w:numPr>
          <w:ilvl w:val="0"/>
          <w:numId w:val="6"/>
        </w:numPr>
        <w:spacing w:before="240" w:after="0"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víznyomás: p = 2000... 6000 bar,</w:t>
      </w:r>
    </w:p>
    <w:p w14:paraId="2D4C1D51" w14:textId="2343BEC0" w:rsidR="002D55C9" w:rsidRPr="00804076" w:rsidRDefault="003E0B1A" w:rsidP="00D25832">
      <w:pPr>
        <w:numPr>
          <w:ilvl w:val="0"/>
          <w:numId w:val="6"/>
        </w:numPr>
        <w:spacing w:after="0"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lastRenderedPageBreak/>
        <w:t>fúvókaátmérő: d</w:t>
      </w:r>
      <w:r w:rsidRPr="00804076">
        <w:rPr>
          <w:rFonts w:asciiTheme="majorHAnsi" w:hAnsiTheme="majorHAnsi" w:cstheme="majorHAnsi"/>
          <w:vertAlign w:val="subscript"/>
          <w:lang w:val="hu-HU"/>
        </w:rPr>
        <w:t>n</w:t>
      </w:r>
      <w:r w:rsidRPr="00804076">
        <w:rPr>
          <w:rFonts w:asciiTheme="majorHAnsi" w:hAnsiTheme="majorHAnsi" w:cstheme="majorHAnsi"/>
          <w:lang w:val="hu-HU"/>
        </w:rPr>
        <w:t xml:space="preserve"> = 0,1...0,4 mm,</w:t>
      </w:r>
    </w:p>
    <w:p w14:paraId="5C0D752E" w14:textId="78F99E2B" w:rsidR="002D55C9" w:rsidRPr="00804076" w:rsidRDefault="003E0B1A" w:rsidP="00D25832">
      <w:pPr>
        <w:numPr>
          <w:ilvl w:val="0"/>
          <w:numId w:val="6"/>
        </w:numPr>
        <w:spacing w:after="0"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 szállított vízmennyiség: Q &lt; 4 l/min,</w:t>
      </w:r>
    </w:p>
    <w:p w14:paraId="0B554DDD" w14:textId="1B35D055" w:rsidR="002D55C9" w:rsidRPr="00804076" w:rsidRDefault="003E0B1A" w:rsidP="00D25832">
      <w:pPr>
        <w:numPr>
          <w:ilvl w:val="0"/>
          <w:numId w:val="6"/>
        </w:numPr>
        <w:spacing w:after="0"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 munkadarab távolsága a fúvókától: A = 2...50 mm,</w:t>
      </w:r>
    </w:p>
    <w:p w14:paraId="6298DD31" w14:textId="7A861854" w:rsidR="002D55C9" w:rsidRPr="00804076" w:rsidRDefault="003E0B1A" w:rsidP="00D25832">
      <w:pPr>
        <w:numPr>
          <w:ilvl w:val="0"/>
          <w:numId w:val="6"/>
        </w:numPr>
        <w:spacing w:after="240"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előtolósebesség: v</w:t>
      </w:r>
      <w:r w:rsidRPr="00804076">
        <w:rPr>
          <w:rFonts w:asciiTheme="majorHAnsi" w:hAnsiTheme="majorHAnsi" w:cstheme="majorHAnsi"/>
          <w:vertAlign w:val="subscript"/>
          <w:lang w:val="hu-HU"/>
        </w:rPr>
        <w:t>f</w:t>
      </w:r>
      <w:r w:rsidRPr="00804076">
        <w:rPr>
          <w:rFonts w:asciiTheme="majorHAnsi" w:hAnsiTheme="majorHAnsi" w:cstheme="majorHAnsi"/>
          <w:lang w:val="hu-HU"/>
        </w:rPr>
        <w:t xml:space="preserve"> = 150...500 mm/min, l</w:t>
      </w:r>
      <w:r w:rsidRPr="00804076">
        <w:rPr>
          <w:rFonts w:asciiTheme="majorHAnsi" w:hAnsiTheme="majorHAnsi" w:cstheme="majorHAnsi"/>
          <w:vertAlign w:val="subscript"/>
          <w:lang w:val="hu-HU"/>
        </w:rPr>
        <w:t>w</w:t>
      </w:r>
      <w:r w:rsidRPr="00804076">
        <w:rPr>
          <w:rFonts w:asciiTheme="majorHAnsi" w:hAnsiTheme="majorHAnsi" w:cstheme="majorHAnsi"/>
          <w:lang w:val="hu-HU"/>
        </w:rPr>
        <w:t>= 6...20 mm vastagságú laminált fára.</w:t>
      </w:r>
    </w:p>
    <w:p w14:paraId="1D6A8CB3" w14:textId="77777777" w:rsidR="002D55C9" w:rsidRPr="00804076" w:rsidRDefault="003E0B1A" w:rsidP="00D25832">
      <w:pPr>
        <w:spacing w:before="240" w:after="240" w:line="276" w:lineRule="auto"/>
        <w:jc w:val="both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  Ha kemény, nehezen megmunkálható anyagokat vágnak vízsugárral, akkor a folyadékhoz abrazív szemcséket </w:t>
      </w:r>
      <w:r w:rsidRPr="00804076">
        <w:rPr>
          <w:rFonts w:asciiTheme="majorHAnsi" w:hAnsiTheme="majorHAnsi" w:cstheme="majorHAnsi"/>
          <w:i/>
          <w:lang w:val="hu-HU"/>
        </w:rPr>
        <w:t>(szilícium-oxid: SiO</w:t>
      </w:r>
      <w:r w:rsidRPr="00804076">
        <w:rPr>
          <w:rFonts w:asciiTheme="majorHAnsi" w:hAnsiTheme="majorHAnsi" w:cstheme="majorHAnsi"/>
          <w:i/>
          <w:vertAlign w:val="subscript"/>
          <w:lang w:val="hu-HU"/>
        </w:rPr>
        <w:t>2</w:t>
      </w:r>
      <w:r w:rsidRPr="00804076">
        <w:rPr>
          <w:rFonts w:asciiTheme="majorHAnsi" w:hAnsiTheme="majorHAnsi" w:cstheme="majorHAnsi"/>
          <w:i/>
          <w:lang w:val="hu-HU"/>
        </w:rPr>
        <w:t>; gránát: Ca</w:t>
      </w:r>
      <w:r w:rsidRPr="00804076">
        <w:rPr>
          <w:rFonts w:asciiTheme="majorHAnsi" w:hAnsiTheme="majorHAnsi" w:cstheme="majorHAnsi"/>
          <w:i/>
          <w:vertAlign w:val="subscript"/>
          <w:lang w:val="hu-HU"/>
        </w:rPr>
        <w:t>3</w:t>
      </w:r>
      <w:r w:rsidRPr="00804076">
        <w:rPr>
          <w:rFonts w:asciiTheme="majorHAnsi" w:hAnsiTheme="majorHAnsi" w:cstheme="majorHAnsi"/>
          <w:i/>
          <w:lang w:val="hu-HU"/>
        </w:rPr>
        <w:t>Al</w:t>
      </w:r>
      <w:r w:rsidRPr="00804076">
        <w:rPr>
          <w:rFonts w:asciiTheme="majorHAnsi" w:hAnsiTheme="majorHAnsi" w:cstheme="majorHAnsi"/>
          <w:i/>
          <w:vertAlign w:val="subscript"/>
          <w:lang w:val="hu-HU"/>
        </w:rPr>
        <w:t>2</w:t>
      </w:r>
      <w:r w:rsidRPr="00804076">
        <w:rPr>
          <w:rFonts w:asciiTheme="majorHAnsi" w:hAnsiTheme="majorHAnsi" w:cstheme="majorHAnsi"/>
          <w:i/>
          <w:lang w:val="hu-HU"/>
        </w:rPr>
        <w:t>(SiO</w:t>
      </w:r>
      <w:r w:rsidRPr="00804076">
        <w:rPr>
          <w:rFonts w:asciiTheme="majorHAnsi" w:hAnsiTheme="majorHAnsi" w:cstheme="majorHAnsi"/>
          <w:i/>
          <w:vertAlign w:val="subscript"/>
          <w:lang w:val="hu-HU"/>
        </w:rPr>
        <w:t>4</w:t>
      </w:r>
      <w:r w:rsidRPr="00804076">
        <w:rPr>
          <w:rFonts w:asciiTheme="majorHAnsi" w:hAnsiTheme="majorHAnsi" w:cstheme="majorHAnsi"/>
          <w:i/>
          <w:lang w:val="hu-HU"/>
        </w:rPr>
        <w:t>)</w:t>
      </w:r>
      <w:r w:rsidRPr="00804076">
        <w:rPr>
          <w:rFonts w:asciiTheme="majorHAnsi" w:hAnsiTheme="majorHAnsi" w:cstheme="majorHAnsi"/>
          <w:i/>
          <w:vertAlign w:val="subscript"/>
          <w:lang w:val="hu-HU"/>
        </w:rPr>
        <w:t>3</w:t>
      </w:r>
      <w:r w:rsidRPr="00804076">
        <w:rPr>
          <w:rFonts w:asciiTheme="majorHAnsi" w:hAnsiTheme="majorHAnsi" w:cstheme="majorHAnsi"/>
          <w:i/>
          <w:lang w:val="hu-HU"/>
        </w:rPr>
        <w:t>)</w:t>
      </w:r>
      <w:r w:rsidRPr="00804076">
        <w:rPr>
          <w:rFonts w:asciiTheme="majorHAnsi" w:hAnsiTheme="majorHAnsi" w:cstheme="majorHAnsi"/>
          <w:lang w:val="hu-HU"/>
        </w:rPr>
        <w:t xml:space="preserve"> adagolnak. A megmunkálható anyagok sorába ezzel felkerült a kerámia, a gránit, a márvány, az üveg, a vastag falú műanyag és a különböző anyagú fémek egész sora. Kissorozatú lemezkivágás így például megoldható kivágó szerszám nélkül, ami sok esetben igen nagy költségmegtakarítást jelenthet.</w:t>
      </w:r>
    </w:p>
    <w:p w14:paraId="1BA47816" w14:textId="77777777" w:rsidR="002D55C9" w:rsidRPr="00804076" w:rsidRDefault="003E0B1A" w:rsidP="00D25832">
      <w:pPr>
        <w:spacing w:before="240" w:after="240" w:line="276" w:lineRule="auto"/>
        <w:jc w:val="both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A vágófejben keveredik az abrazív szemcse a vízzel, és kopásálló zafírból készült fúvókán keresztül jut a munkadarab felületére </w:t>
      </w:r>
      <w:r w:rsidRPr="00804076">
        <w:rPr>
          <w:rFonts w:asciiTheme="majorHAnsi" w:hAnsiTheme="majorHAnsi" w:cstheme="majorHAnsi"/>
          <w:i/>
          <w:lang w:val="hu-HU"/>
        </w:rPr>
        <w:t xml:space="preserve">(3. ábra). </w:t>
      </w:r>
      <w:r w:rsidRPr="00804076">
        <w:rPr>
          <w:rFonts w:asciiTheme="majorHAnsi" w:hAnsiTheme="majorHAnsi" w:cstheme="majorHAnsi"/>
          <w:lang w:val="hu-HU"/>
        </w:rPr>
        <w:t xml:space="preserve">A távozó vízsugár átmérője többszöröse a vízsugaras eljárásénak, mivel a </w:t>
      </w:r>
      <w:r w:rsidRPr="00804076">
        <w:rPr>
          <w:rFonts w:asciiTheme="majorHAnsi" w:hAnsiTheme="majorHAnsi" w:cstheme="majorHAnsi"/>
          <w:i/>
          <w:lang w:val="hu-HU"/>
        </w:rPr>
        <w:t>W= 0,1…0,5 mm</w:t>
      </w:r>
      <w:r w:rsidRPr="00804076">
        <w:rPr>
          <w:rFonts w:asciiTheme="majorHAnsi" w:hAnsiTheme="majorHAnsi" w:cstheme="majorHAnsi"/>
          <w:lang w:val="hu-HU"/>
        </w:rPr>
        <w:t xml:space="preserve"> szemcsenagyságú szemcséknek akadálytalanul át kell jutniuk a </w:t>
      </w:r>
      <w:r w:rsidRPr="00804076">
        <w:rPr>
          <w:rFonts w:asciiTheme="majorHAnsi" w:hAnsiTheme="majorHAnsi" w:cstheme="majorHAnsi"/>
          <w:i/>
          <w:lang w:val="hu-HU"/>
        </w:rPr>
        <w:t>4…5-szörös</w:t>
      </w:r>
      <w:r w:rsidRPr="00804076">
        <w:rPr>
          <w:rFonts w:asciiTheme="majorHAnsi" w:hAnsiTheme="majorHAnsi" w:cstheme="majorHAnsi"/>
          <w:lang w:val="hu-HU"/>
        </w:rPr>
        <w:t xml:space="preserve"> szemcseméretű fúvókán. A vágáshoz szükséges energia így kevésbé koncentrált, de az éles, ütközéskor alig morzsolódó szemcsék (pl. gránát) kompenzálják a veszteséget, sokszorosára növelik a hatékonyságot.</w:t>
      </w:r>
    </w:p>
    <w:p w14:paraId="0F9F9B4B" w14:textId="77777777" w:rsidR="002D55C9" w:rsidRPr="00804076" w:rsidRDefault="003E0B1A" w:rsidP="00D25832">
      <w:pPr>
        <w:spacing w:before="240" w:after="240" w:line="276" w:lineRule="auto"/>
        <w:jc w:val="both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Az átvágható lemezvastagság a folyadéknyomással és a szemcsemennyiséggel növekszik, míg a </w:t>
      </w:r>
      <w:r w:rsidRPr="00804076">
        <w:rPr>
          <w:rFonts w:asciiTheme="majorHAnsi" w:hAnsiTheme="majorHAnsi" w:cstheme="majorHAnsi"/>
          <w:i/>
          <w:lang w:val="hu-HU"/>
        </w:rPr>
        <w:t>v</w:t>
      </w:r>
      <w:r w:rsidRPr="00804076">
        <w:rPr>
          <w:rFonts w:asciiTheme="majorHAnsi" w:hAnsiTheme="majorHAnsi" w:cstheme="majorHAnsi"/>
          <w:i/>
          <w:vertAlign w:val="subscript"/>
          <w:lang w:val="hu-HU"/>
        </w:rPr>
        <w:t>f</w:t>
      </w:r>
      <w:r w:rsidRPr="00804076">
        <w:rPr>
          <w:rFonts w:asciiTheme="majorHAnsi" w:hAnsiTheme="majorHAnsi" w:cstheme="majorHAnsi"/>
          <w:lang w:val="hu-HU"/>
        </w:rPr>
        <w:t xml:space="preserve"> előtolósebesség és az</w:t>
      </w:r>
      <w:r w:rsidRPr="00804076">
        <w:rPr>
          <w:rFonts w:asciiTheme="majorHAnsi" w:hAnsiTheme="majorHAnsi" w:cstheme="majorHAnsi"/>
          <w:i/>
          <w:lang w:val="hu-HU"/>
        </w:rPr>
        <w:t xml:space="preserve"> A</w:t>
      </w:r>
      <w:r w:rsidRPr="00804076">
        <w:rPr>
          <w:rFonts w:asciiTheme="majorHAnsi" w:hAnsiTheme="majorHAnsi" w:cstheme="majorHAnsi"/>
          <w:lang w:val="hu-HU"/>
        </w:rPr>
        <w:t xml:space="preserve"> munkadarab-távolság csökkenti azt. A munkadarab fúvókától való távolsága természetesen nem lehet túl kicsi, mert ahhoz, hogy a szemcsék felgyorsuljanak, elegendő úthosszra van szükség.</w:t>
      </w:r>
    </w:p>
    <w:p w14:paraId="791541AB" w14:textId="77777777" w:rsidR="002D55C9" w:rsidRPr="00804076" w:rsidRDefault="003E0B1A" w:rsidP="00D25832">
      <w:pPr>
        <w:spacing w:before="240" w:after="240" w:line="276" w:lineRule="auto"/>
        <w:jc w:val="both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 vágott felületen a szemcsék az ábra szerinti nyomot hagynak. A felső rész sima felülete a vágási mélységgel folyamatosan durvul. Észlelhető az is, hogy a mozgási energia csökkenésével a szemcsék pályája a</w:t>
      </w:r>
      <w:r w:rsidRPr="00804076">
        <w:rPr>
          <w:rFonts w:asciiTheme="majorHAnsi" w:hAnsiTheme="majorHAnsi" w:cstheme="majorHAnsi"/>
          <w:i/>
          <w:lang w:val="hu-HU"/>
        </w:rPr>
        <w:t xml:space="preserve"> v</w:t>
      </w:r>
      <w:r w:rsidRPr="00804076">
        <w:rPr>
          <w:rFonts w:asciiTheme="majorHAnsi" w:hAnsiTheme="majorHAnsi" w:cstheme="majorHAnsi"/>
          <w:i/>
          <w:vertAlign w:val="subscript"/>
          <w:lang w:val="hu-HU"/>
        </w:rPr>
        <w:t>f</w:t>
      </w:r>
      <w:r w:rsidRPr="00804076">
        <w:rPr>
          <w:rFonts w:asciiTheme="majorHAnsi" w:hAnsiTheme="majorHAnsi" w:cstheme="majorHAnsi"/>
          <w:lang w:val="hu-HU"/>
        </w:rPr>
        <w:t xml:space="preserve"> előtolósebesség irányával ellentétesen elhajlik a függőlegestől. A folyadéksugár kilépési oldalán gyakran sorja is megjelenik, aminek magassága </w:t>
      </w:r>
      <w:r w:rsidRPr="00804076">
        <w:rPr>
          <w:rFonts w:asciiTheme="majorHAnsi" w:hAnsiTheme="majorHAnsi" w:cstheme="majorHAnsi"/>
          <w:i/>
          <w:lang w:val="hu-HU"/>
        </w:rPr>
        <w:t>(e)</w:t>
      </w:r>
      <w:r w:rsidRPr="00804076">
        <w:rPr>
          <w:rFonts w:asciiTheme="majorHAnsi" w:hAnsiTheme="majorHAnsi" w:cstheme="majorHAnsi"/>
          <w:lang w:val="hu-HU"/>
        </w:rPr>
        <w:t xml:space="preserve"> a technológiai paraméterek és a munkadarab anyagminőségének függvénye.  </w:t>
      </w:r>
    </w:p>
    <w:p w14:paraId="3F852A84" w14:textId="1D568790" w:rsidR="002D55C9" w:rsidRPr="00804076" w:rsidRDefault="005F276F" w:rsidP="00D25832">
      <w:pPr>
        <w:pStyle w:val="Heading2"/>
        <w:spacing w:line="276" w:lineRule="auto"/>
        <w:rPr>
          <w:rFonts w:asciiTheme="majorHAnsi" w:hAnsiTheme="majorHAnsi" w:cstheme="majorHAnsi"/>
          <w:lang w:val="hu-HU"/>
        </w:rPr>
      </w:pPr>
      <w:bookmarkStart w:id="21" w:name="_Toc70334931"/>
      <w:r w:rsidRPr="00804076">
        <w:rPr>
          <w:rFonts w:asciiTheme="majorHAnsi" w:hAnsiTheme="majorHAnsi" w:cstheme="majorHAnsi"/>
          <w:lang w:val="hu-HU"/>
        </w:rPr>
        <w:t>Fémsörét</w:t>
      </w:r>
      <w:r w:rsidR="00D25832" w:rsidRPr="00804076">
        <w:rPr>
          <w:rFonts w:asciiTheme="majorHAnsi" w:hAnsiTheme="majorHAnsi" w:cstheme="majorHAnsi"/>
          <w:lang w:val="hu-HU"/>
        </w:rPr>
        <w:t xml:space="preserve"> / Abrazív szemcse</w:t>
      </w:r>
      <w:r w:rsidRPr="00804076">
        <w:rPr>
          <w:rFonts w:asciiTheme="majorHAnsi" w:hAnsiTheme="majorHAnsi" w:cstheme="majorHAnsi"/>
          <w:lang w:val="hu-HU"/>
        </w:rPr>
        <w:t xml:space="preserve"> megmunkálás</w:t>
      </w:r>
      <w:bookmarkEnd w:id="21"/>
    </w:p>
    <w:p w14:paraId="72BCEB48" w14:textId="6C91817D" w:rsidR="002D55C9" w:rsidRPr="00804076" w:rsidRDefault="003E0B1A" w:rsidP="00D25832">
      <w:pPr>
        <w:spacing w:before="240" w:after="240" w:line="276" w:lineRule="auto"/>
        <w:jc w:val="both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Ha kemény, nehezen megmunkálható anyagokat vágnak vízsugárral, akkor a folyadékhoz abrazív szemcséket </w:t>
      </w:r>
      <w:r w:rsidRPr="00804076">
        <w:rPr>
          <w:rFonts w:asciiTheme="majorHAnsi" w:hAnsiTheme="majorHAnsi" w:cstheme="majorHAnsi"/>
          <w:i/>
          <w:lang w:val="hu-HU"/>
        </w:rPr>
        <w:t>(szilícium-oxid;</w:t>
      </w:r>
      <w:r w:rsidR="00774664" w:rsidRPr="00804076">
        <w:rPr>
          <w:rFonts w:asciiTheme="majorHAnsi" w:hAnsiTheme="majorHAnsi" w:cstheme="majorHAnsi"/>
          <w:i/>
          <w:lang w:val="hu-HU"/>
        </w:rPr>
        <w:t xml:space="preserve"> fémsörétet</w:t>
      </w:r>
      <w:r w:rsidRPr="00804076">
        <w:rPr>
          <w:rFonts w:asciiTheme="majorHAnsi" w:hAnsiTheme="majorHAnsi" w:cstheme="majorHAnsi"/>
          <w:i/>
          <w:lang w:val="hu-HU"/>
        </w:rPr>
        <w:t>)</w:t>
      </w:r>
      <w:r w:rsidRPr="00804076">
        <w:rPr>
          <w:rFonts w:asciiTheme="majorHAnsi" w:hAnsiTheme="majorHAnsi" w:cstheme="majorHAnsi"/>
          <w:lang w:val="hu-HU"/>
        </w:rPr>
        <w:t xml:space="preserve"> adagolnak. A megmunkálható anyagok sorába ezzel felkerült a kerámia, a gránit, a márvány, az üveg, a vastag falú műanyag és a különböző anyagú fémek egész sora. Kissorozatú lemezkivágás így például megoldható kivágó szerszám nélkül, ami sok esetben igen nagy költségmegtakarítást jelenthet.</w:t>
      </w:r>
    </w:p>
    <w:p w14:paraId="549B277C" w14:textId="2B0D3DCA" w:rsidR="002D55C9" w:rsidRPr="00804076" w:rsidRDefault="003E0B1A" w:rsidP="00D25832">
      <w:pPr>
        <w:spacing w:before="240" w:after="240" w:line="276" w:lineRule="auto"/>
        <w:jc w:val="both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 vágófejben keveredik aszemcse a vízzel, és kopásálló zafírból készült fúvókán keresztül jut a munkadarab felületére</w:t>
      </w:r>
      <w:r w:rsidRPr="00804076">
        <w:rPr>
          <w:rFonts w:asciiTheme="majorHAnsi" w:hAnsiTheme="majorHAnsi" w:cstheme="majorHAnsi"/>
          <w:i/>
          <w:lang w:val="hu-HU"/>
        </w:rPr>
        <w:t xml:space="preserve">. </w:t>
      </w:r>
      <w:r w:rsidRPr="00804076">
        <w:rPr>
          <w:rFonts w:asciiTheme="majorHAnsi" w:hAnsiTheme="majorHAnsi" w:cstheme="majorHAnsi"/>
          <w:lang w:val="hu-HU"/>
        </w:rPr>
        <w:t xml:space="preserve">A távozó vízsugár átmérője többszöröse a vízsugaras eljárásénak, mivel a </w:t>
      </w:r>
      <w:r w:rsidRPr="00804076">
        <w:rPr>
          <w:rFonts w:asciiTheme="majorHAnsi" w:hAnsiTheme="majorHAnsi" w:cstheme="majorHAnsi"/>
          <w:i/>
          <w:lang w:val="hu-HU"/>
        </w:rPr>
        <w:t>W= 0,1…0,5 mm</w:t>
      </w:r>
      <w:r w:rsidRPr="00804076">
        <w:rPr>
          <w:rFonts w:asciiTheme="majorHAnsi" w:hAnsiTheme="majorHAnsi" w:cstheme="majorHAnsi"/>
          <w:lang w:val="hu-HU"/>
        </w:rPr>
        <w:t xml:space="preserve"> szemcsenagyságú szemcséknek akadálytalanul át kell jutniuk a </w:t>
      </w:r>
      <w:r w:rsidRPr="00804076">
        <w:rPr>
          <w:rFonts w:asciiTheme="majorHAnsi" w:hAnsiTheme="majorHAnsi" w:cstheme="majorHAnsi"/>
          <w:i/>
          <w:lang w:val="hu-HU"/>
        </w:rPr>
        <w:t>4…5-szörös</w:t>
      </w:r>
      <w:r w:rsidRPr="00804076">
        <w:rPr>
          <w:rFonts w:asciiTheme="majorHAnsi" w:hAnsiTheme="majorHAnsi" w:cstheme="majorHAnsi"/>
          <w:lang w:val="hu-HU"/>
        </w:rPr>
        <w:t xml:space="preserve"> szemcseméretű fúvókán. A vágáshoz szükséges energia így kevésbé koncentrált, de az éles, ütközéskor alig morzsolódó szemcsék kompenzálják a veszteséget, sokszorosára növelik a hatékonyságot.</w:t>
      </w:r>
    </w:p>
    <w:p w14:paraId="7701102D" w14:textId="77777777" w:rsidR="00BE5DFE" w:rsidRPr="00804076" w:rsidRDefault="00BE5DFE" w:rsidP="00BE5DFE">
      <w:pPr>
        <w:keepNext/>
        <w:spacing w:line="276" w:lineRule="auto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noProof/>
          <w:lang w:val="hu-HU"/>
        </w:rPr>
        <w:lastRenderedPageBreak/>
        <w:drawing>
          <wp:inline distT="114300" distB="114300" distL="114300" distR="114300" wp14:anchorId="0683DBDB" wp14:editId="0B960E7E">
            <wp:extent cx="4048125" cy="2735974"/>
            <wp:effectExtent l="0" t="0" r="0" b="762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9079" cy="2743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6839B" w14:textId="35F9696D" w:rsidR="00BE5DFE" w:rsidRPr="00804076" w:rsidRDefault="00BE5DFE" w:rsidP="00BE5DFE">
      <w:pPr>
        <w:pStyle w:val="Caption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ábra </w:t>
      </w:r>
      <w:r w:rsidRPr="00804076">
        <w:rPr>
          <w:rFonts w:asciiTheme="majorHAnsi" w:hAnsiTheme="majorHAnsi" w:cstheme="majorHAnsi"/>
          <w:lang w:val="hu-HU"/>
        </w:rPr>
        <w:fldChar w:fldCharType="begin"/>
      </w:r>
      <w:r w:rsidRPr="00804076">
        <w:rPr>
          <w:rFonts w:asciiTheme="majorHAnsi" w:hAnsiTheme="majorHAnsi" w:cstheme="majorHAnsi"/>
          <w:lang w:val="hu-HU"/>
        </w:rPr>
        <w:instrText xml:space="preserve"> SEQ ábra \* ARABIC </w:instrText>
      </w:r>
      <w:r w:rsidRPr="00804076">
        <w:rPr>
          <w:rFonts w:asciiTheme="majorHAnsi" w:hAnsiTheme="majorHAnsi" w:cstheme="majorHAnsi"/>
          <w:lang w:val="hu-HU"/>
        </w:rPr>
        <w:fldChar w:fldCharType="separate"/>
      </w:r>
      <w:r w:rsidR="00B911BB">
        <w:rPr>
          <w:rFonts w:asciiTheme="majorHAnsi" w:hAnsiTheme="majorHAnsi" w:cstheme="majorHAnsi"/>
          <w:noProof/>
          <w:lang w:val="hu-HU"/>
        </w:rPr>
        <w:t>16</w:t>
      </w:r>
      <w:r w:rsidRPr="00804076">
        <w:rPr>
          <w:rFonts w:asciiTheme="majorHAnsi" w:hAnsiTheme="majorHAnsi" w:cstheme="majorHAnsi"/>
          <w:noProof/>
          <w:lang w:val="hu-HU"/>
        </w:rPr>
        <w:fldChar w:fldCharType="end"/>
      </w:r>
      <w:r w:rsidRPr="00804076">
        <w:rPr>
          <w:rFonts w:asciiTheme="majorHAnsi" w:hAnsiTheme="majorHAnsi" w:cstheme="majorHAnsi"/>
          <w:lang w:val="hu-HU"/>
        </w:rPr>
        <w:t xml:space="preserve"> Abrazív szemcsés </w:t>
      </w:r>
      <w:r w:rsidR="008B28B7" w:rsidRPr="00804076">
        <w:rPr>
          <w:rFonts w:asciiTheme="majorHAnsi" w:hAnsiTheme="majorHAnsi" w:cstheme="majorHAnsi"/>
          <w:lang w:val="hu-HU"/>
        </w:rPr>
        <w:t>vágás</w:t>
      </w:r>
    </w:p>
    <w:p w14:paraId="5F46A37A" w14:textId="5CFD7689" w:rsidR="002D55C9" w:rsidRPr="00804076" w:rsidRDefault="003E0B1A" w:rsidP="00D25832">
      <w:pPr>
        <w:spacing w:before="240" w:after="240" w:line="276" w:lineRule="auto"/>
        <w:jc w:val="both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Az átvágható lemezvastagság a folyadéknyomással és a szemcsemennyiséggel növekszik, míg a </w:t>
      </w:r>
      <w:r w:rsidRPr="00804076">
        <w:rPr>
          <w:rFonts w:asciiTheme="majorHAnsi" w:hAnsiTheme="majorHAnsi" w:cstheme="majorHAnsi"/>
          <w:i/>
          <w:lang w:val="hu-HU"/>
        </w:rPr>
        <w:t>v</w:t>
      </w:r>
      <w:r w:rsidRPr="00804076">
        <w:rPr>
          <w:rFonts w:asciiTheme="majorHAnsi" w:hAnsiTheme="majorHAnsi" w:cstheme="majorHAnsi"/>
          <w:i/>
          <w:vertAlign w:val="subscript"/>
          <w:lang w:val="hu-HU"/>
        </w:rPr>
        <w:t>f</w:t>
      </w:r>
      <w:r w:rsidRPr="00804076">
        <w:rPr>
          <w:rFonts w:asciiTheme="majorHAnsi" w:hAnsiTheme="majorHAnsi" w:cstheme="majorHAnsi"/>
          <w:lang w:val="hu-HU"/>
        </w:rPr>
        <w:t xml:space="preserve"> előtolósebesség és az</w:t>
      </w:r>
      <w:r w:rsidRPr="00804076">
        <w:rPr>
          <w:rFonts w:asciiTheme="majorHAnsi" w:hAnsiTheme="majorHAnsi" w:cstheme="majorHAnsi"/>
          <w:i/>
          <w:lang w:val="hu-HU"/>
        </w:rPr>
        <w:t xml:space="preserve"> A</w:t>
      </w:r>
      <w:r w:rsidRPr="00804076">
        <w:rPr>
          <w:rFonts w:asciiTheme="majorHAnsi" w:hAnsiTheme="majorHAnsi" w:cstheme="majorHAnsi"/>
          <w:lang w:val="hu-HU"/>
        </w:rPr>
        <w:t xml:space="preserve"> munkadarab-távolság csökkenti azt. A munkadarab fúvókától való távolsága természetesen nem lehet túl kicsi, mert ahhoz, hogy a szemcsék felgyorsuljanak, elegendő úthosszra van szükség.</w:t>
      </w:r>
    </w:p>
    <w:p w14:paraId="16FD98FF" w14:textId="77777777" w:rsidR="005C3FFE" w:rsidRPr="00804076" w:rsidRDefault="00406E03" w:rsidP="005C3FFE">
      <w:pPr>
        <w:keepNext/>
        <w:spacing w:before="240" w:after="240" w:line="276" w:lineRule="auto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noProof/>
          <w:lang w:val="hu-HU"/>
        </w:rPr>
        <w:drawing>
          <wp:inline distT="114300" distB="114300" distL="114300" distR="114300" wp14:anchorId="4FCC54C9" wp14:editId="6CDD906A">
            <wp:extent cx="2781300" cy="28194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93E44" w14:textId="002AE913" w:rsidR="00406E03" w:rsidRPr="00804076" w:rsidRDefault="005C3FFE" w:rsidP="005C3FFE">
      <w:pPr>
        <w:pStyle w:val="Caption"/>
        <w:jc w:val="center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ábra </w:t>
      </w:r>
      <w:r w:rsidRPr="00804076">
        <w:rPr>
          <w:rFonts w:asciiTheme="majorHAnsi" w:hAnsiTheme="majorHAnsi" w:cstheme="majorHAnsi"/>
          <w:lang w:val="hu-HU"/>
        </w:rPr>
        <w:fldChar w:fldCharType="begin"/>
      </w:r>
      <w:r w:rsidRPr="00804076">
        <w:rPr>
          <w:rFonts w:asciiTheme="majorHAnsi" w:hAnsiTheme="majorHAnsi" w:cstheme="majorHAnsi"/>
          <w:lang w:val="hu-HU"/>
        </w:rPr>
        <w:instrText xml:space="preserve"> SEQ ábra \* ARABIC </w:instrText>
      </w:r>
      <w:r w:rsidRPr="00804076">
        <w:rPr>
          <w:rFonts w:asciiTheme="majorHAnsi" w:hAnsiTheme="majorHAnsi" w:cstheme="majorHAnsi"/>
          <w:lang w:val="hu-HU"/>
        </w:rPr>
        <w:fldChar w:fldCharType="separate"/>
      </w:r>
      <w:r w:rsidR="00B911BB">
        <w:rPr>
          <w:rFonts w:asciiTheme="majorHAnsi" w:hAnsiTheme="majorHAnsi" w:cstheme="majorHAnsi"/>
          <w:noProof/>
          <w:lang w:val="hu-HU"/>
        </w:rPr>
        <w:t>17</w:t>
      </w:r>
      <w:r w:rsidRPr="00804076">
        <w:rPr>
          <w:rFonts w:asciiTheme="majorHAnsi" w:hAnsiTheme="majorHAnsi" w:cstheme="majorHAnsi"/>
          <w:lang w:val="hu-HU"/>
        </w:rPr>
        <w:fldChar w:fldCharType="end"/>
      </w:r>
      <w:r w:rsidRPr="00804076">
        <w:rPr>
          <w:rFonts w:asciiTheme="majorHAnsi" w:hAnsiTheme="majorHAnsi" w:cstheme="majorHAnsi"/>
          <w:lang w:val="hu-HU"/>
        </w:rPr>
        <w:t xml:space="preserve"> A vágás folyamata</w:t>
      </w:r>
    </w:p>
    <w:p w14:paraId="33FA5A96" w14:textId="77777777" w:rsidR="002D55C9" w:rsidRPr="00804076" w:rsidRDefault="003E0B1A" w:rsidP="00D25832">
      <w:pPr>
        <w:spacing w:before="240" w:after="240" w:line="276" w:lineRule="auto"/>
        <w:jc w:val="both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A vágott felületen a szemcsék az ábra szerinti nyomot hagynak. A felső rész sima felülete a vágási mélységgel folyamatosan durvul. Észlelhető az is, hogy a mozgási energia csökkenésével a szemcsék pályája a</w:t>
      </w:r>
      <w:r w:rsidRPr="00804076">
        <w:rPr>
          <w:rFonts w:asciiTheme="majorHAnsi" w:hAnsiTheme="majorHAnsi" w:cstheme="majorHAnsi"/>
          <w:i/>
          <w:lang w:val="hu-HU"/>
        </w:rPr>
        <w:t xml:space="preserve"> v</w:t>
      </w:r>
      <w:r w:rsidRPr="00804076">
        <w:rPr>
          <w:rFonts w:asciiTheme="majorHAnsi" w:hAnsiTheme="majorHAnsi" w:cstheme="majorHAnsi"/>
          <w:i/>
          <w:vertAlign w:val="subscript"/>
          <w:lang w:val="hu-HU"/>
        </w:rPr>
        <w:t>f</w:t>
      </w:r>
      <w:r w:rsidRPr="00804076">
        <w:rPr>
          <w:rFonts w:asciiTheme="majorHAnsi" w:hAnsiTheme="majorHAnsi" w:cstheme="majorHAnsi"/>
          <w:lang w:val="hu-HU"/>
        </w:rPr>
        <w:t xml:space="preserve"> előtolósebesség irányával ellentétesen elhajlik a függőlegestől. A folyadéksugár kilépési oldalán gyakran sorja is megjelenik, aminek magassága </w:t>
      </w:r>
      <w:r w:rsidRPr="00804076">
        <w:rPr>
          <w:rFonts w:asciiTheme="majorHAnsi" w:hAnsiTheme="majorHAnsi" w:cstheme="majorHAnsi"/>
          <w:i/>
          <w:lang w:val="hu-HU"/>
        </w:rPr>
        <w:t>(e)</w:t>
      </w:r>
      <w:r w:rsidRPr="00804076">
        <w:rPr>
          <w:rFonts w:asciiTheme="majorHAnsi" w:hAnsiTheme="majorHAnsi" w:cstheme="majorHAnsi"/>
          <w:lang w:val="hu-HU"/>
        </w:rPr>
        <w:t xml:space="preserve"> a technológiai paraméterek és a munkadarab anyagminőségének függvénye.  </w:t>
      </w:r>
    </w:p>
    <w:p w14:paraId="172DF542" w14:textId="40E6454D" w:rsidR="002D55C9" w:rsidRPr="00804076" w:rsidRDefault="002D55C9" w:rsidP="00D25832">
      <w:pPr>
        <w:spacing w:before="240" w:after="240" w:line="276" w:lineRule="auto"/>
        <w:jc w:val="center"/>
        <w:rPr>
          <w:rFonts w:asciiTheme="majorHAnsi" w:hAnsiTheme="majorHAnsi" w:cstheme="majorHAnsi"/>
          <w:lang w:val="hu-HU"/>
        </w:rPr>
      </w:pPr>
    </w:p>
    <w:p w14:paraId="743022EC" w14:textId="77777777" w:rsidR="002D55C9" w:rsidRPr="00804076" w:rsidRDefault="003E0B1A" w:rsidP="00D25832">
      <w:pPr>
        <w:pStyle w:val="Heading1"/>
        <w:spacing w:line="276" w:lineRule="auto"/>
        <w:ind w:left="360"/>
        <w:rPr>
          <w:rFonts w:asciiTheme="majorHAnsi" w:hAnsiTheme="majorHAnsi" w:cstheme="majorHAnsi"/>
          <w:lang w:val="hu-HU"/>
        </w:rPr>
      </w:pPr>
      <w:bookmarkStart w:id="22" w:name="_lnxbz9" w:colFirst="0" w:colLast="0"/>
      <w:bookmarkStart w:id="23" w:name="_35nkun2" w:colFirst="0" w:colLast="0"/>
      <w:bookmarkStart w:id="24" w:name="_Toc70334932"/>
      <w:bookmarkEnd w:id="22"/>
      <w:bookmarkEnd w:id="23"/>
      <w:r w:rsidRPr="00804076">
        <w:rPr>
          <w:rFonts w:asciiTheme="majorHAnsi" w:hAnsiTheme="majorHAnsi" w:cstheme="majorHAnsi"/>
          <w:lang w:val="hu-HU"/>
        </w:rPr>
        <w:lastRenderedPageBreak/>
        <w:t>Irodalom</w:t>
      </w:r>
      <w:bookmarkEnd w:id="24"/>
    </w:p>
    <w:p w14:paraId="5E980B65" w14:textId="02E8630E" w:rsidR="006500FD" w:rsidRPr="00804076" w:rsidRDefault="006500FD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Dr Fürstner Stevan </w:t>
      </w:r>
      <w:r w:rsidR="00A87233">
        <w:rPr>
          <w:rFonts w:asciiTheme="majorHAnsi" w:hAnsiTheme="majorHAnsi" w:cstheme="majorHAnsi"/>
          <w:lang w:val="hu-HU"/>
        </w:rPr>
        <w:t>–</w:t>
      </w:r>
      <w:r w:rsidRPr="00804076">
        <w:rPr>
          <w:rFonts w:asciiTheme="majorHAnsi" w:hAnsiTheme="majorHAnsi" w:cstheme="majorHAnsi"/>
          <w:lang w:val="hu-HU"/>
        </w:rPr>
        <w:t xml:space="preserve"> </w:t>
      </w:r>
      <w:r w:rsidRPr="00804076">
        <w:rPr>
          <w:rFonts w:asciiTheme="majorHAnsi" w:hAnsiTheme="majorHAnsi" w:cstheme="majorHAnsi"/>
        </w:rPr>
        <w:t>GYÁRTÁSTECHNOLÓGIA</w:t>
      </w:r>
      <w:r w:rsidR="00A87233">
        <w:rPr>
          <w:rFonts w:asciiTheme="majorHAnsi" w:hAnsiTheme="majorHAnsi" w:cstheme="majorHAnsi"/>
        </w:rPr>
        <w:t xml:space="preserve"> (2007)</w:t>
      </w:r>
    </w:p>
    <w:p w14:paraId="75B8A74D" w14:textId="0EA8036C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sz w:val="22"/>
          <w:szCs w:val="22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[W1] </w:t>
      </w:r>
      <w:r w:rsidRPr="00804076">
        <w:rPr>
          <w:rFonts w:asciiTheme="majorHAnsi" w:hAnsiTheme="majorHAnsi" w:cstheme="majorHAnsi"/>
          <w:sz w:val="22"/>
          <w:szCs w:val="22"/>
          <w:lang w:val="hu-HU"/>
        </w:rPr>
        <w:t xml:space="preserve">- </w:t>
      </w:r>
      <w:r w:rsidRPr="00804076">
        <w:rPr>
          <w:rFonts w:asciiTheme="majorHAnsi" w:hAnsiTheme="majorHAnsi" w:cstheme="majorHAnsi"/>
          <w:color w:val="222222"/>
          <w:sz w:val="22"/>
          <w:szCs w:val="22"/>
          <w:highlight w:val="white"/>
          <w:lang w:val="hu-HU"/>
        </w:rPr>
        <w:t> </w:t>
      </w:r>
      <w:bookmarkStart w:id="25" w:name="1ksv4uv" w:colFirst="0" w:colLast="0"/>
      <w:bookmarkEnd w:id="25"/>
      <w:r w:rsidRPr="00804076">
        <w:rPr>
          <w:rFonts w:asciiTheme="majorHAnsi" w:eastAsia="Linux Libertine" w:hAnsiTheme="majorHAnsi" w:cstheme="majorHAnsi"/>
          <w:color w:val="000000"/>
          <w:sz w:val="22"/>
          <w:szCs w:val="22"/>
          <w:highlight w:val="white"/>
          <w:lang w:val="hu-HU"/>
        </w:rPr>
        <w:t>Electrical discharge machining</w:t>
      </w:r>
      <w:r w:rsidRPr="00804076">
        <w:rPr>
          <w:rFonts w:asciiTheme="majorHAnsi" w:hAnsiTheme="majorHAnsi" w:cstheme="majorHAnsi"/>
          <w:sz w:val="22"/>
          <w:szCs w:val="22"/>
          <w:lang w:val="hu-HU"/>
        </w:rPr>
        <w:t xml:space="preserve"> – https://en.wikipedia.org/wiki/Electrical_discharge_machining</w:t>
      </w:r>
    </w:p>
    <w:p w14:paraId="47F720A5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[W2] - </w:t>
      </w:r>
      <w:hyperlink r:id="rId27">
        <w:r w:rsidRPr="00804076">
          <w:rPr>
            <w:rFonts w:asciiTheme="majorHAnsi" w:hAnsiTheme="majorHAnsi" w:cstheme="majorHAnsi"/>
            <w:color w:val="1155CC"/>
            <w:u w:val="single"/>
            <w:lang w:val="hu-HU"/>
          </w:rPr>
          <w:t>https://www.cnc.hu/2011/06/energikus-termeles-%E2%80%93-a-szikraforgacsolas/</w:t>
        </w:r>
      </w:hyperlink>
    </w:p>
    <w:p w14:paraId="6EAC3487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[W3] - </w:t>
      </w:r>
      <w:hyperlink r:id="rId28">
        <w:r w:rsidRPr="00804076">
          <w:rPr>
            <w:rFonts w:asciiTheme="majorHAnsi" w:hAnsiTheme="majorHAnsi" w:cstheme="majorHAnsi"/>
            <w:color w:val="1155CC"/>
            <w:u w:val="single"/>
            <w:lang w:val="hu-HU"/>
          </w:rPr>
          <w:t>https://regi.tankonyvtar.hu/hu/tartalom/tamop425/0007_02-Forgacsolas_es_szerszamai_HU/65_koptat_csiszols.html</w:t>
        </w:r>
      </w:hyperlink>
    </w:p>
    <w:p w14:paraId="5F681009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[W4]- </w:t>
      </w:r>
      <w:hyperlink r:id="rId29">
        <w:r w:rsidRPr="00804076">
          <w:rPr>
            <w:rFonts w:asciiTheme="majorHAnsi" w:hAnsiTheme="majorHAnsi" w:cstheme="majorHAnsi"/>
            <w:color w:val="1155CC"/>
            <w:u w:val="single"/>
            <w:lang w:val="hu-HU"/>
          </w:rPr>
          <w:t>https://en.wikipedia.org/wiki/Superfinishing</w:t>
        </w:r>
      </w:hyperlink>
    </w:p>
    <w:p w14:paraId="363BFFD0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>[W5]-</w:t>
      </w:r>
      <w:hyperlink r:id="rId30">
        <w:r w:rsidRPr="00804076">
          <w:rPr>
            <w:rFonts w:asciiTheme="majorHAnsi" w:hAnsiTheme="majorHAnsi" w:cstheme="majorHAnsi"/>
            <w:color w:val="1155CC"/>
            <w:u w:val="single"/>
            <w:lang w:val="hu-HU"/>
          </w:rPr>
          <w:t>https://en.wikipedia.org/wiki/Laser_cutting</w:t>
        </w:r>
      </w:hyperlink>
    </w:p>
    <w:p w14:paraId="36D1A089" w14:textId="77777777" w:rsidR="002D55C9" w:rsidRPr="00804076" w:rsidRDefault="003E0B1A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[W6]- </w:t>
      </w:r>
      <w:hyperlink r:id="rId31">
        <w:r w:rsidRPr="00804076">
          <w:rPr>
            <w:rFonts w:asciiTheme="majorHAnsi" w:hAnsiTheme="majorHAnsi" w:cstheme="majorHAnsi"/>
            <w:color w:val="1155CC"/>
            <w:u w:val="single"/>
            <w:lang w:val="hu-HU"/>
          </w:rPr>
          <w:t>https://en.wikipedia.org/wiki/Ion_beam</w:t>
        </w:r>
      </w:hyperlink>
    </w:p>
    <w:p w14:paraId="230876AC" w14:textId="78C8ED7E" w:rsidR="002D55C9" w:rsidRPr="00804076" w:rsidRDefault="0091634D" w:rsidP="00D25832">
      <w:pPr>
        <w:spacing w:line="276" w:lineRule="auto"/>
        <w:rPr>
          <w:rFonts w:asciiTheme="majorHAnsi" w:hAnsiTheme="majorHAnsi" w:cstheme="majorHAnsi"/>
          <w:lang w:val="hu-HU"/>
        </w:rPr>
      </w:pPr>
      <w:r w:rsidRPr="00804076">
        <w:rPr>
          <w:rFonts w:asciiTheme="majorHAnsi" w:hAnsiTheme="majorHAnsi" w:cstheme="majorHAnsi"/>
          <w:lang w:val="hu-HU"/>
        </w:rPr>
        <w:t xml:space="preserve">[W7]- </w:t>
      </w:r>
      <w:hyperlink r:id="rId32" w:history="1">
        <w:r w:rsidRPr="00804076">
          <w:rPr>
            <w:rStyle w:val="Hyperlink"/>
            <w:rFonts w:asciiTheme="majorHAnsi" w:hAnsiTheme="majorHAnsi" w:cstheme="majorHAnsi"/>
            <w:lang w:val="hu-HU"/>
          </w:rPr>
          <w:t>http://home.iitk.ac.in/~vkjain/L3-IBM-ME698.pdf</w:t>
        </w:r>
      </w:hyperlink>
    </w:p>
    <w:p w14:paraId="51BC8D95" w14:textId="77777777" w:rsidR="002D55C9" w:rsidRPr="00804076" w:rsidRDefault="002D55C9" w:rsidP="00D25832">
      <w:pPr>
        <w:spacing w:line="276" w:lineRule="auto"/>
        <w:rPr>
          <w:rFonts w:asciiTheme="majorHAnsi" w:hAnsiTheme="majorHAnsi" w:cstheme="majorHAnsi"/>
          <w:lang w:val="hu-HU"/>
        </w:rPr>
      </w:pPr>
    </w:p>
    <w:sectPr w:rsidR="002D55C9" w:rsidRPr="00804076" w:rsidSect="00463AE6">
      <w:footerReference w:type="default" r:id="rId33"/>
      <w:pgSz w:w="11906" w:h="16838" w:code="9"/>
      <w:pgMar w:top="1170" w:right="1440" w:bottom="1350" w:left="1440" w:header="0" w:footer="0" w:gutter="0"/>
      <w:pgNumType w:start="1"/>
      <w:cols w:space="720"/>
      <w:titlePg/>
      <w:docGrid w:linePitch="31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DF969" w14:textId="77777777" w:rsidR="00323CAC" w:rsidRDefault="00323CAC" w:rsidP="00D25832">
      <w:pPr>
        <w:spacing w:after="0" w:line="240" w:lineRule="auto"/>
      </w:pPr>
      <w:r>
        <w:separator/>
      </w:r>
    </w:p>
  </w:endnote>
  <w:endnote w:type="continuationSeparator" w:id="0">
    <w:p w14:paraId="29BA2B03" w14:textId="77777777" w:rsidR="00323CAC" w:rsidRDefault="00323CAC" w:rsidP="00D25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bats">
    <w:altName w:val="Calibri"/>
    <w:charset w:val="00"/>
    <w:family w:val="auto"/>
    <w:pitch w:val="default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nux Libertine">
    <w:altName w:val="Cambria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21368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6FCEB1" w14:textId="5A701E60" w:rsidR="00D25832" w:rsidRDefault="00D2583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D4D813" w14:textId="77777777" w:rsidR="00D25832" w:rsidRDefault="00D258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572C2" w14:textId="77777777" w:rsidR="00323CAC" w:rsidRDefault="00323CAC" w:rsidP="00D25832">
      <w:pPr>
        <w:spacing w:after="0" w:line="240" w:lineRule="auto"/>
      </w:pPr>
      <w:r>
        <w:separator/>
      </w:r>
    </w:p>
  </w:footnote>
  <w:footnote w:type="continuationSeparator" w:id="0">
    <w:p w14:paraId="7AFBD7D3" w14:textId="77777777" w:rsidR="00323CAC" w:rsidRDefault="00323CAC" w:rsidP="00D25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6C7B"/>
    <w:multiLevelType w:val="multilevel"/>
    <w:tmpl w:val="16A416E8"/>
    <w:lvl w:ilvl="0">
      <w:start w:val="1"/>
      <w:numFmt w:val="bullet"/>
      <w:lvlText w:val=""/>
      <w:lvlJc w:val="left"/>
      <w:pPr>
        <w:ind w:left="720" w:hanging="360"/>
      </w:pPr>
      <w:rPr>
        <w:rFonts w:ascii="starbats" w:eastAsia="starbats" w:hAnsi="starbats" w:cs="starbat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F32137A"/>
    <w:multiLevelType w:val="multilevel"/>
    <w:tmpl w:val="C9F8C82A"/>
    <w:lvl w:ilvl="0">
      <w:start w:val="1"/>
      <w:numFmt w:val="bullet"/>
      <w:lvlText w:val=""/>
      <w:lvlJc w:val="left"/>
      <w:pPr>
        <w:ind w:left="720" w:hanging="360"/>
      </w:pPr>
      <w:rPr>
        <w:rFonts w:ascii="starbats" w:eastAsia="starbats" w:hAnsi="starbats" w:cs="starbat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1150591F"/>
    <w:multiLevelType w:val="multilevel"/>
    <w:tmpl w:val="84483B10"/>
    <w:lvl w:ilvl="0">
      <w:start w:val="1"/>
      <w:numFmt w:val="bullet"/>
      <w:lvlText w:val="·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§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·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§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·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§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5CF5F3F"/>
    <w:multiLevelType w:val="multilevel"/>
    <w:tmpl w:val="8A6A9126"/>
    <w:lvl w:ilvl="0">
      <w:start w:val="1"/>
      <w:numFmt w:val="bullet"/>
      <w:lvlText w:val=""/>
      <w:lvlJc w:val="left"/>
      <w:pPr>
        <w:ind w:left="720" w:hanging="360"/>
      </w:pPr>
      <w:rPr>
        <w:rFonts w:ascii="starbats" w:eastAsia="starbats" w:hAnsi="starbats" w:cs="starbat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188D0E7B"/>
    <w:multiLevelType w:val="multilevel"/>
    <w:tmpl w:val="6740A302"/>
    <w:lvl w:ilvl="0">
      <w:start w:val="1"/>
      <w:numFmt w:val="bullet"/>
      <w:lvlText w:val=""/>
      <w:lvlJc w:val="left"/>
      <w:pPr>
        <w:ind w:left="720" w:hanging="360"/>
      </w:pPr>
      <w:rPr>
        <w:rFonts w:ascii="starbats" w:eastAsia="starbats" w:hAnsi="starbats" w:cs="starbat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690267F"/>
    <w:multiLevelType w:val="multilevel"/>
    <w:tmpl w:val="373689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B6D34E3"/>
    <w:multiLevelType w:val="multilevel"/>
    <w:tmpl w:val="3B3A9B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4F1300E"/>
    <w:multiLevelType w:val="hybridMultilevel"/>
    <w:tmpl w:val="FACCEE9A"/>
    <w:lvl w:ilvl="0" w:tplc="2ED04FC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C069B4"/>
    <w:multiLevelType w:val="multilevel"/>
    <w:tmpl w:val="E39C65C8"/>
    <w:lvl w:ilvl="0">
      <w:start w:val="1"/>
      <w:numFmt w:val="bullet"/>
      <w:lvlText w:val=""/>
      <w:lvlJc w:val="left"/>
      <w:pPr>
        <w:ind w:left="720" w:hanging="360"/>
      </w:pPr>
      <w:rPr>
        <w:rFonts w:ascii="starbats" w:eastAsia="starbats" w:hAnsi="starbats" w:cs="starbat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6CF54259"/>
    <w:multiLevelType w:val="multilevel"/>
    <w:tmpl w:val="1108D1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EE2117D"/>
    <w:multiLevelType w:val="multilevel"/>
    <w:tmpl w:val="1B5E43D6"/>
    <w:lvl w:ilvl="0">
      <w:start w:val="1"/>
      <w:numFmt w:val="bullet"/>
      <w:lvlText w:val=""/>
      <w:lvlJc w:val="left"/>
      <w:pPr>
        <w:ind w:left="720" w:hanging="360"/>
      </w:pPr>
      <w:rPr>
        <w:rFonts w:ascii="starbats" w:eastAsia="starbats" w:hAnsi="starbats" w:cs="starbat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75BA415A"/>
    <w:multiLevelType w:val="multilevel"/>
    <w:tmpl w:val="C024BE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DD12096"/>
    <w:multiLevelType w:val="multilevel"/>
    <w:tmpl w:val="9ECC7FE0"/>
    <w:lvl w:ilvl="0">
      <w:start w:val="1"/>
      <w:numFmt w:val="bullet"/>
      <w:lvlText w:val=""/>
      <w:lvlJc w:val="left"/>
      <w:pPr>
        <w:ind w:left="720" w:hanging="360"/>
      </w:pPr>
      <w:rPr>
        <w:rFonts w:ascii="starbats" w:eastAsia="starbats" w:hAnsi="starbats" w:cs="starbat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12"/>
  </w:num>
  <w:num w:numId="2">
    <w:abstractNumId w:val="6"/>
  </w:num>
  <w:num w:numId="3">
    <w:abstractNumId w:val="10"/>
  </w:num>
  <w:num w:numId="4">
    <w:abstractNumId w:val="9"/>
  </w:num>
  <w:num w:numId="5">
    <w:abstractNumId w:val="5"/>
  </w:num>
  <w:num w:numId="6">
    <w:abstractNumId w:val="11"/>
  </w:num>
  <w:num w:numId="7">
    <w:abstractNumId w:val="3"/>
  </w:num>
  <w:num w:numId="8">
    <w:abstractNumId w:val="0"/>
  </w:num>
  <w:num w:numId="9">
    <w:abstractNumId w:val="1"/>
  </w:num>
  <w:num w:numId="10">
    <w:abstractNumId w:val="8"/>
  </w:num>
  <w:num w:numId="11">
    <w:abstractNumId w:val="2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5C9"/>
    <w:rsid w:val="000324E6"/>
    <w:rsid w:val="000722C1"/>
    <w:rsid w:val="00075B30"/>
    <w:rsid w:val="00086D34"/>
    <w:rsid w:val="000D4019"/>
    <w:rsid w:val="001142B6"/>
    <w:rsid w:val="00132752"/>
    <w:rsid w:val="00150C14"/>
    <w:rsid w:val="001D218A"/>
    <w:rsid w:val="001E116E"/>
    <w:rsid w:val="001F21C9"/>
    <w:rsid w:val="00213A07"/>
    <w:rsid w:val="002D55C9"/>
    <w:rsid w:val="002F2309"/>
    <w:rsid w:val="00301D46"/>
    <w:rsid w:val="00323CAC"/>
    <w:rsid w:val="00331670"/>
    <w:rsid w:val="00331A57"/>
    <w:rsid w:val="00397DB2"/>
    <w:rsid w:val="003E0B1A"/>
    <w:rsid w:val="003E4BA0"/>
    <w:rsid w:val="00406E03"/>
    <w:rsid w:val="00406FFB"/>
    <w:rsid w:val="0041212D"/>
    <w:rsid w:val="00463AE6"/>
    <w:rsid w:val="00532B23"/>
    <w:rsid w:val="0054406C"/>
    <w:rsid w:val="0056302E"/>
    <w:rsid w:val="005744B0"/>
    <w:rsid w:val="005A64ED"/>
    <w:rsid w:val="005C3FFE"/>
    <w:rsid w:val="005F276F"/>
    <w:rsid w:val="005F5B91"/>
    <w:rsid w:val="00643E01"/>
    <w:rsid w:val="00647035"/>
    <w:rsid w:val="006500FD"/>
    <w:rsid w:val="006B47F6"/>
    <w:rsid w:val="007043EA"/>
    <w:rsid w:val="0072781C"/>
    <w:rsid w:val="00774664"/>
    <w:rsid w:val="00804076"/>
    <w:rsid w:val="00852C43"/>
    <w:rsid w:val="008B28B7"/>
    <w:rsid w:val="0091634D"/>
    <w:rsid w:val="00A804E6"/>
    <w:rsid w:val="00A87233"/>
    <w:rsid w:val="00AC1565"/>
    <w:rsid w:val="00B911BB"/>
    <w:rsid w:val="00BA5709"/>
    <w:rsid w:val="00BB765F"/>
    <w:rsid w:val="00BE5DFE"/>
    <w:rsid w:val="00C00769"/>
    <w:rsid w:val="00C1562A"/>
    <w:rsid w:val="00C435F3"/>
    <w:rsid w:val="00CE16BF"/>
    <w:rsid w:val="00CE232F"/>
    <w:rsid w:val="00D123CF"/>
    <w:rsid w:val="00D25832"/>
    <w:rsid w:val="00D76DB3"/>
    <w:rsid w:val="00DC54F8"/>
    <w:rsid w:val="00DF641E"/>
    <w:rsid w:val="00E15BC5"/>
    <w:rsid w:val="00E86032"/>
    <w:rsid w:val="00E86545"/>
    <w:rsid w:val="00ED2476"/>
    <w:rsid w:val="00F854C8"/>
    <w:rsid w:val="00FA55E4"/>
    <w:rsid w:val="00FE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1CD57"/>
  <w15:docId w15:val="{AA5AF92B-9052-49F9-92DF-F08E5D494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3"/>
        <w:szCs w:val="23"/>
        <w:lang w:val="en-US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240" w:after="0"/>
      <w:outlineLvl w:val="0"/>
    </w:pPr>
    <w:rPr>
      <w:color w:val="2E74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40" w:after="0"/>
      <w:outlineLvl w:val="1"/>
    </w:pPr>
    <w:rPr>
      <w:rFonts w:ascii="Calibri" w:eastAsia="Calibri" w:hAnsi="Calibri" w:cs="Calibri"/>
      <w:color w:val="2E74B5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40" w:after="0"/>
      <w:outlineLvl w:val="2"/>
    </w:pPr>
    <w:rPr>
      <w:rFonts w:ascii="Calibri" w:eastAsia="Calibri" w:hAnsi="Calibri" w:cs="Calibri"/>
      <w:color w:val="1F4E79"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spacing w:before="40" w:after="0"/>
      <w:outlineLvl w:val="3"/>
    </w:pPr>
    <w:rPr>
      <w:rFonts w:ascii="Calibri" w:eastAsia="Calibri" w:hAnsi="Calibri" w:cs="Calibri"/>
      <w:i/>
      <w:color w:val="2E74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40" w:after="0"/>
      <w:outlineLvl w:val="4"/>
    </w:pPr>
    <w:rPr>
      <w:rFonts w:ascii="Calibri" w:eastAsia="Calibri" w:hAnsi="Calibri" w:cs="Calibri"/>
      <w:color w:val="2E74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40" w:after="0"/>
      <w:outlineLvl w:val="5"/>
    </w:pPr>
    <w:rPr>
      <w:rFonts w:ascii="Calibri" w:eastAsia="Calibri" w:hAnsi="Calibri" w:cs="Calibri"/>
      <w:color w:val="1F4E7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rFonts w:ascii="Calibri" w:eastAsia="Calibri" w:hAnsi="Calibri" w:cs="Calibri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styleId="TableGrid">
    <w:name w:val="Table Grid"/>
    <w:basedOn w:val="TableNormal"/>
    <w:uiPriority w:val="39"/>
    <w:rsid w:val="00150C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86D34"/>
    <w:pPr>
      <w:keepNext/>
      <w:keepLines/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86D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6D34"/>
    <w:pPr>
      <w:spacing w:after="100"/>
      <w:ind w:left="230"/>
    </w:pPr>
  </w:style>
  <w:style w:type="character" w:styleId="Hyperlink">
    <w:name w:val="Hyperlink"/>
    <w:basedOn w:val="DefaultParagraphFont"/>
    <w:uiPriority w:val="99"/>
    <w:unhideWhenUsed/>
    <w:rsid w:val="00086D34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8654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FA55E4"/>
    <w:pPr>
      <w:spacing w:after="100"/>
      <w:ind w:left="460"/>
    </w:pPr>
  </w:style>
  <w:style w:type="paragraph" w:styleId="Header">
    <w:name w:val="header"/>
    <w:basedOn w:val="Normal"/>
    <w:link w:val="HeaderChar"/>
    <w:uiPriority w:val="99"/>
    <w:unhideWhenUsed/>
    <w:rsid w:val="00D258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5832"/>
  </w:style>
  <w:style w:type="paragraph" w:styleId="Footer">
    <w:name w:val="footer"/>
    <w:basedOn w:val="Normal"/>
    <w:link w:val="FooterChar"/>
    <w:uiPriority w:val="99"/>
    <w:unhideWhenUsed/>
    <w:rsid w:val="00D258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832"/>
  </w:style>
  <w:style w:type="character" w:styleId="UnresolvedMention">
    <w:name w:val="Unresolved Mention"/>
    <w:basedOn w:val="DefaultParagraphFont"/>
    <w:uiPriority w:val="99"/>
    <w:semiHidden/>
    <w:unhideWhenUsed/>
    <w:rsid w:val="0091634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78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6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en.wikipedia.org/wiki/Superfinish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home.iitk.ac.in/~vkjain/L3-IBM-ME698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regi.tankonyvtar.hu/hu/tartalom/tamop425/0007_02-Forgacsolas_es_szerszamai_HU/65_koptat_csiszols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n.wikipedia.org/wiki/Ion_bea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cnc.hu/2011/06/energikus-termeles-%E2%80%93-a-szikraforgacsolas/" TargetMode="External"/><Relationship Id="rId30" Type="http://schemas.openxmlformats.org/officeDocument/2006/relationships/hyperlink" Target="https://en.wikipedia.org/wiki/Laser_cutting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92EB9-12EB-4CE9-BA97-737B3FDEF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4015</TotalTime>
  <Pages>16</Pages>
  <Words>2942</Words>
  <Characters>16771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Árpád Kovács</dc:creator>
  <cp:lastModifiedBy>Árpád Kovács</cp:lastModifiedBy>
  <cp:revision>54</cp:revision>
  <cp:lastPrinted>2021-04-26T11:12:00Z</cp:lastPrinted>
  <dcterms:created xsi:type="dcterms:W3CDTF">2021-04-21T12:47:00Z</dcterms:created>
  <dcterms:modified xsi:type="dcterms:W3CDTF">2021-04-26T11:15:00Z</dcterms:modified>
</cp:coreProperties>
</file>