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355388577"/>
        <w:docPartObj>
          <w:docPartGallery w:val="Cover Pages"/>
          <w:docPartUnique/>
        </w:docPartObj>
      </w:sdtPr>
      <w:sdtEndPr>
        <w:rPr>
          <w:kern w:val="36"/>
          <w:sz w:val="32"/>
        </w:rPr>
      </w:sdtEndPr>
      <w:sdtContent>
        <w:p w14:paraId="5FA91532" w14:textId="32D8208A" w:rsidR="00415A48" w:rsidRPr="00B0434D" w:rsidRDefault="00415A48">
          <w:pPr>
            <w:rPr>
              <w:rFonts w:ascii="Times New Roman" w:hAnsi="Times New Roman" w:cs="Times New Roman"/>
            </w:rPr>
          </w:pPr>
        </w:p>
        <w:p w14:paraId="4416A17B" w14:textId="0A3E9012" w:rsidR="00415A48" w:rsidRPr="00B0434D" w:rsidRDefault="00415A48">
          <w:pPr>
            <w:rPr>
              <w:rFonts w:ascii="Times New Roman" w:hAnsi="Times New Roman" w:cs="Times New Roman"/>
              <w:b/>
              <w:bCs/>
              <w:kern w:val="36"/>
              <w:sz w:val="32"/>
            </w:rPr>
          </w:pPr>
          <w:r w:rsidRPr="00B0434D">
            <w:rPr>
              <w:rFonts w:ascii="Times New Roman" w:hAnsi="Times New Roman" w:cs="Times New Roman"/>
              <w:noProof/>
              <w:lang w:val="hu-HU" w:eastAsia="hu-HU"/>
            </w:rPr>
            <mc:AlternateContent>
              <mc:Choice Requires="wps">
                <w:drawing>
                  <wp:anchor distT="0" distB="0" distL="114300" distR="114300" simplePos="0" relativeHeight="251662336" behindDoc="0" locked="0" layoutInCell="1" allowOverlap="1" wp14:anchorId="147DED9D" wp14:editId="3E114F2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2-11T00:00:00Z">
                                    <w:dateFormat w:val="MMMM d, yyyy"/>
                                    <w:lid w:val="en-US"/>
                                    <w:storeMappedDataAs w:val="dateTime"/>
                                    <w:calendar w:val="gregorian"/>
                                  </w:date>
                                </w:sdtPr>
                                <w:sdtContent>
                                  <w:p w14:paraId="63DDD6B4" w14:textId="3025F39A" w:rsidR="00CF0666" w:rsidRDefault="00CF0666">
                                    <w:pPr>
                                      <w:pStyle w:val="NoSpacing"/>
                                      <w:jc w:val="right"/>
                                      <w:rPr>
                                        <w:caps/>
                                        <w:color w:val="323E4F" w:themeColor="text2" w:themeShade="BF"/>
                                        <w:sz w:val="40"/>
                                        <w:szCs w:val="40"/>
                                      </w:rPr>
                                    </w:pPr>
                                    <w:r>
                                      <w:rPr>
                                        <w:caps/>
                                        <w:color w:val="323E4F" w:themeColor="text2" w:themeShade="BF"/>
                                        <w:sz w:val="40"/>
                                        <w:szCs w:val="40"/>
                                      </w:rPr>
                                      <w:t>December 11,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47DED9D" id="_x0000_t202" coordsize="21600,21600" o:spt="202" path="m,l,21600r21600,l21600,xe">
                    <v:stroke joinstyle="miter"/>
                    <v:path gradientshapeok="t" o:connecttype="rect"/>
                  </v:shapetype>
                  <v:shape id="Text Box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2-11T00:00:00Z">
                              <w:dateFormat w:val="MMMM d, yyyy"/>
                              <w:lid w:val="en-US"/>
                              <w:storeMappedDataAs w:val="dateTime"/>
                              <w:calendar w:val="gregorian"/>
                            </w:date>
                          </w:sdtPr>
                          <w:sdtContent>
                            <w:p w14:paraId="63DDD6B4" w14:textId="3025F39A" w:rsidR="00CF0666" w:rsidRDefault="00CF0666">
                              <w:pPr>
                                <w:pStyle w:val="NoSpacing"/>
                                <w:jc w:val="right"/>
                                <w:rPr>
                                  <w:caps/>
                                  <w:color w:val="323E4F" w:themeColor="text2" w:themeShade="BF"/>
                                  <w:sz w:val="40"/>
                                  <w:szCs w:val="40"/>
                                </w:rPr>
                              </w:pPr>
                              <w:r>
                                <w:rPr>
                                  <w:caps/>
                                  <w:color w:val="323E4F" w:themeColor="text2" w:themeShade="BF"/>
                                  <w:sz w:val="40"/>
                                  <w:szCs w:val="40"/>
                                </w:rPr>
                                <w:t>December 11, 2016</w:t>
                              </w:r>
                            </w:p>
                          </w:sdtContent>
                        </w:sdt>
                      </w:txbxContent>
                    </v:textbox>
                    <w10:wrap type="square" anchorx="page" anchory="page"/>
                  </v:shape>
                </w:pict>
              </mc:Fallback>
            </mc:AlternateContent>
          </w:r>
          <w:r w:rsidRPr="00B0434D">
            <w:rPr>
              <w:rFonts w:ascii="Times New Roman" w:hAnsi="Times New Roman" w:cs="Times New Roman"/>
              <w:noProof/>
              <w:lang w:val="hu-HU" w:eastAsia="hu-HU"/>
            </w:rPr>
            <mc:AlternateContent>
              <mc:Choice Requires="wps">
                <w:drawing>
                  <wp:anchor distT="0" distB="0" distL="114300" distR="114300" simplePos="0" relativeHeight="251661312" behindDoc="0" locked="0" layoutInCell="1" allowOverlap="1" wp14:anchorId="3916E1C3" wp14:editId="3DDFD81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A2583B" w14:textId="24C2FA34" w:rsidR="00CF0666" w:rsidRDefault="00CF0666">
                                    <w:pPr>
                                      <w:pStyle w:val="NoSpacing"/>
                                      <w:jc w:val="right"/>
                                      <w:rPr>
                                        <w:caps/>
                                        <w:color w:val="262626" w:themeColor="text1" w:themeTint="D9"/>
                                        <w:sz w:val="28"/>
                                        <w:szCs w:val="28"/>
                                      </w:rPr>
                                    </w:pPr>
                                    <w:r>
                                      <w:rPr>
                                        <w:caps/>
                                        <w:color w:val="262626" w:themeColor="text1" w:themeTint="D9"/>
                                        <w:sz w:val="28"/>
                                        <w:szCs w:val="28"/>
                                      </w:rPr>
                                      <w:t>Zsófia Farsang - András Kárpáti</w:t>
                                    </w:r>
                                  </w:p>
                                </w:sdtContent>
                              </w:sdt>
                              <w:p w14:paraId="751FAFF0" w14:textId="16BBE2A3" w:rsidR="00CF0666" w:rsidRDefault="00CF066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machine learning, 2016 Fall – Milán Badics</w:t>
                                    </w:r>
                                  </w:sdtContent>
                                </w:sdt>
                              </w:p>
                              <w:p w14:paraId="5BAD8897" w14:textId="5B126DD8" w:rsidR="00CF0666" w:rsidRDefault="00CF066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proofErr w:type="spellStart"/>
                                    <w:r w:rsidR="00FD528B">
                                      <w:rPr>
                                        <w:color w:val="262626" w:themeColor="text1" w:themeTint="D9"/>
                                        <w:sz w:val="20"/>
                                        <w:szCs w:val="20"/>
                                      </w:rPr>
                                      <w:t>Rajk</w:t>
                                    </w:r>
                                    <w:proofErr w:type="spellEnd"/>
                                    <w:r w:rsidR="00FD528B">
                                      <w:rPr>
                                        <w:color w:val="262626" w:themeColor="text1" w:themeTint="D9"/>
                                        <w:sz w:val="20"/>
                                        <w:szCs w:val="20"/>
                                      </w:rPr>
                                      <w:t xml:space="preserve"> </w:t>
                                    </w:r>
                                    <w:r>
                                      <w:rPr>
                                        <w:color w:val="262626" w:themeColor="text1" w:themeTint="D9"/>
                                        <w:sz w:val="20"/>
                                        <w:szCs w:val="20"/>
                                      </w:rPr>
                                      <w:t>László College for Advanced Studies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916E1C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EA2583B" w14:textId="24C2FA34" w:rsidR="00CF0666" w:rsidRDefault="00CF0666">
                              <w:pPr>
                                <w:pStyle w:val="NoSpacing"/>
                                <w:jc w:val="right"/>
                                <w:rPr>
                                  <w:caps/>
                                  <w:color w:val="262626" w:themeColor="text1" w:themeTint="D9"/>
                                  <w:sz w:val="28"/>
                                  <w:szCs w:val="28"/>
                                </w:rPr>
                              </w:pPr>
                              <w:r>
                                <w:rPr>
                                  <w:caps/>
                                  <w:color w:val="262626" w:themeColor="text1" w:themeTint="D9"/>
                                  <w:sz w:val="28"/>
                                  <w:szCs w:val="28"/>
                                </w:rPr>
                                <w:t>Zsófia Farsang - András Kárpáti</w:t>
                              </w:r>
                            </w:p>
                          </w:sdtContent>
                        </w:sdt>
                        <w:p w14:paraId="751FAFF0" w14:textId="16BBE2A3" w:rsidR="00CF0666" w:rsidRDefault="00CF066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machine learning, 2016 Fall – Milán Badics</w:t>
                              </w:r>
                            </w:sdtContent>
                          </w:sdt>
                        </w:p>
                        <w:p w14:paraId="5BAD8897" w14:textId="5B126DD8" w:rsidR="00CF0666" w:rsidRDefault="00CF066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proofErr w:type="spellStart"/>
                              <w:r w:rsidR="00FD528B">
                                <w:rPr>
                                  <w:color w:val="262626" w:themeColor="text1" w:themeTint="D9"/>
                                  <w:sz w:val="20"/>
                                  <w:szCs w:val="20"/>
                                </w:rPr>
                                <w:t>Rajk</w:t>
                              </w:r>
                              <w:proofErr w:type="spellEnd"/>
                              <w:r w:rsidR="00FD528B">
                                <w:rPr>
                                  <w:color w:val="262626" w:themeColor="text1" w:themeTint="D9"/>
                                  <w:sz w:val="20"/>
                                  <w:szCs w:val="20"/>
                                </w:rPr>
                                <w:t xml:space="preserve"> </w:t>
                              </w:r>
                              <w:r>
                                <w:rPr>
                                  <w:color w:val="262626" w:themeColor="text1" w:themeTint="D9"/>
                                  <w:sz w:val="20"/>
                                  <w:szCs w:val="20"/>
                                </w:rPr>
                                <w:t>László College for Advanced Studies</w:t>
                              </w:r>
                            </w:sdtContent>
                          </w:sdt>
                          <w:r>
                            <w:rPr>
                              <w:color w:val="262626" w:themeColor="text1" w:themeTint="D9"/>
                              <w:sz w:val="20"/>
                              <w:szCs w:val="20"/>
                            </w:rPr>
                            <w:t xml:space="preserve"> </w:t>
                          </w:r>
                        </w:p>
                      </w:txbxContent>
                    </v:textbox>
                    <w10:wrap type="square" anchorx="page" anchory="page"/>
                  </v:shape>
                </w:pict>
              </mc:Fallback>
            </mc:AlternateContent>
          </w:r>
          <w:r w:rsidRPr="00B0434D">
            <w:rPr>
              <w:rFonts w:ascii="Times New Roman" w:hAnsi="Times New Roman" w:cs="Times New Roman"/>
              <w:noProof/>
              <w:lang w:val="hu-HU" w:eastAsia="hu-HU"/>
            </w:rPr>
            <mc:AlternateContent>
              <mc:Choice Requires="wps">
                <w:drawing>
                  <wp:anchor distT="0" distB="0" distL="114300" distR="114300" simplePos="0" relativeHeight="251660288" behindDoc="0" locked="0" layoutInCell="1" allowOverlap="1" wp14:anchorId="4F710966" wp14:editId="3E82663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6FBE2" w14:textId="2299D078" w:rsidR="00CF0666" w:rsidRDefault="00CF066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Forecasting oil price volatility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439F495" w14:textId="71C58B64" w:rsidR="00CF0666" w:rsidRDefault="00CF0666">
                                    <w:pPr>
                                      <w:pStyle w:val="NoSpacing"/>
                                      <w:jc w:val="right"/>
                                      <w:rPr>
                                        <w:smallCaps/>
                                        <w:color w:val="44546A" w:themeColor="text2"/>
                                        <w:sz w:val="36"/>
                                        <w:szCs w:val="36"/>
                                      </w:rPr>
                                    </w:pPr>
                                    <w:r>
                                      <w:rPr>
                                        <w:smallCaps/>
                                        <w:color w:val="44546A" w:themeColor="text2"/>
                                        <w:sz w:val="36"/>
                                        <w:szCs w:val="36"/>
                                      </w:rPr>
                                      <w:t xml:space="preserve">data is the new oil, oil data is the new oil </w:t>
                                    </w:r>
                                    <w:proofErr w:type="spellStart"/>
                                    <w:r>
                                      <w:rPr>
                                        <w:smallCaps/>
                                        <w:color w:val="44546A" w:themeColor="text2"/>
                                        <w:sz w:val="36"/>
                                        <w:szCs w:val="36"/>
                                      </w:rPr>
                                      <w:t>oil</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71096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4E46FBE2" w14:textId="2299D078" w:rsidR="00CF0666" w:rsidRDefault="00CF066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Forecasting oil price volatility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439F495" w14:textId="71C58B64" w:rsidR="00CF0666" w:rsidRDefault="00CF0666">
                              <w:pPr>
                                <w:pStyle w:val="NoSpacing"/>
                                <w:jc w:val="right"/>
                                <w:rPr>
                                  <w:smallCaps/>
                                  <w:color w:val="44546A" w:themeColor="text2"/>
                                  <w:sz w:val="36"/>
                                  <w:szCs w:val="36"/>
                                </w:rPr>
                              </w:pPr>
                              <w:r>
                                <w:rPr>
                                  <w:smallCaps/>
                                  <w:color w:val="44546A" w:themeColor="text2"/>
                                  <w:sz w:val="36"/>
                                  <w:szCs w:val="36"/>
                                </w:rPr>
                                <w:t xml:space="preserve">data is the new oil, oil data is the new oil </w:t>
                              </w:r>
                              <w:proofErr w:type="spellStart"/>
                              <w:r>
                                <w:rPr>
                                  <w:smallCaps/>
                                  <w:color w:val="44546A" w:themeColor="text2"/>
                                  <w:sz w:val="36"/>
                                  <w:szCs w:val="36"/>
                                </w:rPr>
                                <w:t>oil</w:t>
                              </w:r>
                              <w:proofErr w:type="spellEnd"/>
                            </w:p>
                          </w:sdtContent>
                        </w:sdt>
                      </w:txbxContent>
                    </v:textbox>
                    <w10:wrap type="square" anchorx="page" anchory="page"/>
                  </v:shape>
                </w:pict>
              </mc:Fallback>
            </mc:AlternateContent>
          </w:r>
          <w:r w:rsidRPr="00B0434D">
            <w:rPr>
              <w:rFonts w:ascii="Times New Roman" w:hAnsi="Times New Roman" w:cs="Times New Roman"/>
              <w:noProof/>
              <w:lang w:val="hu-HU" w:eastAsia="hu-HU"/>
            </w:rPr>
            <mc:AlternateContent>
              <mc:Choice Requires="wpg">
                <w:drawing>
                  <wp:anchor distT="0" distB="0" distL="114300" distR="114300" simplePos="0" relativeHeight="251659264" behindDoc="0" locked="0" layoutInCell="1" allowOverlap="1" wp14:anchorId="2B9950B6" wp14:editId="33BA171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2B58802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rsidRPr="00B0434D">
            <w:rPr>
              <w:rFonts w:ascii="Times New Roman" w:hAnsi="Times New Roman" w:cs="Times New Roman"/>
              <w:kern w:val="36"/>
              <w:sz w:val="32"/>
            </w:rPr>
            <w:br w:type="page"/>
          </w:r>
        </w:p>
      </w:sdtContent>
    </w:sdt>
    <w:p w14:paraId="39DF9C61" w14:textId="77777777" w:rsidR="0092707E" w:rsidRPr="00B0434D" w:rsidRDefault="0092707E" w:rsidP="00C90063">
      <w:pPr>
        <w:pStyle w:val="Heading1"/>
        <w:numPr>
          <w:ilvl w:val="0"/>
          <w:numId w:val="0"/>
        </w:numPr>
        <w:rPr>
          <w:sz w:val="44"/>
        </w:rPr>
      </w:pPr>
      <w:bookmarkStart w:id="0" w:name="_Toc469242065"/>
      <w:r w:rsidRPr="00B0434D">
        <w:rPr>
          <w:sz w:val="44"/>
        </w:rPr>
        <w:lastRenderedPageBreak/>
        <w:t>Abstract</w:t>
      </w:r>
      <w:bookmarkEnd w:id="0"/>
    </w:p>
    <w:p w14:paraId="49516225" w14:textId="77777777" w:rsidR="0092707E" w:rsidRPr="00B0434D" w:rsidRDefault="0092707E" w:rsidP="0092707E">
      <w:pPr>
        <w:spacing w:line="360" w:lineRule="auto"/>
        <w:jc w:val="both"/>
        <w:rPr>
          <w:rFonts w:ascii="Times New Roman" w:hAnsi="Times New Roman" w:cs="Times New Roman"/>
          <w:color w:val="000000"/>
        </w:rPr>
      </w:pPr>
      <w:r w:rsidRPr="00B0434D">
        <w:rPr>
          <w:rFonts w:ascii="Times New Roman" w:hAnsi="Times New Roman" w:cs="Times New Roman"/>
          <w:color w:val="000000"/>
        </w:rPr>
        <w:t xml:space="preserve">Oil prices determine a variety of economic and financial factors, and their historical volatility and proneness to shocks makes forecasting them essential for analysts and economists globally. Oil prices are influenced by the supply-demand equilibrium, exogenous effects such as war, and endogenous effects. Research of the topic has dwelled into all three of the categories, and utilized different econometric and computational intelligence models to predict oil price levels and volatility. Our paper aims to build on previous research, and forecast oil price volatility by using a combination of linear and non-linear models. We forecast with the autoregressive conditional heteroscedasticity (ARCH) model, and artificial neural networks. </w:t>
      </w:r>
    </w:p>
    <w:p w14:paraId="6D9FFA5F" w14:textId="77777777" w:rsidR="0092707E" w:rsidRPr="00B0434D" w:rsidRDefault="0092707E" w:rsidP="0092707E">
      <w:pPr>
        <w:spacing w:line="360" w:lineRule="auto"/>
        <w:jc w:val="both"/>
        <w:rPr>
          <w:rFonts w:ascii="Times New Roman" w:hAnsi="Times New Roman" w:cs="Times New Roman"/>
          <w:color w:val="000000"/>
        </w:rPr>
      </w:pPr>
    </w:p>
    <w:p w14:paraId="527F1333" w14:textId="522EEF52" w:rsidR="0092707E" w:rsidRPr="00B0434D" w:rsidRDefault="0092707E" w:rsidP="0092707E">
      <w:pPr>
        <w:spacing w:line="360" w:lineRule="auto"/>
        <w:jc w:val="both"/>
        <w:rPr>
          <w:rFonts w:ascii="Times New Roman" w:hAnsi="Times New Roman" w:cs="Times New Roman"/>
          <w:color w:val="000000"/>
        </w:rPr>
      </w:pPr>
      <w:r w:rsidRPr="00B0434D">
        <w:rPr>
          <w:rFonts w:ascii="Times New Roman" w:hAnsi="Times New Roman" w:cs="Times New Roman"/>
          <w:color w:val="000000"/>
        </w:rPr>
        <w:t xml:space="preserve">Our analysis includes Google Trends data of select keywords as inputs. After our analysis, we find that the neural network is a better predictor for the volatility for the next 4 weeks than any other model specified. Regressing neural network to predict the residuals of the ARCH models does not significantly improve RMSE, with the Google Search data similarly insignificant in improving the RMSE. Overfitting problems are possible present in the model, giving us inconclusive results. Overall, our model tends to underestimate big shocks, and overestimate the volatility of smoother periods. </w:t>
      </w:r>
    </w:p>
    <w:p w14:paraId="46C17A5D" w14:textId="283E7526" w:rsidR="0092707E" w:rsidRPr="00B0434D" w:rsidRDefault="0092707E">
      <w:pPr>
        <w:rPr>
          <w:rFonts w:ascii="Times New Roman" w:eastAsiaTheme="majorEastAsia" w:hAnsi="Times New Roman" w:cs="Times New Roman"/>
          <w:b/>
          <w:bCs/>
          <w:color w:val="2F5496" w:themeColor="accent1" w:themeShade="BF"/>
          <w:sz w:val="28"/>
          <w:szCs w:val="28"/>
        </w:rPr>
      </w:pPr>
      <w:r w:rsidRPr="00B0434D">
        <w:rPr>
          <w:rFonts w:ascii="Times New Roman" w:hAnsi="Times New Roman" w:cs="Times New Roman"/>
        </w:rPr>
        <w:br w:type="page"/>
      </w:r>
    </w:p>
    <w:sdt>
      <w:sdtPr>
        <w:rPr>
          <w:rFonts w:ascii="Times New Roman" w:eastAsiaTheme="minorHAnsi" w:hAnsi="Times New Roman" w:cs="Times New Roman"/>
          <w:b w:val="0"/>
          <w:bCs w:val="0"/>
          <w:color w:val="auto"/>
          <w:sz w:val="24"/>
          <w:szCs w:val="24"/>
        </w:rPr>
        <w:id w:val="-1086452709"/>
        <w:docPartObj>
          <w:docPartGallery w:val="Table of Contents"/>
          <w:docPartUnique/>
        </w:docPartObj>
      </w:sdtPr>
      <w:sdtEndPr>
        <w:rPr>
          <w:noProof/>
        </w:rPr>
      </w:sdtEndPr>
      <w:sdtContent>
        <w:p w14:paraId="4657B98D" w14:textId="5635C46D" w:rsidR="00415A48" w:rsidRPr="00C301EC" w:rsidRDefault="00415A48">
          <w:pPr>
            <w:pStyle w:val="TOCHeading"/>
            <w:rPr>
              <w:rFonts w:ascii="Times New Roman" w:hAnsi="Times New Roman" w:cs="Times New Roman"/>
            </w:rPr>
          </w:pPr>
          <w:r w:rsidRPr="00C301EC">
            <w:rPr>
              <w:rFonts w:ascii="Times New Roman" w:hAnsi="Times New Roman" w:cs="Times New Roman"/>
            </w:rPr>
            <w:t>Table of Contents</w:t>
          </w:r>
        </w:p>
        <w:p w14:paraId="310508FE" w14:textId="375CB19F" w:rsidR="00C301EC" w:rsidRPr="00C301EC" w:rsidRDefault="00415A48">
          <w:pPr>
            <w:pStyle w:val="TOC1"/>
            <w:tabs>
              <w:tab w:val="right" w:leader="dot" w:pos="9056"/>
            </w:tabs>
            <w:rPr>
              <w:rFonts w:ascii="Times New Roman" w:eastAsiaTheme="minorEastAsia" w:hAnsi="Times New Roman" w:cs="Times New Roman"/>
              <w:b w:val="0"/>
              <w:bCs w:val="0"/>
              <w:noProof/>
              <w:sz w:val="22"/>
              <w:szCs w:val="22"/>
              <w:lang w:val="hu-HU" w:eastAsia="hu-HU"/>
            </w:rPr>
          </w:pPr>
          <w:r w:rsidRPr="00C301EC">
            <w:rPr>
              <w:rFonts w:ascii="Times New Roman" w:hAnsi="Times New Roman" w:cs="Times New Roman"/>
              <w:b w:val="0"/>
              <w:bCs w:val="0"/>
            </w:rPr>
            <w:fldChar w:fldCharType="begin"/>
          </w:r>
          <w:r w:rsidRPr="00C301EC">
            <w:rPr>
              <w:rFonts w:ascii="Times New Roman" w:hAnsi="Times New Roman" w:cs="Times New Roman"/>
            </w:rPr>
            <w:instrText xml:space="preserve"> TOC \o "1-3" \h \z \u </w:instrText>
          </w:r>
          <w:r w:rsidRPr="00C301EC">
            <w:rPr>
              <w:rFonts w:ascii="Times New Roman" w:hAnsi="Times New Roman" w:cs="Times New Roman"/>
              <w:b w:val="0"/>
              <w:bCs w:val="0"/>
            </w:rPr>
            <w:fldChar w:fldCharType="separate"/>
          </w:r>
          <w:hyperlink w:anchor="_Toc469242065" w:history="1">
            <w:r w:rsidR="00C301EC" w:rsidRPr="00C301EC">
              <w:rPr>
                <w:rStyle w:val="Hyperlink"/>
                <w:rFonts w:ascii="Times New Roman" w:hAnsi="Times New Roman" w:cs="Times New Roman"/>
                <w:noProof/>
              </w:rPr>
              <w:t>Abstract</w:t>
            </w:r>
            <w:r w:rsidR="00C301EC" w:rsidRPr="00C301EC">
              <w:rPr>
                <w:rFonts w:ascii="Times New Roman" w:hAnsi="Times New Roman" w:cs="Times New Roman"/>
                <w:noProof/>
                <w:webHidden/>
              </w:rPr>
              <w:tab/>
            </w:r>
            <w:r w:rsidR="00C301EC" w:rsidRPr="00C301EC">
              <w:rPr>
                <w:rFonts w:ascii="Times New Roman" w:hAnsi="Times New Roman" w:cs="Times New Roman"/>
                <w:noProof/>
                <w:webHidden/>
              </w:rPr>
              <w:fldChar w:fldCharType="begin"/>
            </w:r>
            <w:r w:rsidR="00C301EC" w:rsidRPr="00C301EC">
              <w:rPr>
                <w:rFonts w:ascii="Times New Roman" w:hAnsi="Times New Roman" w:cs="Times New Roman"/>
                <w:noProof/>
                <w:webHidden/>
              </w:rPr>
              <w:instrText xml:space="preserve"> PAGEREF _Toc469242065 \h </w:instrText>
            </w:r>
            <w:r w:rsidR="00C301EC" w:rsidRPr="00C301EC">
              <w:rPr>
                <w:rFonts w:ascii="Times New Roman" w:hAnsi="Times New Roman" w:cs="Times New Roman"/>
                <w:noProof/>
                <w:webHidden/>
              </w:rPr>
            </w:r>
            <w:r w:rsidR="00C301EC" w:rsidRPr="00C301EC">
              <w:rPr>
                <w:rFonts w:ascii="Times New Roman" w:hAnsi="Times New Roman" w:cs="Times New Roman"/>
                <w:noProof/>
                <w:webHidden/>
              </w:rPr>
              <w:fldChar w:fldCharType="separate"/>
            </w:r>
            <w:r w:rsidR="00C301EC" w:rsidRPr="00C301EC">
              <w:rPr>
                <w:rFonts w:ascii="Times New Roman" w:hAnsi="Times New Roman" w:cs="Times New Roman"/>
                <w:noProof/>
                <w:webHidden/>
              </w:rPr>
              <w:t>2</w:t>
            </w:r>
            <w:r w:rsidR="00C301EC" w:rsidRPr="00C301EC">
              <w:rPr>
                <w:rFonts w:ascii="Times New Roman" w:hAnsi="Times New Roman" w:cs="Times New Roman"/>
                <w:noProof/>
                <w:webHidden/>
              </w:rPr>
              <w:fldChar w:fldCharType="end"/>
            </w:r>
          </w:hyperlink>
        </w:p>
        <w:p w14:paraId="2936CFF1" w14:textId="7ECED029" w:rsidR="00C301EC" w:rsidRPr="00C301EC" w:rsidRDefault="00C301EC">
          <w:pPr>
            <w:pStyle w:val="TOC1"/>
            <w:tabs>
              <w:tab w:val="left" w:pos="480"/>
              <w:tab w:val="right" w:leader="dot" w:pos="9056"/>
            </w:tabs>
            <w:rPr>
              <w:rFonts w:ascii="Times New Roman" w:eastAsiaTheme="minorEastAsia" w:hAnsi="Times New Roman" w:cs="Times New Roman"/>
              <w:b w:val="0"/>
              <w:bCs w:val="0"/>
              <w:noProof/>
              <w:sz w:val="22"/>
              <w:szCs w:val="22"/>
              <w:lang w:val="hu-HU" w:eastAsia="hu-HU"/>
            </w:rPr>
          </w:pPr>
          <w:hyperlink w:anchor="_Toc469242066" w:history="1">
            <w:r w:rsidRPr="00C301EC">
              <w:rPr>
                <w:rStyle w:val="Hyperlink"/>
                <w:rFonts w:ascii="Times New Roman" w:hAnsi="Times New Roman" w:cs="Times New Roman"/>
                <w:noProof/>
              </w:rPr>
              <w:t>1</w:t>
            </w:r>
            <w:r w:rsidRPr="00C301EC">
              <w:rPr>
                <w:rFonts w:ascii="Times New Roman" w:eastAsiaTheme="minorEastAsia" w:hAnsi="Times New Roman" w:cs="Times New Roman"/>
                <w:b w:val="0"/>
                <w:bCs w:val="0"/>
                <w:noProof/>
                <w:sz w:val="22"/>
                <w:szCs w:val="22"/>
                <w:lang w:val="hu-HU" w:eastAsia="hu-HU"/>
              </w:rPr>
              <w:tab/>
            </w:r>
            <w:r w:rsidRPr="00C301EC">
              <w:rPr>
                <w:rStyle w:val="Hyperlink"/>
                <w:rFonts w:ascii="Times New Roman" w:hAnsi="Times New Roman" w:cs="Times New Roman"/>
                <w:noProof/>
              </w:rPr>
              <w:t>Introduction</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_Toc469242066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w:t>
            </w:r>
            <w:r w:rsidRPr="00C301EC">
              <w:rPr>
                <w:rFonts w:ascii="Times New Roman" w:hAnsi="Times New Roman" w:cs="Times New Roman"/>
                <w:noProof/>
                <w:webHidden/>
              </w:rPr>
              <w:fldChar w:fldCharType="end"/>
            </w:r>
          </w:hyperlink>
        </w:p>
        <w:p w14:paraId="36D417F5" w14:textId="3668DCE2" w:rsidR="00C301EC" w:rsidRPr="00C301EC" w:rsidRDefault="00C301EC">
          <w:pPr>
            <w:pStyle w:val="TOC1"/>
            <w:tabs>
              <w:tab w:val="left" w:pos="480"/>
              <w:tab w:val="right" w:leader="dot" w:pos="9056"/>
            </w:tabs>
            <w:rPr>
              <w:rFonts w:ascii="Times New Roman" w:eastAsiaTheme="minorEastAsia" w:hAnsi="Times New Roman" w:cs="Times New Roman"/>
              <w:b w:val="0"/>
              <w:bCs w:val="0"/>
              <w:noProof/>
              <w:sz w:val="22"/>
              <w:szCs w:val="22"/>
              <w:lang w:val="hu-HU" w:eastAsia="hu-HU"/>
            </w:rPr>
          </w:pPr>
          <w:hyperlink w:anchor="_Toc469242067" w:history="1">
            <w:r w:rsidRPr="00C301EC">
              <w:rPr>
                <w:rStyle w:val="Hyperlink"/>
                <w:rFonts w:ascii="Times New Roman" w:hAnsi="Times New Roman" w:cs="Times New Roman"/>
                <w:noProof/>
              </w:rPr>
              <w:t>2</w:t>
            </w:r>
            <w:r w:rsidRPr="00C301EC">
              <w:rPr>
                <w:rFonts w:ascii="Times New Roman" w:eastAsiaTheme="minorEastAsia" w:hAnsi="Times New Roman" w:cs="Times New Roman"/>
                <w:b w:val="0"/>
                <w:bCs w:val="0"/>
                <w:noProof/>
                <w:sz w:val="22"/>
                <w:szCs w:val="22"/>
                <w:lang w:val="hu-HU" w:eastAsia="hu-HU"/>
              </w:rPr>
              <w:tab/>
            </w:r>
            <w:r w:rsidRPr="00C301EC">
              <w:rPr>
                <w:rStyle w:val="Hyperlink"/>
                <w:rFonts w:ascii="Times New Roman" w:hAnsi="Times New Roman" w:cs="Times New Roman"/>
                <w:noProof/>
              </w:rPr>
              <w:t>Oil price volatility and previous research</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_Toc469242067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2</w:t>
            </w:r>
            <w:r w:rsidRPr="00C301EC">
              <w:rPr>
                <w:rFonts w:ascii="Times New Roman" w:hAnsi="Times New Roman" w:cs="Times New Roman"/>
                <w:noProof/>
                <w:webHidden/>
              </w:rPr>
              <w:fldChar w:fldCharType="end"/>
            </w:r>
          </w:hyperlink>
        </w:p>
        <w:p w14:paraId="01A7EFD1" w14:textId="43ADB872"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68" w:history="1">
            <w:r w:rsidRPr="00C301EC">
              <w:rPr>
                <w:rStyle w:val="Hyperlink"/>
                <w:rFonts w:ascii="Times New Roman" w:hAnsi="Times New Roman" w:cs="Times New Roman"/>
                <w:noProof/>
              </w:rPr>
              <w:t>2.1</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Literature review</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_Toc469242068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4</w:t>
            </w:r>
            <w:r w:rsidRPr="00C301EC">
              <w:rPr>
                <w:rFonts w:ascii="Times New Roman" w:hAnsi="Times New Roman" w:cs="Times New Roman"/>
                <w:noProof/>
                <w:webHidden/>
              </w:rPr>
              <w:fldChar w:fldCharType="end"/>
            </w:r>
          </w:hyperlink>
        </w:p>
        <w:p w14:paraId="22A7E84A" w14:textId="00016672" w:rsidR="00C301EC" w:rsidRPr="00C301EC" w:rsidRDefault="00C301EC">
          <w:pPr>
            <w:pStyle w:val="TOC3"/>
            <w:tabs>
              <w:tab w:val="left" w:pos="1200"/>
              <w:tab w:val="right" w:leader="dot" w:pos="9056"/>
            </w:tabs>
            <w:rPr>
              <w:rFonts w:ascii="Times New Roman" w:eastAsiaTheme="minorEastAsia" w:hAnsi="Times New Roman" w:cs="Times New Roman"/>
              <w:noProof/>
              <w:lang w:val="hu-HU" w:eastAsia="hu-HU"/>
            </w:rPr>
          </w:pPr>
          <w:hyperlink w:anchor="_Toc469242069" w:history="1">
            <w:r w:rsidRPr="00C301EC">
              <w:rPr>
                <w:rStyle w:val="Hyperlink"/>
                <w:rFonts w:ascii="Times New Roman" w:hAnsi="Times New Roman" w:cs="Times New Roman"/>
                <w:noProof/>
              </w:rPr>
              <w:t>2.1.1</w:t>
            </w:r>
            <w:r w:rsidRPr="00C301EC">
              <w:rPr>
                <w:rFonts w:ascii="Times New Roman" w:eastAsiaTheme="minorEastAsia" w:hAnsi="Times New Roman" w:cs="Times New Roman"/>
                <w:noProof/>
                <w:lang w:val="hu-HU" w:eastAsia="hu-HU"/>
              </w:rPr>
              <w:tab/>
            </w:r>
            <w:r w:rsidRPr="00C301EC">
              <w:rPr>
                <w:rStyle w:val="Hyperlink"/>
                <w:rFonts w:ascii="Times New Roman" w:hAnsi="Times New Roman" w:cs="Times New Roman"/>
                <w:noProof/>
              </w:rPr>
              <w:t>Other factors behind oil prices</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_Toc469242069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5</w:t>
            </w:r>
            <w:r w:rsidRPr="00C301EC">
              <w:rPr>
                <w:rFonts w:ascii="Times New Roman" w:hAnsi="Times New Roman" w:cs="Times New Roman"/>
                <w:noProof/>
                <w:webHidden/>
              </w:rPr>
              <w:fldChar w:fldCharType="end"/>
            </w:r>
          </w:hyperlink>
        </w:p>
        <w:p w14:paraId="1E871DAD" w14:textId="6391C59C" w:rsidR="00C301EC" w:rsidRPr="00C301EC" w:rsidRDefault="00C301EC">
          <w:pPr>
            <w:pStyle w:val="TOC3"/>
            <w:tabs>
              <w:tab w:val="left" w:pos="1200"/>
              <w:tab w:val="right" w:leader="dot" w:pos="9056"/>
            </w:tabs>
            <w:rPr>
              <w:rFonts w:ascii="Times New Roman" w:eastAsiaTheme="minorEastAsia" w:hAnsi="Times New Roman" w:cs="Times New Roman"/>
              <w:noProof/>
              <w:lang w:val="hu-HU" w:eastAsia="hu-HU"/>
            </w:rPr>
          </w:pPr>
          <w:hyperlink w:anchor="_Toc469242070" w:history="1">
            <w:r w:rsidRPr="00C301EC">
              <w:rPr>
                <w:rStyle w:val="Hyperlink"/>
                <w:rFonts w:ascii="Times New Roman" w:hAnsi="Times New Roman" w:cs="Times New Roman"/>
                <w:noProof/>
              </w:rPr>
              <w:t>2.1.2</w:t>
            </w:r>
            <w:r w:rsidRPr="00C301EC">
              <w:rPr>
                <w:rFonts w:ascii="Times New Roman" w:eastAsiaTheme="minorEastAsia" w:hAnsi="Times New Roman" w:cs="Times New Roman"/>
                <w:noProof/>
                <w:lang w:val="hu-HU" w:eastAsia="hu-HU"/>
              </w:rPr>
              <w:tab/>
            </w:r>
            <w:r w:rsidRPr="00C301EC">
              <w:rPr>
                <w:rStyle w:val="Hyperlink"/>
                <w:rFonts w:ascii="Times New Roman" w:hAnsi="Times New Roman" w:cs="Times New Roman"/>
                <w:noProof/>
              </w:rPr>
              <w:t>Methodologies used in forecasting oil prices</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_Toc469242070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5</w:t>
            </w:r>
            <w:r w:rsidRPr="00C301EC">
              <w:rPr>
                <w:rFonts w:ascii="Times New Roman" w:hAnsi="Times New Roman" w:cs="Times New Roman"/>
                <w:noProof/>
                <w:webHidden/>
              </w:rPr>
              <w:fldChar w:fldCharType="end"/>
            </w:r>
          </w:hyperlink>
        </w:p>
        <w:p w14:paraId="408A3D11" w14:textId="6F897827" w:rsidR="00C301EC" w:rsidRPr="00C301EC" w:rsidRDefault="00C301EC">
          <w:pPr>
            <w:pStyle w:val="TOC1"/>
            <w:tabs>
              <w:tab w:val="left" w:pos="480"/>
              <w:tab w:val="right" w:leader="dot" w:pos="9056"/>
            </w:tabs>
            <w:rPr>
              <w:rFonts w:ascii="Times New Roman" w:eastAsiaTheme="minorEastAsia" w:hAnsi="Times New Roman" w:cs="Times New Roman"/>
              <w:b w:val="0"/>
              <w:bCs w:val="0"/>
              <w:noProof/>
              <w:sz w:val="22"/>
              <w:szCs w:val="22"/>
              <w:lang w:val="hu-HU" w:eastAsia="hu-HU"/>
            </w:rPr>
          </w:pPr>
          <w:hyperlink w:anchor="_Toc469242071" w:history="1">
            <w:r w:rsidRPr="00C301EC">
              <w:rPr>
                <w:rStyle w:val="Hyperlink"/>
                <w:rFonts w:ascii="Times New Roman" w:hAnsi="Times New Roman" w:cs="Times New Roman"/>
                <w:noProof/>
              </w:rPr>
              <w:t>3</w:t>
            </w:r>
            <w:r w:rsidRPr="00C301EC">
              <w:rPr>
                <w:rFonts w:ascii="Times New Roman" w:eastAsiaTheme="minorEastAsia" w:hAnsi="Times New Roman" w:cs="Times New Roman"/>
                <w:b w:val="0"/>
                <w:bCs w:val="0"/>
                <w:noProof/>
                <w:sz w:val="22"/>
                <w:szCs w:val="22"/>
                <w:lang w:val="hu-HU" w:eastAsia="hu-HU"/>
              </w:rPr>
              <w:tab/>
            </w:r>
            <w:r w:rsidRPr="00C301EC">
              <w:rPr>
                <w:rStyle w:val="Hyperlink"/>
                <w:rFonts w:ascii="Times New Roman" w:hAnsi="Times New Roman" w:cs="Times New Roman"/>
                <w:noProof/>
              </w:rPr>
              <w:t>Methodology</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_Toc469242071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8</w:t>
            </w:r>
            <w:r w:rsidRPr="00C301EC">
              <w:rPr>
                <w:rFonts w:ascii="Times New Roman" w:hAnsi="Times New Roman" w:cs="Times New Roman"/>
                <w:noProof/>
                <w:webHidden/>
              </w:rPr>
              <w:fldChar w:fldCharType="end"/>
            </w:r>
          </w:hyperlink>
        </w:p>
        <w:p w14:paraId="125594C0" w14:textId="36DC49F5"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72" w:history="1">
            <w:r w:rsidRPr="00C301EC">
              <w:rPr>
                <w:rStyle w:val="Hyperlink"/>
                <w:rFonts w:ascii="Times New Roman" w:hAnsi="Times New Roman" w:cs="Times New Roman"/>
                <w:noProof/>
              </w:rPr>
              <w:t>3.1</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Our contribution to the topic</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_Toc469242072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8</w:t>
            </w:r>
            <w:r w:rsidRPr="00C301EC">
              <w:rPr>
                <w:rFonts w:ascii="Times New Roman" w:hAnsi="Times New Roman" w:cs="Times New Roman"/>
                <w:noProof/>
                <w:webHidden/>
              </w:rPr>
              <w:fldChar w:fldCharType="end"/>
            </w:r>
          </w:hyperlink>
        </w:p>
        <w:p w14:paraId="78384431" w14:textId="63E3E7A5"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73" w:history="1">
            <w:r w:rsidRPr="00C301EC">
              <w:rPr>
                <w:rStyle w:val="Hyperlink"/>
                <w:rFonts w:ascii="Times New Roman" w:hAnsi="Times New Roman" w:cs="Times New Roman"/>
                <w:noProof/>
              </w:rPr>
              <w:t>3.2</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Hypothesis</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_Toc469242073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8</w:t>
            </w:r>
            <w:r w:rsidRPr="00C301EC">
              <w:rPr>
                <w:rFonts w:ascii="Times New Roman" w:hAnsi="Times New Roman" w:cs="Times New Roman"/>
                <w:noProof/>
                <w:webHidden/>
              </w:rPr>
              <w:fldChar w:fldCharType="end"/>
            </w:r>
          </w:hyperlink>
        </w:p>
        <w:p w14:paraId="219CFFB8" w14:textId="15E2308A"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74" w:history="1">
            <w:r w:rsidRPr="00C301EC">
              <w:rPr>
                <w:rStyle w:val="Hyperlink"/>
                <w:rFonts w:ascii="Times New Roman" w:hAnsi="Times New Roman" w:cs="Times New Roman"/>
                <w:noProof/>
              </w:rPr>
              <w:t>3.3</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Database construction</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_Toc469242074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8</w:t>
            </w:r>
            <w:r w:rsidRPr="00C301EC">
              <w:rPr>
                <w:rFonts w:ascii="Times New Roman" w:hAnsi="Times New Roman" w:cs="Times New Roman"/>
                <w:noProof/>
                <w:webHidden/>
              </w:rPr>
              <w:fldChar w:fldCharType="end"/>
            </w:r>
          </w:hyperlink>
        </w:p>
        <w:p w14:paraId="1F0AE952" w14:textId="099CAE6F"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75" w:history="1">
            <w:r w:rsidRPr="00C301EC">
              <w:rPr>
                <w:rStyle w:val="Hyperlink"/>
                <w:rFonts w:ascii="Times New Roman" w:hAnsi="Times New Roman" w:cs="Times New Roman"/>
                <w:noProof/>
              </w:rPr>
              <w:t>3.4</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Regression methods</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_Toc469242075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11</w:t>
            </w:r>
            <w:r w:rsidRPr="00C301EC">
              <w:rPr>
                <w:rFonts w:ascii="Times New Roman" w:hAnsi="Times New Roman" w:cs="Times New Roman"/>
                <w:noProof/>
                <w:webHidden/>
              </w:rPr>
              <w:fldChar w:fldCharType="end"/>
            </w:r>
          </w:hyperlink>
        </w:p>
        <w:p w14:paraId="00A5C077" w14:textId="1661D421" w:rsidR="00C301EC" w:rsidRPr="00C301EC" w:rsidRDefault="00C301EC">
          <w:pPr>
            <w:pStyle w:val="TOC3"/>
            <w:tabs>
              <w:tab w:val="left" w:pos="1200"/>
              <w:tab w:val="right" w:leader="dot" w:pos="9056"/>
            </w:tabs>
            <w:rPr>
              <w:rFonts w:ascii="Times New Roman" w:eastAsiaTheme="minorEastAsia" w:hAnsi="Times New Roman" w:cs="Times New Roman"/>
              <w:noProof/>
              <w:lang w:val="hu-HU" w:eastAsia="hu-HU"/>
            </w:rPr>
          </w:pPr>
          <w:hyperlink w:anchor="_Toc469242076" w:history="1">
            <w:r w:rsidRPr="00C301EC">
              <w:rPr>
                <w:rStyle w:val="Hyperlink"/>
                <w:rFonts w:ascii="Times New Roman" w:hAnsi="Times New Roman" w:cs="Times New Roman"/>
                <w:noProof/>
              </w:rPr>
              <w:t>3.4.1</w:t>
            </w:r>
            <w:r w:rsidRPr="00C301EC">
              <w:rPr>
                <w:rFonts w:ascii="Times New Roman" w:eastAsiaTheme="minorEastAsia" w:hAnsi="Times New Roman" w:cs="Times New Roman"/>
                <w:noProof/>
                <w:lang w:val="hu-HU" w:eastAsia="hu-HU"/>
              </w:rPr>
              <w:tab/>
            </w:r>
            <w:r w:rsidRPr="00C301EC">
              <w:rPr>
                <w:rStyle w:val="Hyperlink"/>
                <w:rFonts w:ascii="Times New Roman" w:hAnsi="Times New Roman" w:cs="Times New Roman"/>
                <w:noProof/>
              </w:rPr>
              <w:t>ARCH</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_Toc469242076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11</w:t>
            </w:r>
            <w:r w:rsidRPr="00C301EC">
              <w:rPr>
                <w:rFonts w:ascii="Times New Roman" w:hAnsi="Times New Roman" w:cs="Times New Roman"/>
                <w:noProof/>
                <w:webHidden/>
              </w:rPr>
              <w:fldChar w:fldCharType="end"/>
            </w:r>
          </w:hyperlink>
        </w:p>
        <w:p w14:paraId="71D54841" w14:textId="77405DF8" w:rsidR="00C301EC" w:rsidRPr="00C301EC" w:rsidRDefault="00C301EC">
          <w:pPr>
            <w:pStyle w:val="TOC3"/>
            <w:tabs>
              <w:tab w:val="left" w:pos="1200"/>
              <w:tab w:val="right" w:leader="dot" w:pos="9056"/>
            </w:tabs>
            <w:rPr>
              <w:rFonts w:ascii="Times New Roman" w:eastAsiaTheme="minorEastAsia" w:hAnsi="Times New Roman" w:cs="Times New Roman"/>
              <w:noProof/>
              <w:lang w:val="hu-HU" w:eastAsia="hu-HU"/>
            </w:rPr>
          </w:pPr>
          <w:hyperlink w:anchor="_Toc469242077" w:history="1">
            <w:r w:rsidRPr="00C301EC">
              <w:rPr>
                <w:rStyle w:val="Hyperlink"/>
                <w:rFonts w:ascii="Times New Roman" w:hAnsi="Times New Roman" w:cs="Times New Roman"/>
                <w:noProof/>
              </w:rPr>
              <w:t>3.4.2</w:t>
            </w:r>
            <w:r w:rsidRPr="00C301EC">
              <w:rPr>
                <w:rFonts w:ascii="Times New Roman" w:eastAsiaTheme="minorEastAsia" w:hAnsi="Times New Roman" w:cs="Times New Roman"/>
                <w:noProof/>
                <w:lang w:val="hu-HU" w:eastAsia="hu-HU"/>
              </w:rPr>
              <w:tab/>
            </w:r>
            <w:r w:rsidRPr="00C301EC">
              <w:rPr>
                <w:rStyle w:val="Hyperlink"/>
                <w:rFonts w:ascii="Times New Roman" w:hAnsi="Times New Roman" w:cs="Times New Roman"/>
                <w:noProof/>
              </w:rPr>
              <w:t>Neural Network</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_Toc469242077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11</w:t>
            </w:r>
            <w:r w:rsidRPr="00C301EC">
              <w:rPr>
                <w:rFonts w:ascii="Times New Roman" w:hAnsi="Times New Roman" w:cs="Times New Roman"/>
                <w:noProof/>
                <w:webHidden/>
              </w:rPr>
              <w:fldChar w:fldCharType="end"/>
            </w:r>
          </w:hyperlink>
        </w:p>
        <w:p w14:paraId="1E41DA35" w14:textId="36BB451B" w:rsidR="00C301EC" w:rsidRPr="00C301EC" w:rsidRDefault="00C301EC">
          <w:pPr>
            <w:pStyle w:val="TOC3"/>
            <w:tabs>
              <w:tab w:val="left" w:pos="1200"/>
              <w:tab w:val="right" w:leader="dot" w:pos="9056"/>
            </w:tabs>
            <w:rPr>
              <w:rFonts w:ascii="Times New Roman" w:eastAsiaTheme="minorEastAsia" w:hAnsi="Times New Roman" w:cs="Times New Roman"/>
              <w:noProof/>
              <w:lang w:val="hu-HU" w:eastAsia="hu-HU"/>
            </w:rPr>
          </w:pPr>
          <w:hyperlink w:anchor="_Toc469242078" w:history="1">
            <w:r w:rsidRPr="00C301EC">
              <w:rPr>
                <w:rStyle w:val="Hyperlink"/>
                <w:rFonts w:ascii="Times New Roman" w:hAnsi="Times New Roman" w:cs="Times New Roman"/>
                <w:noProof/>
              </w:rPr>
              <w:t>3.4.3</w:t>
            </w:r>
            <w:r w:rsidRPr="00C301EC">
              <w:rPr>
                <w:rFonts w:ascii="Times New Roman" w:eastAsiaTheme="minorEastAsia" w:hAnsi="Times New Roman" w:cs="Times New Roman"/>
                <w:noProof/>
                <w:lang w:val="hu-HU" w:eastAsia="hu-HU"/>
              </w:rPr>
              <w:tab/>
            </w:r>
            <w:r w:rsidRPr="00C301EC">
              <w:rPr>
                <w:rStyle w:val="Hyperlink"/>
                <w:rFonts w:ascii="Times New Roman" w:hAnsi="Times New Roman" w:cs="Times New Roman"/>
                <w:noProof/>
              </w:rPr>
              <w:t>Neural network combined with ARCH</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_Toc469242078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11</w:t>
            </w:r>
            <w:r w:rsidRPr="00C301EC">
              <w:rPr>
                <w:rFonts w:ascii="Times New Roman" w:hAnsi="Times New Roman" w:cs="Times New Roman"/>
                <w:noProof/>
                <w:webHidden/>
              </w:rPr>
              <w:fldChar w:fldCharType="end"/>
            </w:r>
          </w:hyperlink>
        </w:p>
        <w:p w14:paraId="5F5CD42E" w14:textId="09DC2D6F" w:rsidR="00C301EC" w:rsidRPr="00C301EC" w:rsidRDefault="00C301EC">
          <w:pPr>
            <w:pStyle w:val="TOC1"/>
            <w:tabs>
              <w:tab w:val="left" w:pos="480"/>
              <w:tab w:val="right" w:leader="dot" w:pos="9056"/>
            </w:tabs>
            <w:rPr>
              <w:rFonts w:ascii="Times New Roman" w:eastAsiaTheme="minorEastAsia" w:hAnsi="Times New Roman" w:cs="Times New Roman"/>
              <w:b w:val="0"/>
              <w:bCs w:val="0"/>
              <w:noProof/>
              <w:sz w:val="22"/>
              <w:szCs w:val="22"/>
              <w:lang w:val="hu-HU" w:eastAsia="hu-HU"/>
            </w:rPr>
          </w:pPr>
          <w:hyperlink w:anchor="_Toc469242079" w:history="1">
            <w:r w:rsidRPr="00C301EC">
              <w:rPr>
                <w:rStyle w:val="Hyperlink"/>
                <w:rFonts w:ascii="Times New Roman" w:hAnsi="Times New Roman" w:cs="Times New Roman"/>
                <w:noProof/>
              </w:rPr>
              <w:t>4</w:t>
            </w:r>
            <w:r w:rsidRPr="00C301EC">
              <w:rPr>
                <w:rFonts w:ascii="Times New Roman" w:eastAsiaTheme="minorEastAsia" w:hAnsi="Times New Roman" w:cs="Times New Roman"/>
                <w:b w:val="0"/>
                <w:bCs w:val="0"/>
                <w:noProof/>
                <w:sz w:val="22"/>
                <w:szCs w:val="22"/>
                <w:lang w:val="hu-HU" w:eastAsia="hu-HU"/>
              </w:rPr>
              <w:tab/>
            </w:r>
            <w:r w:rsidRPr="00C301EC">
              <w:rPr>
                <w:rStyle w:val="Hyperlink"/>
                <w:rFonts w:ascii="Times New Roman" w:hAnsi="Times New Roman" w:cs="Times New Roman"/>
                <w:noProof/>
              </w:rPr>
              <w:t>Results</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_Toc469242079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11</w:t>
            </w:r>
            <w:r w:rsidRPr="00C301EC">
              <w:rPr>
                <w:rFonts w:ascii="Times New Roman" w:hAnsi="Times New Roman" w:cs="Times New Roman"/>
                <w:noProof/>
                <w:webHidden/>
              </w:rPr>
              <w:fldChar w:fldCharType="end"/>
            </w:r>
          </w:hyperlink>
        </w:p>
        <w:p w14:paraId="0744DA02" w14:textId="4D900E09"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80" w:history="1">
            <w:r w:rsidRPr="00C301EC">
              <w:rPr>
                <w:rStyle w:val="Hyperlink"/>
                <w:rFonts w:ascii="Times New Roman" w:hAnsi="Times New Roman" w:cs="Times New Roman"/>
                <w:noProof/>
              </w:rPr>
              <w:t>4.1</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Fit to data</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_Toc469242080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11</w:t>
            </w:r>
            <w:r w:rsidRPr="00C301EC">
              <w:rPr>
                <w:rFonts w:ascii="Times New Roman" w:hAnsi="Times New Roman" w:cs="Times New Roman"/>
                <w:noProof/>
                <w:webHidden/>
              </w:rPr>
              <w:fldChar w:fldCharType="end"/>
            </w:r>
          </w:hyperlink>
        </w:p>
        <w:p w14:paraId="776C246A" w14:textId="69FCEDCC"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81" w:history="1">
            <w:r w:rsidRPr="00C301EC">
              <w:rPr>
                <w:rStyle w:val="Hyperlink"/>
                <w:rFonts w:ascii="Times New Roman" w:hAnsi="Times New Roman" w:cs="Times New Roman"/>
                <w:noProof/>
              </w:rPr>
              <w:t>4.2</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Predictive power</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_Toc469242081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15</w:t>
            </w:r>
            <w:r w:rsidRPr="00C301EC">
              <w:rPr>
                <w:rFonts w:ascii="Times New Roman" w:hAnsi="Times New Roman" w:cs="Times New Roman"/>
                <w:noProof/>
                <w:webHidden/>
              </w:rPr>
              <w:fldChar w:fldCharType="end"/>
            </w:r>
          </w:hyperlink>
        </w:p>
        <w:p w14:paraId="0ABDDE5D" w14:textId="0A30113D" w:rsidR="00C301EC" w:rsidRPr="00C301EC" w:rsidRDefault="00C301EC">
          <w:pPr>
            <w:pStyle w:val="TOC2"/>
            <w:tabs>
              <w:tab w:val="left" w:pos="960"/>
              <w:tab w:val="right" w:leader="dot" w:pos="9056"/>
            </w:tabs>
            <w:rPr>
              <w:rFonts w:ascii="Times New Roman" w:eastAsiaTheme="minorEastAsia" w:hAnsi="Times New Roman" w:cs="Times New Roman"/>
              <w:b w:val="0"/>
              <w:bCs w:val="0"/>
              <w:noProof/>
              <w:lang w:val="hu-HU" w:eastAsia="hu-HU"/>
            </w:rPr>
          </w:pPr>
          <w:hyperlink w:anchor="_Toc469242082" w:history="1">
            <w:r w:rsidRPr="00C301EC">
              <w:rPr>
                <w:rStyle w:val="Hyperlink"/>
                <w:rFonts w:ascii="Times New Roman" w:hAnsi="Times New Roman" w:cs="Times New Roman"/>
                <w:noProof/>
              </w:rPr>
              <w:t>4.3</w:t>
            </w:r>
            <w:r w:rsidRPr="00C301EC">
              <w:rPr>
                <w:rFonts w:ascii="Times New Roman" w:eastAsiaTheme="minorEastAsia" w:hAnsi="Times New Roman" w:cs="Times New Roman"/>
                <w:b w:val="0"/>
                <w:bCs w:val="0"/>
                <w:noProof/>
                <w:lang w:val="hu-HU" w:eastAsia="hu-HU"/>
              </w:rPr>
              <w:tab/>
            </w:r>
            <w:r w:rsidRPr="00C301EC">
              <w:rPr>
                <w:rStyle w:val="Hyperlink"/>
                <w:rFonts w:ascii="Times New Roman" w:hAnsi="Times New Roman" w:cs="Times New Roman"/>
                <w:noProof/>
              </w:rPr>
              <w:t>Further research</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_Toc469242082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16</w:t>
            </w:r>
            <w:r w:rsidRPr="00C301EC">
              <w:rPr>
                <w:rFonts w:ascii="Times New Roman" w:hAnsi="Times New Roman" w:cs="Times New Roman"/>
                <w:noProof/>
                <w:webHidden/>
              </w:rPr>
              <w:fldChar w:fldCharType="end"/>
            </w:r>
          </w:hyperlink>
        </w:p>
        <w:p w14:paraId="31083FF9" w14:textId="29977FC4" w:rsidR="00C301EC" w:rsidRPr="00C301EC" w:rsidRDefault="00C301EC">
          <w:pPr>
            <w:pStyle w:val="TOC1"/>
            <w:tabs>
              <w:tab w:val="left" w:pos="480"/>
              <w:tab w:val="right" w:leader="dot" w:pos="9056"/>
            </w:tabs>
            <w:rPr>
              <w:rFonts w:ascii="Times New Roman" w:eastAsiaTheme="minorEastAsia" w:hAnsi="Times New Roman" w:cs="Times New Roman"/>
              <w:b w:val="0"/>
              <w:bCs w:val="0"/>
              <w:noProof/>
              <w:sz w:val="22"/>
              <w:szCs w:val="22"/>
              <w:lang w:val="hu-HU" w:eastAsia="hu-HU"/>
            </w:rPr>
          </w:pPr>
          <w:hyperlink w:anchor="_Toc469242083" w:history="1">
            <w:r w:rsidRPr="00C301EC">
              <w:rPr>
                <w:rStyle w:val="Hyperlink"/>
                <w:rFonts w:ascii="Times New Roman" w:hAnsi="Times New Roman" w:cs="Times New Roman"/>
                <w:noProof/>
              </w:rPr>
              <w:t>5</w:t>
            </w:r>
            <w:r w:rsidRPr="00C301EC">
              <w:rPr>
                <w:rFonts w:ascii="Times New Roman" w:eastAsiaTheme="minorEastAsia" w:hAnsi="Times New Roman" w:cs="Times New Roman"/>
                <w:b w:val="0"/>
                <w:bCs w:val="0"/>
                <w:noProof/>
                <w:sz w:val="22"/>
                <w:szCs w:val="22"/>
                <w:lang w:val="hu-HU" w:eastAsia="hu-HU"/>
              </w:rPr>
              <w:tab/>
            </w:r>
            <w:r w:rsidRPr="00C301EC">
              <w:rPr>
                <w:rStyle w:val="Hyperlink"/>
                <w:rFonts w:ascii="Times New Roman" w:hAnsi="Times New Roman" w:cs="Times New Roman"/>
                <w:noProof/>
              </w:rPr>
              <w:t>Conclusion</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_Toc469242083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17</w:t>
            </w:r>
            <w:r w:rsidRPr="00C301EC">
              <w:rPr>
                <w:rFonts w:ascii="Times New Roman" w:hAnsi="Times New Roman" w:cs="Times New Roman"/>
                <w:noProof/>
                <w:webHidden/>
              </w:rPr>
              <w:fldChar w:fldCharType="end"/>
            </w:r>
          </w:hyperlink>
        </w:p>
        <w:p w14:paraId="248AF10D" w14:textId="581899FA" w:rsidR="00C301EC" w:rsidRPr="00C301EC" w:rsidRDefault="00C301EC">
          <w:pPr>
            <w:pStyle w:val="TOC1"/>
            <w:tabs>
              <w:tab w:val="left" w:pos="480"/>
              <w:tab w:val="right" w:leader="dot" w:pos="9056"/>
            </w:tabs>
            <w:rPr>
              <w:rFonts w:ascii="Times New Roman" w:eastAsiaTheme="minorEastAsia" w:hAnsi="Times New Roman" w:cs="Times New Roman"/>
              <w:b w:val="0"/>
              <w:bCs w:val="0"/>
              <w:noProof/>
              <w:sz w:val="22"/>
              <w:szCs w:val="22"/>
              <w:lang w:val="hu-HU" w:eastAsia="hu-HU"/>
            </w:rPr>
          </w:pPr>
          <w:hyperlink w:anchor="_Toc469242084" w:history="1">
            <w:r w:rsidRPr="00C301EC">
              <w:rPr>
                <w:rStyle w:val="Hyperlink"/>
                <w:rFonts w:ascii="Times New Roman" w:hAnsi="Times New Roman" w:cs="Times New Roman"/>
                <w:noProof/>
              </w:rPr>
              <w:t>6</w:t>
            </w:r>
            <w:r w:rsidRPr="00C301EC">
              <w:rPr>
                <w:rFonts w:ascii="Times New Roman" w:eastAsiaTheme="minorEastAsia" w:hAnsi="Times New Roman" w:cs="Times New Roman"/>
                <w:b w:val="0"/>
                <w:bCs w:val="0"/>
                <w:noProof/>
                <w:sz w:val="22"/>
                <w:szCs w:val="22"/>
                <w:lang w:val="hu-HU" w:eastAsia="hu-HU"/>
              </w:rPr>
              <w:tab/>
            </w:r>
            <w:r w:rsidRPr="00C301EC">
              <w:rPr>
                <w:rStyle w:val="Hyperlink"/>
                <w:rFonts w:ascii="Times New Roman" w:hAnsi="Times New Roman" w:cs="Times New Roman"/>
                <w:noProof/>
              </w:rPr>
              <w:t>Table of Figures</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_Toc469242084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19</w:t>
            </w:r>
            <w:r w:rsidRPr="00C301EC">
              <w:rPr>
                <w:rFonts w:ascii="Times New Roman" w:hAnsi="Times New Roman" w:cs="Times New Roman"/>
                <w:noProof/>
                <w:webHidden/>
              </w:rPr>
              <w:fldChar w:fldCharType="end"/>
            </w:r>
          </w:hyperlink>
        </w:p>
        <w:p w14:paraId="014E3F0B" w14:textId="18A5371A" w:rsidR="00C301EC" w:rsidRPr="00C301EC" w:rsidRDefault="00C301EC">
          <w:pPr>
            <w:pStyle w:val="TOC1"/>
            <w:tabs>
              <w:tab w:val="left" w:pos="480"/>
              <w:tab w:val="right" w:leader="dot" w:pos="9056"/>
            </w:tabs>
            <w:rPr>
              <w:rFonts w:ascii="Times New Roman" w:eastAsiaTheme="minorEastAsia" w:hAnsi="Times New Roman" w:cs="Times New Roman"/>
              <w:b w:val="0"/>
              <w:bCs w:val="0"/>
              <w:noProof/>
              <w:sz w:val="22"/>
              <w:szCs w:val="22"/>
              <w:lang w:val="hu-HU" w:eastAsia="hu-HU"/>
            </w:rPr>
          </w:pPr>
          <w:hyperlink w:anchor="_Toc469242085" w:history="1">
            <w:r w:rsidRPr="00C301EC">
              <w:rPr>
                <w:rStyle w:val="Hyperlink"/>
                <w:rFonts w:ascii="Times New Roman" w:hAnsi="Times New Roman" w:cs="Times New Roman"/>
                <w:noProof/>
              </w:rPr>
              <w:t>7</w:t>
            </w:r>
            <w:r w:rsidRPr="00C301EC">
              <w:rPr>
                <w:rFonts w:ascii="Times New Roman" w:eastAsiaTheme="minorEastAsia" w:hAnsi="Times New Roman" w:cs="Times New Roman"/>
                <w:b w:val="0"/>
                <w:bCs w:val="0"/>
                <w:noProof/>
                <w:sz w:val="22"/>
                <w:szCs w:val="22"/>
                <w:lang w:val="hu-HU" w:eastAsia="hu-HU"/>
              </w:rPr>
              <w:tab/>
            </w:r>
            <w:r w:rsidRPr="00C301EC">
              <w:rPr>
                <w:rStyle w:val="Hyperlink"/>
                <w:rFonts w:ascii="Times New Roman" w:hAnsi="Times New Roman" w:cs="Times New Roman"/>
                <w:noProof/>
              </w:rPr>
              <w:t>References</w:t>
            </w:r>
            <w:r w:rsidRPr="00C301EC">
              <w:rPr>
                <w:rFonts w:ascii="Times New Roman" w:hAnsi="Times New Roman" w:cs="Times New Roman"/>
                <w:noProof/>
                <w:webHidden/>
              </w:rPr>
              <w:tab/>
            </w:r>
            <w:r w:rsidRPr="00C301EC">
              <w:rPr>
                <w:rFonts w:ascii="Times New Roman" w:hAnsi="Times New Roman" w:cs="Times New Roman"/>
                <w:noProof/>
                <w:webHidden/>
              </w:rPr>
              <w:fldChar w:fldCharType="begin"/>
            </w:r>
            <w:r w:rsidRPr="00C301EC">
              <w:rPr>
                <w:rFonts w:ascii="Times New Roman" w:hAnsi="Times New Roman" w:cs="Times New Roman"/>
                <w:noProof/>
                <w:webHidden/>
              </w:rPr>
              <w:instrText xml:space="preserve"> PAGEREF _Toc469242085 \h </w:instrText>
            </w:r>
            <w:r w:rsidRPr="00C301EC">
              <w:rPr>
                <w:rFonts w:ascii="Times New Roman" w:hAnsi="Times New Roman" w:cs="Times New Roman"/>
                <w:noProof/>
                <w:webHidden/>
              </w:rPr>
            </w:r>
            <w:r w:rsidRPr="00C301EC">
              <w:rPr>
                <w:rFonts w:ascii="Times New Roman" w:hAnsi="Times New Roman" w:cs="Times New Roman"/>
                <w:noProof/>
                <w:webHidden/>
              </w:rPr>
              <w:fldChar w:fldCharType="separate"/>
            </w:r>
            <w:r w:rsidRPr="00C301EC">
              <w:rPr>
                <w:rFonts w:ascii="Times New Roman" w:hAnsi="Times New Roman" w:cs="Times New Roman"/>
                <w:noProof/>
                <w:webHidden/>
              </w:rPr>
              <w:t>20</w:t>
            </w:r>
            <w:r w:rsidRPr="00C301EC">
              <w:rPr>
                <w:rFonts w:ascii="Times New Roman" w:hAnsi="Times New Roman" w:cs="Times New Roman"/>
                <w:noProof/>
                <w:webHidden/>
              </w:rPr>
              <w:fldChar w:fldCharType="end"/>
            </w:r>
          </w:hyperlink>
        </w:p>
        <w:p w14:paraId="2E7626FF" w14:textId="5A9C1601" w:rsidR="00415A48" w:rsidRPr="00B0434D" w:rsidRDefault="00415A48">
          <w:pPr>
            <w:rPr>
              <w:rFonts w:ascii="Times New Roman" w:hAnsi="Times New Roman" w:cs="Times New Roman"/>
            </w:rPr>
          </w:pPr>
          <w:r w:rsidRPr="00C301EC">
            <w:rPr>
              <w:rFonts w:ascii="Times New Roman" w:hAnsi="Times New Roman" w:cs="Times New Roman"/>
              <w:b/>
              <w:bCs/>
              <w:noProof/>
            </w:rPr>
            <w:fldChar w:fldCharType="end"/>
          </w:r>
        </w:p>
      </w:sdtContent>
    </w:sdt>
    <w:p w14:paraId="6C1020F8" w14:textId="77777777" w:rsidR="00141A2C" w:rsidRPr="00B0434D" w:rsidRDefault="00415A48">
      <w:pPr>
        <w:rPr>
          <w:rFonts w:ascii="Times New Roman" w:hAnsi="Times New Roman" w:cs="Times New Roman"/>
          <w:sz w:val="32"/>
        </w:rPr>
        <w:sectPr w:rsidR="00141A2C" w:rsidRPr="00B0434D" w:rsidSect="004B53E0">
          <w:footerReference w:type="even" r:id="rId9"/>
          <w:footerReference w:type="default" r:id="rId10"/>
          <w:type w:val="continuous"/>
          <w:pgSz w:w="11900" w:h="16840"/>
          <w:pgMar w:top="1417" w:right="1417" w:bottom="1417" w:left="1417" w:header="708" w:footer="708" w:gutter="0"/>
          <w:cols w:space="708"/>
          <w:titlePg/>
          <w:docGrid w:linePitch="360"/>
        </w:sectPr>
      </w:pPr>
      <w:r w:rsidRPr="00B0434D">
        <w:rPr>
          <w:rFonts w:ascii="Times New Roman" w:hAnsi="Times New Roman" w:cs="Times New Roman"/>
          <w:sz w:val="32"/>
        </w:rPr>
        <w:br w:type="page"/>
      </w:r>
    </w:p>
    <w:p w14:paraId="3F141DD1" w14:textId="606C7774" w:rsidR="00327EA8" w:rsidRPr="00C90063" w:rsidRDefault="00327EA8" w:rsidP="00C90063">
      <w:pPr>
        <w:pStyle w:val="Heading1"/>
        <w:rPr>
          <w:sz w:val="44"/>
          <w:szCs w:val="44"/>
        </w:rPr>
      </w:pPr>
      <w:bookmarkStart w:id="1" w:name="_Toc469242066"/>
      <w:r w:rsidRPr="00C90063">
        <w:rPr>
          <w:sz w:val="44"/>
          <w:szCs w:val="44"/>
        </w:rPr>
        <w:lastRenderedPageBreak/>
        <w:t>Introduction</w:t>
      </w:r>
      <w:bookmarkEnd w:id="1"/>
    </w:p>
    <w:p w14:paraId="0E079B24" w14:textId="3FAFBB4E"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Oil is the backbone of the modern economy, with countless industries and companies depending on it as a production input. Oil prices affect growth, inflation and manufacturing capabilities, and their volatility is a risk every modern economy </w:t>
      </w:r>
      <w:r w:rsidR="0084133A" w:rsidRPr="00B0434D">
        <w:rPr>
          <w:rFonts w:ascii="Times New Roman" w:hAnsi="Times New Roman" w:cs="Times New Roman"/>
          <w:color w:val="000000"/>
        </w:rPr>
        <w:t>must</w:t>
      </w:r>
      <w:r w:rsidRPr="00B0434D">
        <w:rPr>
          <w:rFonts w:ascii="Times New Roman" w:hAnsi="Times New Roman" w:cs="Times New Roman"/>
          <w:color w:val="000000"/>
        </w:rPr>
        <w:t xml:space="preserve"> count with. Oil is a non-renewable resource distributed unevenly around the globe, but demanded and traded almost universally, with developing economies only recently starting to exhibit the higher needs for crude oil and further driving up demand. As researched by Hamilton (2011, pp. 19), a subset of newly industrialized economies were responsible for 17% of global oil consumption in 1998, and accounted for 69% of the increase of oil consumption between 1998 and 2011. Due to its limited and nonrenewable nature, oil supply in the long-term has serious barriers. Most experts feel that this increasing gap between demand and supply will result in increasing prices and due to the unpredictability of the aforementioned factors, higher volatility. </w:t>
      </w:r>
    </w:p>
    <w:p w14:paraId="54D77F02" w14:textId="77777777" w:rsidR="00327EA8" w:rsidRPr="00B0434D" w:rsidRDefault="00327EA8" w:rsidP="00327EA8">
      <w:pPr>
        <w:spacing w:line="360" w:lineRule="auto"/>
        <w:jc w:val="both"/>
        <w:rPr>
          <w:rFonts w:ascii="Times New Roman" w:eastAsia="Times New Roman" w:hAnsi="Times New Roman" w:cs="Times New Roman"/>
        </w:rPr>
      </w:pPr>
    </w:p>
    <w:p w14:paraId="6A3052C8"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Oil price shocks have influenced our economic growth several times in the past, we need only think of the 1973 and 1979 oil price shocks, or the rising prices and volatility of the mid-2000s. Academia and business both feel the urge to find reliable and efficient ways to forecast oil prices, and thus prepare and mitigate the risks its volatility means to our economies and businesses. Various methodologies have been used in the past to predict prices, and the aim of our paper is to investigate some of these approaches, while building on them with our own model. Our study focuses on oil price volatility, based on weekly WTI crude oil spot prices. The basic model predicts the prices by using the ARCH model, followed by the utilization of a neural network. Our hypothesis in this paper is that the neural network outperforms the ARCH forecast, and the addition of Google search histories of relevant keywords improves the accuracy of the forecast. </w:t>
      </w:r>
    </w:p>
    <w:p w14:paraId="5AE4A170" w14:textId="77777777" w:rsidR="00327EA8" w:rsidRPr="00B0434D" w:rsidRDefault="00327EA8" w:rsidP="00327EA8">
      <w:pPr>
        <w:spacing w:line="360" w:lineRule="auto"/>
        <w:jc w:val="both"/>
        <w:rPr>
          <w:rFonts w:ascii="Times New Roman" w:eastAsia="Times New Roman" w:hAnsi="Times New Roman" w:cs="Times New Roman"/>
        </w:rPr>
      </w:pPr>
    </w:p>
    <w:p w14:paraId="10123D47"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Our paper is organized as follows: Chapter 2 introduces historical trends in crude oil prices and their volatility, followed by a short summary of selected research into the field of oil price and volatility forecasting. Chapter 3 provides an overview of the methodologies used in the paper, including the ARCH, GARCH and neural network models. In Chapter 4 we show the results of our research, and its fit with the previously introduced hypothesis. Chapter 5 concludes our paper. </w:t>
      </w:r>
    </w:p>
    <w:p w14:paraId="30C682A9" w14:textId="77777777" w:rsidR="00327EA8" w:rsidRPr="00B0434D" w:rsidRDefault="00327EA8" w:rsidP="00327EA8">
      <w:pPr>
        <w:spacing w:line="360" w:lineRule="auto"/>
        <w:jc w:val="both"/>
        <w:rPr>
          <w:rFonts w:ascii="Times New Roman" w:eastAsia="Times New Roman" w:hAnsi="Times New Roman" w:cs="Times New Roman"/>
          <w:color w:val="000000"/>
        </w:rPr>
      </w:pPr>
    </w:p>
    <w:p w14:paraId="5DA84FB4" w14:textId="77777777" w:rsidR="00327EA8" w:rsidRPr="00B0434D" w:rsidRDefault="00327EA8" w:rsidP="00327EA8">
      <w:pPr>
        <w:pStyle w:val="Heading1"/>
        <w:rPr>
          <w:sz w:val="44"/>
        </w:rPr>
      </w:pPr>
      <w:bookmarkStart w:id="2" w:name="_Toc469242067"/>
      <w:r w:rsidRPr="00B0434D">
        <w:rPr>
          <w:sz w:val="44"/>
        </w:rPr>
        <w:t>Oil price volatility and previous research</w:t>
      </w:r>
      <w:bookmarkEnd w:id="2"/>
    </w:p>
    <w:p w14:paraId="01412F78" w14:textId="1D0685EF"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In or</w:t>
      </w:r>
      <w:bookmarkStart w:id="3" w:name="_GoBack"/>
      <w:bookmarkEnd w:id="3"/>
      <w:r w:rsidRPr="00B0434D">
        <w:rPr>
          <w:rFonts w:ascii="Times New Roman" w:hAnsi="Times New Roman" w:cs="Times New Roman"/>
          <w:color w:val="000000"/>
        </w:rPr>
        <w:t xml:space="preserve">der to correctly model and forecast oil price shocks and price volatility, we have to grasp the factors behind their dynamics. Oil prices are greatly determined by supply and demand, including precautionary demand - demand determined by our expectations of future supplies. (Hamilton, 2009). Forecasting oil price levels is important for the actors of an economy to plan their actions and their output, but volatility cannot be overlooked either. Oil price volatility plays an enormous role as an input for macroeconomic models, option pricing formulas and various derivatives. Volatility dynamics have a relationship with economic growth, inflation, energy futures contracts and other assets. Modelling this dynamic and forecasting the volatility is thus a powerful tool that can help economic actors mitigate their risks. (Kang, Kang and Yoon, 2009). </w:t>
      </w:r>
    </w:p>
    <w:p w14:paraId="3CC6B1BC" w14:textId="77777777" w:rsidR="00327EA8" w:rsidRPr="00B0434D" w:rsidRDefault="00327EA8" w:rsidP="00327EA8">
      <w:pPr>
        <w:spacing w:line="360" w:lineRule="auto"/>
        <w:jc w:val="both"/>
        <w:rPr>
          <w:rFonts w:ascii="Times New Roman" w:eastAsia="Times New Roman" w:hAnsi="Times New Roman" w:cs="Times New Roman"/>
        </w:rPr>
      </w:pPr>
    </w:p>
    <w:p w14:paraId="2D9D5A68" w14:textId="73F04C26"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This volatility is clearly present on </w:t>
      </w:r>
      <w:r w:rsidR="00C97894" w:rsidRPr="00B0434D">
        <w:rPr>
          <w:rFonts w:ascii="Times New Roman" w:hAnsi="Times New Roman" w:cs="Times New Roman"/>
          <w:color w:val="000000"/>
        </w:rPr>
        <w:fldChar w:fldCharType="begin"/>
      </w:r>
      <w:r w:rsidR="00C97894" w:rsidRPr="00B0434D">
        <w:rPr>
          <w:rFonts w:ascii="Times New Roman" w:hAnsi="Times New Roman" w:cs="Times New Roman"/>
          <w:color w:val="000000"/>
        </w:rPr>
        <w:instrText xml:space="preserve"> REF _Ref469235904 \h </w:instrText>
      </w:r>
      <w:r w:rsidR="003E2E54" w:rsidRPr="00B0434D">
        <w:rPr>
          <w:rFonts w:ascii="Times New Roman" w:hAnsi="Times New Roman" w:cs="Times New Roman"/>
          <w:color w:val="000000"/>
        </w:rPr>
        <w:instrText xml:space="preserve"> \* MERGEFORMAT </w:instrText>
      </w:r>
      <w:r w:rsidR="00C97894" w:rsidRPr="00B0434D">
        <w:rPr>
          <w:rFonts w:ascii="Times New Roman" w:hAnsi="Times New Roman" w:cs="Times New Roman"/>
          <w:color w:val="000000"/>
        </w:rPr>
      </w:r>
      <w:r w:rsidR="00C97894" w:rsidRPr="00B0434D">
        <w:rPr>
          <w:rFonts w:ascii="Times New Roman" w:hAnsi="Times New Roman" w:cs="Times New Roman"/>
          <w:color w:val="000000"/>
        </w:rPr>
        <w:fldChar w:fldCharType="separate"/>
      </w:r>
      <w:r w:rsidR="00C97894" w:rsidRPr="00B0434D">
        <w:rPr>
          <w:rFonts w:ascii="Times New Roman" w:hAnsi="Times New Roman" w:cs="Times New Roman"/>
          <w:color w:val="000000" w:themeColor="text1"/>
        </w:rPr>
        <w:t xml:space="preserve">Figure </w:t>
      </w:r>
      <w:r w:rsidR="00C97894" w:rsidRPr="00B0434D">
        <w:rPr>
          <w:rFonts w:ascii="Times New Roman" w:hAnsi="Times New Roman" w:cs="Times New Roman"/>
          <w:noProof/>
          <w:color w:val="000000" w:themeColor="text1"/>
        </w:rPr>
        <w:t>1</w:t>
      </w:r>
      <w:r w:rsidR="00C97894" w:rsidRPr="00B0434D">
        <w:rPr>
          <w:rFonts w:ascii="Times New Roman" w:hAnsi="Times New Roman" w:cs="Times New Roman"/>
          <w:color w:val="000000"/>
        </w:rPr>
        <w:fldChar w:fldCharType="end"/>
      </w:r>
      <w:r w:rsidRPr="00B0434D">
        <w:rPr>
          <w:rFonts w:ascii="Times New Roman" w:hAnsi="Times New Roman" w:cs="Times New Roman"/>
          <w:color w:val="000000"/>
        </w:rPr>
        <w:t xml:space="preserve">., which shows the weekly average spot FOB price of Cushing, OK WTI per barrel between 1986 and 2016. From </w:t>
      </w:r>
      <w:r w:rsidR="00C97894" w:rsidRPr="00B0434D">
        <w:rPr>
          <w:rFonts w:ascii="Times New Roman" w:hAnsi="Times New Roman" w:cs="Times New Roman"/>
          <w:color w:val="000000"/>
        </w:rPr>
        <w:fldChar w:fldCharType="begin"/>
      </w:r>
      <w:r w:rsidR="00C97894" w:rsidRPr="00B0434D">
        <w:rPr>
          <w:rFonts w:ascii="Times New Roman" w:hAnsi="Times New Roman" w:cs="Times New Roman"/>
          <w:color w:val="000000"/>
        </w:rPr>
        <w:instrText xml:space="preserve"> REF _Ref469235904 \h </w:instrText>
      </w:r>
      <w:r w:rsidR="003E2E54" w:rsidRPr="00B0434D">
        <w:rPr>
          <w:rFonts w:ascii="Times New Roman" w:hAnsi="Times New Roman" w:cs="Times New Roman"/>
          <w:color w:val="000000"/>
        </w:rPr>
        <w:instrText xml:space="preserve"> \* MERGEFORMAT </w:instrText>
      </w:r>
      <w:r w:rsidR="00C97894" w:rsidRPr="00B0434D">
        <w:rPr>
          <w:rFonts w:ascii="Times New Roman" w:hAnsi="Times New Roman" w:cs="Times New Roman"/>
          <w:color w:val="000000"/>
        </w:rPr>
      </w:r>
      <w:r w:rsidR="00C97894" w:rsidRPr="00B0434D">
        <w:rPr>
          <w:rFonts w:ascii="Times New Roman" w:hAnsi="Times New Roman" w:cs="Times New Roman"/>
          <w:color w:val="000000"/>
        </w:rPr>
        <w:fldChar w:fldCharType="separate"/>
      </w:r>
      <w:r w:rsidR="00C97894" w:rsidRPr="00B0434D">
        <w:rPr>
          <w:rFonts w:ascii="Times New Roman" w:hAnsi="Times New Roman" w:cs="Times New Roman"/>
          <w:color w:val="000000" w:themeColor="text1"/>
        </w:rPr>
        <w:t xml:space="preserve">Figure </w:t>
      </w:r>
      <w:r w:rsidR="00C97894" w:rsidRPr="00B0434D">
        <w:rPr>
          <w:rFonts w:ascii="Times New Roman" w:hAnsi="Times New Roman" w:cs="Times New Roman"/>
          <w:noProof/>
          <w:color w:val="000000" w:themeColor="text1"/>
        </w:rPr>
        <w:t>1</w:t>
      </w:r>
      <w:r w:rsidR="00C97894" w:rsidRPr="00B0434D">
        <w:rPr>
          <w:rFonts w:ascii="Times New Roman" w:hAnsi="Times New Roman" w:cs="Times New Roman"/>
          <w:color w:val="000000"/>
        </w:rPr>
        <w:fldChar w:fldCharType="end"/>
      </w:r>
      <w:r w:rsidR="00C97894" w:rsidRPr="00B0434D">
        <w:rPr>
          <w:rFonts w:ascii="Times New Roman" w:hAnsi="Times New Roman" w:cs="Times New Roman"/>
          <w:color w:val="000000"/>
        </w:rPr>
        <w:t xml:space="preserve"> </w:t>
      </w:r>
      <w:r w:rsidRPr="00B0434D">
        <w:rPr>
          <w:rFonts w:ascii="Times New Roman" w:hAnsi="Times New Roman" w:cs="Times New Roman"/>
          <w:color w:val="000000"/>
        </w:rPr>
        <w:t xml:space="preserve">we can observe the steady rise of crude oil prices until 2008, where another oil shock sent the price tumbling down from $145 per barrel. The spot price is showing high volatility from the beginning of the observed period, which gets progressively worse from the year 2000 onwards. </w:t>
      </w:r>
    </w:p>
    <w:p w14:paraId="08A2164F" w14:textId="77777777" w:rsidR="00327EA8" w:rsidRPr="00B0434D" w:rsidRDefault="00327EA8" w:rsidP="00327EA8">
      <w:pPr>
        <w:spacing w:line="360" w:lineRule="auto"/>
        <w:jc w:val="both"/>
        <w:rPr>
          <w:rFonts w:ascii="Times New Roman" w:eastAsia="Times New Roman" w:hAnsi="Times New Roman" w:cs="Times New Roman"/>
        </w:rPr>
      </w:pPr>
    </w:p>
    <w:p w14:paraId="4D3E95F6" w14:textId="14CE42EC" w:rsidR="00327EA8" w:rsidRPr="00B0434D" w:rsidRDefault="00327EA8" w:rsidP="00BF512F">
      <w:pPr>
        <w:spacing w:line="360" w:lineRule="auto"/>
        <w:jc w:val="center"/>
        <w:rPr>
          <w:rFonts w:ascii="Times New Roman" w:hAnsi="Times New Roman" w:cs="Times New Roman"/>
        </w:rPr>
      </w:pPr>
      <w:r w:rsidRPr="00B0434D">
        <w:rPr>
          <w:rFonts w:ascii="Times New Roman" w:hAnsi="Times New Roman" w:cs="Times New Roman"/>
          <w:noProof/>
          <w:color w:val="000000"/>
          <w:lang w:val="hu-HU" w:eastAsia="hu-HU"/>
        </w:rPr>
        <w:drawing>
          <wp:inline distT="0" distB="0" distL="0" distR="0" wp14:anchorId="6AB1C987" wp14:editId="0D9B2B06">
            <wp:extent cx="4902200" cy="2908300"/>
            <wp:effectExtent l="0" t="0" r="0" b="12700"/>
            <wp:docPr id="1" name="Picture 1" descr="épernyőfotó 2016-12-10 - 17.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rnyőfotó 2016-12-10 - 17.42.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2908300"/>
                    </a:xfrm>
                    <a:prstGeom prst="rect">
                      <a:avLst/>
                    </a:prstGeom>
                    <a:noFill/>
                    <a:ln>
                      <a:noFill/>
                    </a:ln>
                  </pic:spPr>
                </pic:pic>
              </a:graphicData>
            </a:graphic>
          </wp:inline>
        </w:drawing>
      </w:r>
    </w:p>
    <w:p w14:paraId="60E90C41" w14:textId="63AEE6B7" w:rsidR="00BF512F" w:rsidRPr="00B0434D" w:rsidRDefault="00BF512F" w:rsidP="00BF512F">
      <w:pPr>
        <w:pStyle w:val="Caption"/>
        <w:jc w:val="center"/>
        <w:rPr>
          <w:rFonts w:ascii="Times New Roman" w:hAnsi="Times New Roman" w:cs="Times New Roman"/>
          <w:color w:val="000000" w:themeColor="text1"/>
        </w:rPr>
      </w:pPr>
      <w:bookmarkStart w:id="4" w:name="_Ref469235904"/>
      <w:bookmarkStart w:id="5" w:name="_Toc469236791"/>
      <w:r w:rsidRPr="00B0434D">
        <w:rPr>
          <w:rFonts w:ascii="Times New Roman" w:hAnsi="Times New Roman" w:cs="Times New Roman"/>
          <w:color w:val="000000" w:themeColor="text1"/>
        </w:rPr>
        <w:t xml:space="preserve">Figure </w:t>
      </w:r>
      <w:r w:rsidRPr="00B0434D">
        <w:rPr>
          <w:rFonts w:ascii="Times New Roman" w:hAnsi="Times New Roman" w:cs="Times New Roman"/>
          <w:color w:val="000000" w:themeColor="text1"/>
        </w:rPr>
        <w:fldChar w:fldCharType="begin"/>
      </w:r>
      <w:r w:rsidRPr="00B0434D">
        <w:rPr>
          <w:rFonts w:ascii="Times New Roman" w:hAnsi="Times New Roman" w:cs="Times New Roman"/>
          <w:color w:val="000000" w:themeColor="text1"/>
        </w:rPr>
        <w:instrText xml:space="preserve"> SEQ Figure \* ARABIC </w:instrText>
      </w:r>
      <w:r w:rsidRPr="00B0434D">
        <w:rPr>
          <w:rFonts w:ascii="Times New Roman" w:hAnsi="Times New Roman" w:cs="Times New Roman"/>
          <w:color w:val="000000" w:themeColor="text1"/>
        </w:rPr>
        <w:fldChar w:fldCharType="separate"/>
      </w:r>
      <w:r w:rsidR="007A576D" w:rsidRPr="00B0434D">
        <w:rPr>
          <w:rFonts w:ascii="Times New Roman" w:hAnsi="Times New Roman" w:cs="Times New Roman"/>
          <w:noProof/>
          <w:color w:val="000000" w:themeColor="text1"/>
        </w:rPr>
        <w:t>1</w:t>
      </w:r>
      <w:r w:rsidRPr="00B0434D">
        <w:rPr>
          <w:rFonts w:ascii="Times New Roman" w:hAnsi="Times New Roman" w:cs="Times New Roman"/>
          <w:color w:val="000000" w:themeColor="text1"/>
        </w:rPr>
        <w:fldChar w:fldCharType="end"/>
      </w:r>
      <w:bookmarkEnd w:id="4"/>
      <w:r w:rsidRPr="00B0434D">
        <w:rPr>
          <w:rFonts w:ascii="Times New Roman" w:hAnsi="Times New Roman" w:cs="Times New Roman"/>
          <w:color w:val="000000" w:themeColor="text1"/>
        </w:rPr>
        <w:t xml:space="preserve"> - WTI spot prices between 1986 and 2006, in USD per barrel</w:t>
      </w:r>
      <w:r w:rsidRPr="00B0434D">
        <w:rPr>
          <w:rFonts w:ascii="Times New Roman" w:hAnsi="Times New Roman" w:cs="Times New Roman"/>
          <w:color w:val="000000" w:themeColor="text1"/>
        </w:rPr>
        <w:br/>
      </w:r>
      <w:r w:rsidRPr="00B0434D">
        <w:rPr>
          <w:rFonts w:ascii="Times New Roman" w:hAnsi="Times New Roman" w:cs="Times New Roman"/>
          <w:i w:val="0"/>
          <w:color w:val="000000" w:themeColor="text1"/>
          <w:sz w:val="22"/>
          <w:szCs w:val="24"/>
        </w:rPr>
        <w:t xml:space="preserve">Source: U.S. Energy Information Administration, 2016, </w:t>
      </w:r>
      <w:proofErr w:type="spellStart"/>
      <w:r w:rsidRPr="00B0434D">
        <w:rPr>
          <w:rFonts w:ascii="Times New Roman" w:hAnsi="Times New Roman" w:cs="Times New Roman"/>
          <w:i w:val="0"/>
          <w:color w:val="000000" w:themeColor="text1"/>
          <w:sz w:val="22"/>
          <w:szCs w:val="24"/>
        </w:rPr>
        <w:t>n.pag</w:t>
      </w:r>
      <w:proofErr w:type="spellEnd"/>
      <w:r w:rsidRPr="00B0434D">
        <w:rPr>
          <w:rFonts w:ascii="Times New Roman" w:hAnsi="Times New Roman" w:cs="Times New Roman"/>
          <w:i w:val="0"/>
          <w:color w:val="000000" w:themeColor="text1"/>
          <w:sz w:val="22"/>
          <w:szCs w:val="24"/>
        </w:rPr>
        <w:t>.</w:t>
      </w:r>
      <w:bookmarkEnd w:id="5"/>
    </w:p>
    <w:p w14:paraId="6AB9B1DC" w14:textId="77777777" w:rsidR="00327EA8" w:rsidRPr="00B0434D" w:rsidRDefault="00327EA8" w:rsidP="00327EA8">
      <w:pPr>
        <w:spacing w:line="360" w:lineRule="auto"/>
        <w:jc w:val="both"/>
        <w:rPr>
          <w:rFonts w:ascii="Times New Roman" w:eastAsia="Times New Roman" w:hAnsi="Times New Roman" w:cs="Times New Roman"/>
        </w:rPr>
      </w:pPr>
    </w:p>
    <w:p w14:paraId="70E94233" w14:textId="79F4572F"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Previous work in this field has identified three main factors that contribute to the volatility of crude oil prices: The first factor is increasing demand and shortages in oil supply, which can be attributed to economic growth of oil-importing countries; and the production </w:t>
      </w:r>
      <w:r w:rsidR="00D4124C" w:rsidRPr="00B0434D">
        <w:rPr>
          <w:rFonts w:ascii="Times New Roman" w:hAnsi="Times New Roman" w:cs="Times New Roman"/>
          <w:color w:val="000000"/>
        </w:rPr>
        <w:t>behavior</w:t>
      </w:r>
      <w:r w:rsidRPr="00B0434D">
        <w:rPr>
          <w:rFonts w:ascii="Times New Roman" w:hAnsi="Times New Roman" w:cs="Times New Roman"/>
          <w:color w:val="000000"/>
        </w:rPr>
        <w:t xml:space="preserve"> of oil-exporting countries.  The second factor is exogenous effects, such as political instability, wars or catastrophes in the oil-producing regions. The third factor is attributed to endogenous reasons, e.g. speculators. A vast amount of studies into oil price forecasting have focused on the relationship between demand, supply, inventories and oil price, their results hinting at other factors as possible predictors of oil price. (Pan, Haidar and Kulkarni, 2009). This categorization was supported by Wang and Wang (2011), who used neural network and kernel density estimation.</w:t>
      </w:r>
    </w:p>
    <w:p w14:paraId="3F9D9357" w14:textId="77777777" w:rsidR="00327EA8" w:rsidRPr="00B0434D" w:rsidRDefault="00327EA8" w:rsidP="00327EA8">
      <w:pPr>
        <w:spacing w:line="360" w:lineRule="auto"/>
        <w:jc w:val="both"/>
        <w:rPr>
          <w:rFonts w:ascii="Times New Roman" w:eastAsia="Times New Roman" w:hAnsi="Times New Roman" w:cs="Times New Roman"/>
        </w:rPr>
      </w:pPr>
    </w:p>
    <w:p w14:paraId="1B2A5157" w14:textId="64A653DA"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Correlation of events that exhibit the nature of the second factor - political upheaval, instability, war, or catastrophes - can be observed by looking at historical data of oil prices, and the timeline of major events concerning the oil-producing countries. </w:t>
      </w:r>
      <w:r w:rsidR="00C97894" w:rsidRPr="00B0434D">
        <w:rPr>
          <w:rFonts w:ascii="Times New Roman" w:hAnsi="Times New Roman" w:cs="Times New Roman"/>
          <w:color w:val="000000"/>
        </w:rPr>
        <w:fldChar w:fldCharType="begin"/>
      </w:r>
      <w:r w:rsidR="00C97894" w:rsidRPr="00B0434D">
        <w:rPr>
          <w:rFonts w:ascii="Times New Roman" w:hAnsi="Times New Roman" w:cs="Times New Roman"/>
          <w:color w:val="000000"/>
        </w:rPr>
        <w:instrText xml:space="preserve"> REF _Ref469235935 \h </w:instrText>
      </w:r>
      <w:r w:rsidR="003E2E54" w:rsidRPr="00B0434D">
        <w:rPr>
          <w:rFonts w:ascii="Times New Roman" w:hAnsi="Times New Roman" w:cs="Times New Roman"/>
          <w:color w:val="000000"/>
        </w:rPr>
        <w:instrText xml:space="preserve"> \* MERGEFORMAT </w:instrText>
      </w:r>
      <w:r w:rsidR="00C97894" w:rsidRPr="00B0434D">
        <w:rPr>
          <w:rFonts w:ascii="Times New Roman" w:hAnsi="Times New Roman" w:cs="Times New Roman"/>
          <w:color w:val="000000"/>
        </w:rPr>
      </w:r>
      <w:r w:rsidR="00C97894" w:rsidRPr="00B0434D">
        <w:rPr>
          <w:rFonts w:ascii="Times New Roman" w:hAnsi="Times New Roman" w:cs="Times New Roman"/>
          <w:color w:val="000000"/>
        </w:rPr>
        <w:fldChar w:fldCharType="separate"/>
      </w:r>
      <w:r w:rsidR="00C97894" w:rsidRPr="00B0434D">
        <w:rPr>
          <w:rFonts w:ascii="Times New Roman" w:hAnsi="Times New Roman" w:cs="Times New Roman"/>
        </w:rPr>
        <w:t xml:space="preserve">Table </w:t>
      </w:r>
      <w:r w:rsidR="00C97894" w:rsidRPr="00B0434D">
        <w:rPr>
          <w:rFonts w:ascii="Times New Roman" w:hAnsi="Times New Roman" w:cs="Times New Roman"/>
          <w:noProof/>
        </w:rPr>
        <w:t>1</w:t>
      </w:r>
      <w:r w:rsidR="00C97894" w:rsidRPr="00B0434D">
        <w:rPr>
          <w:rFonts w:ascii="Times New Roman" w:hAnsi="Times New Roman" w:cs="Times New Roman"/>
          <w:color w:val="000000"/>
        </w:rPr>
        <w:fldChar w:fldCharType="end"/>
      </w:r>
      <w:r w:rsidR="00C97894" w:rsidRPr="00B0434D">
        <w:rPr>
          <w:rFonts w:ascii="Times New Roman" w:hAnsi="Times New Roman" w:cs="Times New Roman"/>
          <w:color w:val="000000"/>
        </w:rPr>
        <w:t xml:space="preserve">. </w:t>
      </w:r>
      <w:r w:rsidRPr="00B0434D">
        <w:rPr>
          <w:rFonts w:ascii="Times New Roman" w:hAnsi="Times New Roman" w:cs="Times New Roman"/>
          <w:color w:val="000000"/>
        </w:rPr>
        <w:t xml:space="preserve">summarizes the major oil price shocks after 1973, as put forward by Hamilton (2011). We can observe that most of them had political unrest in oil producing countries (the Middle East and Venezuela) behind them, with the minority of cases where demand and supply were acting mostly on their own. </w:t>
      </w:r>
    </w:p>
    <w:p w14:paraId="417F3D30" w14:textId="77777777" w:rsidR="00327EA8" w:rsidRPr="00B0434D" w:rsidRDefault="00327EA8" w:rsidP="00327EA8">
      <w:pPr>
        <w:spacing w:line="360" w:lineRule="auto"/>
        <w:jc w:val="both"/>
        <w:rPr>
          <w:rFonts w:ascii="Times New Roman" w:eastAsia="Times New Roman" w:hAnsi="Times New Roman" w:cs="Times New Roman"/>
        </w:rPr>
      </w:pPr>
    </w:p>
    <w:p w14:paraId="495B3853" w14:textId="77777777" w:rsidR="00327EA8" w:rsidRPr="00B0434D" w:rsidRDefault="00327EA8" w:rsidP="00327EA8">
      <w:pPr>
        <w:spacing w:line="360" w:lineRule="auto"/>
        <w:jc w:val="both"/>
        <w:rPr>
          <w:rFonts w:ascii="Times New Roman" w:eastAsia="Times New Roman" w:hAnsi="Times New Roman" w:cs="Times New Roman"/>
        </w:rPr>
      </w:pPr>
    </w:p>
    <w:tbl>
      <w:tblPr>
        <w:tblStyle w:val="PlainTable3"/>
        <w:tblW w:w="0" w:type="auto"/>
        <w:tblLook w:val="04A0" w:firstRow="1" w:lastRow="0" w:firstColumn="1" w:lastColumn="0" w:noHBand="0" w:noVBand="1"/>
      </w:tblPr>
      <w:tblGrid>
        <w:gridCol w:w="1786"/>
        <w:gridCol w:w="2692"/>
        <w:gridCol w:w="2863"/>
        <w:gridCol w:w="1725"/>
      </w:tblGrid>
      <w:tr w:rsidR="00327EA8" w:rsidRPr="00B0434D" w14:paraId="16095B6D" w14:textId="77777777" w:rsidTr="00D412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4B8C927B" w14:textId="777777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t>Date</w:t>
            </w:r>
          </w:p>
        </w:tc>
        <w:tc>
          <w:tcPr>
            <w:tcW w:w="0" w:type="auto"/>
            <w:vAlign w:val="center"/>
            <w:hideMark/>
          </w:tcPr>
          <w:p w14:paraId="6ADC59B7" w14:textId="77777777" w:rsidR="00327EA8" w:rsidRPr="00B0434D" w:rsidRDefault="00327EA8" w:rsidP="00D412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Event</w:t>
            </w:r>
          </w:p>
        </w:tc>
        <w:tc>
          <w:tcPr>
            <w:tcW w:w="0" w:type="auto"/>
            <w:vAlign w:val="center"/>
            <w:hideMark/>
          </w:tcPr>
          <w:p w14:paraId="226AA3F0" w14:textId="77777777" w:rsidR="00327EA8" w:rsidRPr="00B0434D" w:rsidRDefault="00327EA8" w:rsidP="00D412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Production effect</w:t>
            </w:r>
          </w:p>
        </w:tc>
        <w:tc>
          <w:tcPr>
            <w:tcW w:w="0" w:type="auto"/>
            <w:vAlign w:val="center"/>
            <w:hideMark/>
          </w:tcPr>
          <w:p w14:paraId="701FFBBC" w14:textId="77777777" w:rsidR="00327EA8" w:rsidRPr="00B0434D" w:rsidRDefault="00327EA8" w:rsidP="00D4124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Price effect</w:t>
            </w:r>
          </w:p>
        </w:tc>
      </w:tr>
      <w:tr w:rsidR="00327EA8" w:rsidRPr="00B0434D" w14:paraId="6C485AFC" w14:textId="77777777" w:rsidTr="00D41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052F75" w14:textId="777777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t>October 1973</w:t>
            </w:r>
          </w:p>
        </w:tc>
        <w:tc>
          <w:tcPr>
            <w:tcW w:w="0" w:type="auto"/>
            <w:hideMark/>
          </w:tcPr>
          <w:p w14:paraId="61FA3A39"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Yom Kippur war - Egypt and Syria attack Israel</w:t>
            </w:r>
          </w:p>
          <w:p w14:paraId="579888AE" w14:textId="44B0AF72"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OAPEC members put an embargo on countries supporting Israel</w:t>
            </w:r>
          </w:p>
          <w:p w14:paraId="11C05919"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Strong demand</w:t>
            </w:r>
          </w:p>
        </w:tc>
        <w:tc>
          <w:tcPr>
            <w:tcW w:w="0" w:type="auto"/>
            <w:hideMark/>
          </w:tcPr>
          <w:p w14:paraId="1B26DE6A"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Arab countries production shortfall 7.5% of global output</w:t>
            </w:r>
          </w:p>
          <w:p w14:paraId="3D2F432D"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0" w:type="auto"/>
            <w:hideMark/>
          </w:tcPr>
          <w:p w14:paraId="5930F7CD"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51% price increase between Nov-Feb</w:t>
            </w:r>
          </w:p>
          <w:p w14:paraId="469F673D"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327EA8" w:rsidRPr="00B0434D" w14:paraId="481A9AB4" w14:textId="77777777" w:rsidTr="00D4124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D76EDB" w14:textId="777777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t>Early 1979</w:t>
            </w:r>
          </w:p>
        </w:tc>
        <w:tc>
          <w:tcPr>
            <w:tcW w:w="0" w:type="auto"/>
            <w:hideMark/>
          </w:tcPr>
          <w:p w14:paraId="19C4A466"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Iranian revolution</w:t>
            </w:r>
          </w:p>
        </w:tc>
        <w:tc>
          <w:tcPr>
            <w:tcW w:w="0" w:type="auto"/>
            <w:hideMark/>
          </w:tcPr>
          <w:p w14:paraId="27E3928E"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Production shortfall of Iran 7% of global output</w:t>
            </w:r>
          </w:p>
        </w:tc>
        <w:tc>
          <w:tcPr>
            <w:tcW w:w="0" w:type="auto"/>
            <w:hideMark/>
          </w:tcPr>
          <w:p w14:paraId="607A1F96"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57% price increase between May 79 - Jan 80</w:t>
            </w:r>
          </w:p>
        </w:tc>
      </w:tr>
      <w:tr w:rsidR="00327EA8" w:rsidRPr="00B0434D" w14:paraId="4F2FA67F" w14:textId="77777777" w:rsidTr="00D41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ADC3BB" w14:textId="777777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lastRenderedPageBreak/>
              <w:t>September 1980</w:t>
            </w:r>
          </w:p>
        </w:tc>
        <w:tc>
          <w:tcPr>
            <w:tcW w:w="0" w:type="auto"/>
            <w:hideMark/>
          </w:tcPr>
          <w:p w14:paraId="083ABCB2"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Iran-Iraq war</w:t>
            </w:r>
          </w:p>
        </w:tc>
        <w:tc>
          <w:tcPr>
            <w:tcW w:w="0" w:type="auto"/>
            <w:hideMark/>
          </w:tcPr>
          <w:p w14:paraId="5065B162"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Production shortfall of Iran and Iraq 6% of world production</w:t>
            </w:r>
          </w:p>
        </w:tc>
        <w:tc>
          <w:tcPr>
            <w:tcW w:w="0" w:type="auto"/>
            <w:hideMark/>
          </w:tcPr>
          <w:p w14:paraId="6852E9B2"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45% price increase between Nov 80 - Feb 81</w:t>
            </w:r>
          </w:p>
          <w:p w14:paraId="4FDC3D7C"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327EA8" w:rsidRPr="00B0434D" w14:paraId="209EAB89" w14:textId="77777777" w:rsidTr="00D4124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1337EA" w14:textId="7BC963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t>1990</w:t>
            </w:r>
          </w:p>
        </w:tc>
        <w:tc>
          <w:tcPr>
            <w:tcW w:w="0" w:type="auto"/>
            <w:hideMark/>
          </w:tcPr>
          <w:p w14:paraId="66550DC8"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Gulf War I - Iraq invades Kuwait</w:t>
            </w:r>
          </w:p>
        </w:tc>
        <w:tc>
          <w:tcPr>
            <w:tcW w:w="0" w:type="auto"/>
            <w:hideMark/>
          </w:tcPr>
          <w:p w14:paraId="67FEA292"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Iraqi and Kuwait production collapses</w:t>
            </w:r>
          </w:p>
          <w:p w14:paraId="2EAFB0FA"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Saudi excess capacity restores world production</w:t>
            </w:r>
          </w:p>
        </w:tc>
        <w:tc>
          <w:tcPr>
            <w:tcW w:w="0" w:type="auto"/>
            <w:hideMark/>
          </w:tcPr>
          <w:p w14:paraId="25253CEA" w14:textId="49477BBC"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93% price increase between Aug-Oct</w:t>
            </w:r>
          </w:p>
        </w:tc>
      </w:tr>
      <w:tr w:rsidR="00327EA8" w:rsidRPr="00B0434D" w14:paraId="4E319953" w14:textId="77777777" w:rsidTr="00D41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276809" w14:textId="777777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t>1999-2000</w:t>
            </w:r>
          </w:p>
        </w:tc>
        <w:tc>
          <w:tcPr>
            <w:tcW w:w="0" w:type="auto"/>
            <w:hideMark/>
          </w:tcPr>
          <w:p w14:paraId="3CCEDCC3" w14:textId="5662B489"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Strong demand, global economic downturn</w:t>
            </w:r>
          </w:p>
        </w:tc>
        <w:tc>
          <w:tcPr>
            <w:tcW w:w="0" w:type="auto"/>
            <w:hideMark/>
          </w:tcPr>
          <w:p w14:paraId="66F80739"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w:t>
            </w:r>
          </w:p>
        </w:tc>
        <w:tc>
          <w:tcPr>
            <w:tcW w:w="0" w:type="auto"/>
            <w:hideMark/>
          </w:tcPr>
          <w:p w14:paraId="5439F324"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38% price increase between Dec 99 - Nov 00</w:t>
            </w:r>
          </w:p>
        </w:tc>
      </w:tr>
      <w:tr w:rsidR="00327EA8" w:rsidRPr="00B0434D" w14:paraId="0FBD3456" w14:textId="77777777" w:rsidTr="00D4124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D3D88C" w14:textId="777777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t>2002-2003</w:t>
            </w:r>
          </w:p>
        </w:tc>
        <w:tc>
          <w:tcPr>
            <w:tcW w:w="0" w:type="auto"/>
            <w:hideMark/>
          </w:tcPr>
          <w:p w14:paraId="5D275311"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Venezuela unrest caused by strikes, US attack on Iraq</w:t>
            </w:r>
          </w:p>
        </w:tc>
        <w:tc>
          <w:tcPr>
            <w:tcW w:w="0" w:type="auto"/>
            <w:hideMark/>
          </w:tcPr>
          <w:p w14:paraId="48AA95B5"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 xml:space="preserve">Production fall of </w:t>
            </w:r>
            <w:proofErr w:type="spellStart"/>
            <w:r w:rsidRPr="00B0434D">
              <w:rPr>
                <w:rFonts w:ascii="Times New Roman" w:hAnsi="Times New Roman" w:cs="Times New Roman"/>
                <w:color w:val="000000"/>
              </w:rPr>
              <w:t>Venezueal</w:t>
            </w:r>
            <w:proofErr w:type="spellEnd"/>
            <w:r w:rsidRPr="00B0434D">
              <w:rPr>
                <w:rFonts w:ascii="Times New Roman" w:hAnsi="Times New Roman" w:cs="Times New Roman"/>
                <w:color w:val="000000"/>
              </w:rPr>
              <w:t xml:space="preserve"> and Iraq counterbalanced by growing global output</w:t>
            </w:r>
          </w:p>
        </w:tc>
        <w:tc>
          <w:tcPr>
            <w:tcW w:w="0" w:type="auto"/>
            <w:hideMark/>
          </w:tcPr>
          <w:p w14:paraId="533E151F" w14:textId="77777777" w:rsidR="00327EA8" w:rsidRPr="00B0434D" w:rsidRDefault="00327EA8" w:rsidP="00BF51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28% price increase between Nov 02 - Mar 03</w:t>
            </w:r>
          </w:p>
        </w:tc>
      </w:tr>
      <w:tr w:rsidR="00327EA8" w:rsidRPr="00B0434D" w14:paraId="14C4F47E" w14:textId="77777777" w:rsidTr="00D41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D7432" w14:textId="77777777" w:rsidR="00327EA8" w:rsidRPr="00B0434D" w:rsidRDefault="00327EA8" w:rsidP="00D4124C">
            <w:pPr>
              <w:spacing w:line="360" w:lineRule="auto"/>
              <w:jc w:val="center"/>
              <w:rPr>
                <w:rFonts w:ascii="Times New Roman" w:hAnsi="Times New Roman" w:cs="Times New Roman"/>
              </w:rPr>
            </w:pPr>
            <w:r w:rsidRPr="00B0434D">
              <w:rPr>
                <w:rFonts w:ascii="Times New Roman" w:hAnsi="Times New Roman" w:cs="Times New Roman"/>
                <w:color w:val="000000"/>
              </w:rPr>
              <w:t>2007-2008</w:t>
            </w:r>
          </w:p>
        </w:tc>
        <w:tc>
          <w:tcPr>
            <w:tcW w:w="0" w:type="auto"/>
            <w:hideMark/>
          </w:tcPr>
          <w:p w14:paraId="15AFA1C5"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Strong demand</w:t>
            </w:r>
          </w:p>
          <w:p w14:paraId="0DDDC2DC"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Stagnant supply  - no growth after 2005, continued unrest in Iraq and Nigeria, fields reaching maturity</w:t>
            </w:r>
          </w:p>
        </w:tc>
        <w:tc>
          <w:tcPr>
            <w:tcW w:w="0" w:type="auto"/>
            <w:hideMark/>
          </w:tcPr>
          <w:p w14:paraId="0F891F8E" w14:textId="4D07F0E0" w:rsidR="00327EA8" w:rsidRPr="00B0434D" w:rsidRDefault="00BF512F"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0434D">
              <w:rPr>
                <w:rFonts w:ascii="Times New Roman" w:eastAsia="Times New Roman" w:hAnsi="Times New Roman" w:cs="Times New Roman"/>
              </w:rPr>
              <w:t>-</w:t>
            </w:r>
          </w:p>
        </w:tc>
        <w:tc>
          <w:tcPr>
            <w:tcW w:w="0" w:type="auto"/>
            <w:hideMark/>
          </w:tcPr>
          <w:p w14:paraId="1A8C55D1" w14:textId="77777777" w:rsidR="00327EA8" w:rsidRPr="00B0434D" w:rsidRDefault="00327EA8" w:rsidP="00BF512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0434D">
              <w:rPr>
                <w:rFonts w:ascii="Times New Roman" w:hAnsi="Times New Roman" w:cs="Times New Roman"/>
                <w:color w:val="000000"/>
              </w:rPr>
              <w:t>145% price increase between Feb 07 - Jun 08</w:t>
            </w:r>
          </w:p>
        </w:tc>
      </w:tr>
    </w:tbl>
    <w:p w14:paraId="43B347BE" w14:textId="77777777" w:rsidR="009B7434" w:rsidRPr="00B0434D" w:rsidRDefault="00BF512F" w:rsidP="00BF512F">
      <w:pPr>
        <w:pStyle w:val="Caption"/>
        <w:jc w:val="center"/>
        <w:rPr>
          <w:rFonts w:ascii="Times New Roman" w:hAnsi="Times New Roman" w:cs="Times New Roman"/>
        </w:rPr>
      </w:pPr>
      <w:bookmarkStart w:id="6" w:name="_Ref469235935"/>
      <w:bookmarkStart w:id="7" w:name="_Toc469236880"/>
      <w:bookmarkStart w:id="8" w:name="_Toc469236744"/>
      <w:r w:rsidRPr="00B0434D">
        <w:rPr>
          <w:rFonts w:ascii="Times New Roman" w:hAnsi="Times New Roman" w:cs="Times New Roman"/>
        </w:rPr>
        <w:t xml:space="preserve">Table </w:t>
      </w:r>
      <w:r w:rsidRPr="00B0434D">
        <w:rPr>
          <w:rFonts w:ascii="Times New Roman" w:hAnsi="Times New Roman" w:cs="Times New Roman"/>
        </w:rPr>
        <w:fldChar w:fldCharType="begin"/>
      </w:r>
      <w:r w:rsidRPr="00B0434D">
        <w:rPr>
          <w:rFonts w:ascii="Times New Roman" w:hAnsi="Times New Roman" w:cs="Times New Roman"/>
        </w:rPr>
        <w:instrText xml:space="preserve"> SEQ Table \* ARABIC </w:instrText>
      </w:r>
      <w:r w:rsidRPr="00B0434D">
        <w:rPr>
          <w:rFonts w:ascii="Times New Roman" w:hAnsi="Times New Roman" w:cs="Times New Roman"/>
        </w:rPr>
        <w:fldChar w:fldCharType="separate"/>
      </w:r>
      <w:r w:rsidR="007A576D" w:rsidRPr="00B0434D">
        <w:rPr>
          <w:rFonts w:ascii="Times New Roman" w:hAnsi="Times New Roman" w:cs="Times New Roman"/>
          <w:noProof/>
        </w:rPr>
        <w:t>1</w:t>
      </w:r>
      <w:r w:rsidRPr="00B0434D">
        <w:rPr>
          <w:rFonts w:ascii="Times New Roman" w:hAnsi="Times New Roman" w:cs="Times New Roman"/>
        </w:rPr>
        <w:fldChar w:fldCharType="end"/>
      </w:r>
      <w:bookmarkEnd w:id="6"/>
      <w:r w:rsidRPr="00B0434D">
        <w:rPr>
          <w:rFonts w:ascii="Times New Roman" w:hAnsi="Times New Roman" w:cs="Times New Roman"/>
        </w:rPr>
        <w:t xml:space="preserve"> - Major oil price shocks between 1973 and 2008, and their effect on production and prices. </w:t>
      </w:r>
      <w:r w:rsidRPr="00B0434D">
        <w:rPr>
          <w:rStyle w:val="FootnoteReference"/>
          <w:rFonts w:ascii="Times New Roman" w:hAnsi="Times New Roman" w:cs="Times New Roman"/>
          <w:color w:val="000000"/>
        </w:rPr>
        <w:footnoteReference w:id="1"/>
      </w:r>
      <w:bookmarkEnd w:id="7"/>
    </w:p>
    <w:p w14:paraId="62E436C6" w14:textId="4FD41FE3" w:rsidR="00327EA8" w:rsidRPr="00B0434D" w:rsidRDefault="00327EA8" w:rsidP="00BF512F">
      <w:pPr>
        <w:pStyle w:val="Caption"/>
        <w:jc w:val="center"/>
        <w:rPr>
          <w:rFonts w:ascii="Times New Roman" w:hAnsi="Times New Roman" w:cs="Times New Roman"/>
          <w:color w:val="000000"/>
        </w:rPr>
      </w:pPr>
      <w:r w:rsidRPr="00B0434D">
        <w:rPr>
          <w:rFonts w:ascii="Times New Roman" w:hAnsi="Times New Roman" w:cs="Times New Roman"/>
          <w:color w:val="000000"/>
          <w:sz w:val="24"/>
          <w:szCs w:val="24"/>
        </w:rPr>
        <w:t>Source: own table, based on Hamilton, 2011, pp. 33. For production level data, Hamilton, 2011, pp. 14; 16; 17 respectively.</w:t>
      </w:r>
      <w:bookmarkEnd w:id="8"/>
    </w:p>
    <w:p w14:paraId="38F619BC" w14:textId="77777777" w:rsidR="00327EA8" w:rsidRPr="00B0434D" w:rsidRDefault="00327EA8" w:rsidP="00D4124C">
      <w:pPr>
        <w:pStyle w:val="Heading2"/>
        <w:rPr>
          <w:sz w:val="32"/>
        </w:rPr>
      </w:pPr>
      <w:bookmarkStart w:id="9" w:name="_Toc469242068"/>
      <w:r w:rsidRPr="00B0434D">
        <w:rPr>
          <w:sz w:val="32"/>
        </w:rPr>
        <w:t>Literature review</w:t>
      </w:r>
      <w:bookmarkEnd w:id="9"/>
      <w:r w:rsidRPr="00B0434D">
        <w:rPr>
          <w:sz w:val="32"/>
        </w:rPr>
        <w:t xml:space="preserve"> </w:t>
      </w:r>
    </w:p>
    <w:p w14:paraId="54460328"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As shown in the previous sections, forecasting oil prices accurately has been in the focus of a myriad researchers and analysts in the last few decades. In order to better understand the body </w:t>
      </w:r>
      <w:r w:rsidRPr="00B0434D">
        <w:rPr>
          <w:rFonts w:ascii="Times New Roman" w:hAnsi="Times New Roman" w:cs="Times New Roman"/>
          <w:color w:val="000000"/>
        </w:rPr>
        <w:lastRenderedPageBreak/>
        <w:t xml:space="preserve">of work written on the topic, first we have to provide a quick overview of the assumptions on what factors and indicators have predictive capabilities for oil price; then we will briefly summarize the different econometric and computational intelligence models used in forecasting oil prices. </w:t>
      </w:r>
    </w:p>
    <w:p w14:paraId="1CF408C6" w14:textId="77777777" w:rsidR="00327EA8" w:rsidRPr="00B0434D" w:rsidRDefault="00327EA8" w:rsidP="00D4124C">
      <w:pPr>
        <w:pStyle w:val="Heading3"/>
        <w:rPr>
          <w:sz w:val="28"/>
          <w:szCs w:val="28"/>
        </w:rPr>
      </w:pPr>
      <w:bookmarkStart w:id="10" w:name="_Toc469242069"/>
      <w:r w:rsidRPr="00B0434D">
        <w:rPr>
          <w:sz w:val="28"/>
          <w:szCs w:val="28"/>
        </w:rPr>
        <w:t>Other factors behind oil prices</w:t>
      </w:r>
      <w:bookmarkEnd w:id="10"/>
    </w:p>
    <w:p w14:paraId="59015557"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Oil price fluctuation - commonplace events even in their extremes, as introduced in the first part of the paper - can have a dramatic effect on both supplying and consuming countries of oil. Research has been done into the relationship between several economic factors and oil future prices. This section aims to introduce an extended view on the basic framework of supply-demand, exogenous and endogenous effects introduced in the previous section. </w:t>
      </w:r>
    </w:p>
    <w:p w14:paraId="2333DA67" w14:textId="77777777" w:rsidR="00327EA8" w:rsidRPr="00B0434D" w:rsidRDefault="00327EA8" w:rsidP="00327EA8">
      <w:pPr>
        <w:spacing w:line="360" w:lineRule="auto"/>
        <w:jc w:val="both"/>
        <w:rPr>
          <w:rFonts w:ascii="Times New Roman" w:eastAsia="Times New Roman" w:hAnsi="Times New Roman" w:cs="Times New Roman"/>
        </w:rPr>
      </w:pPr>
    </w:p>
    <w:p w14:paraId="174E5532" w14:textId="77777777" w:rsidR="00327EA8" w:rsidRPr="00B0434D" w:rsidRDefault="00327EA8" w:rsidP="00327EA8">
      <w:pPr>
        <w:spacing w:line="360" w:lineRule="auto"/>
        <w:jc w:val="both"/>
        <w:rPr>
          <w:rFonts w:ascii="Times New Roman" w:hAnsi="Times New Roman" w:cs="Times New Roman"/>
        </w:rPr>
      </w:pPr>
      <w:proofErr w:type="spellStart"/>
      <w:r w:rsidRPr="00B0434D">
        <w:rPr>
          <w:rFonts w:ascii="Times New Roman" w:hAnsi="Times New Roman" w:cs="Times New Roman"/>
          <w:color w:val="000000"/>
        </w:rPr>
        <w:t>Lizardo</w:t>
      </w:r>
      <w:proofErr w:type="spellEnd"/>
      <w:r w:rsidRPr="00B0434D">
        <w:rPr>
          <w:rFonts w:ascii="Times New Roman" w:hAnsi="Times New Roman" w:cs="Times New Roman"/>
          <w:color w:val="000000"/>
        </w:rPr>
        <w:t xml:space="preserve"> and </w:t>
      </w:r>
      <w:proofErr w:type="spellStart"/>
      <w:r w:rsidRPr="00B0434D">
        <w:rPr>
          <w:rFonts w:ascii="Times New Roman" w:hAnsi="Times New Roman" w:cs="Times New Roman"/>
          <w:color w:val="000000"/>
        </w:rPr>
        <w:t>Mollick</w:t>
      </w:r>
      <w:proofErr w:type="spellEnd"/>
      <w:r w:rsidRPr="00B0434D">
        <w:rPr>
          <w:rFonts w:ascii="Times New Roman" w:hAnsi="Times New Roman" w:cs="Times New Roman"/>
          <w:color w:val="000000"/>
        </w:rPr>
        <w:t xml:space="preserve"> (2010) have found an inverse relationship between the oil price and the value of the U.S. dollar, while </w:t>
      </w:r>
      <w:proofErr w:type="spellStart"/>
      <w:r w:rsidRPr="00B0434D">
        <w:rPr>
          <w:rFonts w:ascii="Times New Roman" w:hAnsi="Times New Roman" w:cs="Times New Roman"/>
          <w:color w:val="000000"/>
        </w:rPr>
        <w:t>Bénassy-Quéré</w:t>
      </w:r>
      <w:proofErr w:type="spellEnd"/>
      <w:r w:rsidRPr="00B0434D">
        <w:rPr>
          <w:rFonts w:ascii="Times New Roman" w:hAnsi="Times New Roman" w:cs="Times New Roman"/>
          <w:color w:val="000000"/>
        </w:rPr>
        <w:t xml:space="preserve">, Mignon and </w:t>
      </w:r>
      <w:proofErr w:type="spellStart"/>
      <w:r w:rsidRPr="00B0434D">
        <w:rPr>
          <w:rFonts w:ascii="Times New Roman" w:hAnsi="Times New Roman" w:cs="Times New Roman"/>
          <w:color w:val="000000"/>
        </w:rPr>
        <w:t>Penot</w:t>
      </w:r>
      <w:proofErr w:type="spellEnd"/>
      <w:r w:rsidRPr="00B0434D">
        <w:rPr>
          <w:rFonts w:ascii="Times New Roman" w:hAnsi="Times New Roman" w:cs="Times New Roman"/>
          <w:color w:val="000000"/>
        </w:rPr>
        <w:t xml:space="preserve"> (2007) found that the increase of the oil price leads to the appreciation of the U.S. dollar. Crude oil price volatility have been found to have an impact of 6% on stock market returns, as investigated by Park and </w:t>
      </w:r>
      <w:proofErr w:type="spellStart"/>
      <w:r w:rsidRPr="00B0434D">
        <w:rPr>
          <w:rFonts w:ascii="Times New Roman" w:hAnsi="Times New Roman" w:cs="Times New Roman"/>
          <w:color w:val="000000"/>
        </w:rPr>
        <w:t>Ratti</w:t>
      </w:r>
      <w:proofErr w:type="spellEnd"/>
      <w:r w:rsidRPr="00B0434D">
        <w:rPr>
          <w:rFonts w:ascii="Times New Roman" w:hAnsi="Times New Roman" w:cs="Times New Roman"/>
          <w:color w:val="000000"/>
        </w:rPr>
        <w:t xml:space="preserve"> (2008, cited by Abraham and Gabralla, 2013, pp.731) on returns of the U.S. and 13 European countries. </w:t>
      </w:r>
    </w:p>
    <w:p w14:paraId="33272659" w14:textId="77777777" w:rsidR="00327EA8" w:rsidRPr="00B0434D" w:rsidRDefault="00327EA8" w:rsidP="00327EA8">
      <w:pPr>
        <w:spacing w:line="360" w:lineRule="auto"/>
        <w:jc w:val="both"/>
        <w:rPr>
          <w:rFonts w:ascii="Times New Roman" w:eastAsia="Times New Roman" w:hAnsi="Times New Roman" w:cs="Times New Roman"/>
        </w:rPr>
      </w:pPr>
    </w:p>
    <w:p w14:paraId="7FF6ED3C" w14:textId="081A2C6D"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Based on previous research, Abraham and Gabrall</w:t>
      </w:r>
      <w:r w:rsidR="00C97894" w:rsidRPr="00B0434D">
        <w:rPr>
          <w:rFonts w:ascii="Times New Roman" w:hAnsi="Times New Roman" w:cs="Times New Roman"/>
          <w:color w:val="000000"/>
        </w:rPr>
        <w:t xml:space="preserve">a (2013) </w:t>
      </w:r>
      <w:r w:rsidRPr="00B0434D">
        <w:rPr>
          <w:rFonts w:ascii="Times New Roman" w:hAnsi="Times New Roman" w:cs="Times New Roman"/>
          <w:color w:val="000000"/>
        </w:rPr>
        <w:t xml:space="preserve">have identified several other factors that predict the decline or rise in oil prices: gold, international oil supply, international oil demand, political factors, natural disasters, OPEC policy and future contracts. Cold weather, OPEC decisions about raising prices, war or revolution in the oil producing countries, the price of gold and non-OPEC decisions about cutting production lead to an increase in the oil price. Decisions about raising production results in the devaluation of the oil price. Speculators, exchange rate volatility and the future contract market enhance the volatility of oil prices. </w:t>
      </w:r>
    </w:p>
    <w:p w14:paraId="3EF80CE2" w14:textId="77777777" w:rsidR="00327EA8" w:rsidRPr="00B0434D" w:rsidRDefault="00327EA8" w:rsidP="00327EA8">
      <w:pPr>
        <w:pStyle w:val="Heading3"/>
        <w:spacing w:line="360" w:lineRule="auto"/>
        <w:jc w:val="both"/>
        <w:rPr>
          <w:sz w:val="28"/>
          <w:szCs w:val="28"/>
        </w:rPr>
      </w:pPr>
      <w:bookmarkStart w:id="11" w:name="_Toc469242070"/>
      <w:r w:rsidRPr="00B0434D">
        <w:rPr>
          <w:sz w:val="28"/>
          <w:szCs w:val="28"/>
        </w:rPr>
        <w:t>Methodologies used in forecasting oil prices</w:t>
      </w:r>
      <w:bookmarkEnd w:id="11"/>
    </w:p>
    <w:p w14:paraId="4D131E21"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Approaches to forecasting have been dependent on the available technology and methodologies, which have improved vastly in the last few decades. In this section, we provide a quick overview of the different models used by researchers in the past and their success, in order to develop a model for our own forecast. </w:t>
      </w:r>
    </w:p>
    <w:p w14:paraId="7177C4A2" w14:textId="77777777" w:rsidR="00327EA8" w:rsidRPr="00B0434D" w:rsidRDefault="00327EA8" w:rsidP="00327EA8">
      <w:pPr>
        <w:spacing w:line="360" w:lineRule="auto"/>
        <w:jc w:val="both"/>
        <w:rPr>
          <w:rFonts w:ascii="Times New Roman" w:eastAsia="Times New Roman" w:hAnsi="Times New Roman" w:cs="Times New Roman"/>
        </w:rPr>
      </w:pPr>
    </w:p>
    <w:p w14:paraId="1ABF633B" w14:textId="7381930D"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lastRenderedPageBreak/>
        <w:t>Previous studies focused on oil market prediction can be grouped into 1) models that use future prices as predictors of spot prices; 2) econometrical models that attempt to explain and predict, and 3) computational intelligence models aimed at prediction. (Pan, Haidar and Kulkarni, 2009). Another approach is sorting models into quantitative and qualitative methods, as done by Xie et al. (2006). Abraham and Gabralla (2013) divide the existing research into the following three categories: 1) correlation between oil price and economic variables, 2) characteristics of main factors, 3) oil price volatility and forecasting models. There are significant overlaps between these three groupings, thus we will only elaborate on the first two approaches (Pan and Xie</w:t>
      </w:r>
      <w:r w:rsidR="00C97894" w:rsidRPr="00B0434D">
        <w:rPr>
          <w:rFonts w:ascii="Times New Roman" w:hAnsi="Times New Roman" w:cs="Times New Roman"/>
          <w:color w:val="000000"/>
        </w:rPr>
        <w:t>, as introduced before</w:t>
      </w:r>
      <w:r w:rsidRPr="00B0434D">
        <w:rPr>
          <w:rFonts w:ascii="Times New Roman" w:hAnsi="Times New Roman" w:cs="Times New Roman"/>
          <w:color w:val="000000"/>
        </w:rPr>
        <w:t xml:space="preserve">), as they show quite clearly the distinction between the various models.  First, we briefly describe the difference between </w:t>
      </w:r>
      <w:r w:rsidR="00C97894" w:rsidRPr="00B0434D">
        <w:rPr>
          <w:rFonts w:ascii="Times New Roman" w:hAnsi="Times New Roman" w:cs="Times New Roman"/>
          <w:color w:val="000000"/>
        </w:rPr>
        <w:t>quantitative</w:t>
      </w:r>
      <w:r w:rsidRPr="00B0434D">
        <w:rPr>
          <w:rFonts w:ascii="Times New Roman" w:hAnsi="Times New Roman" w:cs="Times New Roman"/>
          <w:color w:val="000000"/>
        </w:rPr>
        <w:t xml:space="preserve"> and qualitative models, than separate previous research into the linear and non-linear categories, as seen in Pan, Haidar and Kulkarni (2009). </w:t>
      </w:r>
    </w:p>
    <w:p w14:paraId="3B4E82F5" w14:textId="77777777" w:rsidR="00327EA8" w:rsidRPr="00B0434D" w:rsidRDefault="00327EA8" w:rsidP="00327EA8">
      <w:pPr>
        <w:spacing w:line="360" w:lineRule="auto"/>
        <w:jc w:val="both"/>
        <w:rPr>
          <w:rFonts w:ascii="Times New Roman" w:eastAsia="Times New Roman" w:hAnsi="Times New Roman" w:cs="Times New Roman"/>
        </w:rPr>
      </w:pPr>
    </w:p>
    <w:p w14:paraId="4E02D781" w14:textId="77777777" w:rsidR="00327EA8"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 xml:space="preserve">We can sort models into the categories of qualitative and quantitative. Qualitative models rely heavily on human judgement, and have problems that lead to their performance being inferior to quantitative models. Quantitative methods either rely on the supply and demand equilibrium (structure methods), or use time series data to forecast oil prices (data-driven methods) (Abraham - Gabralla, 2013). </w:t>
      </w:r>
    </w:p>
    <w:p w14:paraId="579F5AAF" w14:textId="77777777" w:rsidR="00BF512F" w:rsidRPr="00B0434D" w:rsidRDefault="00BF512F" w:rsidP="00327EA8">
      <w:pPr>
        <w:spacing w:line="360" w:lineRule="auto"/>
        <w:jc w:val="both"/>
        <w:rPr>
          <w:rFonts w:ascii="Times New Roman" w:hAnsi="Times New Roman" w:cs="Times New Roman"/>
        </w:rPr>
      </w:pPr>
    </w:p>
    <w:p w14:paraId="5E125C48" w14:textId="77777777" w:rsidR="00327EA8" w:rsidRPr="00B0434D" w:rsidRDefault="00327EA8" w:rsidP="00327EA8">
      <w:pPr>
        <w:pStyle w:val="Heading4"/>
        <w:spacing w:line="360" w:lineRule="auto"/>
        <w:jc w:val="both"/>
        <w:rPr>
          <w:rFonts w:ascii="Times New Roman" w:eastAsia="Times New Roman" w:hAnsi="Times New Roman" w:cs="Times New Roman"/>
          <w:b/>
          <w:bCs/>
        </w:rPr>
      </w:pPr>
      <w:r w:rsidRPr="00B0434D">
        <w:rPr>
          <w:rFonts w:ascii="Times New Roman" w:eastAsia="Times New Roman" w:hAnsi="Times New Roman" w:cs="Times New Roman"/>
        </w:rPr>
        <w:t xml:space="preserve">Linear models </w:t>
      </w:r>
    </w:p>
    <w:p w14:paraId="016B2FFE"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Research modelling spot prices with futures prices utilizes the fact that information affects future prices quicker than spot prices, as trading has lower transactional costs and future markets tend to be more liquid. Despite the body of work in the subject - mainly econometric models -, there is no agreement among researchers on the predictive relationship between future and spot prices. (Pan, Haidar and Kulkarni, 2009). </w:t>
      </w:r>
    </w:p>
    <w:p w14:paraId="081CE417" w14:textId="77777777" w:rsidR="00327EA8" w:rsidRPr="00B0434D" w:rsidRDefault="00327EA8" w:rsidP="00327EA8">
      <w:pPr>
        <w:spacing w:line="360" w:lineRule="auto"/>
        <w:jc w:val="both"/>
        <w:rPr>
          <w:rFonts w:ascii="Times New Roman" w:eastAsia="Times New Roman" w:hAnsi="Times New Roman" w:cs="Times New Roman"/>
        </w:rPr>
      </w:pPr>
    </w:p>
    <w:p w14:paraId="5766FE67" w14:textId="4CF3556E"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Econometric models have developed in analyzing and predicting oil prices in the last decades, especially with the invention of GARCH and ARIMA models. The econometric approach’s fault lies in its assumption of linearity, which causes the models to fail in the case of non-linearity. (Pan, Haidar and Kulkarni, 2009). These </w:t>
      </w:r>
      <w:r w:rsidR="00C97894" w:rsidRPr="00B0434D">
        <w:rPr>
          <w:rFonts w:ascii="Times New Roman" w:hAnsi="Times New Roman" w:cs="Times New Roman"/>
          <w:color w:val="000000"/>
        </w:rPr>
        <w:t>l</w:t>
      </w:r>
      <w:r w:rsidRPr="00B0434D">
        <w:rPr>
          <w:rFonts w:ascii="Times New Roman" w:hAnsi="Times New Roman" w:cs="Times New Roman"/>
          <w:color w:val="000000"/>
        </w:rPr>
        <w:t xml:space="preserve">inear time-series - such as ARCH, GARCH or ARMA models - are often used in predicting oil prices. The difficulty with using these methods is the underlying assumption of a linear connection between the crude oil price and the variable(s) used in predicting it. These approaches have been found superior to a random walk model, as seen in the case of GARCH by Morana (2012), and as seen for vector error </w:t>
      </w:r>
      <w:r w:rsidRPr="00B0434D">
        <w:rPr>
          <w:rFonts w:ascii="Times New Roman" w:hAnsi="Times New Roman" w:cs="Times New Roman"/>
          <w:color w:val="000000"/>
        </w:rPr>
        <w:lastRenderedPageBreak/>
        <w:t xml:space="preserve">correction by Coppola (2008). In reality, these models on their own prove impractical, as crude oil price and its volatility is a much more chaotic phenomenon, which contains non-linearity. (Abraham and Gabralla, 2013). </w:t>
      </w:r>
    </w:p>
    <w:p w14:paraId="253A95AA" w14:textId="77777777" w:rsidR="00327EA8" w:rsidRPr="00B0434D" w:rsidRDefault="00327EA8" w:rsidP="00327EA8">
      <w:pPr>
        <w:spacing w:line="360" w:lineRule="auto"/>
        <w:jc w:val="both"/>
        <w:rPr>
          <w:rFonts w:ascii="Times New Roman" w:eastAsia="Times New Roman" w:hAnsi="Times New Roman" w:cs="Times New Roman"/>
        </w:rPr>
      </w:pPr>
    </w:p>
    <w:p w14:paraId="60491107" w14:textId="2C75EB47" w:rsidR="004D7258" w:rsidRPr="00C90063" w:rsidRDefault="00327EA8" w:rsidP="00C90063">
      <w:pPr>
        <w:spacing w:line="360" w:lineRule="auto"/>
        <w:jc w:val="both"/>
        <w:rPr>
          <w:rFonts w:ascii="Times New Roman" w:hAnsi="Times New Roman" w:cs="Times New Roman"/>
        </w:rPr>
      </w:pPr>
      <w:r w:rsidRPr="00B0434D">
        <w:rPr>
          <w:rFonts w:ascii="Times New Roman" w:hAnsi="Times New Roman" w:cs="Times New Roman"/>
          <w:color w:val="000000"/>
        </w:rPr>
        <w:t xml:space="preserve">GARCH models and its variants were used by others to model and forecast crude oil price volatility. However, standard GARCH models on their own are not capable of capturing volatility persistence. Kang, Kang and Yoon (2009) have analyzed the volatility of WTI, </w:t>
      </w:r>
      <w:proofErr w:type="spellStart"/>
      <w:r w:rsidRPr="00B0434D">
        <w:rPr>
          <w:rFonts w:ascii="Times New Roman" w:hAnsi="Times New Roman" w:cs="Times New Roman"/>
          <w:color w:val="000000"/>
        </w:rPr>
        <w:t>Brend</w:t>
      </w:r>
      <w:proofErr w:type="spellEnd"/>
      <w:r w:rsidRPr="00B0434D">
        <w:rPr>
          <w:rFonts w:ascii="Times New Roman" w:hAnsi="Times New Roman" w:cs="Times New Roman"/>
          <w:color w:val="000000"/>
        </w:rPr>
        <w:t xml:space="preserve"> and </w:t>
      </w:r>
      <w:proofErr w:type="spellStart"/>
      <w:r w:rsidRPr="00B0434D">
        <w:rPr>
          <w:rFonts w:ascii="Times New Roman" w:hAnsi="Times New Roman" w:cs="Times New Roman"/>
          <w:color w:val="000000"/>
        </w:rPr>
        <w:t>and</w:t>
      </w:r>
      <w:proofErr w:type="spellEnd"/>
      <w:r w:rsidRPr="00B0434D">
        <w:rPr>
          <w:rFonts w:ascii="Times New Roman" w:hAnsi="Times New Roman" w:cs="Times New Roman"/>
          <w:color w:val="000000"/>
        </w:rPr>
        <w:t xml:space="preserve"> Dubai crude oil prices, and found that modified GARCH models (FIGARCH and CGARCH, which both consider long memory) forecast with better results than the standard GARCH model. Expanding on their model, Wei, Wang and Huang (2010) use a greater number of linear and non-linear models. Although the paper does not reach the same result of some non-linear GARCH models outperforming the others, the authors also conclude that non-linear GARCH models that </w:t>
      </w:r>
      <w:r w:rsidR="00C97894" w:rsidRPr="00B0434D">
        <w:rPr>
          <w:rFonts w:ascii="Times New Roman" w:hAnsi="Times New Roman" w:cs="Times New Roman"/>
          <w:color w:val="000000"/>
        </w:rPr>
        <w:t>can capture</w:t>
      </w:r>
      <w:r w:rsidRPr="00B0434D">
        <w:rPr>
          <w:rFonts w:ascii="Times New Roman" w:hAnsi="Times New Roman" w:cs="Times New Roman"/>
          <w:color w:val="000000"/>
        </w:rPr>
        <w:t xml:space="preserve"> long memory, are more accurate than their linear counterparts. Their results are even more emphasized on longer forecasting horizons (5-20 days).  </w:t>
      </w:r>
    </w:p>
    <w:p w14:paraId="4D568F48" w14:textId="77777777" w:rsidR="00327EA8" w:rsidRPr="00B0434D" w:rsidRDefault="00327EA8" w:rsidP="00327EA8">
      <w:pPr>
        <w:pStyle w:val="Heading4"/>
        <w:spacing w:line="360" w:lineRule="auto"/>
        <w:jc w:val="both"/>
        <w:rPr>
          <w:rFonts w:ascii="Times New Roman" w:eastAsia="Times New Roman" w:hAnsi="Times New Roman" w:cs="Times New Roman"/>
          <w:b/>
          <w:bCs/>
        </w:rPr>
      </w:pPr>
      <w:r w:rsidRPr="00B0434D">
        <w:rPr>
          <w:rFonts w:ascii="Times New Roman" w:eastAsia="Times New Roman" w:hAnsi="Times New Roman" w:cs="Times New Roman"/>
        </w:rPr>
        <w:t>Non-linear models</w:t>
      </w:r>
    </w:p>
    <w:p w14:paraId="0CC3962D" w14:textId="3DE8EA40"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As for computational intelligence models, </w:t>
      </w:r>
      <w:r w:rsidR="00C97894" w:rsidRPr="00B0434D">
        <w:rPr>
          <w:rFonts w:ascii="Times New Roman" w:hAnsi="Times New Roman" w:cs="Times New Roman"/>
          <w:color w:val="000000"/>
        </w:rPr>
        <w:t>artificial</w:t>
      </w:r>
      <w:r w:rsidRPr="00B0434D">
        <w:rPr>
          <w:rFonts w:ascii="Times New Roman" w:hAnsi="Times New Roman" w:cs="Times New Roman"/>
          <w:color w:val="000000"/>
        </w:rPr>
        <w:t xml:space="preserve"> neural networks (ANN), support vector machines (SVM), genetic algorithms (GA) and case-based reasoning (CR) have all been utilized in the field. (Pan, Haidar and Kulkarni, 2009). Moshiri and Foroutan (2006) have tested the linearity of crude oil futures prices, their results showing the futures prices time series to be non-linear. Their study compared linear (ARIMA and GARCH) and non-linear (ANN) models in their ability to predict futures prices, where ANN has proven to be statistically significant, and superior to the linear models. Xie at al. (2006) found that ANN and SVM both outperformed ARIMA models on out-of-sample data when predicting monthly crude oil prices. </w:t>
      </w:r>
    </w:p>
    <w:p w14:paraId="4664E7BB" w14:textId="77777777" w:rsidR="00327EA8" w:rsidRPr="00B0434D" w:rsidRDefault="00327EA8" w:rsidP="00327EA8">
      <w:pPr>
        <w:spacing w:line="360" w:lineRule="auto"/>
        <w:jc w:val="both"/>
        <w:rPr>
          <w:rFonts w:ascii="Times New Roman" w:eastAsia="Times New Roman" w:hAnsi="Times New Roman" w:cs="Times New Roman"/>
        </w:rPr>
      </w:pPr>
    </w:p>
    <w:p w14:paraId="281AD14B" w14:textId="62ED200E" w:rsidR="00327EA8" w:rsidRPr="00B0434D" w:rsidRDefault="004F3A84"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Yu et.al.’s (2008) used an </w:t>
      </w:r>
      <w:r w:rsidR="00327EA8" w:rsidRPr="00B0434D">
        <w:rPr>
          <w:rFonts w:ascii="Times New Roman" w:hAnsi="Times New Roman" w:cs="Times New Roman"/>
          <w:color w:val="000000"/>
        </w:rPr>
        <w:t xml:space="preserve">EDM-based neural network ensemble model has shown better results than comparable options. Pan, Haidar and Kulkarni (2009, pp. 177) use </w:t>
      </w:r>
      <w:r w:rsidR="003F359F" w:rsidRPr="00B0434D">
        <w:rPr>
          <w:rFonts w:ascii="Times New Roman" w:hAnsi="Times New Roman" w:cs="Times New Roman"/>
          <w:color w:val="000000"/>
        </w:rPr>
        <w:t>artificial</w:t>
      </w:r>
      <w:r w:rsidR="00327EA8" w:rsidRPr="00B0434D">
        <w:rPr>
          <w:rFonts w:ascii="Times New Roman" w:hAnsi="Times New Roman" w:cs="Times New Roman"/>
          <w:color w:val="000000"/>
        </w:rPr>
        <w:t xml:space="preserve"> neural networks to forecast 1,2 and 3-day oil prices with an out-of-sample success rate of 80%, 70% and 61%. Their model uses historical oil prices, oil futures prices and intermarket information.</w:t>
      </w:r>
    </w:p>
    <w:p w14:paraId="27DBF45A" w14:textId="77777777" w:rsidR="00327EA8" w:rsidRPr="00B0434D" w:rsidRDefault="00327EA8" w:rsidP="00327EA8">
      <w:pPr>
        <w:spacing w:line="360" w:lineRule="auto"/>
        <w:jc w:val="both"/>
        <w:rPr>
          <w:rFonts w:ascii="Times New Roman" w:eastAsia="Times New Roman" w:hAnsi="Times New Roman" w:cs="Times New Roman"/>
        </w:rPr>
      </w:pPr>
    </w:p>
    <w:p w14:paraId="3C39ECD3" w14:textId="42A6C3EE"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Despite successes, neural network models are prone to overfitting, poor generalization performance and do poorly in determining appropriate network structures. (Abraham and Gabralla, 2013) A criticism regarding the usage of ANN lies in the foundations of the methodology. ANN generates better networks from more available data points in general, but this is doubtful in the case of financial or economic time series. Financial and economic data </w:t>
      </w:r>
      <w:r w:rsidRPr="00B0434D">
        <w:rPr>
          <w:rFonts w:ascii="Times New Roman" w:hAnsi="Times New Roman" w:cs="Times New Roman"/>
          <w:color w:val="000000"/>
        </w:rPr>
        <w:lastRenderedPageBreak/>
        <w:t xml:space="preserve">become irrelevant with time - as the information becomes old, it has less influence on the </w:t>
      </w:r>
      <w:r w:rsidR="00766A88" w:rsidRPr="00B0434D">
        <w:rPr>
          <w:rFonts w:ascii="Times New Roman" w:hAnsi="Times New Roman" w:cs="Times New Roman"/>
          <w:color w:val="000000"/>
        </w:rPr>
        <w:t>behavior</w:t>
      </w:r>
      <w:r w:rsidRPr="00B0434D">
        <w:rPr>
          <w:rFonts w:ascii="Times New Roman" w:hAnsi="Times New Roman" w:cs="Times New Roman"/>
          <w:color w:val="000000"/>
        </w:rPr>
        <w:t xml:space="preserve"> on the current actors and the current market. Using outdated data as a training set for ANN can impact its ability to successfully gen</w:t>
      </w:r>
      <w:r w:rsidR="003F359F" w:rsidRPr="00B0434D">
        <w:rPr>
          <w:rFonts w:ascii="Times New Roman" w:hAnsi="Times New Roman" w:cs="Times New Roman"/>
          <w:color w:val="000000"/>
        </w:rPr>
        <w:t>eralize. (Pan, Haidar and Kulkarn</w:t>
      </w:r>
      <w:r w:rsidRPr="00B0434D">
        <w:rPr>
          <w:rFonts w:ascii="Times New Roman" w:hAnsi="Times New Roman" w:cs="Times New Roman"/>
          <w:color w:val="000000"/>
        </w:rPr>
        <w:t>i, 2009).  </w:t>
      </w:r>
    </w:p>
    <w:p w14:paraId="001DA797" w14:textId="77777777" w:rsidR="00327EA8" w:rsidRPr="00B0434D" w:rsidRDefault="00327EA8" w:rsidP="00D4124C">
      <w:pPr>
        <w:pStyle w:val="Heading1"/>
        <w:rPr>
          <w:sz w:val="36"/>
        </w:rPr>
      </w:pPr>
      <w:bookmarkStart w:id="12" w:name="_Toc469242071"/>
      <w:r w:rsidRPr="00B0434D">
        <w:rPr>
          <w:sz w:val="36"/>
        </w:rPr>
        <w:t>Methodology</w:t>
      </w:r>
      <w:bookmarkEnd w:id="12"/>
    </w:p>
    <w:p w14:paraId="4BCD49DD" w14:textId="23A4DD6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rPr>
        <w:t xml:space="preserve">In the following chapter, we propose the model of our paper, which uses ARCH, ANN and Google Trends data </w:t>
      </w:r>
      <w:r w:rsidR="00D56AF5">
        <w:rPr>
          <w:rFonts w:ascii="Times New Roman" w:hAnsi="Times New Roman" w:cs="Times New Roman"/>
        </w:rPr>
        <w:t>to predict oil price volatility. Using these models we test our</w:t>
      </w:r>
      <w:r w:rsidRPr="00B0434D">
        <w:rPr>
          <w:rFonts w:ascii="Times New Roman" w:hAnsi="Times New Roman" w:cs="Times New Roman"/>
        </w:rPr>
        <w:t xml:space="preserve"> hypotheses about the predictive powers of each specification. The third section describes the database used in forecasting, followed by the summary of the methodologies used in the paper in section 4. </w:t>
      </w:r>
    </w:p>
    <w:p w14:paraId="3B3DC259" w14:textId="77777777" w:rsidR="00327EA8" w:rsidRPr="00B0434D" w:rsidRDefault="00327EA8" w:rsidP="00D4124C">
      <w:pPr>
        <w:pStyle w:val="Heading2"/>
        <w:rPr>
          <w:sz w:val="32"/>
        </w:rPr>
      </w:pPr>
      <w:bookmarkStart w:id="13" w:name="_Toc469242072"/>
      <w:r w:rsidRPr="00B0434D">
        <w:rPr>
          <w:sz w:val="32"/>
        </w:rPr>
        <w:t>Our contribution to the topic</w:t>
      </w:r>
      <w:bookmarkEnd w:id="13"/>
    </w:p>
    <w:p w14:paraId="4B55B569" w14:textId="77777777" w:rsidR="00327EA8"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As we saw in the literature review, forecasting volatility of financial time series is widely researched both in econometrics and machine learning. Our contribution to the literature is that we try to forecast a specific time series – oil price – and use a proprietary dataset containing several important Google Search keywords.</w:t>
      </w:r>
    </w:p>
    <w:p w14:paraId="12B7510A" w14:textId="77777777" w:rsidR="00766A88" w:rsidRPr="00B0434D" w:rsidRDefault="00766A88" w:rsidP="00327EA8">
      <w:pPr>
        <w:spacing w:line="360" w:lineRule="auto"/>
        <w:jc w:val="both"/>
        <w:rPr>
          <w:rFonts w:ascii="Times New Roman" w:hAnsi="Times New Roman" w:cs="Times New Roman"/>
        </w:rPr>
      </w:pPr>
    </w:p>
    <w:p w14:paraId="321D5842" w14:textId="78F36163"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Our idea is that Google Search can be a good predictor of </w:t>
      </w:r>
      <w:r w:rsidR="00D56AF5">
        <w:rPr>
          <w:rFonts w:ascii="Times New Roman" w:hAnsi="Times New Roman" w:cs="Times New Roman"/>
          <w:color w:val="000000"/>
        </w:rPr>
        <w:t xml:space="preserve">short term </w:t>
      </w:r>
      <w:r w:rsidRPr="00B0434D">
        <w:rPr>
          <w:rFonts w:ascii="Times New Roman" w:hAnsi="Times New Roman" w:cs="Times New Roman"/>
          <w:color w:val="000000"/>
        </w:rPr>
        <w:t xml:space="preserve">volatility, since usually people search for terms that interests them, and the intensity of this interest is quantified in the number of searches they do. As discussed </w:t>
      </w:r>
      <w:r w:rsidR="00D56AF5">
        <w:rPr>
          <w:rFonts w:ascii="Times New Roman" w:hAnsi="Times New Roman" w:cs="Times New Roman"/>
          <w:color w:val="000000"/>
        </w:rPr>
        <w:t>above</w:t>
      </w:r>
      <w:r w:rsidRPr="00B0434D">
        <w:rPr>
          <w:rFonts w:ascii="Times New Roman" w:hAnsi="Times New Roman" w:cs="Times New Roman"/>
          <w:color w:val="000000"/>
        </w:rPr>
        <w:t xml:space="preserve">, higher volatility periods also occur when exogenous effects (as war and catastrophes) happen, which usually make headlines and generate more searches. The same stands for negotiations and decisions of oil supply by e.g. OPEC concerning serious volumes. </w:t>
      </w:r>
    </w:p>
    <w:p w14:paraId="2ACFB106" w14:textId="77777777" w:rsidR="00327EA8" w:rsidRPr="00B0434D" w:rsidRDefault="00327EA8" w:rsidP="00D4124C">
      <w:pPr>
        <w:pStyle w:val="Heading2"/>
        <w:rPr>
          <w:sz w:val="32"/>
        </w:rPr>
      </w:pPr>
      <w:bookmarkStart w:id="14" w:name="_Toc469242073"/>
      <w:r w:rsidRPr="00B0434D">
        <w:rPr>
          <w:sz w:val="32"/>
        </w:rPr>
        <w:t>Hypothesis</w:t>
      </w:r>
      <w:bookmarkEnd w:id="14"/>
      <w:r w:rsidRPr="00B0434D">
        <w:rPr>
          <w:sz w:val="32"/>
        </w:rPr>
        <w:t xml:space="preserve"> </w:t>
      </w:r>
    </w:p>
    <w:p w14:paraId="780D8F42" w14:textId="38B8CDCC" w:rsidR="00327EA8" w:rsidRPr="00B0434D" w:rsidRDefault="00D56AF5" w:rsidP="00327EA8">
      <w:pPr>
        <w:spacing w:line="360" w:lineRule="auto"/>
        <w:jc w:val="both"/>
        <w:rPr>
          <w:rFonts w:ascii="Times New Roman" w:hAnsi="Times New Roman" w:cs="Times New Roman"/>
        </w:rPr>
      </w:pPr>
      <w:r>
        <w:rPr>
          <w:rFonts w:ascii="Times New Roman" w:hAnsi="Times New Roman" w:cs="Times New Roman"/>
          <w:color w:val="000000"/>
        </w:rPr>
        <w:t>Our hypothesi</w:t>
      </w:r>
      <w:r w:rsidR="00327EA8" w:rsidRPr="00B0434D">
        <w:rPr>
          <w:rFonts w:ascii="Times New Roman" w:hAnsi="Times New Roman" w:cs="Times New Roman"/>
          <w:color w:val="000000"/>
        </w:rPr>
        <w:t xml:space="preserve">s </w:t>
      </w:r>
      <w:r w:rsidR="00E23152">
        <w:rPr>
          <w:rFonts w:ascii="Times New Roman" w:hAnsi="Times New Roman" w:cs="Times New Roman"/>
          <w:color w:val="000000"/>
        </w:rPr>
        <w:t>is</w:t>
      </w:r>
      <w:r w:rsidR="00327EA8" w:rsidRPr="00B0434D">
        <w:rPr>
          <w:rFonts w:ascii="Times New Roman" w:hAnsi="Times New Roman" w:cs="Times New Roman"/>
          <w:color w:val="000000"/>
        </w:rPr>
        <w:t xml:space="preserve"> threefold. Our main hypothesis is that a neural network can capture the nonlinearity of oil price volatility, therefore the neural network prediction should be mo</w:t>
      </w:r>
      <w:r>
        <w:rPr>
          <w:rFonts w:ascii="Times New Roman" w:hAnsi="Times New Roman" w:cs="Times New Roman"/>
          <w:color w:val="000000"/>
        </w:rPr>
        <w:t>re accurate than the ARCH models</w:t>
      </w:r>
      <w:r w:rsidR="00327EA8" w:rsidRPr="00B0434D">
        <w:rPr>
          <w:rFonts w:ascii="Times New Roman" w:hAnsi="Times New Roman" w:cs="Times New Roman"/>
          <w:color w:val="000000"/>
        </w:rPr>
        <w:t>.</w:t>
      </w:r>
      <w:r w:rsidR="00766A88" w:rsidRPr="00B0434D">
        <w:rPr>
          <w:rFonts w:ascii="Times New Roman" w:hAnsi="Times New Roman" w:cs="Times New Roman"/>
        </w:rPr>
        <w:t xml:space="preserve"> </w:t>
      </w:r>
      <w:r w:rsidR="00327EA8" w:rsidRPr="00B0434D">
        <w:rPr>
          <w:rFonts w:ascii="Times New Roman" w:hAnsi="Times New Roman" w:cs="Times New Roman"/>
          <w:color w:val="000000"/>
        </w:rPr>
        <w:t>Second, we hypothesize that including Google Trends data of select key words will improve the forecast.</w:t>
      </w:r>
      <w:r w:rsidR="00766A88" w:rsidRPr="00B0434D">
        <w:rPr>
          <w:rFonts w:ascii="Times New Roman" w:hAnsi="Times New Roman" w:cs="Times New Roman"/>
        </w:rPr>
        <w:t xml:space="preserve"> </w:t>
      </w:r>
      <w:r w:rsidR="00327EA8" w:rsidRPr="00B0434D">
        <w:rPr>
          <w:rFonts w:ascii="Times New Roman" w:hAnsi="Times New Roman" w:cs="Times New Roman"/>
          <w:color w:val="000000"/>
        </w:rPr>
        <w:t>Third, we think that estimating the residuals of the GARCH estimation will improve the forecast.</w:t>
      </w:r>
    </w:p>
    <w:p w14:paraId="0CB2ED94" w14:textId="77777777" w:rsidR="00327EA8" w:rsidRPr="00B0434D" w:rsidRDefault="00327EA8" w:rsidP="00D4124C">
      <w:pPr>
        <w:pStyle w:val="Heading2"/>
        <w:rPr>
          <w:sz w:val="32"/>
        </w:rPr>
      </w:pPr>
      <w:bookmarkStart w:id="15" w:name="_Toc469242074"/>
      <w:r w:rsidRPr="00B0434D">
        <w:rPr>
          <w:sz w:val="32"/>
        </w:rPr>
        <w:t>Database construction</w:t>
      </w:r>
      <w:bookmarkEnd w:id="15"/>
    </w:p>
    <w:p w14:paraId="4750F034" w14:textId="0B5F2942"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lastRenderedPageBreak/>
        <w:t>We downloaded weekly WTI (West Texas Intermediate) USD / barrel prices from the US. Energy Administration Website (EIA) containing 262 observations for the pa</w:t>
      </w:r>
      <w:r w:rsidR="00CF0666">
        <w:rPr>
          <w:rFonts w:ascii="Times New Roman" w:hAnsi="Times New Roman" w:cs="Times New Roman"/>
          <w:color w:val="000000"/>
        </w:rPr>
        <w:t>st 5 years as our main variable</w:t>
      </w:r>
      <w:r w:rsidR="00CF0666" w:rsidRPr="00CF0666">
        <w:rPr>
          <w:rFonts w:ascii="Times New Roman" w:hAnsi="Times New Roman" w:cs="Times New Roman"/>
          <w:color w:val="000000"/>
        </w:rPr>
        <w:t xml:space="preserve"> </w:t>
      </w:r>
      <w:r w:rsidR="00CF0666" w:rsidRPr="00B0434D">
        <w:rPr>
          <w:rFonts w:ascii="Times New Roman" w:hAnsi="Times New Roman" w:cs="Times New Roman"/>
          <w:color w:val="000000"/>
        </w:rPr>
        <w:t>(U.S. Energy In</w:t>
      </w:r>
      <w:r w:rsidR="00CF0666">
        <w:rPr>
          <w:rFonts w:ascii="Times New Roman" w:hAnsi="Times New Roman" w:cs="Times New Roman"/>
          <w:color w:val="000000"/>
        </w:rPr>
        <w:t>formation Administration, 2016).</w:t>
      </w:r>
    </w:p>
    <w:p w14:paraId="071BCDE8" w14:textId="28392B34"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The explanatory variables based on the literature review were: </w:t>
      </w:r>
    </w:p>
    <w:p w14:paraId="50B6EB5D" w14:textId="5D15D779" w:rsidR="00327EA8" w:rsidRPr="00B0434D" w:rsidRDefault="00327EA8" w:rsidP="00D56AF5">
      <w:pPr>
        <w:spacing w:line="360" w:lineRule="auto"/>
        <w:ind w:left="360" w:hanging="360"/>
        <w:jc w:val="both"/>
        <w:rPr>
          <w:rFonts w:ascii="Times New Roman" w:hAnsi="Times New Roman" w:cs="Times New Roman"/>
        </w:rPr>
      </w:pPr>
      <w:r w:rsidRPr="00B0434D">
        <w:rPr>
          <w:rFonts w:ascii="Times New Roman" w:hAnsi="Times New Roman" w:cs="Times New Roman"/>
          <w:color w:val="000000"/>
        </w:rPr>
        <w:t>·   </w:t>
      </w:r>
      <w:r w:rsidRPr="00B0434D">
        <w:rPr>
          <w:rFonts w:ascii="Times New Roman" w:hAnsi="Times New Roman" w:cs="Times New Roman"/>
          <w:color w:val="000000"/>
        </w:rPr>
        <w:tab/>
        <w:t>Gold price, since it is assumed that investors in oil importing countries hedge inflation with gold</w:t>
      </w:r>
      <w:r w:rsidR="00EF3944" w:rsidRPr="00B0434D">
        <w:rPr>
          <w:rFonts w:ascii="Times New Roman" w:hAnsi="Times New Roman" w:cs="Times New Roman"/>
          <w:color w:val="000000"/>
        </w:rPr>
        <w:t xml:space="preserve"> (Investing.com, 2016)</w:t>
      </w:r>
    </w:p>
    <w:p w14:paraId="14701D76" w14:textId="343B2C0E" w:rsidR="00327EA8" w:rsidRPr="00B0434D" w:rsidRDefault="00327EA8" w:rsidP="00D56AF5">
      <w:pPr>
        <w:spacing w:line="360" w:lineRule="auto"/>
        <w:ind w:left="360" w:hanging="360"/>
        <w:jc w:val="both"/>
        <w:rPr>
          <w:rFonts w:ascii="Times New Roman" w:hAnsi="Times New Roman" w:cs="Times New Roman"/>
        </w:rPr>
      </w:pPr>
      <w:r w:rsidRPr="00B0434D">
        <w:rPr>
          <w:rFonts w:ascii="Times New Roman" w:hAnsi="Times New Roman" w:cs="Times New Roman"/>
          <w:color w:val="000000"/>
        </w:rPr>
        <w:t>·   </w:t>
      </w:r>
      <w:r w:rsidRPr="00B0434D">
        <w:rPr>
          <w:rFonts w:ascii="Times New Roman" w:hAnsi="Times New Roman" w:cs="Times New Roman"/>
          <w:color w:val="000000"/>
        </w:rPr>
        <w:tab/>
        <w:t>USD / Rupee exchange rate</w:t>
      </w:r>
      <w:r w:rsidR="00EF3944" w:rsidRPr="00B0434D">
        <w:rPr>
          <w:rFonts w:ascii="Times New Roman" w:hAnsi="Times New Roman" w:cs="Times New Roman"/>
          <w:color w:val="000000"/>
        </w:rPr>
        <w:t xml:space="preserve"> (Investing.com, 2016),</w:t>
      </w:r>
    </w:p>
    <w:p w14:paraId="2C270711" w14:textId="1950A608" w:rsidR="00327EA8" w:rsidRPr="00B0434D" w:rsidRDefault="00327EA8" w:rsidP="00D56AF5">
      <w:pPr>
        <w:spacing w:line="360" w:lineRule="auto"/>
        <w:ind w:left="360" w:hanging="360"/>
        <w:jc w:val="both"/>
        <w:rPr>
          <w:rFonts w:ascii="Times New Roman" w:hAnsi="Times New Roman" w:cs="Times New Roman"/>
        </w:rPr>
      </w:pPr>
      <w:r w:rsidRPr="00B0434D">
        <w:rPr>
          <w:rFonts w:ascii="Times New Roman" w:hAnsi="Times New Roman" w:cs="Times New Roman"/>
          <w:color w:val="000000"/>
        </w:rPr>
        <w:t>·   </w:t>
      </w:r>
      <w:r w:rsidRPr="00B0434D">
        <w:rPr>
          <w:rFonts w:ascii="Times New Roman" w:hAnsi="Times New Roman" w:cs="Times New Roman"/>
          <w:color w:val="000000"/>
        </w:rPr>
        <w:tab/>
        <w:t xml:space="preserve">WTI 1 month future, since if information on the market is perfect, that the </w:t>
      </w:r>
      <w:r w:rsidR="009E1E97">
        <w:rPr>
          <w:rFonts w:ascii="Times New Roman" w:hAnsi="Times New Roman" w:cs="Times New Roman"/>
          <w:color w:val="000000"/>
        </w:rPr>
        <w:t>derivative</w:t>
      </w:r>
      <w:r w:rsidRPr="00B0434D">
        <w:rPr>
          <w:rFonts w:ascii="Times New Roman" w:hAnsi="Times New Roman" w:cs="Times New Roman"/>
          <w:color w:val="000000"/>
        </w:rPr>
        <w:t xml:space="preserve"> price is an unbiased estimator</w:t>
      </w:r>
      <w:r w:rsidR="00EF3944" w:rsidRPr="00B0434D">
        <w:rPr>
          <w:rFonts w:ascii="Times New Roman" w:hAnsi="Times New Roman" w:cs="Times New Roman"/>
          <w:color w:val="000000"/>
        </w:rPr>
        <w:t xml:space="preserve"> </w:t>
      </w:r>
      <w:r w:rsidR="009E1E97">
        <w:rPr>
          <w:rFonts w:ascii="Times New Roman" w:hAnsi="Times New Roman" w:cs="Times New Roman"/>
          <w:color w:val="000000"/>
        </w:rPr>
        <w:t xml:space="preserve">of the future price </w:t>
      </w:r>
      <w:r w:rsidR="00EF3944" w:rsidRPr="00B0434D">
        <w:rPr>
          <w:rFonts w:ascii="Times New Roman" w:hAnsi="Times New Roman" w:cs="Times New Roman"/>
          <w:color w:val="000000"/>
        </w:rPr>
        <w:t>(U.S. Energy Information Administration, 2016),</w:t>
      </w:r>
    </w:p>
    <w:p w14:paraId="7046F0CA" w14:textId="29F81440" w:rsidR="00327EA8" w:rsidRPr="00B0434D" w:rsidRDefault="00327EA8" w:rsidP="00D56AF5">
      <w:pPr>
        <w:spacing w:line="360" w:lineRule="auto"/>
        <w:ind w:left="360" w:hanging="360"/>
        <w:jc w:val="both"/>
        <w:rPr>
          <w:rFonts w:ascii="Times New Roman" w:hAnsi="Times New Roman" w:cs="Times New Roman"/>
        </w:rPr>
      </w:pPr>
      <w:r w:rsidRPr="00B0434D">
        <w:rPr>
          <w:rFonts w:ascii="Times New Roman" w:hAnsi="Times New Roman" w:cs="Times New Roman"/>
          <w:color w:val="000000"/>
        </w:rPr>
        <w:t>·   </w:t>
      </w:r>
      <w:r w:rsidRPr="00B0434D">
        <w:rPr>
          <w:rFonts w:ascii="Times New Roman" w:hAnsi="Times New Roman" w:cs="Times New Roman"/>
          <w:color w:val="000000"/>
        </w:rPr>
        <w:tab/>
        <w:t>US treasury bill rate</w:t>
      </w:r>
      <w:r w:rsidR="00EF3944" w:rsidRPr="00B0434D">
        <w:rPr>
          <w:rFonts w:ascii="Times New Roman" w:hAnsi="Times New Roman" w:cs="Times New Roman"/>
          <w:color w:val="000000"/>
        </w:rPr>
        <w:t xml:space="preserve"> (Quandl.com, 2016), </w:t>
      </w:r>
    </w:p>
    <w:p w14:paraId="6C905883" w14:textId="3BD3EFF4" w:rsidR="00327EA8" w:rsidRPr="00B0434D" w:rsidRDefault="00327EA8" w:rsidP="00D56AF5">
      <w:pPr>
        <w:spacing w:line="360" w:lineRule="auto"/>
        <w:ind w:left="360" w:hanging="360"/>
        <w:jc w:val="both"/>
        <w:rPr>
          <w:rFonts w:ascii="Times New Roman" w:hAnsi="Times New Roman" w:cs="Times New Roman"/>
        </w:rPr>
      </w:pPr>
      <w:r w:rsidRPr="00B0434D">
        <w:rPr>
          <w:rFonts w:ascii="Times New Roman" w:hAnsi="Times New Roman" w:cs="Times New Roman"/>
          <w:color w:val="000000"/>
        </w:rPr>
        <w:t>·   </w:t>
      </w:r>
      <w:r w:rsidRPr="00B0434D">
        <w:rPr>
          <w:rFonts w:ascii="Times New Roman" w:hAnsi="Times New Roman" w:cs="Times New Roman"/>
          <w:color w:val="000000"/>
        </w:rPr>
        <w:tab/>
      </w:r>
      <w:r w:rsidR="009E1E97">
        <w:rPr>
          <w:rFonts w:ascii="Times New Roman" w:hAnsi="Times New Roman" w:cs="Times New Roman"/>
          <w:color w:val="000000"/>
        </w:rPr>
        <w:t xml:space="preserve">10 </w:t>
      </w:r>
      <w:r w:rsidRPr="00B0434D">
        <w:rPr>
          <w:rFonts w:ascii="Times New Roman" w:hAnsi="Times New Roman" w:cs="Times New Roman"/>
          <w:color w:val="000000"/>
        </w:rPr>
        <w:t xml:space="preserve">WTI </w:t>
      </w:r>
      <w:r w:rsidR="009E1E97">
        <w:rPr>
          <w:rFonts w:ascii="Times New Roman" w:hAnsi="Times New Roman" w:cs="Times New Roman"/>
          <w:color w:val="000000"/>
        </w:rPr>
        <w:t xml:space="preserve">return </w:t>
      </w:r>
      <w:r w:rsidRPr="00B0434D">
        <w:rPr>
          <w:rFonts w:ascii="Times New Roman" w:hAnsi="Times New Roman" w:cs="Times New Roman"/>
          <w:color w:val="000000"/>
        </w:rPr>
        <w:t>lags</w:t>
      </w:r>
      <w:r w:rsidR="00EF3944" w:rsidRPr="00B0434D">
        <w:rPr>
          <w:rFonts w:ascii="Times New Roman" w:hAnsi="Times New Roman" w:cs="Times New Roman"/>
          <w:color w:val="000000"/>
        </w:rPr>
        <w:t>,</w:t>
      </w:r>
    </w:p>
    <w:p w14:paraId="78A07F6A" w14:textId="743E08C0" w:rsidR="00327EA8" w:rsidRPr="00B0434D" w:rsidRDefault="00327EA8" w:rsidP="00D56AF5">
      <w:pPr>
        <w:spacing w:line="360" w:lineRule="auto"/>
        <w:ind w:left="360" w:hanging="360"/>
        <w:jc w:val="both"/>
        <w:rPr>
          <w:rFonts w:ascii="Times New Roman" w:hAnsi="Times New Roman" w:cs="Times New Roman"/>
        </w:rPr>
      </w:pPr>
      <w:r w:rsidRPr="00B0434D">
        <w:rPr>
          <w:rFonts w:ascii="Times New Roman" w:hAnsi="Times New Roman" w:cs="Times New Roman"/>
          <w:color w:val="000000"/>
        </w:rPr>
        <w:t>·   </w:t>
      </w:r>
      <w:r w:rsidRPr="00B0434D">
        <w:rPr>
          <w:rFonts w:ascii="Times New Roman" w:hAnsi="Times New Roman" w:cs="Times New Roman"/>
          <w:color w:val="000000"/>
        </w:rPr>
        <w:tab/>
        <w:t>Google search terms</w:t>
      </w:r>
      <w:r w:rsidR="00EF3944" w:rsidRPr="00B0434D">
        <w:rPr>
          <w:rFonts w:ascii="Times New Roman" w:hAnsi="Times New Roman" w:cs="Times New Roman"/>
          <w:color w:val="000000"/>
        </w:rPr>
        <w:t xml:space="preserve"> (Google Trends, 2016), </w:t>
      </w:r>
    </w:p>
    <w:p w14:paraId="40450004" w14:textId="77777777" w:rsidR="00327EA8" w:rsidRPr="00B0434D" w:rsidRDefault="00327EA8" w:rsidP="00327EA8">
      <w:pPr>
        <w:spacing w:line="360" w:lineRule="auto"/>
        <w:ind w:left="1440" w:hanging="360"/>
        <w:jc w:val="both"/>
        <w:rPr>
          <w:rFonts w:ascii="Times New Roman" w:hAnsi="Times New Roman" w:cs="Times New Roman"/>
        </w:rPr>
      </w:pPr>
      <w:r w:rsidRPr="00B0434D">
        <w:rPr>
          <w:rFonts w:ascii="Times New Roman" w:hAnsi="Times New Roman" w:cs="Times New Roman"/>
          <w:color w:val="000000"/>
        </w:rPr>
        <w:t>o   Middle East</w:t>
      </w:r>
    </w:p>
    <w:p w14:paraId="321E72B2" w14:textId="77777777" w:rsidR="00327EA8" w:rsidRPr="00B0434D" w:rsidRDefault="00327EA8" w:rsidP="00327EA8">
      <w:pPr>
        <w:spacing w:line="360" w:lineRule="auto"/>
        <w:ind w:left="1440" w:hanging="360"/>
        <w:jc w:val="both"/>
        <w:rPr>
          <w:rFonts w:ascii="Times New Roman" w:hAnsi="Times New Roman" w:cs="Times New Roman"/>
        </w:rPr>
      </w:pPr>
      <w:r w:rsidRPr="00B0434D">
        <w:rPr>
          <w:rFonts w:ascii="Times New Roman" w:hAnsi="Times New Roman" w:cs="Times New Roman"/>
          <w:color w:val="000000"/>
        </w:rPr>
        <w:t>o   Oil price shock</w:t>
      </w:r>
    </w:p>
    <w:p w14:paraId="5522D6F4" w14:textId="77777777" w:rsidR="00327EA8" w:rsidRPr="00B0434D" w:rsidRDefault="00327EA8" w:rsidP="00327EA8">
      <w:pPr>
        <w:spacing w:line="360" w:lineRule="auto"/>
        <w:ind w:left="1440" w:hanging="360"/>
        <w:jc w:val="both"/>
        <w:rPr>
          <w:rFonts w:ascii="Times New Roman" w:hAnsi="Times New Roman" w:cs="Times New Roman"/>
        </w:rPr>
      </w:pPr>
      <w:r w:rsidRPr="00B0434D">
        <w:rPr>
          <w:rFonts w:ascii="Times New Roman" w:hAnsi="Times New Roman" w:cs="Times New Roman"/>
          <w:color w:val="000000"/>
        </w:rPr>
        <w:t>o   OPEC</w:t>
      </w:r>
    </w:p>
    <w:p w14:paraId="349D22A3" w14:textId="77777777" w:rsidR="00327EA8" w:rsidRPr="00B0434D" w:rsidRDefault="00327EA8" w:rsidP="00327EA8">
      <w:pPr>
        <w:spacing w:line="360" w:lineRule="auto"/>
        <w:ind w:left="1440" w:hanging="360"/>
        <w:jc w:val="both"/>
        <w:rPr>
          <w:rFonts w:ascii="Times New Roman" w:hAnsi="Times New Roman" w:cs="Times New Roman"/>
        </w:rPr>
      </w:pPr>
      <w:r w:rsidRPr="00B0434D">
        <w:rPr>
          <w:rFonts w:ascii="Times New Roman" w:hAnsi="Times New Roman" w:cs="Times New Roman"/>
          <w:color w:val="000000"/>
        </w:rPr>
        <w:t>o   WTI</w:t>
      </w:r>
    </w:p>
    <w:p w14:paraId="0B469272" w14:textId="77777777" w:rsidR="00327EA8" w:rsidRPr="00B0434D" w:rsidRDefault="00327EA8" w:rsidP="00327EA8">
      <w:pPr>
        <w:spacing w:line="360" w:lineRule="auto"/>
        <w:ind w:left="1440" w:hanging="360"/>
        <w:jc w:val="both"/>
        <w:rPr>
          <w:rFonts w:ascii="Times New Roman" w:hAnsi="Times New Roman" w:cs="Times New Roman"/>
        </w:rPr>
      </w:pPr>
      <w:r w:rsidRPr="00B0434D">
        <w:rPr>
          <w:rFonts w:ascii="Times New Roman" w:hAnsi="Times New Roman" w:cs="Times New Roman"/>
          <w:color w:val="000000"/>
        </w:rPr>
        <w:t>o   Terrorism</w:t>
      </w:r>
    </w:p>
    <w:p w14:paraId="2D6CE0FA" w14:textId="77777777" w:rsidR="00327EA8" w:rsidRPr="00B0434D" w:rsidRDefault="00327EA8" w:rsidP="00327EA8">
      <w:pPr>
        <w:spacing w:line="360" w:lineRule="auto"/>
        <w:ind w:left="1440" w:hanging="360"/>
        <w:jc w:val="both"/>
        <w:rPr>
          <w:rFonts w:ascii="Times New Roman" w:hAnsi="Times New Roman" w:cs="Times New Roman"/>
        </w:rPr>
      </w:pPr>
      <w:r w:rsidRPr="00B0434D">
        <w:rPr>
          <w:rFonts w:ascii="Times New Roman" w:hAnsi="Times New Roman" w:cs="Times New Roman"/>
          <w:color w:val="000000"/>
        </w:rPr>
        <w:t>o   Fracking</w:t>
      </w:r>
    </w:p>
    <w:p w14:paraId="082213CE" w14:textId="77777777" w:rsidR="00005343" w:rsidRPr="00B0434D" w:rsidRDefault="00005343" w:rsidP="00327EA8">
      <w:pPr>
        <w:spacing w:line="360" w:lineRule="auto"/>
        <w:jc w:val="both"/>
        <w:rPr>
          <w:rFonts w:ascii="Times New Roman" w:hAnsi="Times New Roman" w:cs="Times New Roman"/>
          <w:color w:val="000000"/>
        </w:rPr>
      </w:pPr>
    </w:p>
    <w:p w14:paraId="44FFAE30"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The variable to be explained was the volatility in the next month, calculated as the standard deviation of the next 4 weekly returns of the WTI time series.</w:t>
      </w:r>
    </w:p>
    <w:p w14:paraId="67502180" w14:textId="1E5E7352" w:rsidR="00005343"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For the neural network, we split the data into 3 parts: Training</w:t>
      </w:r>
      <w:r w:rsidR="004D7258" w:rsidRPr="00B0434D">
        <w:rPr>
          <w:rFonts w:ascii="Times New Roman" w:hAnsi="Times New Roman" w:cs="Times New Roman"/>
          <w:color w:val="000000"/>
        </w:rPr>
        <w:t xml:space="preserve"> </w:t>
      </w:r>
      <w:r w:rsidRPr="00B0434D">
        <w:rPr>
          <w:rFonts w:ascii="Times New Roman" w:hAnsi="Times New Roman" w:cs="Times New Roman"/>
          <w:color w:val="000000"/>
        </w:rPr>
        <w:t>(70%), Validation</w:t>
      </w:r>
      <w:r w:rsidR="004D7258" w:rsidRPr="00B0434D">
        <w:rPr>
          <w:rFonts w:ascii="Times New Roman" w:hAnsi="Times New Roman" w:cs="Times New Roman"/>
          <w:color w:val="000000"/>
        </w:rPr>
        <w:t xml:space="preserve"> </w:t>
      </w:r>
      <w:r w:rsidRPr="00B0434D">
        <w:rPr>
          <w:rFonts w:ascii="Times New Roman" w:hAnsi="Times New Roman" w:cs="Times New Roman"/>
          <w:color w:val="000000"/>
        </w:rPr>
        <w:t xml:space="preserve">(15%), Test (15%). </w:t>
      </w:r>
    </w:p>
    <w:p w14:paraId="3346D324" w14:textId="5BEBC150" w:rsidR="00005343" w:rsidRPr="00B0434D" w:rsidRDefault="006B3631"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fldChar w:fldCharType="begin"/>
      </w:r>
      <w:r w:rsidRPr="00B0434D">
        <w:rPr>
          <w:rFonts w:ascii="Times New Roman" w:hAnsi="Times New Roman" w:cs="Times New Roman"/>
          <w:color w:val="000000"/>
        </w:rPr>
        <w:instrText xml:space="preserve"> REF _Ref469236080 \h </w:instrText>
      </w:r>
      <w:r w:rsidR="003E2E54" w:rsidRPr="00B0434D">
        <w:rPr>
          <w:rFonts w:ascii="Times New Roman" w:hAnsi="Times New Roman" w:cs="Times New Roman"/>
          <w:color w:val="000000"/>
        </w:rPr>
        <w:instrText xml:space="preserve"> \* MERGEFORMAT </w:instrText>
      </w:r>
      <w:r w:rsidRPr="00B0434D">
        <w:rPr>
          <w:rFonts w:ascii="Times New Roman" w:hAnsi="Times New Roman" w:cs="Times New Roman"/>
          <w:color w:val="000000"/>
        </w:rPr>
      </w:r>
      <w:r w:rsidRPr="00B0434D">
        <w:rPr>
          <w:rFonts w:ascii="Times New Roman" w:hAnsi="Times New Roman" w:cs="Times New Roman"/>
          <w:color w:val="000000"/>
        </w:rPr>
        <w:fldChar w:fldCharType="separate"/>
      </w:r>
      <w:r w:rsidRPr="00B0434D">
        <w:rPr>
          <w:rFonts w:ascii="Times New Roman" w:hAnsi="Times New Roman" w:cs="Times New Roman"/>
        </w:rPr>
        <w:t xml:space="preserve">Figure </w:t>
      </w:r>
      <w:r w:rsidRPr="00B0434D">
        <w:rPr>
          <w:rFonts w:ascii="Times New Roman" w:hAnsi="Times New Roman" w:cs="Times New Roman"/>
          <w:noProof/>
        </w:rPr>
        <w:t>2</w:t>
      </w:r>
      <w:r w:rsidRPr="00B0434D">
        <w:rPr>
          <w:rFonts w:ascii="Times New Roman" w:hAnsi="Times New Roman" w:cs="Times New Roman"/>
          <w:color w:val="000000"/>
        </w:rPr>
        <w:fldChar w:fldCharType="end"/>
      </w:r>
      <w:r w:rsidR="00005343" w:rsidRPr="00B0434D">
        <w:rPr>
          <w:rFonts w:ascii="Times New Roman" w:hAnsi="Times New Roman" w:cs="Times New Roman"/>
          <w:color w:val="000000"/>
        </w:rPr>
        <w:t xml:space="preserve">. shows the returns of WTI crude oil in the investigated period. </w:t>
      </w:r>
    </w:p>
    <w:p w14:paraId="287ACE15" w14:textId="3F1EE6E4" w:rsidR="00005343" w:rsidRPr="00B0434D" w:rsidRDefault="00005343" w:rsidP="006B3631">
      <w:pPr>
        <w:spacing w:line="360" w:lineRule="auto"/>
        <w:jc w:val="center"/>
        <w:rPr>
          <w:rFonts w:ascii="Times New Roman" w:hAnsi="Times New Roman" w:cs="Times New Roman"/>
          <w:color w:val="000000"/>
        </w:rPr>
      </w:pPr>
      <w:r w:rsidRPr="00B0434D">
        <w:rPr>
          <w:rFonts w:ascii="Times New Roman" w:hAnsi="Times New Roman" w:cs="Times New Roman"/>
          <w:noProof/>
          <w:color w:val="000000"/>
          <w:lang w:val="hu-HU" w:eastAsia="hu-HU"/>
        </w:rPr>
        <w:lastRenderedPageBreak/>
        <w:drawing>
          <wp:inline distT="0" distB="0" distL="0" distR="0" wp14:anchorId="70803102" wp14:editId="70CFE93E">
            <wp:extent cx="5334000" cy="39989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s.pn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8976"/>
                    </a:xfrm>
                    <a:prstGeom prst="rect">
                      <a:avLst/>
                    </a:prstGeom>
                  </pic:spPr>
                </pic:pic>
              </a:graphicData>
            </a:graphic>
          </wp:inline>
        </w:drawing>
      </w:r>
    </w:p>
    <w:p w14:paraId="56119818" w14:textId="6148B1FE" w:rsidR="00005343" w:rsidRPr="00B0434D" w:rsidRDefault="00C97894" w:rsidP="00C97894">
      <w:pPr>
        <w:pStyle w:val="Caption"/>
        <w:jc w:val="center"/>
        <w:rPr>
          <w:rFonts w:ascii="Times New Roman" w:hAnsi="Times New Roman" w:cs="Times New Roman"/>
          <w:color w:val="000000"/>
        </w:rPr>
      </w:pPr>
      <w:bookmarkStart w:id="16" w:name="_Ref469236080"/>
      <w:bookmarkStart w:id="17" w:name="_Toc469236792"/>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007A576D" w:rsidRPr="00B0434D">
        <w:rPr>
          <w:rFonts w:ascii="Times New Roman" w:hAnsi="Times New Roman" w:cs="Times New Roman"/>
          <w:noProof/>
        </w:rPr>
        <w:t>2</w:t>
      </w:r>
      <w:r w:rsidRPr="00B0434D">
        <w:rPr>
          <w:rFonts w:ascii="Times New Roman" w:hAnsi="Times New Roman" w:cs="Times New Roman"/>
        </w:rPr>
        <w:fldChar w:fldCharType="end"/>
      </w:r>
      <w:bookmarkEnd w:id="16"/>
      <w:r w:rsidRPr="00B0434D">
        <w:rPr>
          <w:rFonts w:ascii="Times New Roman" w:hAnsi="Times New Roman" w:cs="Times New Roman"/>
        </w:rPr>
        <w:t xml:space="preserve"> - Returns of WTI between 2012 and 2016</w:t>
      </w:r>
      <w:r w:rsidRPr="00B0434D">
        <w:rPr>
          <w:rFonts w:ascii="Times New Roman" w:hAnsi="Times New Roman" w:cs="Times New Roman"/>
        </w:rPr>
        <w:br/>
      </w:r>
      <w:r w:rsidR="00005343" w:rsidRPr="00B0434D">
        <w:rPr>
          <w:rFonts w:ascii="Times New Roman" w:hAnsi="Times New Roman" w:cs="Times New Roman"/>
          <w:color w:val="000000"/>
        </w:rPr>
        <w:t xml:space="preserve">Source: </w:t>
      </w:r>
      <w:bookmarkEnd w:id="17"/>
      <w:r w:rsidR="00B95FD1" w:rsidRPr="00B0434D">
        <w:rPr>
          <w:rFonts w:ascii="Times New Roman" w:hAnsi="Times New Roman" w:cs="Times New Roman"/>
          <w:color w:val="000000"/>
        </w:rPr>
        <w:t xml:space="preserve">U.S. Energy Information Administration, 2016, </w:t>
      </w:r>
      <w:proofErr w:type="spellStart"/>
      <w:r w:rsidR="00B95FD1" w:rsidRPr="00B0434D">
        <w:rPr>
          <w:rFonts w:ascii="Times New Roman" w:hAnsi="Times New Roman" w:cs="Times New Roman"/>
          <w:color w:val="000000"/>
        </w:rPr>
        <w:t>n.pag</w:t>
      </w:r>
      <w:proofErr w:type="spellEnd"/>
      <w:r w:rsidR="00B95FD1" w:rsidRPr="00B0434D">
        <w:rPr>
          <w:rFonts w:ascii="Times New Roman" w:hAnsi="Times New Roman" w:cs="Times New Roman"/>
          <w:color w:val="000000"/>
        </w:rPr>
        <w:t>.</w:t>
      </w:r>
    </w:p>
    <w:p w14:paraId="7CBD6F18" w14:textId="7E640236" w:rsidR="00597F6B" w:rsidRPr="00B0434D" w:rsidRDefault="00A507E6"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fldChar w:fldCharType="begin"/>
      </w:r>
      <w:r w:rsidRPr="00B0434D">
        <w:rPr>
          <w:rFonts w:ascii="Times New Roman" w:hAnsi="Times New Roman" w:cs="Times New Roman"/>
          <w:color w:val="000000"/>
        </w:rPr>
        <w:instrText xml:space="preserve"> REF _Ref469236111 \h </w:instrText>
      </w:r>
      <w:r w:rsidR="003E2E54" w:rsidRPr="00B0434D">
        <w:rPr>
          <w:rFonts w:ascii="Times New Roman" w:hAnsi="Times New Roman" w:cs="Times New Roman"/>
          <w:color w:val="000000"/>
        </w:rPr>
        <w:instrText xml:space="preserve"> \* MERGEFORMAT </w:instrText>
      </w:r>
      <w:r w:rsidRPr="00B0434D">
        <w:rPr>
          <w:rFonts w:ascii="Times New Roman" w:hAnsi="Times New Roman" w:cs="Times New Roman"/>
          <w:color w:val="000000"/>
        </w:rPr>
      </w:r>
      <w:r w:rsidRPr="00B0434D">
        <w:rPr>
          <w:rFonts w:ascii="Times New Roman" w:hAnsi="Times New Roman" w:cs="Times New Roman"/>
          <w:color w:val="000000"/>
        </w:rPr>
        <w:fldChar w:fldCharType="separate"/>
      </w:r>
      <w:r w:rsidRPr="00B0434D">
        <w:rPr>
          <w:rFonts w:ascii="Times New Roman" w:hAnsi="Times New Roman" w:cs="Times New Roman"/>
        </w:rPr>
        <w:t xml:space="preserve">Figure </w:t>
      </w:r>
      <w:r w:rsidRPr="00B0434D">
        <w:rPr>
          <w:rFonts w:ascii="Times New Roman" w:hAnsi="Times New Roman" w:cs="Times New Roman"/>
          <w:noProof/>
        </w:rPr>
        <w:t>3</w:t>
      </w:r>
      <w:r w:rsidRPr="00B0434D">
        <w:rPr>
          <w:rFonts w:ascii="Times New Roman" w:hAnsi="Times New Roman" w:cs="Times New Roman"/>
          <w:color w:val="000000"/>
        </w:rPr>
        <w:fldChar w:fldCharType="end"/>
      </w:r>
      <w:r w:rsidRPr="00B0434D">
        <w:rPr>
          <w:rFonts w:ascii="Times New Roman" w:hAnsi="Times New Roman" w:cs="Times New Roman"/>
          <w:color w:val="000000"/>
        </w:rPr>
        <w:t xml:space="preserve">. </w:t>
      </w:r>
      <w:r w:rsidR="00597F6B" w:rsidRPr="00B0434D">
        <w:rPr>
          <w:rFonts w:ascii="Times New Roman" w:hAnsi="Times New Roman" w:cs="Times New Roman"/>
          <w:color w:val="000000"/>
        </w:rPr>
        <w:t xml:space="preserve">shows the autocorrelation of oil prices in our sample. </w:t>
      </w:r>
    </w:p>
    <w:p w14:paraId="23143631" w14:textId="48ED2543" w:rsidR="00597F6B" w:rsidRPr="00B0434D" w:rsidRDefault="00597F6B" w:rsidP="006B3631">
      <w:pPr>
        <w:spacing w:line="360" w:lineRule="auto"/>
        <w:jc w:val="center"/>
        <w:rPr>
          <w:rFonts w:ascii="Times New Roman" w:hAnsi="Times New Roman" w:cs="Times New Roman"/>
          <w:color w:val="000000"/>
        </w:rPr>
      </w:pPr>
      <w:r w:rsidRPr="00B0434D">
        <w:rPr>
          <w:rFonts w:ascii="Times New Roman" w:hAnsi="Times New Roman" w:cs="Times New Roman"/>
          <w:noProof/>
          <w:color w:val="000000"/>
          <w:lang w:val="hu-HU" w:eastAsia="hu-HU"/>
        </w:rPr>
        <w:drawing>
          <wp:inline distT="0" distB="0" distL="0" distR="0" wp14:anchorId="4CBB5BEC" wp14:editId="1035C123">
            <wp:extent cx="5142920" cy="36385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corr.png"/>
                    <pic:cNvPicPr/>
                  </pic:nvPicPr>
                  <pic:blipFill>
                    <a:blip r:embed="rId13">
                      <a:extLst>
                        <a:ext uri="{28A0092B-C50C-407E-A947-70E740481C1C}">
                          <a14:useLocalDpi xmlns:a14="http://schemas.microsoft.com/office/drawing/2010/main" val="0"/>
                        </a:ext>
                      </a:extLst>
                    </a:blip>
                    <a:stretch>
                      <a:fillRect/>
                    </a:stretch>
                  </pic:blipFill>
                  <pic:spPr>
                    <a:xfrm>
                      <a:off x="0" y="0"/>
                      <a:ext cx="5151249" cy="3644443"/>
                    </a:xfrm>
                    <a:prstGeom prst="rect">
                      <a:avLst/>
                    </a:prstGeom>
                  </pic:spPr>
                </pic:pic>
              </a:graphicData>
            </a:graphic>
          </wp:inline>
        </w:drawing>
      </w:r>
    </w:p>
    <w:p w14:paraId="5F43A158" w14:textId="7F6F1CBC" w:rsidR="006B3631" w:rsidRDefault="006B3631" w:rsidP="006B3631">
      <w:pPr>
        <w:pStyle w:val="Caption"/>
        <w:jc w:val="center"/>
        <w:rPr>
          <w:rFonts w:ascii="Times New Roman" w:hAnsi="Times New Roman" w:cs="Times New Roman"/>
        </w:rPr>
      </w:pPr>
      <w:bookmarkStart w:id="18" w:name="_Ref469236111"/>
      <w:bookmarkStart w:id="19" w:name="_Toc469236793"/>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007A576D" w:rsidRPr="00B0434D">
        <w:rPr>
          <w:rFonts w:ascii="Times New Roman" w:hAnsi="Times New Roman" w:cs="Times New Roman"/>
          <w:noProof/>
        </w:rPr>
        <w:t>3</w:t>
      </w:r>
      <w:r w:rsidRPr="00B0434D">
        <w:rPr>
          <w:rFonts w:ascii="Times New Roman" w:hAnsi="Times New Roman" w:cs="Times New Roman"/>
        </w:rPr>
        <w:fldChar w:fldCharType="end"/>
      </w:r>
      <w:bookmarkEnd w:id="18"/>
      <w:r w:rsidRPr="00B0434D">
        <w:rPr>
          <w:rFonts w:ascii="Times New Roman" w:hAnsi="Times New Roman" w:cs="Times New Roman"/>
        </w:rPr>
        <w:t xml:space="preserve"> - Autocorrelation in the sample</w:t>
      </w:r>
      <w:bookmarkEnd w:id="19"/>
    </w:p>
    <w:p w14:paraId="64AE6349" w14:textId="37EE031F" w:rsidR="00CF0666" w:rsidRPr="00CF0666" w:rsidRDefault="00CF0666" w:rsidP="00CF0666">
      <w:pPr>
        <w:pStyle w:val="Caption"/>
        <w:jc w:val="center"/>
        <w:rPr>
          <w:rFonts w:ascii="Times New Roman" w:hAnsi="Times New Roman" w:cs="Times New Roman"/>
          <w:color w:val="000000"/>
        </w:rPr>
      </w:pPr>
      <w:r w:rsidRPr="00B0434D">
        <w:rPr>
          <w:rFonts w:ascii="Times New Roman" w:hAnsi="Times New Roman" w:cs="Times New Roman"/>
          <w:color w:val="000000"/>
        </w:rPr>
        <w:t xml:space="preserve">Source: U.S. Energy Information Administration, 2016, </w:t>
      </w:r>
      <w:proofErr w:type="spellStart"/>
      <w:r w:rsidRPr="00B0434D">
        <w:rPr>
          <w:rFonts w:ascii="Times New Roman" w:hAnsi="Times New Roman" w:cs="Times New Roman"/>
          <w:color w:val="000000"/>
        </w:rPr>
        <w:t>n.pag</w:t>
      </w:r>
      <w:proofErr w:type="spellEnd"/>
      <w:r w:rsidRPr="00B0434D">
        <w:rPr>
          <w:rFonts w:ascii="Times New Roman" w:hAnsi="Times New Roman" w:cs="Times New Roman"/>
          <w:color w:val="000000"/>
        </w:rPr>
        <w:t>.</w:t>
      </w:r>
    </w:p>
    <w:p w14:paraId="2C06602D" w14:textId="77777777" w:rsidR="00327EA8" w:rsidRPr="00B0434D" w:rsidRDefault="00327EA8" w:rsidP="00D4124C">
      <w:pPr>
        <w:pStyle w:val="Heading2"/>
        <w:rPr>
          <w:sz w:val="32"/>
        </w:rPr>
      </w:pPr>
      <w:bookmarkStart w:id="20" w:name="_Toc469242075"/>
      <w:r w:rsidRPr="00B0434D">
        <w:rPr>
          <w:sz w:val="32"/>
        </w:rPr>
        <w:lastRenderedPageBreak/>
        <w:t>Regression methods</w:t>
      </w:r>
      <w:bookmarkEnd w:id="20"/>
    </w:p>
    <w:p w14:paraId="0BA46037" w14:textId="77777777" w:rsidR="00327EA8" w:rsidRPr="00B0434D" w:rsidRDefault="00327EA8" w:rsidP="00D4124C">
      <w:pPr>
        <w:pStyle w:val="Heading3"/>
        <w:rPr>
          <w:sz w:val="28"/>
          <w:szCs w:val="28"/>
        </w:rPr>
      </w:pPr>
      <w:bookmarkStart w:id="21" w:name="_Toc469242076"/>
      <w:r w:rsidRPr="00B0434D">
        <w:rPr>
          <w:sz w:val="28"/>
          <w:szCs w:val="28"/>
        </w:rPr>
        <w:t>ARCH</w:t>
      </w:r>
      <w:bookmarkEnd w:id="21"/>
    </w:p>
    <w:p w14:paraId="3C0BC47F" w14:textId="77777777" w:rsidR="00327EA8"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First of all, we tried to model the variance of the time series as an ARCH process. Basically, an ARCH model tried to model the variance with the previous error terms of the returns. For example, if the past 2 returns were unusually big, then an ARCH model would predict that the volatility is still going to be high in the next period, but not as big as previously.</w:t>
      </w:r>
    </w:p>
    <w:p w14:paraId="0025ACDA" w14:textId="77777777" w:rsidR="00A507E6" w:rsidRPr="00B0434D" w:rsidRDefault="00A507E6" w:rsidP="00327EA8">
      <w:pPr>
        <w:spacing w:line="360" w:lineRule="auto"/>
        <w:jc w:val="both"/>
        <w:rPr>
          <w:rFonts w:ascii="Times New Roman" w:hAnsi="Times New Roman" w:cs="Times New Roman"/>
        </w:rPr>
      </w:pPr>
    </w:p>
    <w:p w14:paraId="2A7DFD8D" w14:textId="68B15465" w:rsidR="00327EA8"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 xml:space="preserve">We used a rolling window forecast. The ARCH model is estimated on the previous 10 observations, then we do a forecast for the variance of the next 4 weeks. These values are averaged, and we get the estimation for the average variance of the next 4 weeks, which is the target variable. This is done for every </w:t>
      </w:r>
      <w:proofErr w:type="spellStart"/>
      <w:r w:rsidRPr="00B0434D">
        <w:rPr>
          <w:rFonts w:ascii="Times New Roman" w:hAnsi="Times New Roman" w:cs="Times New Roman"/>
          <w:color w:val="000000"/>
        </w:rPr>
        <w:t>datapoint</w:t>
      </w:r>
      <w:proofErr w:type="spellEnd"/>
      <w:r w:rsidRPr="00B0434D">
        <w:rPr>
          <w:rFonts w:ascii="Times New Roman" w:hAnsi="Times New Roman" w:cs="Times New Roman"/>
          <w:color w:val="000000"/>
        </w:rPr>
        <w:t>.</w:t>
      </w:r>
    </w:p>
    <w:p w14:paraId="4064DF3E" w14:textId="77777777" w:rsidR="00A507E6" w:rsidRPr="00B0434D" w:rsidRDefault="00A507E6" w:rsidP="00327EA8">
      <w:pPr>
        <w:spacing w:line="360" w:lineRule="auto"/>
        <w:jc w:val="both"/>
        <w:rPr>
          <w:rFonts w:ascii="Times New Roman" w:hAnsi="Times New Roman" w:cs="Times New Roman"/>
        </w:rPr>
      </w:pPr>
    </w:p>
    <w:p w14:paraId="3E74D3A7"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We estimated ARCH with various number of lags, but since  the return is only correlated with one previous lag, we decided to use the ARCH(1) model.</w:t>
      </w:r>
    </w:p>
    <w:p w14:paraId="22E887CF" w14:textId="77777777" w:rsidR="00327EA8" w:rsidRPr="00B0434D" w:rsidRDefault="00327EA8" w:rsidP="00D4124C">
      <w:pPr>
        <w:pStyle w:val="Heading3"/>
        <w:rPr>
          <w:sz w:val="28"/>
          <w:szCs w:val="28"/>
        </w:rPr>
      </w:pPr>
      <w:bookmarkStart w:id="22" w:name="_Toc469242077"/>
      <w:r w:rsidRPr="00B0434D">
        <w:rPr>
          <w:sz w:val="28"/>
          <w:szCs w:val="28"/>
        </w:rPr>
        <w:t>Neural Network</w:t>
      </w:r>
      <w:bookmarkEnd w:id="22"/>
    </w:p>
    <w:p w14:paraId="4DAED761" w14:textId="4BA5CB6F"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As state in the previous part, we split the data into 3 parts, then trained the network using 5-fold </w:t>
      </w:r>
      <w:proofErr w:type="spellStart"/>
      <w:r w:rsidRPr="00B0434D">
        <w:rPr>
          <w:rFonts w:ascii="Times New Roman" w:hAnsi="Times New Roman" w:cs="Times New Roman"/>
          <w:color w:val="000000"/>
        </w:rPr>
        <w:t>crossvalidation</w:t>
      </w:r>
      <w:proofErr w:type="spellEnd"/>
      <w:r w:rsidRPr="00B0434D">
        <w:rPr>
          <w:rFonts w:ascii="Times New Roman" w:hAnsi="Times New Roman" w:cs="Times New Roman"/>
          <w:color w:val="000000"/>
        </w:rPr>
        <w:t>. While searchin</w:t>
      </w:r>
      <w:r w:rsidR="00CF0666">
        <w:rPr>
          <w:rFonts w:ascii="Times New Roman" w:hAnsi="Times New Roman" w:cs="Times New Roman"/>
          <w:color w:val="000000"/>
        </w:rPr>
        <w:t>g</w:t>
      </w:r>
      <w:r w:rsidRPr="00B0434D">
        <w:rPr>
          <w:rFonts w:ascii="Times New Roman" w:hAnsi="Times New Roman" w:cs="Times New Roman"/>
          <w:color w:val="000000"/>
        </w:rPr>
        <w:t xml:space="preserve"> for the optimal </w:t>
      </w:r>
      <w:proofErr w:type="spellStart"/>
      <w:r w:rsidRPr="00B0434D">
        <w:rPr>
          <w:rFonts w:ascii="Times New Roman" w:hAnsi="Times New Roman" w:cs="Times New Roman"/>
          <w:color w:val="000000"/>
        </w:rPr>
        <w:t>metaparameters</w:t>
      </w:r>
      <w:proofErr w:type="spellEnd"/>
      <w:r w:rsidRPr="00B0434D">
        <w:rPr>
          <w:rFonts w:ascii="Times New Roman" w:hAnsi="Times New Roman" w:cs="Times New Roman"/>
          <w:color w:val="000000"/>
        </w:rPr>
        <w:t xml:space="preserve"> of the model, we considered different number of neurons (1-9), different learning algorithms (</w:t>
      </w:r>
      <w:proofErr w:type="spellStart"/>
      <w:r w:rsidRPr="00B0434D">
        <w:rPr>
          <w:rFonts w:ascii="Times New Roman" w:hAnsi="Times New Roman" w:cs="Times New Roman"/>
          <w:color w:val="000000"/>
        </w:rPr>
        <w:t>Levenberg</w:t>
      </w:r>
      <w:proofErr w:type="spellEnd"/>
      <w:r w:rsidRPr="00B0434D">
        <w:rPr>
          <w:rFonts w:ascii="Times New Roman" w:hAnsi="Times New Roman" w:cs="Times New Roman"/>
          <w:color w:val="000000"/>
        </w:rPr>
        <w:t xml:space="preserve"> – </w:t>
      </w:r>
      <w:proofErr w:type="spellStart"/>
      <w:r w:rsidRPr="00B0434D">
        <w:rPr>
          <w:rFonts w:ascii="Times New Roman" w:hAnsi="Times New Roman" w:cs="Times New Roman"/>
          <w:color w:val="000000"/>
        </w:rPr>
        <w:t>Marquard</w:t>
      </w:r>
      <w:proofErr w:type="spellEnd"/>
      <w:r w:rsidRPr="00B0434D">
        <w:rPr>
          <w:rFonts w:ascii="Times New Roman" w:hAnsi="Times New Roman" w:cs="Times New Roman"/>
          <w:color w:val="000000"/>
        </w:rPr>
        <w:t>, Bayesian), and also different learning parameters and the number of input variables.</w:t>
      </w:r>
    </w:p>
    <w:p w14:paraId="47899382" w14:textId="6374E002"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We averaged most of these results to get the best estimation, and we only present th</w:t>
      </w:r>
      <w:r w:rsidR="009E1E97">
        <w:rPr>
          <w:rFonts w:ascii="Times New Roman" w:hAnsi="Times New Roman" w:cs="Times New Roman"/>
          <w:color w:val="000000"/>
        </w:rPr>
        <w:t>e results of this final model,</w:t>
      </w:r>
      <w:r w:rsidRPr="00B0434D">
        <w:rPr>
          <w:rFonts w:ascii="Times New Roman" w:hAnsi="Times New Roman" w:cs="Times New Roman"/>
          <w:color w:val="000000"/>
        </w:rPr>
        <w:t xml:space="preserve"> our best model. It is important to take the average not just the </w:t>
      </w:r>
      <w:r w:rsidR="009E1E97">
        <w:rPr>
          <w:rFonts w:ascii="Times New Roman" w:hAnsi="Times New Roman" w:cs="Times New Roman"/>
          <w:color w:val="000000"/>
        </w:rPr>
        <w:t>most accurate models, since it improves</w:t>
      </w:r>
      <w:r w:rsidRPr="00B0434D">
        <w:rPr>
          <w:rFonts w:ascii="Times New Roman" w:hAnsi="Times New Roman" w:cs="Times New Roman"/>
          <w:color w:val="000000"/>
        </w:rPr>
        <w:t xml:space="preserve"> the generalization capability of the network.</w:t>
      </w:r>
    </w:p>
    <w:p w14:paraId="03ECB1F4" w14:textId="77777777" w:rsidR="00327EA8" w:rsidRPr="00B0434D" w:rsidRDefault="00327EA8" w:rsidP="00D4124C">
      <w:pPr>
        <w:pStyle w:val="Heading3"/>
        <w:rPr>
          <w:sz w:val="28"/>
          <w:szCs w:val="28"/>
        </w:rPr>
      </w:pPr>
      <w:bookmarkStart w:id="23" w:name="_Toc469242078"/>
      <w:r w:rsidRPr="00B0434D">
        <w:rPr>
          <w:sz w:val="28"/>
          <w:szCs w:val="28"/>
        </w:rPr>
        <w:t>Neural network combined with ARCH</w:t>
      </w:r>
      <w:bookmarkEnd w:id="23"/>
    </w:p>
    <w:p w14:paraId="2A739B4F" w14:textId="1B571F9B"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Finally, we also tried to im</w:t>
      </w:r>
      <w:r w:rsidR="009E1E97">
        <w:rPr>
          <w:rFonts w:ascii="Times New Roman" w:hAnsi="Times New Roman" w:cs="Times New Roman"/>
          <w:color w:val="000000"/>
        </w:rPr>
        <w:t>prove the quality of the ARCH forecast</w:t>
      </w:r>
      <w:r w:rsidRPr="00B0434D">
        <w:rPr>
          <w:rFonts w:ascii="Times New Roman" w:hAnsi="Times New Roman" w:cs="Times New Roman"/>
          <w:color w:val="000000"/>
        </w:rPr>
        <w:t xml:space="preserve"> by estimating the residuals of the ARCH model with a neural network. The idea here is that the ARCH model can capture the linear part of the volatility process, while the neural network will capture the rest. </w:t>
      </w:r>
    </w:p>
    <w:p w14:paraId="3019EBFC" w14:textId="77777777" w:rsidR="00327EA8" w:rsidRPr="00B0434D" w:rsidRDefault="00327EA8" w:rsidP="00327EA8">
      <w:pPr>
        <w:spacing w:line="360" w:lineRule="auto"/>
        <w:jc w:val="both"/>
        <w:rPr>
          <w:rFonts w:ascii="Times New Roman" w:eastAsia="Times New Roman" w:hAnsi="Times New Roman" w:cs="Times New Roman"/>
        </w:rPr>
      </w:pPr>
    </w:p>
    <w:p w14:paraId="6D7EE48E" w14:textId="77777777" w:rsidR="00327EA8" w:rsidRPr="00B0434D" w:rsidRDefault="00327EA8" w:rsidP="00D4124C">
      <w:pPr>
        <w:pStyle w:val="Heading1"/>
        <w:rPr>
          <w:sz w:val="36"/>
        </w:rPr>
      </w:pPr>
      <w:bookmarkStart w:id="24" w:name="_Toc469242079"/>
      <w:r w:rsidRPr="00B0434D">
        <w:rPr>
          <w:sz w:val="36"/>
        </w:rPr>
        <w:t>Results</w:t>
      </w:r>
      <w:bookmarkEnd w:id="24"/>
    </w:p>
    <w:p w14:paraId="069B60BD" w14:textId="11DAF87F" w:rsidR="006F1C15" w:rsidRPr="00B0434D" w:rsidRDefault="006F1C15" w:rsidP="006F1C15">
      <w:pPr>
        <w:pStyle w:val="Heading2"/>
      </w:pPr>
      <w:bookmarkStart w:id="25" w:name="_Toc469242080"/>
      <w:r w:rsidRPr="00B0434D">
        <w:t>Fit to data</w:t>
      </w:r>
      <w:bookmarkEnd w:id="25"/>
      <w:r w:rsidRPr="00B0434D">
        <w:t xml:space="preserve"> </w:t>
      </w:r>
    </w:p>
    <w:p w14:paraId="187BDEB4" w14:textId="6B8D5609" w:rsidR="006F1C15" w:rsidRPr="00B0434D" w:rsidRDefault="006F1C15"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lastRenderedPageBreak/>
        <w:t xml:space="preserve">The following figures show the fit of each model to the original data. </w:t>
      </w:r>
      <w:r w:rsidR="00CF0666">
        <w:rPr>
          <w:rFonts w:ascii="Times New Roman" w:hAnsi="Times New Roman" w:cs="Times New Roman"/>
          <w:color w:val="000000"/>
        </w:rPr>
        <w:t>The blue line is the volatility of the data, the other lines are the models.</w:t>
      </w:r>
    </w:p>
    <w:p w14:paraId="631B6C91" w14:textId="4C668CC2" w:rsidR="006F1C15" w:rsidRPr="00B0434D" w:rsidRDefault="006F1C15" w:rsidP="00B07F81">
      <w:pPr>
        <w:spacing w:line="360" w:lineRule="auto"/>
        <w:jc w:val="center"/>
        <w:rPr>
          <w:rFonts w:ascii="Times New Roman" w:hAnsi="Times New Roman" w:cs="Times New Roman"/>
          <w:color w:val="000000"/>
        </w:rPr>
      </w:pPr>
      <w:r w:rsidRPr="00B0434D">
        <w:rPr>
          <w:rFonts w:ascii="Times New Roman" w:hAnsi="Times New Roman" w:cs="Times New Roman"/>
          <w:noProof/>
          <w:lang w:val="hu-HU" w:eastAsia="hu-HU"/>
        </w:rPr>
        <w:drawing>
          <wp:inline distT="0" distB="0" distL="0" distR="0" wp14:anchorId="1532D582" wp14:editId="276AD686">
            <wp:extent cx="5756910" cy="3756660"/>
            <wp:effectExtent l="0" t="0" r="15240" b="15240"/>
            <wp:docPr id="3" name="Chart 3">
              <a:extLst xmlns:a="http://schemas.openxmlformats.org/drawingml/2006/main">
                <a:ext uri="{FF2B5EF4-FFF2-40B4-BE49-F238E27FC236}">
                  <a16:creationId xmlns:a16="http://schemas.microsoft.com/office/drawing/2014/main" id="{9A4A7CB2-1B3B-40CE-9E15-A1CB22DE3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9EC1AB" w14:textId="5B4B2D0C" w:rsidR="00B07F81" w:rsidRPr="00B0434D" w:rsidRDefault="00B07F81" w:rsidP="00B07F81">
      <w:pPr>
        <w:pStyle w:val="Caption"/>
        <w:jc w:val="center"/>
        <w:rPr>
          <w:rFonts w:ascii="Times New Roman" w:hAnsi="Times New Roman" w:cs="Times New Roman"/>
          <w:color w:val="000000"/>
        </w:rPr>
      </w:pPr>
      <w:bookmarkStart w:id="26" w:name="_Toc469236794"/>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007A576D" w:rsidRPr="00B0434D">
        <w:rPr>
          <w:rFonts w:ascii="Times New Roman" w:hAnsi="Times New Roman" w:cs="Times New Roman"/>
          <w:noProof/>
        </w:rPr>
        <w:t>4</w:t>
      </w:r>
      <w:r w:rsidRPr="00B0434D">
        <w:rPr>
          <w:rFonts w:ascii="Times New Roman" w:hAnsi="Times New Roman" w:cs="Times New Roman"/>
        </w:rPr>
        <w:fldChar w:fldCharType="end"/>
      </w:r>
      <w:r w:rsidRPr="00B0434D">
        <w:rPr>
          <w:rFonts w:ascii="Times New Roman" w:hAnsi="Times New Roman" w:cs="Times New Roman"/>
        </w:rPr>
        <w:t xml:space="preserve"> - Neural Network Fit to Data</w:t>
      </w:r>
      <w:bookmarkEnd w:id="26"/>
    </w:p>
    <w:p w14:paraId="782C0FE8" w14:textId="76643D77" w:rsidR="006F1C15" w:rsidRPr="00B0434D" w:rsidRDefault="006F1C15" w:rsidP="00B07F81">
      <w:pPr>
        <w:spacing w:line="360" w:lineRule="auto"/>
        <w:jc w:val="center"/>
        <w:rPr>
          <w:rFonts w:ascii="Times New Roman" w:hAnsi="Times New Roman" w:cs="Times New Roman"/>
          <w:color w:val="000000"/>
        </w:rPr>
      </w:pPr>
      <w:r w:rsidRPr="00B0434D">
        <w:rPr>
          <w:rFonts w:ascii="Times New Roman" w:hAnsi="Times New Roman" w:cs="Times New Roman"/>
          <w:noProof/>
          <w:lang w:val="hu-HU" w:eastAsia="hu-HU"/>
        </w:rPr>
        <w:drawing>
          <wp:inline distT="0" distB="0" distL="0" distR="0" wp14:anchorId="7E96E481" wp14:editId="6F6D8434">
            <wp:extent cx="5756910" cy="3756660"/>
            <wp:effectExtent l="0" t="0" r="15240" b="15240"/>
            <wp:docPr id="4" name="Chart 4">
              <a:extLst xmlns:a="http://schemas.openxmlformats.org/drawingml/2006/main">
                <a:ext uri="{FF2B5EF4-FFF2-40B4-BE49-F238E27FC236}">
                  <a16:creationId xmlns:a16="http://schemas.microsoft.com/office/drawing/2014/main" id="{80B13296-305B-4853-808F-71F4B56C29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583BAB" w14:textId="5D6DA634" w:rsidR="00B07F81" w:rsidRPr="00B0434D" w:rsidRDefault="00B07F81" w:rsidP="00B07F81">
      <w:pPr>
        <w:pStyle w:val="Caption"/>
        <w:jc w:val="center"/>
        <w:rPr>
          <w:rFonts w:ascii="Times New Roman" w:hAnsi="Times New Roman" w:cs="Times New Roman"/>
        </w:rPr>
      </w:pPr>
      <w:bookmarkStart w:id="27" w:name="_Toc469236795"/>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007A576D" w:rsidRPr="00B0434D">
        <w:rPr>
          <w:rFonts w:ascii="Times New Roman" w:hAnsi="Times New Roman" w:cs="Times New Roman"/>
          <w:noProof/>
        </w:rPr>
        <w:t>5</w:t>
      </w:r>
      <w:r w:rsidRPr="00B0434D">
        <w:rPr>
          <w:rFonts w:ascii="Times New Roman" w:hAnsi="Times New Roman" w:cs="Times New Roman"/>
        </w:rPr>
        <w:fldChar w:fldCharType="end"/>
      </w:r>
      <w:r w:rsidRPr="00B0434D">
        <w:rPr>
          <w:rFonts w:ascii="Times New Roman" w:hAnsi="Times New Roman" w:cs="Times New Roman"/>
        </w:rPr>
        <w:t xml:space="preserve"> - GARCH Fit to Data</w:t>
      </w:r>
      <w:bookmarkEnd w:id="27"/>
    </w:p>
    <w:p w14:paraId="528E11C0" w14:textId="77777777" w:rsidR="00B07F81" w:rsidRPr="00B0434D" w:rsidRDefault="00B07F81" w:rsidP="00B07F81">
      <w:pPr>
        <w:rPr>
          <w:rFonts w:ascii="Times New Roman" w:hAnsi="Times New Roman" w:cs="Times New Roman"/>
        </w:rPr>
      </w:pPr>
    </w:p>
    <w:p w14:paraId="34397DAA" w14:textId="12C317D5" w:rsidR="006F1C15" w:rsidRPr="00B0434D" w:rsidRDefault="006F1C15" w:rsidP="00B07F81">
      <w:pPr>
        <w:spacing w:line="360" w:lineRule="auto"/>
        <w:jc w:val="center"/>
        <w:rPr>
          <w:rFonts w:ascii="Times New Roman" w:hAnsi="Times New Roman" w:cs="Times New Roman"/>
          <w:color w:val="000000"/>
        </w:rPr>
      </w:pPr>
      <w:r w:rsidRPr="00B0434D">
        <w:rPr>
          <w:rFonts w:ascii="Times New Roman" w:hAnsi="Times New Roman" w:cs="Times New Roman"/>
          <w:noProof/>
          <w:lang w:val="hu-HU" w:eastAsia="hu-HU"/>
        </w:rPr>
        <w:drawing>
          <wp:inline distT="0" distB="0" distL="0" distR="0" wp14:anchorId="6175F668" wp14:editId="0798565D">
            <wp:extent cx="5756910" cy="3756660"/>
            <wp:effectExtent l="0" t="0" r="15240" b="15240"/>
            <wp:docPr id="5" name="Chart 5">
              <a:extLst xmlns:a="http://schemas.openxmlformats.org/drawingml/2006/main">
                <a:ext uri="{FF2B5EF4-FFF2-40B4-BE49-F238E27FC236}">
                  <a16:creationId xmlns:a16="http://schemas.microsoft.com/office/drawing/2014/main" id="{A6C80116-8C65-417A-B389-DBEE882556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1FC534" w14:textId="1A37915D" w:rsidR="00B07F81" w:rsidRPr="00B0434D" w:rsidRDefault="00B07F81" w:rsidP="00B07F81">
      <w:pPr>
        <w:pStyle w:val="Caption"/>
        <w:jc w:val="center"/>
        <w:rPr>
          <w:rFonts w:ascii="Times New Roman" w:hAnsi="Times New Roman" w:cs="Times New Roman"/>
        </w:rPr>
      </w:pPr>
      <w:bookmarkStart w:id="28" w:name="_Toc469236796"/>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007A576D" w:rsidRPr="00B0434D">
        <w:rPr>
          <w:rFonts w:ascii="Times New Roman" w:hAnsi="Times New Roman" w:cs="Times New Roman"/>
          <w:noProof/>
        </w:rPr>
        <w:t>6</w:t>
      </w:r>
      <w:r w:rsidRPr="00B0434D">
        <w:rPr>
          <w:rFonts w:ascii="Times New Roman" w:hAnsi="Times New Roman" w:cs="Times New Roman"/>
        </w:rPr>
        <w:fldChar w:fldCharType="end"/>
      </w:r>
      <w:r w:rsidRPr="00B0434D">
        <w:rPr>
          <w:rFonts w:ascii="Times New Roman" w:hAnsi="Times New Roman" w:cs="Times New Roman"/>
        </w:rPr>
        <w:t xml:space="preserve"> - GARCH + NN Fit to Data</w:t>
      </w:r>
      <w:bookmarkEnd w:id="28"/>
    </w:p>
    <w:p w14:paraId="60D05701" w14:textId="7B80CB59" w:rsidR="00B07F81" w:rsidRPr="00CF0666" w:rsidRDefault="00CF0666" w:rsidP="00CF0666">
      <w:pPr>
        <w:spacing w:line="360" w:lineRule="auto"/>
        <w:jc w:val="both"/>
        <w:rPr>
          <w:rFonts w:ascii="Times New Roman" w:hAnsi="Times New Roman" w:cs="Times New Roman"/>
          <w:color w:val="000000"/>
        </w:rPr>
      </w:pPr>
      <w:r w:rsidRPr="00CF0666">
        <w:rPr>
          <w:rFonts w:ascii="Times New Roman" w:hAnsi="Times New Roman" w:cs="Times New Roman"/>
          <w:color w:val="000000"/>
        </w:rPr>
        <w:t xml:space="preserve">There are two conclusions to be drawn from the time series fit. One, the neural network could learn the </w:t>
      </w:r>
      <w:proofErr w:type="spellStart"/>
      <w:r w:rsidRPr="00CF0666">
        <w:rPr>
          <w:rFonts w:ascii="Times New Roman" w:hAnsi="Times New Roman" w:cs="Times New Roman"/>
          <w:color w:val="000000"/>
        </w:rPr>
        <w:t>datapoints</w:t>
      </w:r>
      <w:proofErr w:type="spellEnd"/>
      <w:r w:rsidRPr="00CF0666">
        <w:rPr>
          <w:rFonts w:ascii="Times New Roman" w:hAnsi="Times New Roman" w:cs="Times New Roman"/>
          <w:color w:val="000000"/>
        </w:rPr>
        <w:t xml:space="preserve"> where there was a huge shock, but could not grasp the small and intermediate volatility periods. Two, </w:t>
      </w:r>
      <w:r>
        <w:rPr>
          <w:rFonts w:ascii="Times New Roman" w:hAnsi="Times New Roman" w:cs="Times New Roman"/>
          <w:color w:val="000000"/>
        </w:rPr>
        <w:t xml:space="preserve">regressing the residuals of the ARCH produced a better fit than the ARCH itself. Unfortunately this will not improve predictive performance. </w:t>
      </w:r>
    </w:p>
    <w:p w14:paraId="053B43DF" w14:textId="0E021AA9" w:rsidR="00EB75F3" w:rsidRPr="00B0434D" w:rsidRDefault="00EB75F3" w:rsidP="00327EA8">
      <w:pPr>
        <w:spacing w:line="360" w:lineRule="auto"/>
        <w:jc w:val="both"/>
        <w:rPr>
          <w:rFonts w:ascii="Times New Roman" w:hAnsi="Times New Roman" w:cs="Times New Roman"/>
          <w:color w:val="000000"/>
        </w:rPr>
      </w:pPr>
      <w:r w:rsidRPr="00B0434D">
        <w:rPr>
          <w:rFonts w:ascii="Times New Roman" w:hAnsi="Times New Roman" w:cs="Times New Roman"/>
          <w:noProof/>
          <w:lang w:val="hu-HU" w:eastAsia="hu-HU"/>
        </w:rPr>
        <w:lastRenderedPageBreak/>
        <w:drawing>
          <wp:inline distT="0" distB="0" distL="0" distR="0" wp14:anchorId="01C56B03" wp14:editId="2533DB5C">
            <wp:extent cx="5756910" cy="3756660"/>
            <wp:effectExtent l="0" t="0" r="15240" b="15240"/>
            <wp:docPr id="6" name="Chart 6">
              <a:extLst xmlns:a="http://schemas.openxmlformats.org/drawingml/2006/main">
                <a:ext uri="{FF2B5EF4-FFF2-40B4-BE49-F238E27FC236}">
                  <a16:creationId xmlns:a16="http://schemas.microsoft.com/office/drawing/2014/main" id="{F6DBB09B-7DBC-40E5-9F2C-52F958E08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8ACAD0" w14:textId="03EDD713" w:rsidR="007A576D" w:rsidRPr="00B0434D" w:rsidRDefault="007A576D" w:rsidP="007A576D">
      <w:pPr>
        <w:pStyle w:val="Caption"/>
        <w:jc w:val="center"/>
        <w:rPr>
          <w:rFonts w:ascii="Times New Roman" w:hAnsi="Times New Roman" w:cs="Times New Roman"/>
        </w:rPr>
      </w:pPr>
      <w:bookmarkStart w:id="29" w:name="_Toc469236797"/>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Pr="00B0434D">
        <w:rPr>
          <w:rFonts w:ascii="Times New Roman" w:hAnsi="Times New Roman" w:cs="Times New Roman"/>
          <w:noProof/>
        </w:rPr>
        <w:t>7</w:t>
      </w:r>
      <w:r w:rsidRPr="00B0434D">
        <w:rPr>
          <w:rFonts w:ascii="Times New Roman" w:hAnsi="Times New Roman" w:cs="Times New Roman"/>
        </w:rPr>
        <w:fldChar w:fldCharType="end"/>
      </w:r>
      <w:r w:rsidRPr="00B0434D">
        <w:rPr>
          <w:rFonts w:ascii="Times New Roman" w:hAnsi="Times New Roman" w:cs="Times New Roman"/>
        </w:rPr>
        <w:t xml:space="preserve"> - GARCH and GARCH + NN Fit</w:t>
      </w:r>
      <w:bookmarkEnd w:id="29"/>
    </w:p>
    <w:p w14:paraId="56609DA3" w14:textId="77777777" w:rsidR="007A576D" w:rsidRPr="00B0434D" w:rsidRDefault="007A576D" w:rsidP="007A576D">
      <w:pPr>
        <w:rPr>
          <w:rFonts w:ascii="Times New Roman" w:hAnsi="Times New Roman" w:cs="Times New Roman"/>
        </w:rPr>
      </w:pPr>
    </w:p>
    <w:p w14:paraId="551082AA" w14:textId="5F348E24" w:rsidR="00EB75F3" w:rsidRPr="00B0434D" w:rsidRDefault="00EB75F3" w:rsidP="00327EA8">
      <w:pPr>
        <w:spacing w:line="360" w:lineRule="auto"/>
        <w:jc w:val="both"/>
        <w:rPr>
          <w:rFonts w:ascii="Times New Roman" w:hAnsi="Times New Roman" w:cs="Times New Roman"/>
          <w:color w:val="000000"/>
        </w:rPr>
      </w:pPr>
      <w:r w:rsidRPr="00B0434D">
        <w:rPr>
          <w:rFonts w:ascii="Times New Roman" w:hAnsi="Times New Roman" w:cs="Times New Roman"/>
          <w:noProof/>
          <w:lang w:val="hu-HU" w:eastAsia="hu-HU"/>
        </w:rPr>
        <w:drawing>
          <wp:inline distT="0" distB="0" distL="0" distR="0" wp14:anchorId="7E3DE28D" wp14:editId="31664266">
            <wp:extent cx="5756910" cy="3756660"/>
            <wp:effectExtent l="0" t="0" r="15240" b="15240"/>
            <wp:docPr id="7" name="Chart 7">
              <a:extLst xmlns:a="http://schemas.openxmlformats.org/drawingml/2006/main">
                <a:ext uri="{FF2B5EF4-FFF2-40B4-BE49-F238E27FC236}">
                  <a16:creationId xmlns:a16="http://schemas.microsoft.com/office/drawing/2014/main" id="{6C3DD224-A773-42FD-908C-403799ED7F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08276B" w14:textId="4A453B20" w:rsidR="00073CAF" w:rsidRPr="00B0434D" w:rsidRDefault="007A576D" w:rsidP="007A576D">
      <w:pPr>
        <w:pStyle w:val="Caption"/>
        <w:jc w:val="center"/>
        <w:rPr>
          <w:rFonts w:ascii="Times New Roman" w:hAnsi="Times New Roman" w:cs="Times New Roman"/>
        </w:rPr>
      </w:pPr>
      <w:bookmarkStart w:id="30" w:name="_Toc469236798"/>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Pr="00B0434D">
        <w:rPr>
          <w:rFonts w:ascii="Times New Roman" w:hAnsi="Times New Roman" w:cs="Times New Roman"/>
          <w:noProof/>
        </w:rPr>
        <w:t>8</w:t>
      </w:r>
      <w:r w:rsidRPr="00B0434D">
        <w:rPr>
          <w:rFonts w:ascii="Times New Roman" w:hAnsi="Times New Roman" w:cs="Times New Roman"/>
        </w:rPr>
        <w:fldChar w:fldCharType="end"/>
      </w:r>
      <w:r w:rsidRPr="00B0434D">
        <w:rPr>
          <w:rFonts w:ascii="Times New Roman" w:hAnsi="Times New Roman" w:cs="Times New Roman"/>
        </w:rPr>
        <w:t xml:space="preserve"> - NN and GARCH + NN Fit</w:t>
      </w:r>
      <w:bookmarkEnd w:id="30"/>
    </w:p>
    <w:p w14:paraId="7897489D" w14:textId="784A9C91" w:rsidR="00CF0666" w:rsidRPr="00CF0666" w:rsidRDefault="00CF0666" w:rsidP="00CF0666">
      <w:pPr>
        <w:spacing w:line="360" w:lineRule="auto"/>
        <w:jc w:val="both"/>
        <w:rPr>
          <w:rFonts w:ascii="Times New Roman" w:hAnsi="Times New Roman" w:cs="Times New Roman"/>
          <w:color w:val="000000"/>
        </w:rPr>
      </w:pPr>
      <w:r w:rsidRPr="00CF0666">
        <w:rPr>
          <w:rFonts w:ascii="Times New Roman" w:hAnsi="Times New Roman" w:cs="Times New Roman"/>
          <w:color w:val="000000"/>
        </w:rPr>
        <w:t xml:space="preserve">From the scatterplots we can see that our models underestimate the volatility in high volatility periods, but overestimate volatility in low-volatility periods. </w:t>
      </w:r>
    </w:p>
    <w:p w14:paraId="09B21043" w14:textId="2D8F951E" w:rsidR="00AB2C8B" w:rsidRDefault="00C301EC" w:rsidP="00C301EC">
      <w:pPr>
        <w:pStyle w:val="Heading2"/>
        <w:rPr>
          <w:color w:val="000000"/>
        </w:rPr>
      </w:pPr>
      <w:bookmarkStart w:id="31" w:name="_Toc469242081"/>
      <w:r w:rsidRPr="00C301EC">
        <w:lastRenderedPageBreak/>
        <w:t>Predictive power</w:t>
      </w:r>
      <w:bookmarkEnd w:id="31"/>
    </w:p>
    <w:p w14:paraId="38131CC3" w14:textId="19F29104" w:rsidR="00327EA8"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 xml:space="preserve">The results on the test set are summarized in </w:t>
      </w:r>
      <w:r w:rsidR="007A576D" w:rsidRPr="00B0434D">
        <w:rPr>
          <w:rFonts w:ascii="Times New Roman" w:hAnsi="Times New Roman" w:cs="Times New Roman"/>
          <w:color w:val="000000"/>
        </w:rPr>
        <w:fldChar w:fldCharType="begin"/>
      </w:r>
      <w:r w:rsidR="007A576D" w:rsidRPr="00B0434D">
        <w:rPr>
          <w:rFonts w:ascii="Times New Roman" w:hAnsi="Times New Roman" w:cs="Times New Roman"/>
          <w:color w:val="000000"/>
        </w:rPr>
        <w:instrText xml:space="preserve"> REF _Ref469236250 \h </w:instrText>
      </w:r>
      <w:r w:rsidR="003E2E54" w:rsidRPr="00B0434D">
        <w:rPr>
          <w:rFonts w:ascii="Times New Roman" w:hAnsi="Times New Roman" w:cs="Times New Roman"/>
          <w:color w:val="000000"/>
        </w:rPr>
        <w:instrText xml:space="preserve"> \* MERGEFORMAT </w:instrText>
      </w:r>
      <w:r w:rsidR="007A576D" w:rsidRPr="00B0434D">
        <w:rPr>
          <w:rFonts w:ascii="Times New Roman" w:hAnsi="Times New Roman" w:cs="Times New Roman"/>
          <w:color w:val="000000"/>
        </w:rPr>
      </w:r>
      <w:r w:rsidR="007A576D" w:rsidRPr="00B0434D">
        <w:rPr>
          <w:rFonts w:ascii="Times New Roman" w:hAnsi="Times New Roman" w:cs="Times New Roman"/>
          <w:color w:val="000000"/>
        </w:rPr>
        <w:fldChar w:fldCharType="separate"/>
      </w:r>
      <w:r w:rsidR="007A576D" w:rsidRPr="00B0434D">
        <w:rPr>
          <w:rFonts w:ascii="Times New Roman" w:hAnsi="Times New Roman" w:cs="Times New Roman"/>
        </w:rPr>
        <w:t xml:space="preserve">Table </w:t>
      </w:r>
      <w:r w:rsidR="007A576D" w:rsidRPr="00B0434D">
        <w:rPr>
          <w:rFonts w:ascii="Times New Roman" w:hAnsi="Times New Roman" w:cs="Times New Roman"/>
          <w:noProof/>
        </w:rPr>
        <w:t>2</w:t>
      </w:r>
      <w:r w:rsidR="007A576D" w:rsidRPr="00B0434D">
        <w:rPr>
          <w:rFonts w:ascii="Times New Roman" w:hAnsi="Times New Roman" w:cs="Times New Roman"/>
          <w:color w:val="000000"/>
        </w:rPr>
        <w:fldChar w:fldCharType="end"/>
      </w:r>
      <w:r w:rsidRPr="00B0434D">
        <w:rPr>
          <w:rFonts w:ascii="Times New Roman" w:hAnsi="Times New Roman" w:cs="Times New Roman"/>
          <w:color w:val="000000"/>
        </w:rPr>
        <w:t xml:space="preserve">. The </w:t>
      </w:r>
      <w:r w:rsidR="00CF0666">
        <w:rPr>
          <w:rFonts w:ascii="Times New Roman" w:hAnsi="Times New Roman" w:cs="Times New Roman"/>
          <w:color w:val="000000"/>
        </w:rPr>
        <w:t xml:space="preserve">bold </w:t>
      </w:r>
      <w:r w:rsidRPr="00B0434D">
        <w:rPr>
          <w:rFonts w:ascii="Times New Roman" w:hAnsi="Times New Roman" w:cs="Times New Roman"/>
          <w:color w:val="000000"/>
        </w:rPr>
        <w:t xml:space="preserve">RMSE scores correspond to the </w:t>
      </w:r>
      <w:r w:rsidR="00CF0666">
        <w:rPr>
          <w:rFonts w:ascii="Times New Roman" w:hAnsi="Times New Roman" w:cs="Times New Roman"/>
          <w:color w:val="000000"/>
        </w:rPr>
        <w:t>predictive performance</w:t>
      </w:r>
      <w:r w:rsidRPr="00B0434D">
        <w:rPr>
          <w:rFonts w:ascii="Times New Roman" w:hAnsi="Times New Roman" w:cs="Times New Roman"/>
          <w:color w:val="000000"/>
        </w:rPr>
        <w:t xml:space="preserve"> of the neural network and the ARCH</w:t>
      </w:r>
      <w:r w:rsidR="00CF0666">
        <w:rPr>
          <w:rFonts w:ascii="Times New Roman" w:hAnsi="Times New Roman" w:cs="Times New Roman"/>
          <w:color w:val="000000"/>
        </w:rPr>
        <w:t xml:space="preserve"> and the combined model as well. The non-bold scores correspond to the fit of the models to the data</w:t>
      </w:r>
      <w:r w:rsidRPr="00B0434D">
        <w:rPr>
          <w:rFonts w:ascii="Times New Roman" w:hAnsi="Times New Roman" w:cs="Times New Roman"/>
          <w:color w:val="000000"/>
        </w:rPr>
        <w:t>.</w:t>
      </w:r>
    </w:p>
    <w:tbl>
      <w:tblPr>
        <w:tblStyle w:val="GridTable2-Accent5"/>
        <w:tblW w:w="7793" w:type="dxa"/>
        <w:jc w:val="center"/>
        <w:tblLook w:val="04A0" w:firstRow="1" w:lastRow="0" w:firstColumn="1" w:lastColumn="0" w:noHBand="0" w:noVBand="1"/>
      </w:tblPr>
      <w:tblGrid>
        <w:gridCol w:w="2953"/>
        <w:gridCol w:w="2314"/>
        <w:gridCol w:w="2526"/>
      </w:tblGrid>
      <w:tr w:rsidR="002A5E13" w:rsidRPr="00B0434D" w14:paraId="732E7171" w14:textId="77777777" w:rsidTr="002A5E13">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3C90C2A0" w14:textId="77777777" w:rsidR="002A5E13" w:rsidRPr="002A5E13" w:rsidRDefault="002A5E13" w:rsidP="002A5E13">
            <w:pPr>
              <w:rPr>
                <w:rFonts w:ascii="Times New Roman" w:eastAsia="Times New Roman" w:hAnsi="Times New Roman" w:cs="Times New Roman"/>
                <w:color w:val="000000"/>
                <w:sz w:val="22"/>
                <w:szCs w:val="22"/>
              </w:rPr>
            </w:pPr>
            <w:bookmarkStart w:id="32" w:name="_Ref469236250"/>
            <w:bookmarkStart w:id="33" w:name="_Toc469236745"/>
            <w:bookmarkStart w:id="34" w:name="_Toc469236881"/>
            <w:r w:rsidRPr="002A5E13">
              <w:rPr>
                <w:rFonts w:ascii="Times New Roman" w:eastAsia="Times New Roman" w:hAnsi="Times New Roman" w:cs="Times New Roman"/>
                <w:color w:val="000000"/>
                <w:sz w:val="22"/>
                <w:szCs w:val="22"/>
              </w:rPr>
              <w:t> </w:t>
            </w:r>
          </w:p>
        </w:tc>
        <w:tc>
          <w:tcPr>
            <w:tcW w:w="2314" w:type="dxa"/>
            <w:noWrap/>
            <w:hideMark/>
          </w:tcPr>
          <w:p w14:paraId="1887480C" w14:textId="77777777" w:rsidR="002A5E13" w:rsidRPr="002A5E13" w:rsidRDefault="002A5E13" w:rsidP="002A5E1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With Trends Data</w:t>
            </w:r>
          </w:p>
        </w:tc>
        <w:tc>
          <w:tcPr>
            <w:tcW w:w="2526" w:type="dxa"/>
            <w:noWrap/>
            <w:hideMark/>
          </w:tcPr>
          <w:p w14:paraId="18E3B89F" w14:textId="77777777" w:rsidR="002A5E13" w:rsidRPr="002A5E13" w:rsidRDefault="002A5E13" w:rsidP="002A5E1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Only financial Data</w:t>
            </w:r>
          </w:p>
        </w:tc>
      </w:tr>
      <w:tr w:rsidR="002A5E13" w:rsidRPr="00B0434D" w14:paraId="4894730E" w14:textId="77777777" w:rsidTr="002A5E1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57C2F968" w14:textId="77777777" w:rsidR="002A5E13" w:rsidRPr="002A5E13" w:rsidRDefault="002A5E13" w:rsidP="002A5E13">
            <w:pPr>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Train</w:t>
            </w:r>
          </w:p>
        </w:tc>
        <w:tc>
          <w:tcPr>
            <w:tcW w:w="2314" w:type="dxa"/>
            <w:noWrap/>
            <w:hideMark/>
          </w:tcPr>
          <w:p w14:paraId="6DE6E046" w14:textId="77777777" w:rsidR="002A5E13" w:rsidRPr="002A5E13" w:rsidRDefault="002A5E13" w:rsidP="002A5E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0,01312</w:t>
            </w:r>
          </w:p>
        </w:tc>
        <w:tc>
          <w:tcPr>
            <w:tcW w:w="2526" w:type="dxa"/>
            <w:noWrap/>
            <w:hideMark/>
          </w:tcPr>
          <w:p w14:paraId="4D36C0EF" w14:textId="77777777" w:rsidR="002A5E13" w:rsidRPr="002A5E13" w:rsidRDefault="002A5E13" w:rsidP="002A5E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0,01232</w:t>
            </w:r>
          </w:p>
        </w:tc>
      </w:tr>
      <w:tr w:rsidR="002A5E13" w:rsidRPr="00B0434D" w14:paraId="190819D0" w14:textId="77777777" w:rsidTr="002A5E13">
        <w:trPr>
          <w:trHeight w:val="30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020EBEF3" w14:textId="77777777" w:rsidR="002A5E13" w:rsidRPr="002A5E13" w:rsidRDefault="002A5E13" w:rsidP="002A5E13">
            <w:pPr>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Validation</w:t>
            </w:r>
          </w:p>
        </w:tc>
        <w:tc>
          <w:tcPr>
            <w:tcW w:w="2314" w:type="dxa"/>
            <w:noWrap/>
            <w:hideMark/>
          </w:tcPr>
          <w:p w14:paraId="0AC0221C" w14:textId="77777777" w:rsidR="002A5E13" w:rsidRPr="002A5E13" w:rsidRDefault="002A5E13" w:rsidP="002A5E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0,01051</w:t>
            </w:r>
          </w:p>
        </w:tc>
        <w:tc>
          <w:tcPr>
            <w:tcW w:w="2526" w:type="dxa"/>
            <w:noWrap/>
            <w:hideMark/>
          </w:tcPr>
          <w:p w14:paraId="07E937A3" w14:textId="77777777" w:rsidR="002A5E13" w:rsidRPr="002A5E13" w:rsidRDefault="002A5E13" w:rsidP="002A5E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0,00992</w:t>
            </w:r>
          </w:p>
        </w:tc>
      </w:tr>
      <w:tr w:rsidR="002A5E13" w:rsidRPr="00B0434D" w14:paraId="40F6CB4B" w14:textId="77777777" w:rsidTr="002A5E1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66D2EE38" w14:textId="77777777" w:rsidR="002A5E13" w:rsidRPr="002A5E13" w:rsidRDefault="002A5E13" w:rsidP="002A5E13">
            <w:pPr>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Test</w:t>
            </w:r>
          </w:p>
        </w:tc>
        <w:tc>
          <w:tcPr>
            <w:tcW w:w="2314" w:type="dxa"/>
            <w:noWrap/>
            <w:hideMark/>
          </w:tcPr>
          <w:p w14:paraId="4509D35A" w14:textId="77777777" w:rsidR="002A5E13" w:rsidRPr="002A5E13" w:rsidRDefault="002A5E13" w:rsidP="002A5E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2"/>
                <w:szCs w:val="22"/>
              </w:rPr>
            </w:pPr>
            <w:r w:rsidRPr="009E1E97">
              <w:rPr>
                <w:rFonts w:ascii="Times New Roman" w:eastAsia="Times New Roman" w:hAnsi="Times New Roman" w:cs="Times New Roman"/>
                <w:b/>
                <w:bCs/>
                <w:color w:val="FF0000"/>
                <w:sz w:val="22"/>
                <w:szCs w:val="22"/>
              </w:rPr>
              <w:t>0,01394</w:t>
            </w:r>
          </w:p>
        </w:tc>
        <w:tc>
          <w:tcPr>
            <w:tcW w:w="2526" w:type="dxa"/>
            <w:noWrap/>
            <w:hideMark/>
          </w:tcPr>
          <w:p w14:paraId="24FE0AF3" w14:textId="77777777" w:rsidR="002A5E13" w:rsidRPr="002A5E13" w:rsidRDefault="002A5E13" w:rsidP="002A5E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2"/>
                <w:szCs w:val="22"/>
              </w:rPr>
            </w:pPr>
            <w:r w:rsidRPr="002A5E13">
              <w:rPr>
                <w:rFonts w:ascii="Times New Roman" w:eastAsia="Times New Roman" w:hAnsi="Times New Roman" w:cs="Times New Roman"/>
                <w:b/>
                <w:bCs/>
                <w:color w:val="000000"/>
                <w:sz w:val="22"/>
                <w:szCs w:val="22"/>
              </w:rPr>
              <w:t>0,01500</w:t>
            </w:r>
          </w:p>
        </w:tc>
      </w:tr>
      <w:tr w:rsidR="002A5E13" w:rsidRPr="00B0434D" w14:paraId="5E4F1117" w14:textId="77777777" w:rsidTr="002A5E13">
        <w:trPr>
          <w:trHeight w:val="30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56E1CCDE" w14:textId="77777777" w:rsidR="002A5E13" w:rsidRPr="002A5E13" w:rsidRDefault="002A5E13" w:rsidP="002A5E13">
            <w:pPr>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RMSEGARCH(0,1)</w:t>
            </w:r>
          </w:p>
        </w:tc>
        <w:tc>
          <w:tcPr>
            <w:tcW w:w="2314" w:type="dxa"/>
            <w:noWrap/>
            <w:hideMark/>
          </w:tcPr>
          <w:p w14:paraId="2F7D4B93" w14:textId="77777777" w:rsidR="002A5E13" w:rsidRPr="002A5E13" w:rsidRDefault="002A5E13" w:rsidP="002A5E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rPr>
            </w:pPr>
            <w:r w:rsidRPr="002A5E13">
              <w:rPr>
                <w:rFonts w:ascii="Times New Roman" w:eastAsia="Times New Roman" w:hAnsi="Times New Roman" w:cs="Times New Roman"/>
                <w:b/>
                <w:bCs/>
                <w:color w:val="000000"/>
                <w:sz w:val="22"/>
                <w:szCs w:val="22"/>
              </w:rPr>
              <w:t>0,01921</w:t>
            </w:r>
          </w:p>
        </w:tc>
        <w:tc>
          <w:tcPr>
            <w:tcW w:w="2526" w:type="dxa"/>
            <w:noWrap/>
            <w:hideMark/>
          </w:tcPr>
          <w:p w14:paraId="74C90198" w14:textId="77777777" w:rsidR="002A5E13" w:rsidRPr="002A5E13" w:rsidRDefault="002A5E13" w:rsidP="002A5E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rPr>
            </w:pPr>
            <w:r w:rsidRPr="002A5E13">
              <w:rPr>
                <w:rFonts w:ascii="Times New Roman" w:eastAsia="Times New Roman" w:hAnsi="Times New Roman" w:cs="Times New Roman"/>
                <w:b/>
                <w:bCs/>
                <w:color w:val="000000"/>
                <w:sz w:val="22"/>
                <w:szCs w:val="22"/>
              </w:rPr>
              <w:t>0,01921</w:t>
            </w:r>
          </w:p>
        </w:tc>
      </w:tr>
      <w:tr w:rsidR="002A5E13" w:rsidRPr="00B0434D" w14:paraId="2F4BC1F3" w14:textId="77777777" w:rsidTr="002A5E1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1A4F765A" w14:textId="77777777" w:rsidR="002A5E13" w:rsidRPr="002A5E13" w:rsidRDefault="002A5E13" w:rsidP="002A5E13">
            <w:pPr>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RMSEGARCH(0,2)</w:t>
            </w:r>
          </w:p>
        </w:tc>
        <w:tc>
          <w:tcPr>
            <w:tcW w:w="2314" w:type="dxa"/>
            <w:noWrap/>
            <w:hideMark/>
          </w:tcPr>
          <w:p w14:paraId="757C09BF" w14:textId="77777777" w:rsidR="002A5E13" w:rsidRPr="002A5E13" w:rsidRDefault="002A5E13" w:rsidP="002A5E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0,01903</w:t>
            </w:r>
          </w:p>
        </w:tc>
        <w:tc>
          <w:tcPr>
            <w:tcW w:w="2526" w:type="dxa"/>
            <w:noWrap/>
            <w:hideMark/>
          </w:tcPr>
          <w:p w14:paraId="328EE74A" w14:textId="77777777" w:rsidR="002A5E13" w:rsidRPr="002A5E13" w:rsidRDefault="002A5E13" w:rsidP="002A5E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0,01903</w:t>
            </w:r>
          </w:p>
        </w:tc>
      </w:tr>
      <w:tr w:rsidR="002A5E13" w:rsidRPr="00B0434D" w14:paraId="0628B8CD" w14:textId="77777777" w:rsidTr="002A5E13">
        <w:trPr>
          <w:trHeight w:val="30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085C465F" w14:textId="77777777" w:rsidR="002A5E13" w:rsidRPr="002A5E13" w:rsidRDefault="002A5E13" w:rsidP="002A5E13">
            <w:pPr>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GARCH+NN Validation</w:t>
            </w:r>
          </w:p>
        </w:tc>
        <w:tc>
          <w:tcPr>
            <w:tcW w:w="2314" w:type="dxa"/>
            <w:noWrap/>
            <w:hideMark/>
          </w:tcPr>
          <w:p w14:paraId="57045BBD" w14:textId="77777777" w:rsidR="002A5E13" w:rsidRPr="002A5E13" w:rsidRDefault="002A5E13" w:rsidP="002A5E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0,01710</w:t>
            </w:r>
          </w:p>
        </w:tc>
        <w:tc>
          <w:tcPr>
            <w:tcW w:w="2526" w:type="dxa"/>
            <w:noWrap/>
            <w:hideMark/>
          </w:tcPr>
          <w:p w14:paraId="5D404876" w14:textId="77777777" w:rsidR="002A5E13" w:rsidRPr="002A5E13" w:rsidRDefault="002A5E13" w:rsidP="002A5E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0,01710</w:t>
            </w:r>
          </w:p>
        </w:tc>
      </w:tr>
      <w:tr w:rsidR="002A5E13" w:rsidRPr="00B0434D" w14:paraId="3BA04152" w14:textId="77777777" w:rsidTr="002A5E13">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2953" w:type="dxa"/>
            <w:noWrap/>
            <w:hideMark/>
          </w:tcPr>
          <w:p w14:paraId="63465375" w14:textId="77777777" w:rsidR="002A5E13" w:rsidRPr="002A5E13" w:rsidRDefault="002A5E13" w:rsidP="002A5E13">
            <w:pPr>
              <w:rPr>
                <w:rFonts w:ascii="Times New Roman" w:eastAsia="Times New Roman" w:hAnsi="Times New Roman" w:cs="Times New Roman"/>
                <w:color w:val="000000"/>
                <w:sz w:val="22"/>
                <w:szCs w:val="22"/>
              </w:rPr>
            </w:pPr>
            <w:r w:rsidRPr="002A5E13">
              <w:rPr>
                <w:rFonts w:ascii="Times New Roman" w:eastAsia="Times New Roman" w:hAnsi="Times New Roman" w:cs="Times New Roman"/>
                <w:color w:val="000000"/>
                <w:sz w:val="22"/>
                <w:szCs w:val="22"/>
              </w:rPr>
              <w:t>GARCH+NN Test</w:t>
            </w:r>
          </w:p>
        </w:tc>
        <w:tc>
          <w:tcPr>
            <w:tcW w:w="2314" w:type="dxa"/>
            <w:noWrap/>
            <w:hideMark/>
          </w:tcPr>
          <w:p w14:paraId="1BFC982E" w14:textId="77777777" w:rsidR="002A5E13" w:rsidRPr="002A5E13" w:rsidRDefault="002A5E13" w:rsidP="009E1E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2"/>
                <w:szCs w:val="22"/>
              </w:rPr>
            </w:pPr>
            <w:r w:rsidRPr="002A5E13">
              <w:rPr>
                <w:rFonts w:ascii="Times New Roman" w:eastAsia="Times New Roman" w:hAnsi="Times New Roman" w:cs="Times New Roman"/>
                <w:b/>
                <w:bCs/>
                <w:color w:val="000000"/>
                <w:sz w:val="22"/>
                <w:szCs w:val="22"/>
              </w:rPr>
              <w:t>0,01882</w:t>
            </w:r>
          </w:p>
        </w:tc>
        <w:tc>
          <w:tcPr>
            <w:tcW w:w="2526" w:type="dxa"/>
            <w:noWrap/>
            <w:hideMark/>
          </w:tcPr>
          <w:p w14:paraId="4466ED09" w14:textId="77777777" w:rsidR="002A5E13" w:rsidRPr="002A5E13" w:rsidRDefault="002A5E13" w:rsidP="009E1E9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2"/>
                <w:szCs w:val="22"/>
              </w:rPr>
            </w:pPr>
            <w:r w:rsidRPr="002A5E13">
              <w:rPr>
                <w:rFonts w:ascii="Times New Roman" w:eastAsia="Times New Roman" w:hAnsi="Times New Roman" w:cs="Times New Roman"/>
                <w:b/>
                <w:bCs/>
                <w:color w:val="000000"/>
                <w:sz w:val="22"/>
                <w:szCs w:val="22"/>
              </w:rPr>
              <w:t>0,01962</w:t>
            </w:r>
          </w:p>
        </w:tc>
      </w:tr>
    </w:tbl>
    <w:p w14:paraId="7D7CEB43" w14:textId="77777777" w:rsidR="002A5E13" w:rsidRPr="00B0434D" w:rsidRDefault="002A5E13" w:rsidP="007A576D">
      <w:pPr>
        <w:pStyle w:val="Caption"/>
        <w:keepNext/>
        <w:jc w:val="center"/>
        <w:rPr>
          <w:rFonts w:ascii="Times New Roman" w:hAnsi="Times New Roman" w:cs="Times New Roman"/>
        </w:rPr>
      </w:pPr>
    </w:p>
    <w:p w14:paraId="79006BCC" w14:textId="4E266510" w:rsidR="00D15F25" w:rsidRPr="00B0434D" w:rsidRDefault="007A576D" w:rsidP="007A576D">
      <w:pPr>
        <w:pStyle w:val="Caption"/>
        <w:keepNext/>
        <w:jc w:val="center"/>
        <w:rPr>
          <w:rFonts w:ascii="Times New Roman" w:hAnsi="Times New Roman" w:cs="Times New Roman"/>
        </w:rPr>
      </w:pPr>
      <w:r w:rsidRPr="00B0434D">
        <w:rPr>
          <w:rFonts w:ascii="Times New Roman" w:hAnsi="Times New Roman" w:cs="Times New Roman"/>
        </w:rPr>
        <w:t xml:space="preserve">Table </w:t>
      </w:r>
      <w:r w:rsidRPr="00B0434D">
        <w:rPr>
          <w:rFonts w:ascii="Times New Roman" w:hAnsi="Times New Roman" w:cs="Times New Roman"/>
        </w:rPr>
        <w:fldChar w:fldCharType="begin"/>
      </w:r>
      <w:r w:rsidRPr="00B0434D">
        <w:rPr>
          <w:rFonts w:ascii="Times New Roman" w:hAnsi="Times New Roman" w:cs="Times New Roman"/>
        </w:rPr>
        <w:instrText xml:space="preserve"> SEQ Table \* ARABIC </w:instrText>
      </w:r>
      <w:r w:rsidRPr="00B0434D">
        <w:rPr>
          <w:rFonts w:ascii="Times New Roman" w:hAnsi="Times New Roman" w:cs="Times New Roman"/>
        </w:rPr>
        <w:fldChar w:fldCharType="separate"/>
      </w:r>
      <w:r w:rsidRPr="00B0434D">
        <w:rPr>
          <w:rFonts w:ascii="Times New Roman" w:hAnsi="Times New Roman" w:cs="Times New Roman"/>
          <w:noProof/>
        </w:rPr>
        <w:t>2</w:t>
      </w:r>
      <w:r w:rsidRPr="00B0434D">
        <w:rPr>
          <w:rFonts w:ascii="Times New Roman" w:hAnsi="Times New Roman" w:cs="Times New Roman"/>
        </w:rPr>
        <w:fldChar w:fldCharType="end"/>
      </w:r>
      <w:bookmarkEnd w:id="32"/>
      <w:r w:rsidRPr="00B0434D">
        <w:rPr>
          <w:rFonts w:ascii="Times New Roman" w:hAnsi="Times New Roman" w:cs="Times New Roman"/>
          <w:noProof/>
        </w:rPr>
        <w:t xml:space="preserve"> - RMSE of different models on test set</w:t>
      </w:r>
      <w:bookmarkEnd w:id="33"/>
      <w:bookmarkEnd w:id="34"/>
    </w:p>
    <w:p w14:paraId="7320DC56" w14:textId="4EB1CDF2" w:rsidR="001037E7"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The first observation regarding this table is that the neural network is a better predictor for the volatility for the next 4 weeks than any other model specified. Also, there is no significant difference between the two ARCH models. Third, the use of a neural network to predict the residuals of the ARCH models were a fruitless venture</w:t>
      </w:r>
      <w:r w:rsidR="001037E7" w:rsidRPr="00B0434D">
        <w:rPr>
          <w:rFonts w:ascii="Times New Roman" w:hAnsi="Times New Roman" w:cs="Times New Roman"/>
          <w:color w:val="000000"/>
        </w:rPr>
        <w:t xml:space="preserve">. </w:t>
      </w:r>
      <w:r w:rsidRPr="00B0434D">
        <w:rPr>
          <w:rFonts w:ascii="Times New Roman" w:hAnsi="Times New Roman" w:cs="Times New Roman"/>
          <w:color w:val="000000"/>
        </w:rPr>
        <w:t xml:space="preserve">It produced a better RMSE, but the </w:t>
      </w:r>
      <w:r w:rsidR="001037E7" w:rsidRPr="00B0434D">
        <w:rPr>
          <w:rFonts w:ascii="Times New Roman" w:hAnsi="Times New Roman" w:cs="Times New Roman"/>
          <w:color w:val="000000"/>
        </w:rPr>
        <w:t>improvement</w:t>
      </w:r>
      <w:r w:rsidRPr="00B0434D">
        <w:rPr>
          <w:rFonts w:ascii="Times New Roman" w:hAnsi="Times New Roman" w:cs="Times New Roman"/>
          <w:color w:val="000000"/>
        </w:rPr>
        <w:t xml:space="preserve"> is not significant.</w:t>
      </w:r>
    </w:p>
    <w:p w14:paraId="3FA2E10E" w14:textId="63B4F7A3" w:rsidR="00327EA8"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 xml:space="preserve">Fourth, and probably most important is that the fit of the neural network is </w:t>
      </w:r>
      <w:r w:rsidR="00542F9E">
        <w:rPr>
          <w:rFonts w:ascii="Times New Roman" w:hAnsi="Times New Roman" w:cs="Times New Roman"/>
          <w:color w:val="000000"/>
        </w:rPr>
        <w:t>50%</w:t>
      </w:r>
      <w:r w:rsidRPr="00B0434D">
        <w:rPr>
          <w:rFonts w:ascii="Times New Roman" w:hAnsi="Times New Roman" w:cs="Times New Roman"/>
          <w:color w:val="000000"/>
        </w:rPr>
        <w:t xml:space="preserve"> as good as its predictive performance. This indicates that we are dealing with an overfit</w:t>
      </w:r>
      <w:r w:rsidR="001037E7" w:rsidRPr="00B0434D">
        <w:rPr>
          <w:rFonts w:ascii="Times New Roman" w:hAnsi="Times New Roman" w:cs="Times New Roman"/>
          <w:color w:val="000000"/>
        </w:rPr>
        <w:t>ted</w:t>
      </w:r>
      <w:r w:rsidRPr="00B0434D">
        <w:rPr>
          <w:rFonts w:ascii="Times New Roman" w:hAnsi="Times New Roman" w:cs="Times New Roman"/>
          <w:color w:val="000000"/>
        </w:rPr>
        <w:t xml:space="preserve"> network.</w:t>
      </w:r>
    </w:p>
    <w:p w14:paraId="16369CC0" w14:textId="29036EF3" w:rsidR="001037E7" w:rsidRPr="00B0434D" w:rsidRDefault="001037E7" w:rsidP="00327EA8">
      <w:pPr>
        <w:spacing w:line="360" w:lineRule="auto"/>
        <w:jc w:val="both"/>
        <w:rPr>
          <w:rFonts w:ascii="Times New Roman" w:hAnsi="Times New Roman" w:cs="Times New Roman"/>
        </w:rPr>
      </w:pPr>
      <w:r w:rsidRPr="00B0434D">
        <w:rPr>
          <w:rFonts w:ascii="Times New Roman" w:hAnsi="Times New Roman" w:cs="Times New Roman"/>
          <w:noProof/>
          <w:lang w:val="hu-HU" w:eastAsia="hu-HU"/>
        </w:rPr>
        <w:lastRenderedPageBreak/>
        <w:drawing>
          <wp:inline distT="0" distB="0" distL="0" distR="0" wp14:anchorId="03C4237E" wp14:editId="4195E776">
            <wp:extent cx="5756910" cy="3756660"/>
            <wp:effectExtent l="0" t="0" r="15240" b="15240"/>
            <wp:docPr id="2" name="Chart 2">
              <a:extLst xmlns:a="http://schemas.openxmlformats.org/drawingml/2006/main">
                <a:ext uri="{FF2B5EF4-FFF2-40B4-BE49-F238E27FC236}">
                  <a16:creationId xmlns:a16="http://schemas.microsoft.com/office/drawing/2014/main" id="{95E9B9FA-7161-4DA8-8480-1D597A29D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BC9A5E" w14:textId="7D8EB5EE" w:rsidR="001037E7" w:rsidRPr="00B0434D" w:rsidRDefault="007A576D" w:rsidP="00542F9E">
      <w:pPr>
        <w:pStyle w:val="Caption"/>
        <w:jc w:val="center"/>
        <w:rPr>
          <w:rFonts w:ascii="Times New Roman" w:hAnsi="Times New Roman" w:cs="Times New Roman"/>
        </w:rPr>
      </w:pPr>
      <w:bookmarkStart w:id="35" w:name="_Toc469236799"/>
      <w:r w:rsidRPr="00B0434D">
        <w:rPr>
          <w:rFonts w:ascii="Times New Roman" w:hAnsi="Times New Roman" w:cs="Times New Roman"/>
        </w:rPr>
        <w:t xml:space="preserve">Figure </w:t>
      </w:r>
      <w:r w:rsidRPr="00B0434D">
        <w:rPr>
          <w:rFonts w:ascii="Times New Roman" w:hAnsi="Times New Roman" w:cs="Times New Roman"/>
        </w:rPr>
        <w:fldChar w:fldCharType="begin"/>
      </w:r>
      <w:r w:rsidRPr="00B0434D">
        <w:rPr>
          <w:rFonts w:ascii="Times New Roman" w:hAnsi="Times New Roman" w:cs="Times New Roman"/>
        </w:rPr>
        <w:instrText xml:space="preserve"> SEQ Figure \* ARABIC </w:instrText>
      </w:r>
      <w:r w:rsidRPr="00B0434D">
        <w:rPr>
          <w:rFonts w:ascii="Times New Roman" w:hAnsi="Times New Roman" w:cs="Times New Roman"/>
        </w:rPr>
        <w:fldChar w:fldCharType="separate"/>
      </w:r>
      <w:r w:rsidRPr="00B0434D">
        <w:rPr>
          <w:rFonts w:ascii="Times New Roman" w:hAnsi="Times New Roman" w:cs="Times New Roman"/>
          <w:noProof/>
        </w:rPr>
        <w:t>9</w:t>
      </w:r>
      <w:r w:rsidRPr="00B0434D">
        <w:rPr>
          <w:rFonts w:ascii="Times New Roman" w:hAnsi="Times New Roman" w:cs="Times New Roman"/>
        </w:rPr>
        <w:fldChar w:fldCharType="end"/>
      </w:r>
      <w:r w:rsidRPr="00B0434D">
        <w:rPr>
          <w:rFonts w:ascii="Times New Roman" w:hAnsi="Times New Roman" w:cs="Times New Roman"/>
        </w:rPr>
        <w:t xml:space="preserve"> - Predictions of NN, GARCH + NN compared to original data</w:t>
      </w:r>
      <w:bookmarkEnd w:id="35"/>
    </w:p>
    <w:p w14:paraId="66A0A92E" w14:textId="590BB45C"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Fifth, the role of Google Search data is not significant in our models. It improved the RMSE of the prediction, but the improvement is miniscule. This could be the result of an underlying overfit. We used too many variables for the network, and removing any variable from the dataset improved the forecast right away. On the other hand, it is possible that using only search terms as predictors might be better than using financial data for prediction. </w:t>
      </w:r>
      <w:r w:rsidR="00691ACD" w:rsidRPr="00B0434D">
        <w:rPr>
          <w:rFonts w:ascii="Times New Roman" w:hAnsi="Times New Roman" w:cs="Times New Roman"/>
          <w:color w:val="000000"/>
        </w:rPr>
        <w:t>Therefore,</w:t>
      </w:r>
      <w:r w:rsidRPr="00B0434D">
        <w:rPr>
          <w:rFonts w:ascii="Times New Roman" w:hAnsi="Times New Roman" w:cs="Times New Roman"/>
          <w:color w:val="000000"/>
        </w:rPr>
        <w:t xml:space="preserve"> our </w:t>
      </w:r>
      <w:r w:rsidR="00542F9E">
        <w:rPr>
          <w:rFonts w:ascii="Times New Roman" w:hAnsi="Times New Roman" w:cs="Times New Roman"/>
          <w:color w:val="000000"/>
        </w:rPr>
        <w:t>findings</w:t>
      </w:r>
      <w:r w:rsidRPr="00B0434D">
        <w:rPr>
          <w:rFonts w:ascii="Times New Roman" w:hAnsi="Times New Roman" w:cs="Times New Roman"/>
          <w:color w:val="000000"/>
        </w:rPr>
        <w:t xml:space="preserve"> for the search hypothesis are inconclusive.</w:t>
      </w:r>
    </w:p>
    <w:p w14:paraId="3C873469" w14:textId="35ED4448"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If we examine the </w:t>
      </w:r>
      <w:r w:rsidR="009E1E97">
        <w:rPr>
          <w:rFonts w:ascii="Times New Roman" w:hAnsi="Times New Roman" w:cs="Times New Roman"/>
          <w:color w:val="000000"/>
        </w:rPr>
        <w:t>above</w:t>
      </w:r>
      <w:r w:rsidRPr="00B0434D">
        <w:rPr>
          <w:rFonts w:ascii="Times New Roman" w:hAnsi="Times New Roman" w:cs="Times New Roman"/>
          <w:color w:val="000000"/>
        </w:rPr>
        <w:t xml:space="preserve"> plot, another observation is evident as well: the neural network is good at estimating the volatility in high volatility periods, but not so good during regular times. This is </w:t>
      </w:r>
      <w:r w:rsidR="00691ACD" w:rsidRPr="00B0434D">
        <w:rPr>
          <w:rFonts w:ascii="Times New Roman" w:hAnsi="Times New Roman" w:cs="Times New Roman"/>
          <w:color w:val="000000"/>
        </w:rPr>
        <w:t>because</w:t>
      </w:r>
      <w:r w:rsidRPr="00B0434D">
        <w:rPr>
          <w:rFonts w:ascii="Times New Roman" w:hAnsi="Times New Roman" w:cs="Times New Roman"/>
          <w:color w:val="000000"/>
        </w:rPr>
        <w:t xml:space="preserve"> the additional information (Trends data) contains very little information about ordinary times, most of its predictive power comes from estimating big hypes.</w:t>
      </w:r>
    </w:p>
    <w:p w14:paraId="29F26CCC"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Also, our models tend to underestimate the effects of big shocks, and overestimate the variance in quiet times.</w:t>
      </w:r>
    </w:p>
    <w:p w14:paraId="5444A0FB" w14:textId="77777777" w:rsidR="00327EA8" w:rsidRPr="00B0434D" w:rsidRDefault="00327EA8" w:rsidP="00327EA8">
      <w:pPr>
        <w:spacing w:line="360" w:lineRule="auto"/>
        <w:jc w:val="both"/>
        <w:rPr>
          <w:rFonts w:ascii="Times New Roman" w:eastAsia="Times New Roman" w:hAnsi="Times New Roman" w:cs="Times New Roman"/>
        </w:rPr>
      </w:pPr>
    </w:p>
    <w:p w14:paraId="67E092F9" w14:textId="77777777" w:rsidR="00327EA8" w:rsidRPr="00B0434D" w:rsidRDefault="00327EA8" w:rsidP="00D4124C">
      <w:pPr>
        <w:pStyle w:val="Heading2"/>
        <w:rPr>
          <w:sz w:val="32"/>
        </w:rPr>
      </w:pPr>
      <w:bookmarkStart w:id="36" w:name="_Toc469242082"/>
      <w:r w:rsidRPr="00B0434D">
        <w:rPr>
          <w:sz w:val="32"/>
        </w:rPr>
        <w:t>Further research</w:t>
      </w:r>
      <w:bookmarkEnd w:id="36"/>
    </w:p>
    <w:p w14:paraId="2D7359D6" w14:textId="77777777" w:rsidR="00327EA8" w:rsidRPr="00B0434D" w:rsidRDefault="00327EA8" w:rsidP="00327EA8">
      <w:pPr>
        <w:spacing w:line="360" w:lineRule="auto"/>
        <w:jc w:val="both"/>
        <w:rPr>
          <w:rFonts w:ascii="Times New Roman" w:eastAsia="Times New Roman" w:hAnsi="Times New Roman" w:cs="Times New Roman"/>
        </w:rPr>
      </w:pPr>
    </w:p>
    <w:p w14:paraId="3D4A387D"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Our research did not have the necessary time and resources to investigate further possibilities for modelling.</w:t>
      </w:r>
    </w:p>
    <w:p w14:paraId="6365F3C4" w14:textId="77777777" w:rsidR="00327EA8" w:rsidRPr="00B0434D" w:rsidRDefault="00327EA8" w:rsidP="003200E2">
      <w:pPr>
        <w:pStyle w:val="ListParagraph"/>
        <w:numPr>
          <w:ilvl w:val="0"/>
          <w:numId w:val="11"/>
        </w:numPr>
        <w:spacing w:line="360" w:lineRule="auto"/>
        <w:jc w:val="both"/>
        <w:rPr>
          <w:rFonts w:ascii="Times New Roman" w:hAnsi="Times New Roman" w:cs="Times New Roman"/>
        </w:rPr>
      </w:pPr>
      <w:r w:rsidRPr="00B0434D">
        <w:rPr>
          <w:rFonts w:ascii="Times New Roman" w:hAnsi="Times New Roman" w:cs="Times New Roman"/>
          <w:color w:val="000000"/>
        </w:rPr>
        <w:lastRenderedPageBreak/>
        <w:t>First, we did not employ any trend filtering methods for preparing our data. Possible options are using a simple moving average, or a Kalman-filter to deal with the trend and the noise in our data.</w:t>
      </w:r>
    </w:p>
    <w:p w14:paraId="594596AB" w14:textId="77777777" w:rsidR="00327EA8" w:rsidRPr="00B0434D" w:rsidRDefault="00327EA8" w:rsidP="003200E2">
      <w:pPr>
        <w:pStyle w:val="ListParagraph"/>
        <w:numPr>
          <w:ilvl w:val="0"/>
          <w:numId w:val="11"/>
        </w:numPr>
        <w:spacing w:line="360" w:lineRule="auto"/>
        <w:jc w:val="both"/>
        <w:rPr>
          <w:rFonts w:ascii="Times New Roman" w:hAnsi="Times New Roman" w:cs="Times New Roman"/>
        </w:rPr>
      </w:pPr>
      <w:r w:rsidRPr="00B0434D">
        <w:rPr>
          <w:rFonts w:ascii="Times New Roman" w:hAnsi="Times New Roman" w:cs="Times New Roman"/>
          <w:color w:val="000000"/>
        </w:rPr>
        <w:t>Second, it is also possible to use a different machine learning model for the prediction, such as Support Vector Regression or decision tree. Using these methods would imply the application of ensemble methods as well. These methods could significantly improve the quality of our prediction.</w:t>
      </w:r>
    </w:p>
    <w:p w14:paraId="5DB2109C" w14:textId="77777777" w:rsidR="00327EA8" w:rsidRPr="00B0434D" w:rsidRDefault="00327EA8" w:rsidP="003200E2">
      <w:pPr>
        <w:pStyle w:val="ListParagraph"/>
        <w:numPr>
          <w:ilvl w:val="0"/>
          <w:numId w:val="11"/>
        </w:numPr>
        <w:spacing w:line="360" w:lineRule="auto"/>
        <w:jc w:val="both"/>
        <w:rPr>
          <w:rFonts w:ascii="Times New Roman" w:hAnsi="Times New Roman" w:cs="Times New Roman"/>
        </w:rPr>
      </w:pPr>
      <w:r w:rsidRPr="00B0434D">
        <w:rPr>
          <w:rFonts w:ascii="Times New Roman" w:hAnsi="Times New Roman" w:cs="Times New Roman"/>
          <w:color w:val="000000"/>
        </w:rPr>
        <w:t>Third, it is possible to use the same methodology for different time series which are prone to volatility clustering and can be predicted by Google Searches.</w:t>
      </w:r>
    </w:p>
    <w:p w14:paraId="13341F7E" w14:textId="77777777" w:rsidR="00327EA8" w:rsidRPr="00B0434D" w:rsidRDefault="00327EA8" w:rsidP="003200E2">
      <w:pPr>
        <w:pStyle w:val="ListParagraph"/>
        <w:numPr>
          <w:ilvl w:val="0"/>
          <w:numId w:val="11"/>
        </w:numPr>
        <w:spacing w:line="360" w:lineRule="auto"/>
        <w:jc w:val="both"/>
        <w:rPr>
          <w:rFonts w:ascii="Times New Roman" w:hAnsi="Times New Roman" w:cs="Times New Roman"/>
        </w:rPr>
      </w:pPr>
      <w:r w:rsidRPr="00B0434D">
        <w:rPr>
          <w:rFonts w:ascii="Times New Roman" w:hAnsi="Times New Roman" w:cs="Times New Roman"/>
          <w:color w:val="000000"/>
        </w:rPr>
        <w:t>Fourth, we did not use any model comparison methods except for the RMSE. It would be possible to conduct a Diebold-Mariano test on the models, or to specify a different error function such as Mean Absolute Error. These methods could shed more light on the differences of our models</w:t>
      </w:r>
    </w:p>
    <w:p w14:paraId="51A8F10D" w14:textId="77777777" w:rsidR="00327EA8" w:rsidRPr="00B0434D" w:rsidRDefault="00327EA8" w:rsidP="003200E2">
      <w:pPr>
        <w:pStyle w:val="ListParagraph"/>
        <w:numPr>
          <w:ilvl w:val="0"/>
          <w:numId w:val="11"/>
        </w:numPr>
        <w:spacing w:line="360" w:lineRule="auto"/>
        <w:jc w:val="both"/>
        <w:rPr>
          <w:rFonts w:ascii="Times New Roman" w:hAnsi="Times New Roman" w:cs="Times New Roman"/>
        </w:rPr>
      </w:pPr>
      <w:r w:rsidRPr="00B0434D">
        <w:rPr>
          <w:rFonts w:ascii="Times New Roman" w:hAnsi="Times New Roman" w:cs="Times New Roman"/>
          <w:color w:val="000000"/>
        </w:rPr>
        <w:t>Fifth, it is possible that the method works better if we change the frequency of our time series. Unfortunately, Google Trends data is only available in a weekly format for the last 5 years, and this fact imposes a serious limitation on the scope of our research.</w:t>
      </w:r>
    </w:p>
    <w:p w14:paraId="5934561D" w14:textId="128740E4" w:rsidR="00327EA8" w:rsidRPr="009E1E97" w:rsidRDefault="00327EA8" w:rsidP="003200E2">
      <w:pPr>
        <w:pStyle w:val="ListParagraph"/>
        <w:numPr>
          <w:ilvl w:val="0"/>
          <w:numId w:val="11"/>
        </w:numPr>
        <w:spacing w:line="360" w:lineRule="auto"/>
        <w:jc w:val="both"/>
        <w:rPr>
          <w:rFonts w:ascii="Times New Roman" w:hAnsi="Times New Roman" w:cs="Times New Roman"/>
        </w:rPr>
      </w:pPr>
      <w:r w:rsidRPr="00B0434D">
        <w:rPr>
          <w:rFonts w:ascii="Times New Roman" w:hAnsi="Times New Roman" w:cs="Times New Roman"/>
          <w:color w:val="000000"/>
        </w:rPr>
        <w:t>Sixth, we did not experiment with the selection of our predictor variables. When using neural network there is a big chance that the network will overfit, learning the data point and not the generalizable rule. Therefore it is not ultimately useful to use a lot of features, rather one should aim to select the best predictors for the model. We investigated the importance of Google Search, but not the role of the keywords themselves.</w:t>
      </w:r>
    </w:p>
    <w:p w14:paraId="69D12532" w14:textId="38393BD8" w:rsidR="009E1E97" w:rsidRPr="00B0434D" w:rsidRDefault="009E1E97" w:rsidP="003200E2">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color w:val="000000"/>
        </w:rPr>
        <w:t>Seventh, we need to investigate the optimal modelling complexity and procedure from the perspective of economic usability.</w:t>
      </w:r>
    </w:p>
    <w:p w14:paraId="47D880EF"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We plan to address (at least some of) the above topics in the Spring in a follow-up of our research. </w:t>
      </w:r>
    </w:p>
    <w:p w14:paraId="57D727F7" w14:textId="77777777" w:rsidR="00327EA8" w:rsidRPr="00B0434D" w:rsidRDefault="00327EA8" w:rsidP="00327EA8">
      <w:pPr>
        <w:spacing w:line="360" w:lineRule="auto"/>
        <w:jc w:val="both"/>
        <w:rPr>
          <w:rFonts w:ascii="Times New Roman" w:eastAsia="Times New Roman" w:hAnsi="Times New Roman" w:cs="Times New Roman"/>
        </w:rPr>
      </w:pPr>
    </w:p>
    <w:p w14:paraId="74251215" w14:textId="77777777" w:rsidR="00327EA8" w:rsidRPr="00B0434D" w:rsidRDefault="00327EA8" w:rsidP="00D4124C">
      <w:pPr>
        <w:pStyle w:val="Heading1"/>
        <w:rPr>
          <w:sz w:val="36"/>
        </w:rPr>
      </w:pPr>
      <w:bookmarkStart w:id="37" w:name="_Toc469242083"/>
      <w:r w:rsidRPr="00B0434D">
        <w:rPr>
          <w:sz w:val="36"/>
        </w:rPr>
        <w:t>Conclusion</w:t>
      </w:r>
      <w:bookmarkEnd w:id="37"/>
    </w:p>
    <w:p w14:paraId="4D33AA49" w14:textId="7C588705" w:rsidR="00327EA8" w:rsidRPr="00B0434D" w:rsidRDefault="00327EA8" w:rsidP="00327EA8">
      <w:pPr>
        <w:spacing w:line="360" w:lineRule="auto"/>
        <w:jc w:val="both"/>
        <w:rPr>
          <w:rFonts w:ascii="Times New Roman" w:hAnsi="Times New Roman" w:cs="Times New Roman"/>
          <w:color w:val="000000"/>
        </w:rPr>
      </w:pPr>
      <w:r w:rsidRPr="00B0434D">
        <w:rPr>
          <w:rFonts w:ascii="Times New Roman" w:hAnsi="Times New Roman" w:cs="Times New Roman"/>
          <w:color w:val="000000"/>
        </w:rPr>
        <w:t xml:space="preserve">Our aim with the paper was to build on the existing research on the field of oil price and volatility forecasting. In order to achieve this goal, based on previous papers we have briefly summarized the factors behind oil price changes and volatility changes, showing that in contrast to the early years of forecast research, demand and supply are not the only determinants of oil </w:t>
      </w:r>
      <w:r w:rsidRPr="00B0434D">
        <w:rPr>
          <w:rFonts w:ascii="Times New Roman" w:hAnsi="Times New Roman" w:cs="Times New Roman"/>
          <w:color w:val="000000"/>
        </w:rPr>
        <w:lastRenderedPageBreak/>
        <w:t xml:space="preserve">price. Exogenous factors such as political conflicts and catastrophes, and endogenous factors such as speculators on the market also </w:t>
      </w:r>
      <w:r w:rsidR="003200E2" w:rsidRPr="00B0434D">
        <w:rPr>
          <w:rFonts w:ascii="Times New Roman" w:hAnsi="Times New Roman" w:cs="Times New Roman"/>
          <w:color w:val="000000"/>
        </w:rPr>
        <w:t>should</w:t>
      </w:r>
      <w:r w:rsidRPr="00B0434D">
        <w:rPr>
          <w:rFonts w:ascii="Times New Roman" w:hAnsi="Times New Roman" w:cs="Times New Roman"/>
          <w:color w:val="000000"/>
        </w:rPr>
        <w:t xml:space="preserve"> be accounted for.  We have drawn up the landscape of previous research methodologies using econometrics and various machine learning methods, such as artificial neural networks or support vector machines.</w:t>
      </w:r>
    </w:p>
    <w:p w14:paraId="474E25E5" w14:textId="77777777" w:rsidR="003200E2" w:rsidRPr="00B0434D" w:rsidRDefault="003200E2" w:rsidP="00327EA8">
      <w:pPr>
        <w:spacing w:line="360" w:lineRule="auto"/>
        <w:jc w:val="both"/>
        <w:rPr>
          <w:rFonts w:ascii="Times New Roman" w:hAnsi="Times New Roman" w:cs="Times New Roman"/>
        </w:rPr>
      </w:pPr>
    </w:p>
    <w:p w14:paraId="521899B2" w14:textId="5CA97A65"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Our hypotheses in the paper have been that </w:t>
      </w:r>
      <w:r w:rsidR="003200E2" w:rsidRPr="00B0434D">
        <w:rPr>
          <w:rFonts w:ascii="Times New Roman" w:hAnsi="Times New Roman" w:cs="Times New Roman"/>
          <w:color w:val="000000"/>
        </w:rPr>
        <w:t>artificial</w:t>
      </w:r>
      <w:r w:rsidRPr="00B0434D">
        <w:rPr>
          <w:rFonts w:ascii="Times New Roman" w:hAnsi="Times New Roman" w:cs="Times New Roman"/>
          <w:color w:val="000000"/>
        </w:rPr>
        <w:t xml:space="preserve"> neural networks are better predictors of</w:t>
      </w:r>
      <w:r w:rsidR="009E1E97">
        <w:rPr>
          <w:rFonts w:ascii="Times New Roman" w:hAnsi="Times New Roman" w:cs="Times New Roman"/>
          <w:color w:val="000000"/>
        </w:rPr>
        <w:t xml:space="preserve"> oil prices, than the standard </w:t>
      </w:r>
      <w:r w:rsidRPr="00B0434D">
        <w:rPr>
          <w:rFonts w:ascii="Times New Roman" w:hAnsi="Times New Roman" w:cs="Times New Roman"/>
          <w:color w:val="000000"/>
        </w:rPr>
        <w:t>ARCH model; that adding Google trends improves the previous forecast; and that running the neural n</w:t>
      </w:r>
      <w:r w:rsidR="009E1E97">
        <w:rPr>
          <w:rFonts w:ascii="Times New Roman" w:hAnsi="Times New Roman" w:cs="Times New Roman"/>
          <w:color w:val="000000"/>
        </w:rPr>
        <w:t xml:space="preserve">etwork on the residuals of the </w:t>
      </w:r>
      <w:r w:rsidRPr="00B0434D">
        <w:rPr>
          <w:rFonts w:ascii="Times New Roman" w:hAnsi="Times New Roman" w:cs="Times New Roman"/>
          <w:color w:val="000000"/>
        </w:rPr>
        <w:t>ARCH model will provide a superior forecast to the previous models. Our results show that even though the model needs further improvements and ought to be applied on slightly modified datasets, the ANN d</w:t>
      </w:r>
      <w:r w:rsidR="009E1E97">
        <w:rPr>
          <w:rFonts w:ascii="Times New Roman" w:hAnsi="Times New Roman" w:cs="Times New Roman"/>
          <w:color w:val="000000"/>
        </w:rPr>
        <w:t xml:space="preserve">id prove to be superior to the </w:t>
      </w:r>
      <w:r w:rsidRPr="00B0434D">
        <w:rPr>
          <w:rFonts w:ascii="Times New Roman" w:hAnsi="Times New Roman" w:cs="Times New Roman"/>
          <w:color w:val="000000"/>
        </w:rPr>
        <w:t xml:space="preserve">ARCH model, furthermore, adding Google trends data did slightly improve the RMSE of the model. </w:t>
      </w:r>
      <w:r w:rsidR="009E1E97">
        <w:rPr>
          <w:rFonts w:ascii="Times New Roman" w:hAnsi="Times New Roman" w:cs="Times New Roman"/>
          <w:color w:val="000000"/>
        </w:rPr>
        <w:t>However, applying ANN to the residuals of the ARCH did not yield any positive results.</w:t>
      </w:r>
    </w:p>
    <w:p w14:paraId="14CD2014" w14:textId="77777777" w:rsidR="00327EA8" w:rsidRPr="00B0434D" w:rsidRDefault="00327EA8" w:rsidP="00327EA8">
      <w:pPr>
        <w:spacing w:line="360" w:lineRule="auto"/>
        <w:jc w:val="both"/>
        <w:rPr>
          <w:rFonts w:ascii="Times New Roman" w:eastAsia="Times New Roman" w:hAnsi="Times New Roman" w:cs="Times New Roman"/>
        </w:rPr>
      </w:pPr>
    </w:p>
    <w:p w14:paraId="1C544DA6" w14:textId="77777777" w:rsidR="00327EA8" w:rsidRPr="00B0434D" w:rsidRDefault="00327EA8" w:rsidP="00327EA8">
      <w:pPr>
        <w:spacing w:line="360" w:lineRule="auto"/>
        <w:jc w:val="both"/>
        <w:rPr>
          <w:rFonts w:ascii="Times New Roman" w:hAnsi="Times New Roman" w:cs="Times New Roman"/>
        </w:rPr>
      </w:pPr>
      <w:r w:rsidRPr="00B0434D">
        <w:rPr>
          <w:rFonts w:ascii="Times New Roman" w:hAnsi="Times New Roman" w:cs="Times New Roman"/>
          <w:color w:val="000000"/>
        </w:rPr>
        <w:t xml:space="preserve">Summarizing this paper, we see ample room for growth for this paper, as shown in our Further research section. Filtering data is a logical next step, as using weekly data only filters some of the noise. Different machine learning approaches, such as decision trees or SVMs can be utilized to compare results. </w:t>
      </w:r>
    </w:p>
    <w:p w14:paraId="69339D7D" w14:textId="77777777" w:rsidR="00327EA8" w:rsidRPr="00B0434D" w:rsidRDefault="00327EA8" w:rsidP="00327EA8">
      <w:pPr>
        <w:spacing w:line="360" w:lineRule="auto"/>
        <w:jc w:val="both"/>
        <w:rPr>
          <w:rFonts w:ascii="Times New Roman" w:eastAsia="Times New Roman" w:hAnsi="Times New Roman" w:cs="Times New Roman"/>
        </w:rPr>
      </w:pPr>
    </w:p>
    <w:p w14:paraId="2CD55CE0" w14:textId="77777777" w:rsidR="00D4124C" w:rsidRPr="00B0434D" w:rsidRDefault="00D4124C">
      <w:pPr>
        <w:rPr>
          <w:rFonts w:ascii="Times New Roman" w:eastAsia="Times New Roman" w:hAnsi="Times New Roman" w:cs="Times New Roman"/>
          <w:color w:val="000000"/>
          <w:kern w:val="36"/>
        </w:rPr>
      </w:pPr>
      <w:r w:rsidRPr="00B0434D">
        <w:rPr>
          <w:rFonts w:ascii="Times New Roman" w:eastAsia="Times New Roman" w:hAnsi="Times New Roman" w:cs="Times New Roman"/>
          <w:color w:val="000000"/>
          <w:kern w:val="36"/>
        </w:rPr>
        <w:br w:type="page"/>
      </w:r>
    </w:p>
    <w:p w14:paraId="3162568A" w14:textId="77777777" w:rsidR="00F643F7" w:rsidRPr="00B0434D" w:rsidRDefault="00F643F7" w:rsidP="00F643F7">
      <w:pPr>
        <w:pStyle w:val="Heading1"/>
        <w:rPr>
          <w:sz w:val="44"/>
        </w:rPr>
        <w:sectPr w:rsidR="00F643F7" w:rsidRPr="00B0434D" w:rsidSect="00141A2C">
          <w:footerReference w:type="default" r:id="rId20"/>
          <w:pgSz w:w="11900" w:h="16840"/>
          <w:pgMar w:top="1417" w:right="1417" w:bottom="1417" w:left="1417" w:header="708" w:footer="708" w:gutter="0"/>
          <w:pgNumType w:start="1"/>
          <w:cols w:space="708"/>
          <w:docGrid w:linePitch="360"/>
        </w:sectPr>
      </w:pPr>
    </w:p>
    <w:p w14:paraId="30C6D1B9" w14:textId="0CC90558" w:rsidR="009B7434" w:rsidRPr="00B0434D" w:rsidRDefault="009B7434" w:rsidP="009B7434">
      <w:pPr>
        <w:pStyle w:val="Heading1"/>
      </w:pPr>
      <w:bookmarkStart w:id="38" w:name="_Toc469242084"/>
      <w:r w:rsidRPr="00B0434D">
        <w:rPr>
          <w:sz w:val="36"/>
        </w:rPr>
        <w:lastRenderedPageBreak/>
        <w:t>Table of Figures</w:t>
      </w:r>
      <w:bookmarkEnd w:id="38"/>
    </w:p>
    <w:p w14:paraId="17E19CA9" w14:textId="5EB0B1EE" w:rsidR="009B7434" w:rsidRPr="00B0434D" w:rsidRDefault="009B7434">
      <w:pPr>
        <w:rPr>
          <w:rFonts w:ascii="Times New Roman" w:hAnsi="Times New Roman" w:cs="Times New Roman"/>
          <w:noProof/>
        </w:rPr>
      </w:pPr>
      <w:r w:rsidRPr="00B0434D">
        <w:rPr>
          <w:rFonts w:ascii="Times New Roman" w:hAnsi="Times New Roman" w:cs="Times New Roman"/>
          <w:sz w:val="44"/>
        </w:rPr>
        <w:fldChar w:fldCharType="begin"/>
      </w:r>
      <w:r w:rsidRPr="00B0434D">
        <w:rPr>
          <w:rFonts w:ascii="Times New Roman" w:hAnsi="Times New Roman" w:cs="Times New Roman"/>
          <w:sz w:val="44"/>
        </w:rPr>
        <w:instrText xml:space="preserve"> TOC \c "Figure" </w:instrText>
      </w:r>
      <w:r w:rsidRPr="00B0434D">
        <w:rPr>
          <w:rFonts w:ascii="Times New Roman" w:hAnsi="Times New Roman" w:cs="Times New Roman"/>
          <w:sz w:val="44"/>
        </w:rPr>
        <w:fldChar w:fldCharType="separate"/>
      </w:r>
    </w:p>
    <w:p w14:paraId="4543CB4C"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color w:val="000000" w:themeColor="text1"/>
        </w:rPr>
        <w:t>Figure 1 - WTI spot prices between 1986 and 2006, in USD per barrel Source: U.S. Energy Information Administration, 2016, n.pag.</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_Toc469236791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5</w:t>
      </w:r>
      <w:r w:rsidRPr="00B0434D">
        <w:rPr>
          <w:rFonts w:ascii="Times New Roman" w:hAnsi="Times New Roman" w:cs="Times New Roman"/>
          <w:noProof/>
        </w:rPr>
        <w:fldChar w:fldCharType="end"/>
      </w:r>
    </w:p>
    <w:p w14:paraId="54DAFC86"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 xml:space="preserve">Figure 2 - Returns of WTI between 2012 and 2016 </w:t>
      </w:r>
      <w:r w:rsidRPr="00B0434D">
        <w:rPr>
          <w:rFonts w:ascii="Times New Roman" w:hAnsi="Times New Roman" w:cs="Times New Roman"/>
          <w:noProof/>
          <w:color w:val="000000"/>
        </w:rPr>
        <w:t>Source: Andris ezt hivatkozzuk le!</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_Toc469236792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13</w:t>
      </w:r>
      <w:r w:rsidRPr="00B0434D">
        <w:rPr>
          <w:rFonts w:ascii="Times New Roman" w:hAnsi="Times New Roman" w:cs="Times New Roman"/>
          <w:noProof/>
        </w:rPr>
        <w:fldChar w:fldCharType="end"/>
      </w:r>
    </w:p>
    <w:p w14:paraId="70167951"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Figure 3 - Autocorrelation in the sample</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_Toc469236793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14</w:t>
      </w:r>
      <w:r w:rsidRPr="00B0434D">
        <w:rPr>
          <w:rFonts w:ascii="Times New Roman" w:hAnsi="Times New Roman" w:cs="Times New Roman"/>
          <w:noProof/>
        </w:rPr>
        <w:fldChar w:fldCharType="end"/>
      </w:r>
    </w:p>
    <w:p w14:paraId="2939140F"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Figure 4 - Neural Network Fit to Data</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_Toc469236794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15</w:t>
      </w:r>
      <w:r w:rsidRPr="00B0434D">
        <w:rPr>
          <w:rFonts w:ascii="Times New Roman" w:hAnsi="Times New Roman" w:cs="Times New Roman"/>
          <w:noProof/>
        </w:rPr>
        <w:fldChar w:fldCharType="end"/>
      </w:r>
    </w:p>
    <w:p w14:paraId="0DC35234"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Figure 5 - GARCH Fit to Data</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_Toc469236795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16</w:t>
      </w:r>
      <w:r w:rsidRPr="00B0434D">
        <w:rPr>
          <w:rFonts w:ascii="Times New Roman" w:hAnsi="Times New Roman" w:cs="Times New Roman"/>
          <w:noProof/>
        </w:rPr>
        <w:fldChar w:fldCharType="end"/>
      </w:r>
    </w:p>
    <w:p w14:paraId="193544B3"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Figure 6 - GARCH + NN Fit to Data</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_Toc469236796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16</w:t>
      </w:r>
      <w:r w:rsidRPr="00B0434D">
        <w:rPr>
          <w:rFonts w:ascii="Times New Roman" w:hAnsi="Times New Roman" w:cs="Times New Roman"/>
          <w:noProof/>
        </w:rPr>
        <w:fldChar w:fldCharType="end"/>
      </w:r>
    </w:p>
    <w:p w14:paraId="2B993629"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Figure 7 - GARCH and GARCH + NN Fit</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_Toc469236797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17</w:t>
      </w:r>
      <w:r w:rsidRPr="00B0434D">
        <w:rPr>
          <w:rFonts w:ascii="Times New Roman" w:hAnsi="Times New Roman" w:cs="Times New Roman"/>
          <w:noProof/>
        </w:rPr>
        <w:fldChar w:fldCharType="end"/>
      </w:r>
    </w:p>
    <w:p w14:paraId="2FBF800A"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Figure 8 - NN and GARCH + NN Fit</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_Toc469236798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17</w:t>
      </w:r>
      <w:r w:rsidRPr="00B0434D">
        <w:rPr>
          <w:rFonts w:ascii="Times New Roman" w:hAnsi="Times New Roman" w:cs="Times New Roman"/>
          <w:noProof/>
        </w:rPr>
        <w:fldChar w:fldCharType="end"/>
      </w:r>
    </w:p>
    <w:p w14:paraId="609FBB80"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Figure 9 - Predictions of NN, GARCH + NN compared to original data</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_Toc469236799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18</w:t>
      </w:r>
      <w:r w:rsidRPr="00B0434D">
        <w:rPr>
          <w:rFonts w:ascii="Times New Roman" w:hAnsi="Times New Roman" w:cs="Times New Roman"/>
          <w:noProof/>
        </w:rPr>
        <w:fldChar w:fldCharType="end"/>
      </w:r>
    </w:p>
    <w:p w14:paraId="16DEA77C" w14:textId="77777777" w:rsidR="009B7434" w:rsidRPr="00B0434D" w:rsidRDefault="009B7434">
      <w:pPr>
        <w:rPr>
          <w:rFonts w:ascii="Times New Roman" w:hAnsi="Times New Roman" w:cs="Times New Roman"/>
          <w:sz w:val="44"/>
        </w:rPr>
      </w:pPr>
      <w:r w:rsidRPr="00B0434D">
        <w:rPr>
          <w:rFonts w:ascii="Times New Roman" w:hAnsi="Times New Roman" w:cs="Times New Roman"/>
          <w:sz w:val="44"/>
        </w:rPr>
        <w:fldChar w:fldCharType="end"/>
      </w:r>
    </w:p>
    <w:p w14:paraId="77BAE14A"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sz w:val="44"/>
        </w:rPr>
        <w:fldChar w:fldCharType="begin"/>
      </w:r>
      <w:r w:rsidRPr="00B0434D">
        <w:rPr>
          <w:rFonts w:ascii="Times New Roman" w:hAnsi="Times New Roman" w:cs="Times New Roman"/>
          <w:sz w:val="44"/>
        </w:rPr>
        <w:instrText xml:space="preserve"> TOC \c "Table" </w:instrText>
      </w:r>
      <w:r w:rsidRPr="00B0434D">
        <w:rPr>
          <w:rFonts w:ascii="Times New Roman" w:hAnsi="Times New Roman" w:cs="Times New Roman"/>
          <w:sz w:val="44"/>
        </w:rPr>
        <w:fldChar w:fldCharType="separate"/>
      </w:r>
      <w:r w:rsidRPr="00B0434D">
        <w:rPr>
          <w:rFonts w:ascii="Times New Roman" w:hAnsi="Times New Roman" w:cs="Times New Roman"/>
          <w:noProof/>
        </w:rPr>
        <w:t xml:space="preserve">Table 1 - Major oil price shocks between 1973 and 2008, and their effect on production and prices. </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_Toc469236880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7</w:t>
      </w:r>
      <w:r w:rsidRPr="00B0434D">
        <w:rPr>
          <w:rFonts w:ascii="Times New Roman" w:hAnsi="Times New Roman" w:cs="Times New Roman"/>
          <w:noProof/>
        </w:rPr>
        <w:fldChar w:fldCharType="end"/>
      </w:r>
    </w:p>
    <w:p w14:paraId="5761DA27" w14:textId="77777777" w:rsidR="009B7434" w:rsidRPr="00B0434D" w:rsidRDefault="009B7434">
      <w:pPr>
        <w:pStyle w:val="TableofFigures"/>
        <w:tabs>
          <w:tab w:val="right" w:leader="dot" w:pos="9056"/>
        </w:tabs>
        <w:rPr>
          <w:rFonts w:ascii="Times New Roman" w:eastAsiaTheme="minorEastAsia" w:hAnsi="Times New Roman" w:cs="Times New Roman"/>
          <w:noProof/>
        </w:rPr>
      </w:pPr>
      <w:r w:rsidRPr="00B0434D">
        <w:rPr>
          <w:rFonts w:ascii="Times New Roman" w:hAnsi="Times New Roman" w:cs="Times New Roman"/>
          <w:noProof/>
        </w:rPr>
        <w:t>Table 2 - RMSE of different models on test set</w:t>
      </w:r>
      <w:r w:rsidRPr="00B0434D">
        <w:rPr>
          <w:rFonts w:ascii="Times New Roman" w:hAnsi="Times New Roman" w:cs="Times New Roman"/>
          <w:noProof/>
        </w:rPr>
        <w:tab/>
      </w:r>
      <w:r w:rsidRPr="00B0434D">
        <w:rPr>
          <w:rFonts w:ascii="Times New Roman" w:hAnsi="Times New Roman" w:cs="Times New Roman"/>
          <w:noProof/>
        </w:rPr>
        <w:fldChar w:fldCharType="begin"/>
      </w:r>
      <w:r w:rsidRPr="00B0434D">
        <w:rPr>
          <w:rFonts w:ascii="Times New Roman" w:hAnsi="Times New Roman" w:cs="Times New Roman"/>
          <w:noProof/>
        </w:rPr>
        <w:instrText xml:space="preserve"> PAGEREF _Toc469236881 \h </w:instrText>
      </w:r>
      <w:r w:rsidRPr="00B0434D">
        <w:rPr>
          <w:rFonts w:ascii="Times New Roman" w:hAnsi="Times New Roman" w:cs="Times New Roman"/>
          <w:noProof/>
        </w:rPr>
      </w:r>
      <w:r w:rsidRPr="00B0434D">
        <w:rPr>
          <w:rFonts w:ascii="Times New Roman" w:hAnsi="Times New Roman" w:cs="Times New Roman"/>
          <w:noProof/>
        </w:rPr>
        <w:fldChar w:fldCharType="separate"/>
      </w:r>
      <w:r w:rsidRPr="00B0434D">
        <w:rPr>
          <w:rFonts w:ascii="Times New Roman" w:hAnsi="Times New Roman" w:cs="Times New Roman"/>
          <w:noProof/>
        </w:rPr>
        <w:t>18</w:t>
      </w:r>
      <w:r w:rsidRPr="00B0434D">
        <w:rPr>
          <w:rFonts w:ascii="Times New Roman" w:hAnsi="Times New Roman" w:cs="Times New Roman"/>
          <w:noProof/>
        </w:rPr>
        <w:fldChar w:fldCharType="end"/>
      </w:r>
    </w:p>
    <w:p w14:paraId="22ADE25B" w14:textId="76CC0175" w:rsidR="000A0BAF" w:rsidRPr="00B0434D" w:rsidRDefault="009B7434">
      <w:pPr>
        <w:rPr>
          <w:rFonts w:ascii="Times New Roman" w:hAnsi="Times New Roman" w:cs="Times New Roman"/>
          <w:b/>
          <w:bCs/>
          <w:kern w:val="36"/>
          <w:sz w:val="44"/>
        </w:rPr>
      </w:pPr>
      <w:r w:rsidRPr="00B0434D">
        <w:rPr>
          <w:rFonts w:ascii="Times New Roman" w:hAnsi="Times New Roman" w:cs="Times New Roman"/>
          <w:sz w:val="44"/>
        </w:rPr>
        <w:fldChar w:fldCharType="end"/>
      </w:r>
      <w:r w:rsidR="000A0BAF" w:rsidRPr="00B0434D">
        <w:rPr>
          <w:rFonts w:ascii="Times New Roman" w:hAnsi="Times New Roman" w:cs="Times New Roman"/>
          <w:sz w:val="44"/>
        </w:rPr>
        <w:br w:type="page"/>
      </w:r>
    </w:p>
    <w:p w14:paraId="4CC4B0FE" w14:textId="77777777" w:rsidR="009B7434" w:rsidRPr="00B0434D" w:rsidRDefault="009B7434" w:rsidP="00F643F7">
      <w:pPr>
        <w:pStyle w:val="Heading1"/>
        <w:rPr>
          <w:sz w:val="44"/>
        </w:rPr>
        <w:sectPr w:rsidR="009B7434" w:rsidRPr="00B0434D" w:rsidSect="009B7434">
          <w:type w:val="continuous"/>
          <w:pgSz w:w="11900" w:h="16840"/>
          <w:pgMar w:top="1417" w:right="1417" w:bottom="1417" w:left="1417" w:header="708" w:footer="708" w:gutter="0"/>
          <w:cols w:space="708"/>
          <w:titlePg/>
          <w:docGrid w:linePitch="360"/>
        </w:sectPr>
      </w:pPr>
    </w:p>
    <w:p w14:paraId="38355304" w14:textId="1E76C087" w:rsidR="00F643F7" w:rsidRPr="00B0434D" w:rsidRDefault="00327EA8" w:rsidP="00F643F7">
      <w:pPr>
        <w:pStyle w:val="Heading1"/>
        <w:rPr>
          <w:sz w:val="44"/>
        </w:rPr>
      </w:pPr>
      <w:bookmarkStart w:id="39" w:name="_Toc469242085"/>
      <w:r w:rsidRPr="00B0434D">
        <w:rPr>
          <w:sz w:val="44"/>
        </w:rPr>
        <w:lastRenderedPageBreak/>
        <w:t>References</w:t>
      </w:r>
      <w:bookmarkEnd w:id="39"/>
    </w:p>
    <w:p w14:paraId="046BDDC0" w14:textId="77777777" w:rsidR="00B0434D" w:rsidRPr="00B0434D" w:rsidRDefault="00B0434D" w:rsidP="00B0434D">
      <w:pPr>
        <w:spacing w:after="240" w:line="360" w:lineRule="auto"/>
        <w:jc w:val="both"/>
        <w:rPr>
          <w:rFonts w:ascii="Times New Roman" w:hAnsi="Times New Roman" w:cs="Times New Roman"/>
        </w:rPr>
      </w:pPr>
      <w:proofErr w:type="spellStart"/>
      <w:r w:rsidRPr="00B0434D">
        <w:rPr>
          <w:rFonts w:ascii="Times New Roman" w:hAnsi="Times New Roman" w:cs="Times New Roman"/>
        </w:rPr>
        <w:t>Bénassy-Quéré</w:t>
      </w:r>
      <w:proofErr w:type="spellEnd"/>
      <w:r w:rsidRPr="00B0434D">
        <w:rPr>
          <w:rFonts w:ascii="Times New Roman" w:hAnsi="Times New Roman" w:cs="Times New Roman"/>
        </w:rPr>
        <w:t xml:space="preserve">, A., Mignon, V. and </w:t>
      </w:r>
      <w:proofErr w:type="spellStart"/>
      <w:r w:rsidRPr="00B0434D">
        <w:rPr>
          <w:rFonts w:ascii="Times New Roman" w:hAnsi="Times New Roman" w:cs="Times New Roman"/>
        </w:rPr>
        <w:t>Penot</w:t>
      </w:r>
      <w:proofErr w:type="spellEnd"/>
      <w:r w:rsidRPr="00B0434D">
        <w:rPr>
          <w:rFonts w:ascii="Times New Roman" w:hAnsi="Times New Roman" w:cs="Times New Roman"/>
        </w:rPr>
        <w:t xml:space="preserve">, A. (2007). China and the relationship between the oil price and the dollar. In: Energy Policy, Volume 35, Issue 11, 2007, pp. 5795-5805. </w:t>
      </w:r>
    </w:p>
    <w:p w14:paraId="3926B005"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Coppola, A. (2008). Forecasting oil price movements: Exploiting the information in the futures market. In: Journal of Futures Markets, Volume 28, Issue 1, 2008,, pp. 34-56.</w:t>
      </w:r>
    </w:p>
    <w:p w14:paraId="1C3B7C2C" w14:textId="22EFF15B" w:rsidR="00B0434D" w:rsidRPr="00B0434D" w:rsidRDefault="00892A31"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Abraham, A. </w:t>
      </w:r>
      <w:r>
        <w:rPr>
          <w:rFonts w:ascii="Times New Roman" w:hAnsi="Times New Roman" w:cs="Times New Roman"/>
        </w:rPr>
        <w:t xml:space="preserve">- </w:t>
      </w:r>
      <w:proofErr w:type="spellStart"/>
      <w:r>
        <w:rPr>
          <w:rFonts w:ascii="Times New Roman" w:hAnsi="Times New Roman" w:cs="Times New Roman"/>
        </w:rPr>
        <w:t>Gabralla</w:t>
      </w:r>
      <w:proofErr w:type="spellEnd"/>
      <w:r>
        <w:rPr>
          <w:rFonts w:ascii="Times New Roman" w:hAnsi="Times New Roman" w:cs="Times New Roman"/>
        </w:rPr>
        <w:t xml:space="preserve">, L.A. </w:t>
      </w:r>
      <w:r w:rsidR="00B0434D" w:rsidRPr="00B0434D">
        <w:rPr>
          <w:rFonts w:ascii="Times New Roman" w:hAnsi="Times New Roman" w:cs="Times New Roman"/>
        </w:rPr>
        <w:t xml:space="preserve">(2013). Computational Modeling of Crude Oil Price Forecasting: A Review of Two Decades of Research. In: International Journal of Computer Information Systems and Industrial Management Applications, Volume 5, 2013, pp. 729-740. </w:t>
      </w:r>
    </w:p>
    <w:p w14:paraId="31175AFC" w14:textId="77777777" w:rsidR="00B0434D" w:rsidRPr="00B0434D" w:rsidRDefault="00B0434D" w:rsidP="00B0434D">
      <w:pPr>
        <w:spacing w:after="240" w:line="360" w:lineRule="auto"/>
        <w:jc w:val="both"/>
        <w:rPr>
          <w:rFonts w:ascii="Times New Roman" w:hAnsi="Times New Roman" w:cs="Times New Roman"/>
          <w:color w:val="000000" w:themeColor="text1"/>
        </w:rPr>
      </w:pPr>
      <w:r w:rsidRPr="00B0434D">
        <w:rPr>
          <w:rFonts w:ascii="Times New Roman" w:hAnsi="Times New Roman" w:cs="Times New Roman"/>
          <w:color w:val="000000" w:themeColor="text1"/>
        </w:rPr>
        <w:t xml:space="preserve">Google Trends. (2016). </w:t>
      </w:r>
      <w:r w:rsidRPr="00B0434D">
        <w:rPr>
          <w:rFonts w:ascii="Times New Roman" w:hAnsi="Times New Roman" w:cs="Times New Roman"/>
          <w:i/>
          <w:color w:val="000000" w:themeColor="text1"/>
        </w:rPr>
        <w:t xml:space="preserve">Google Trends. &gt; Search keyword. </w:t>
      </w:r>
      <w:r w:rsidRPr="00B0434D">
        <w:rPr>
          <w:rFonts w:ascii="Times New Roman" w:hAnsi="Times New Roman" w:cs="Times New Roman"/>
          <w:color w:val="000000" w:themeColor="text1"/>
        </w:rPr>
        <w:t xml:space="preserve">[Online] Available at </w:t>
      </w:r>
      <w:hyperlink r:id="rId21" w:history="1">
        <w:r w:rsidRPr="00B0434D">
          <w:rPr>
            <w:rStyle w:val="Hyperlink"/>
            <w:rFonts w:ascii="Times New Roman" w:hAnsi="Times New Roman" w:cs="Times New Roman"/>
            <w:color w:val="000000" w:themeColor="text1"/>
            <w:u w:val="none"/>
          </w:rPr>
          <w:t>https://www.google.hu/trends/</w:t>
        </w:r>
      </w:hyperlink>
      <w:r w:rsidRPr="00B0434D">
        <w:rPr>
          <w:rFonts w:ascii="Times New Roman" w:hAnsi="Times New Roman" w:cs="Times New Roman"/>
          <w:color w:val="000000" w:themeColor="text1"/>
        </w:rPr>
        <w:t>, accessed on Dec 05, 2016.</w:t>
      </w:r>
    </w:p>
    <w:p w14:paraId="680A3575"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Hamilton, J.D. (2009). Causes and Consequences of the Oil Shock of 2007-08. Brookings Papers on Economic Activity, Economic Studies Program, The Brookings Institution, vol. 40(1 (Spring), pages 215-283. Available at </w:t>
      </w:r>
      <w:hyperlink r:id="rId22" w:history="1">
        <w:r w:rsidRPr="00B0434D">
          <w:rPr>
            <w:rFonts w:ascii="Times New Roman" w:hAnsi="Times New Roman" w:cs="Times New Roman"/>
          </w:rPr>
          <w:t>https://www.brookings.edu/wp-</w:t>
        </w:r>
        <w:r w:rsidRPr="00B0434D">
          <w:rPr>
            <w:rFonts w:ascii="Times New Roman" w:hAnsi="Times New Roman" w:cs="Times New Roman"/>
          </w:rPr>
          <w:t>content/uploads/2016/07/2009a_bpea_hamilton-1.pdf</w:t>
        </w:r>
      </w:hyperlink>
      <w:r w:rsidRPr="00B0434D">
        <w:rPr>
          <w:rFonts w:ascii="Times New Roman" w:hAnsi="Times New Roman" w:cs="Times New Roman"/>
        </w:rPr>
        <w:t xml:space="preserve">, accessed on Dec 11, 2016. </w:t>
      </w:r>
    </w:p>
    <w:p w14:paraId="6AB1C762"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Hamilton, J.D. (2011). Historic Oil Shocks - Working paper. Prepared for the Handbook of Major Events on Economic History. Available at </w:t>
      </w:r>
      <w:hyperlink r:id="rId23" w:history="1">
        <w:r w:rsidRPr="00B0434D">
          <w:rPr>
            <w:rFonts w:ascii="Times New Roman" w:hAnsi="Times New Roman" w:cs="Times New Roman"/>
          </w:rPr>
          <w:t>http://econweb.ucsd.edu/~jhamilto/oil_history.pdf</w:t>
        </w:r>
      </w:hyperlink>
      <w:r w:rsidRPr="00B0434D">
        <w:rPr>
          <w:rFonts w:ascii="Times New Roman" w:hAnsi="Times New Roman" w:cs="Times New Roman"/>
        </w:rPr>
        <w:t xml:space="preserve">, accessed on Dec 11, 2016. </w:t>
      </w:r>
    </w:p>
    <w:p w14:paraId="413ADA6F" w14:textId="77777777" w:rsidR="00B0434D" w:rsidRPr="00B0434D" w:rsidRDefault="00B0434D" w:rsidP="00B0434D">
      <w:pPr>
        <w:spacing w:after="240" w:line="360" w:lineRule="auto"/>
        <w:jc w:val="both"/>
        <w:rPr>
          <w:rFonts w:ascii="Times New Roman" w:hAnsi="Times New Roman" w:cs="Times New Roman"/>
          <w:color w:val="000000" w:themeColor="text1"/>
        </w:rPr>
      </w:pPr>
      <w:r w:rsidRPr="00B0434D">
        <w:rPr>
          <w:rFonts w:ascii="Times New Roman" w:hAnsi="Times New Roman" w:cs="Times New Roman"/>
          <w:color w:val="000000" w:themeColor="text1"/>
        </w:rPr>
        <w:t xml:space="preserve">Investing.com (2016). </w:t>
      </w:r>
      <w:r w:rsidRPr="00B0434D">
        <w:rPr>
          <w:rFonts w:ascii="Times New Roman" w:hAnsi="Times New Roman" w:cs="Times New Roman"/>
          <w:i/>
          <w:color w:val="000000" w:themeColor="text1"/>
        </w:rPr>
        <w:t xml:space="preserve">Gold Futures – Feb 17. </w:t>
      </w:r>
      <w:r w:rsidRPr="00B0434D">
        <w:rPr>
          <w:rFonts w:ascii="Times New Roman" w:hAnsi="Times New Roman" w:cs="Times New Roman"/>
          <w:color w:val="000000" w:themeColor="text1"/>
        </w:rPr>
        <w:t xml:space="preserve">[Online] Available at </w:t>
      </w:r>
      <w:hyperlink r:id="rId24" w:history="1">
        <w:r w:rsidRPr="00B0434D">
          <w:rPr>
            <w:rStyle w:val="Hyperlink"/>
            <w:rFonts w:ascii="Times New Roman" w:hAnsi="Times New Roman" w:cs="Times New Roman"/>
            <w:color w:val="000000" w:themeColor="text1"/>
            <w:u w:val="none"/>
          </w:rPr>
          <w:t>http://www.investing.com/commodities/gold-historical-data</w:t>
        </w:r>
      </w:hyperlink>
      <w:r w:rsidRPr="00B0434D">
        <w:rPr>
          <w:rFonts w:ascii="Times New Roman" w:hAnsi="Times New Roman" w:cs="Times New Roman"/>
          <w:color w:val="000000" w:themeColor="text1"/>
        </w:rPr>
        <w:t xml:space="preserve">, accessed on Dec 05, 2016. </w:t>
      </w:r>
    </w:p>
    <w:p w14:paraId="09DABA61" w14:textId="77777777" w:rsidR="00B0434D" w:rsidRPr="00B0434D" w:rsidRDefault="00B0434D" w:rsidP="00B0434D">
      <w:pPr>
        <w:spacing w:after="240" w:line="360" w:lineRule="auto"/>
        <w:jc w:val="both"/>
        <w:rPr>
          <w:rFonts w:ascii="Times New Roman" w:hAnsi="Times New Roman" w:cs="Times New Roman"/>
          <w:color w:val="000000" w:themeColor="text1"/>
        </w:rPr>
      </w:pPr>
      <w:r w:rsidRPr="00B0434D">
        <w:rPr>
          <w:rFonts w:ascii="Times New Roman" w:hAnsi="Times New Roman" w:cs="Times New Roman"/>
        </w:rPr>
        <w:t xml:space="preserve">Investing.com </w:t>
      </w:r>
      <w:r w:rsidRPr="00B0434D">
        <w:rPr>
          <w:rFonts w:ascii="Times New Roman" w:hAnsi="Times New Roman" w:cs="Times New Roman"/>
          <w:color w:val="000000" w:themeColor="text1"/>
        </w:rPr>
        <w:t xml:space="preserve">(2016). </w:t>
      </w:r>
      <w:r w:rsidRPr="00B0434D">
        <w:rPr>
          <w:rFonts w:ascii="Times New Roman" w:hAnsi="Times New Roman" w:cs="Times New Roman"/>
          <w:i/>
          <w:color w:val="000000" w:themeColor="text1"/>
        </w:rPr>
        <w:t>USD/INR – US Dollar Indian Rupee.</w:t>
      </w:r>
      <w:r w:rsidRPr="00B0434D">
        <w:rPr>
          <w:rFonts w:ascii="Times New Roman" w:hAnsi="Times New Roman" w:cs="Times New Roman"/>
          <w:color w:val="000000" w:themeColor="text1"/>
        </w:rPr>
        <w:t xml:space="preserve"> [Online] Available at </w:t>
      </w:r>
      <w:hyperlink r:id="rId25" w:history="1">
        <w:r w:rsidRPr="00B0434D">
          <w:rPr>
            <w:rStyle w:val="Hyperlink"/>
            <w:rFonts w:ascii="Times New Roman" w:hAnsi="Times New Roman" w:cs="Times New Roman"/>
            <w:color w:val="000000" w:themeColor="text1"/>
            <w:u w:val="none"/>
          </w:rPr>
          <w:t>http://www.investing.com/currencies/usd-inr-historical-data</w:t>
        </w:r>
      </w:hyperlink>
      <w:r w:rsidRPr="00B0434D">
        <w:rPr>
          <w:rFonts w:ascii="Times New Roman" w:hAnsi="Times New Roman" w:cs="Times New Roman"/>
          <w:color w:val="000000" w:themeColor="text1"/>
        </w:rPr>
        <w:t xml:space="preserve">, accessed on Dec 05, 2016. </w:t>
      </w:r>
    </w:p>
    <w:p w14:paraId="272CDDDA"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Kang, S.H., Kang, S.M. and Yoon, S.M. (2009). Forecasting volatility of crude oil markets. Energy Economics, </w:t>
      </w:r>
      <w:hyperlink r:id="rId26" w:history="1">
        <w:r w:rsidRPr="00B0434D">
          <w:rPr>
            <w:rFonts w:ascii="Times New Roman" w:hAnsi="Times New Roman" w:cs="Times New Roman"/>
          </w:rPr>
          <w:t>Volume 31, Issue 1</w:t>
        </w:r>
      </w:hyperlink>
      <w:r w:rsidRPr="00B0434D">
        <w:rPr>
          <w:rFonts w:ascii="Times New Roman" w:hAnsi="Times New Roman" w:cs="Times New Roman"/>
        </w:rPr>
        <w:t xml:space="preserve">, January 2009, pp. 119–125. [Online] Available at </w:t>
      </w:r>
      <w:hyperlink r:id="rId27" w:history="1">
        <w:r w:rsidRPr="00B0434D">
          <w:rPr>
            <w:rFonts w:ascii="Times New Roman" w:hAnsi="Times New Roman" w:cs="Times New Roman"/>
          </w:rPr>
          <w:t>http://www.sciencedirect.com/science/article/pii/S0140988308001539</w:t>
        </w:r>
      </w:hyperlink>
      <w:r w:rsidRPr="00B0434D">
        <w:rPr>
          <w:rFonts w:ascii="Times New Roman" w:hAnsi="Times New Roman" w:cs="Times New Roman"/>
        </w:rPr>
        <w:t xml:space="preserve">, accessed on Dec 10, 2016. </w:t>
      </w:r>
    </w:p>
    <w:p w14:paraId="7F47BA06" w14:textId="77777777" w:rsidR="00B0434D" w:rsidRPr="00B0434D" w:rsidRDefault="00B0434D" w:rsidP="00B0434D">
      <w:pPr>
        <w:spacing w:after="240" w:line="360" w:lineRule="auto"/>
        <w:jc w:val="both"/>
        <w:rPr>
          <w:rFonts w:ascii="Times New Roman" w:hAnsi="Times New Roman" w:cs="Times New Roman"/>
        </w:rPr>
      </w:pPr>
      <w:proofErr w:type="spellStart"/>
      <w:r w:rsidRPr="00B0434D">
        <w:rPr>
          <w:rFonts w:ascii="Times New Roman" w:hAnsi="Times New Roman" w:cs="Times New Roman"/>
        </w:rPr>
        <w:t>Lizardo</w:t>
      </w:r>
      <w:proofErr w:type="spellEnd"/>
      <w:r w:rsidRPr="00B0434D">
        <w:rPr>
          <w:rFonts w:ascii="Times New Roman" w:hAnsi="Times New Roman" w:cs="Times New Roman"/>
        </w:rPr>
        <w:t xml:space="preserve">, R.A. - </w:t>
      </w:r>
      <w:proofErr w:type="spellStart"/>
      <w:r w:rsidRPr="00B0434D">
        <w:rPr>
          <w:rFonts w:ascii="Times New Roman" w:hAnsi="Times New Roman" w:cs="Times New Roman"/>
        </w:rPr>
        <w:t>Mollick</w:t>
      </w:r>
      <w:proofErr w:type="spellEnd"/>
      <w:r w:rsidRPr="00B0434D">
        <w:rPr>
          <w:rFonts w:ascii="Times New Roman" w:hAnsi="Times New Roman" w:cs="Times New Roman"/>
        </w:rPr>
        <w:t xml:space="preserve">, A.V. (2010). Oil price fluctuations and U.S. dollar exchange rates. In: Energy Economics, Volume 32, Issue 2, 2010, pp. 399-408. </w:t>
      </w:r>
      <w:r w:rsidRPr="00B0434D">
        <w:rPr>
          <w:rFonts w:ascii="Times New Roman" w:hAnsi="Times New Roman" w:cs="Times New Roman"/>
        </w:rPr>
        <w:tab/>
      </w:r>
      <w:r w:rsidRPr="00B0434D">
        <w:rPr>
          <w:rFonts w:ascii="Times New Roman" w:hAnsi="Times New Roman" w:cs="Times New Roman"/>
        </w:rPr>
        <w:tab/>
      </w:r>
    </w:p>
    <w:p w14:paraId="7DB88378"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lastRenderedPageBreak/>
        <w:t xml:space="preserve">Morana, C. (2012). Oil price dynamics, macro-finance, interactions and the role of financial speculation. In: Journal of Banking &amp; Finance, Volume 37, Issue 1, January 2013, pp. 206-226. </w:t>
      </w:r>
    </w:p>
    <w:p w14:paraId="2A988636"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Moshiri, S. and Foroutan, F. (2006). Forecasting Non-Linear Crude Oil Futures Prices. The Energy Journal, Volume 27, Issue 4, 2006, pp. 81-96. </w:t>
      </w:r>
    </w:p>
    <w:p w14:paraId="38618395"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Pan, H., Haidar, I., Kulkarni, S. (2009). Daily Prediction of Short-Term Trends of Crude Oil Prices Using Neural Networks Exploiting Multimarket Dynamics. Frontiers of Computer Science in China. Volume 3, Issue 2, 2009, pp.177-191. </w:t>
      </w:r>
    </w:p>
    <w:p w14:paraId="1001CD4A" w14:textId="77777777" w:rsidR="00B0434D" w:rsidRPr="00B0434D" w:rsidRDefault="00B0434D" w:rsidP="00B0434D">
      <w:pPr>
        <w:spacing w:after="240" w:line="360" w:lineRule="auto"/>
        <w:jc w:val="both"/>
        <w:rPr>
          <w:rFonts w:ascii="Times New Roman" w:hAnsi="Times New Roman" w:cs="Times New Roman"/>
          <w:color w:val="000000" w:themeColor="text1"/>
        </w:rPr>
      </w:pPr>
      <w:r w:rsidRPr="00B0434D">
        <w:rPr>
          <w:rFonts w:ascii="Times New Roman" w:hAnsi="Times New Roman" w:cs="Times New Roman"/>
          <w:color w:val="000000" w:themeColor="text1"/>
        </w:rPr>
        <w:t xml:space="preserve">Quandl.com. (2016). </w:t>
      </w:r>
      <w:r w:rsidRPr="00B0434D">
        <w:rPr>
          <w:rFonts w:ascii="Times New Roman" w:hAnsi="Times New Roman" w:cs="Times New Roman"/>
          <w:i/>
          <w:color w:val="000000" w:themeColor="text1"/>
        </w:rPr>
        <w:t xml:space="preserve">Treasury Bill Rates. </w:t>
      </w:r>
      <w:r w:rsidRPr="00B0434D">
        <w:rPr>
          <w:rFonts w:ascii="Times New Roman" w:hAnsi="Times New Roman" w:cs="Times New Roman"/>
          <w:color w:val="000000" w:themeColor="text1"/>
        </w:rPr>
        <w:t xml:space="preserve">[Online] Available at </w:t>
      </w:r>
      <w:hyperlink r:id="rId28" w:history="1">
        <w:r w:rsidRPr="00B0434D">
          <w:rPr>
            <w:rStyle w:val="Hyperlink"/>
            <w:rFonts w:ascii="Times New Roman" w:hAnsi="Times New Roman" w:cs="Times New Roman"/>
            <w:color w:val="000000" w:themeColor="text1"/>
            <w:u w:val="none"/>
          </w:rPr>
          <w:t>https://www.quandl.com/data/USTREASURY/BILLRATES-Treasury-Bill-Rates</w:t>
        </w:r>
      </w:hyperlink>
      <w:r w:rsidRPr="00B0434D">
        <w:rPr>
          <w:rFonts w:ascii="Times New Roman" w:hAnsi="Times New Roman" w:cs="Times New Roman"/>
          <w:color w:val="000000" w:themeColor="text1"/>
        </w:rPr>
        <w:t xml:space="preserve">, accessed on Dec 05, 2016. </w:t>
      </w:r>
    </w:p>
    <w:p w14:paraId="302D4169"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U.S. Energy Information Administration. (2016). Weekly Cushing, OK WTI Spot Prices FOB. [Online] Available at </w:t>
      </w:r>
      <w:hyperlink r:id="rId29" w:history="1">
        <w:r w:rsidRPr="00B0434D">
          <w:rPr>
            <w:rFonts w:ascii="Times New Roman" w:hAnsi="Times New Roman" w:cs="Times New Roman"/>
          </w:rPr>
          <w:t>https://www.eia.gov/dnav/pet/hist/LeafHandler.ashx?n=PET&amp;s=RWTC&amp;f=W</w:t>
        </w:r>
      </w:hyperlink>
      <w:r w:rsidRPr="00B0434D">
        <w:rPr>
          <w:rFonts w:ascii="Times New Roman" w:hAnsi="Times New Roman" w:cs="Times New Roman"/>
        </w:rPr>
        <w:t xml:space="preserve"> -&gt; Petroleum &amp; Other Liquids -&gt; Data -&gt; Crude Oil WTI Cushing, OK -&gt; View History. Accessed on Dec 11, 2016. </w:t>
      </w:r>
    </w:p>
    <w:p w14:paraId="53333575" w14:textId="10E324CC"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Wang, F. - Wang, S. (2011). Analysis on impact factors of oil price fluctuation in China. In: Artificial Intelligence, </w:t>
      </w:r>
      <w:r w:rsidRPr="00B0434D">
        <w:rPr>
          <w:rFonts w:ascii="Times New Roman" w:hAnsi="Times New Roman" w:cs="Times New Roman"/>
        </w:rPr>
        <w:t>Management Science and Elec</w:t>
      </w:r>
      <w:r>
        <w:rPr>
          <w:rFonts w:ascii="Times New Roman" w:hAnsi="Times New Roman" w:cs="Times New Roman"/>
        </w:rPr>
        <w:t xml:space="preserve">tronic </w:t>
      </w:r>
      <w:r w:rsidRPr="00B0434D">
        <w:rPr>
          <w:rFonts w:ascii="Times New Roman" w:hAnsi="Times New Roman" w:cs="Times New Roman"/>
        </w:rPr>
        <w:t xml:space="preserve">Commerce, 2nd International Conference. pp. 6146-6150. </w:t>
      </w:r>
    </w:p>
    <w:p w14:paraId="6E969AF3"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Wei, Y., Wang, Y. and Huang, D. (2010). Forecasting Crude Oil Market </w:t>
      </w:r>
      <w:proofErr w:type="spellStart"/>
      <w:r w:rsidRPr="00B0434D">
        <w:rPr>
          <w:rFonts w:ascii="Times New Roman" w:hAnsi="Times New Roman" w:cs="Times New Roman"/>
        </w:rPr>
        <w:t>Voltility</w:t>
      </w:r>
      <w:proofErr w:type="spellEnd"/>
      <w:r w:rsidRPr="00B0434D">
        <w:rPr>
          <w:rFonts w:ascii="Times New Roman" w:hAnsi="Times New Roman" w:cs="Times New Roman"/>
        </w:rPr>
        <w:t xml:space="preserve">: Further Evidence Using GARCH-class models. In: Energy Economics, Volume 32, Issue 6, November 2010, pp. 1477-1484. </w:t>
      </w:r>
    </w:p>
    <w:p w14:paraId="22C34721"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Xie, W. et al. (2006). A New Method for Crude Oil Price Forecasting Based on Support Vector Machines. In: Computational Science - ICCS 2016. Springer Berlin Heidelberg.</w:t>
      </w:r>
    </w:p>
    <w:p w14:paraId="388C715D" w14:textId="77777777" w:rsidR="00B0434D" w:rsidRPr="00B0434D" w:rsidRDefault="00B0434D" w:rsidP="00B0434D">
      <w:pPr>
        <w:spacing w:after="240" w:line="360" w:lineRule="auto"/>
        <w:jc w:val="both"/>
        <w:rPr>
          <w:rFonts w:ascii="Times New Roman" w:hAnsi="Times New Roman" w:cs="Times New Roman"/>
        </w:rPr>
      </w:pPr>
      <w:r w:rsidRPr="00B0434D">
        <w:rPr>
          <w:rFonts w:ascii="Times New Roman" w:hAnsi="Times New Roman" w:cs="Times New Roman"/>
        </w:rPr>
        <w:t xml:space="preserve">Yu, L., Wang, S. &amp; Lai, K.K. (2008). Forecasting crude oil price with an EMD-based neural network ensemble learning paradigm. In: Energy Economics, Volume 30, Issue 5, 2008, pp. 2623-2635. </w:t>
      </w:r>
    </w:p>
    <w:p w14:paraId="7A51C126" w14:textId="77777777" w:rsidR="0084132A" w:rsidRPr="00B0434D" w:rsidRDefault="0084132A" w:rsidP="00327EA8">
      <w:pPr>
        <w:spacing w:line="360" w:lineRule="auto"/>
        <w:jc w:val="both"/>
        <w:rPr>
          <w:rFonts w:ascii="Times New Roman" w:hAnsi="Times New Roman" w:cs="Times New Roman"/>
        </w:rPr>
      </w:pPr>
    </w:p>
    <w:p w14:paraId="18175DC3" w14:textId="77777777" w:rsidR="0084132A" w:rsidRPr="00B0434D" w:rsidRDefault="0084132A" w:rsidP="00327EA8">
      <w:pPr>
        <w:spacing w:line="360" w:lineRule="auto"/>
        <w:jc w:val="both"/>
        <w:rPr>
          <w:rFonts w:ascii="Times New Roman" w:eastAsia="Times New Roman" w:hAnsi="Times New Roman" w:cs="Times New Roman"/>
        </w:rPr>
      </w:pPr>
    </w:p>
    <w:sectPr w:rsidR="0084132A" w:rsidRPr="00B0434D" w:rsidSect="00F643F7">
      <w:type w:val="continuous"/>
      <w:pgSz w:w="11900" w:h="16840"/>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80B57" w14:textId="77777777" w:rsidR="00CC2A80" w:rsidRDefault="00CC2A80" w:rsidP="00D4124C">
      <w:r>
        <w:separator/>
      </w:r>
    </w:p>
  </w:endnote>
  <w:endnote w:type="continuationSeparator" w:id="0">
    <w:p w14:paraId="74F7B7B3" w14:textId="77777777" w:rsidR="00CC2A80" w:rsidRDefault="00CC2A80" w:rsidP="00D4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33B0B" w14:textId="77777777" w:rsidR="00CF0666" w:rsidRDefault="00CF0666" w:rsidP="004B53E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999A5A" w14:textId="77777777" w:rsidR="00CF0666" w:rsidRDefault="00CF0666" w:rsidP="00CE12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3146" w14:textId="0C650209" w:rsidR="00CF0666" w:rsidRDefault="00CF0666" w:rsidP="00141A2C">
    <w:pPr>
      <w:pStyle w:val="Footer"/>
      <w:framePr w:wrap="none" w:vAnchor="text" w:hAnchor="margin" w:xAlign="right" w:y="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2EC14" w14:textId="1E61A95C" w:rsidR="00CF0666" w:rsidRDefault="00CF0666" w:rsidP="00CF066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63B2">
      <w:rPr>
        <w:rStyle w:val="PageNumber"/>
        <w:noProof/>
      </w:rPr>
      <w:t>18</w:t>
    </w:r>
    <w:r>
      <w:rPr>
        <w:rStyle w:val="PageNumber"/>
      </w:rPr>
      <w:fldChar w:fldCharType="end"/>
    </w:r>
  </w:p>
  <w:p w14:paraId="05E7800E" w14:textId="77777777" w:rsidR="00CF0666" w:rsidRDefault="00CF0666" w:rsidP="00141A2C">
    <w:pPr>
      <w:pStyle w:val="Footer"/>
      <w:framePr w:wrap="none" w:vAnchor="text" w:hAnchor="margin" w:xAlign="right" w:y="1"/>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0604D" w14:textId="77777777" w:rsidR="00CC2A80" w:rsidRDefault="00CC2A80" w:rsidP="00D4124C">
      <w:r>
        <w:separator/>
      </w:r>
    </w:p>
  </w:footnote>
  <w:footnote w:type="continuationSeparator" w:id="0">
    <w:p w14:paraId="0A1AFF2D" w14:textId="77777777" w:rsidR="00CC2A80" w:rsidRDefault="00CC2A80" w:rsidP="00D4124C">
      <w:r>
        <w:continuationSeparator/>
      </w:r>
    </w:p>
  </w:footnote>
  <w:footnote w:id="1">
    <w:p w14:paraId="16287648" w14:textId="77777777" w:rsidR="00CF0666" w:rsidRPr="00D4124C" w:rsidRDefault="00CF0666" w:rsidP="00BF512F">
      <w:pPr>
        <w:spacing w:line="360" w:lineRule="auto"/>
        <w:jc w:val="both"/>
        <w:rPr>
          <w:rFonts w:ascii="Times New Roman" w:hAnsi="Times New Roman" w:cs="Times New Roman"/>
          <w:sz w:val="21"/>
        </w:rPr>
      </w:pPr>
      <w:r w:rsidRPr="00D4124C">
        <w:rPr>
          <w:rStyle w:val="FootnoteReference"/>
          <w:sz w:val="21"/>
        </w:rPr>
        <w:footnoteRef/>
      </w:r>
      <w:r w:rsidRPr="00D4124C">
        <w:rPr>
          <w:sz w:val="21"/>
        </w:rPr>
        <w:t xml:space="preserve"> </w:t>
      </w:r>
      <w:r w:rsidRPr="00327EA8">
        <w:rPr>
          <w:rFonts w:ascii="Times New Roman" w:hAnsi="Times New Roman" w:cs="Times New Roman"/>
          <w:iCs/>
          <w:color w:val="000000"/>
          <w:sz w:val="21"/>
        </w:rPr>
        <w:t xml:space="preserve">Hamilton considers the Iranian revolution and the Iran-Iraq war as the causes of two separate price shocks close to each other in time. Production shortfalls mentioned in the table do not mean global supply decrease of the amount, as other oil producing countries have partly made up for the decrease.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3015"/>
    <w:multiLevelType w:val="multilevel"/>
    <w:tmpl w:val="BBD44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B0963"/>
    <w:multiLevelType w:val="hybridMultilevel"/>
    <w:tmpl w:val="A196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D25B6"/>
    <w:multiLevelType w:val="multilevel"/>
    <w:tmpl w:val="ECD6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C4481"/>
    <w:multiLevelType w:val="hybridMultilevel"/>
    <w:tmpl w:val="836C4D50"/>
    <w:lvl w:ilvl="0" w:tplc="57B898B4">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EE2132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1"/>
  </w:num>
  <w:num w:numId="12">
    <w:abstractNumId w:val="3"/>
  </w:num>
  <w:num w:numId="13">
    <w:abstractNumId w:val="4"/>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A5"/>
    <w:rsid w:val="00005343"/>
    <w:rsid w:val="00073CAF"/>
    <w:rsid w:val="000A0BAF"/>
    <w:rsid w:val="001037E7"/>
    <w:rsid w:val="001039F6"/>
    <w:rsid w:val="00141A2C"/>
    <w:rsid w:val="00164715"/>
    <w:rsid w:val="002948F8"/>
    <w:rsid w:val="002A5E13"/>
    <w:rsid w:val="003200E2"/>
    <w:rsid w:val="00327EA8"/>
    <w:rsid w:val="00374C78"/>
    <w:rsid w:val="003E2E54"/>
    <w:rsid w:val="003E331F"/>
    <w:rsid w:val="003F359F"/>
    <w:rsid w:val="00415A48"/>
    <w:rsid w:val="004424FD"/>
    <w:rsid w:val="00445BCB"/>
    <w:rsid w:val="004B53E0"/>
    <w:rsid w:val="004D7258"/>
    <w:rsid w:val="004F3A84"/>
    <w:rsid w:val="00542F9E"/>
    <w:rsid w:val="00597F6B"/>
    <w:rsid w:val="00691ACD"/>
    <w:rsid w:val="006B3631"/>
    <w:rsid w:val="006F1C15"/>
    <w:rsid w:val="00726935"/>
    <w:rsid w:val="00766A88"/>
    <w:rsid w:val="007A576D"/>
    <w:rsid w:val="0084132A"/>
    <w:rsid w:val="0084133A"/>
    <w:rsid w:val="008664C4"/>
    <w:rsid w:val="00892A31"/>
    <w:rsid w:val="0092707E"/>
    <w:rsid w:val="009A34C3"/>
    <w:rsid w:val="009B7434"/>
    <w:rsid w:val="009E1E97"/>
    <w:rsid w:val="00A507E6"/>
    <w:rsid w:val="00AB2C8B"/>
    <w:rsid w:val="00B0434D"/>
    <w:rsid w:val="00B07F81"/>
    <w:rsid w:val="00B95FD1"/>
    <w:rsid w:val="00BD3CE2"/>
    <w:rsid w:val="00BF512F"/>
    <w:rsid w:val="00C301EC"/>
    <w:rsid w:val="00C623A5"/>
    <w:rsid w:val="00C81DB0"/>
    <w:rsid w:val="00C863B2"/>
    <w:rsid w:val="00C90063"/>
    <w:rsid w:val="00C97894"/>
    <w:rsid w:val="00CC2A80"/>
    <w:rsid w:val="00CE12B7"/>
    <w:rsid w:val="00CF0666"/>
    <w:rsid w:val="00D15F25"/>
    <w:rsid w:val="00D25761"/>
    <w:rsid w:val="00D4124C"/>
    <w:rsid w:val="00D56AF5"/>
    <w:rsid w:val="00E23152"/>
    <w:rsid w:val="00EB75F3"/>
    <w:rsid w:val="00EE32F2"/>
    <w:rsid w:val="00EF3944"/>
    <w:rsid w:val="00F643F7"/>
    <w:rsid w:val="00FD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E3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90063"/>
    <w:pPr>
      <w:numPr>
        <w:numId w:val="13"/>
      </w:numPr>
      <w:spacing w:before="100" w:beforeAutospacing="1" w:after="100" w:afterAutospacing="1" w:line="360" w:lineRule="auto"/>
      <w:jc w:val="both"/>
      <w:outlineLvl w:val="0"/>
    </w:pPr>
    <w:rPr>
      <w:rFonts w:ascii="Times New Roman" w:hAnsi="Times New Roman" w:cs="Times New Roman"/>
      <w:b/>
      <w:bCs/>
      <w:kern w:val="36"/>
    </w:rPr>
  </w:style>
  <w:style w:type="paragraph" w:styleId="Heading2">
    <w:name w:val="heading 2"/>
    <w:basedOn w:val="Normal"/>
    <w:link w:val="Heading2Char"/>
    <w:uiPriority w:val="9"/>
    <w:qFormat/>
    <w:rsid w:val="00327EA8"/>
    <w:pPr>
      <w:numPr>
        <w:ilvl w:val="1"/>
        <w:numId w:val="13"/>
      </w:num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27EA8"/>
    <w:pPr>
      <w:numPr>
        <w:ilvl w:val="2"/>
        <w:numId w:val="13"/>
      </w:num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unhideWhenUsed/>
    <w:qFormat/>
    <w:rsid w:val="00327EA8"/>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0063"/>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0063"/>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0063"/>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006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006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24C"/>
    <w:rPr>
      <w:rFonts w:ascii="Times New Roman" w:hAnsi="Times New Roman" w:cs="Times New Roman"/>
      <w:b/>
      <w:bCs/>
      <w:kern w:val="36"/>
    </w:rPr>
  </w:style>
  <w:style w:type="character" w:customStyle="1" w:styleId="Heading2Char">
    <w:name w:val="Heading 2 Char"/>
    <w:basedOn w:val="DefaultParagraphFont"/>
    <w:link w:val="Heading2"/>
    <w:uiPriority w:val="9"/>
    <w:rsid w:val="00327EA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27EA8"/>
    <w:rPr>
      <w:rFonts w:ascii="Times New Roman" w:hAnsi="Times New Roman" w:cs="Times New Roman"/>
      <w:b/>
      <w:bCs/>
      <w:sz w:val="27"/>
      <w:szCs w:val="27"/>
    </w:rPr>
  </w:style>
  <w:style w:type="paragraph" w:styleId="NormalWeb">
    <w:name w:val="Normal (Web)"/>
    <w:basedOn w:val="Normal"/>
    <w:uiPriority w:val="99"/>
    <w:semiHidden/>
    <w:unhideWhenUsed/>
    <w:rsid w:val="00327EA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327EA8"/>
  </w:style>
  <w:style w:type="character" w:styleId="Hyperlink">
    <w:name w:val="Hyperlink"/>
    <w:basedOn w:val="DefaultParagraphFont"/>
    <w:uiPriority w:val="99"/>
    <w:unhideWhenUsed/>
    <w:rsid w:val="00327EA8"/>
    <w:rPr>
      <w:color w:val="0000FF"/>
      <w:u w:val="single"/>
    </w:rPr>
  </w:style>
  <w:style w:type="character" w:customStyle="1" w:styleId="Heading4Char">
    <w:name w:val="Heading 4 Char"/>
    <w:basedOn w:val="DefaultParagraphFont"/>
    <w:link w:val="Heading4"/>
    <w:uiPriority w:val="9"/>
    <w:rsid w:val="00327EA8"/>
    <w:rPr>
      <w:rFonts w:asciiTheme="majorHAnsi" w:eastAsiaTheme="majorEastAsia" w:hAnsiTheme="majorHAnsi" w:cstheme="majorBidi"/>
      <w:i/>
      <w:iCs/>
      <w:color w:val="2F5496" w:themeColor="accent1" w:themeShade="BF"/>
    </w:rPr>
  </w:style>
  <w:style w:type="table" w:styleId="PlainTable3">
    <w:name w:val="Plain Table 3"/>
    <w:basedOn w:val="TableNormal"/>
    <w:uiPriority w:val="43"/>
    <w:rsid w:val="00D4124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unhideWhenUsed/>
    <w:rsid w:val="00D4124C"/>
  </w:style>
  <w:style w:type="character" w:customStyle="1" w:styleId="FootnoteTextChar">
    <w:name w:val="Footnote Text Char"/>
    <w:basedOn w:val="DefaultParagraphFont"/>
    <w:link w:val="FootnoteText"/>
    <w:uiPriority w:val="99"/>
    <w:rsid w:val="00D4124C"/>
  </w:style>
  <w:style w:type="character" w:styleId="FootnoteReference">
    <w:name w:val="footnote reference"/>
    <w:basedOn w:val="DefaultParagraphFont"/>
    <w:uiPriority w:val="99"/>
    <w:unhideWhenUsed/>
    <w:rsid w:val="00D4124C"/>
    <w:rPr>
      <w:vertAlign w:val="superscript"/>
    </w:rPr>
  </w:style>
  <w:style w:type="paragraph" w:styleId="TOCHeading">
    <w:name w:val="TOC Heading"/>
    <w:basedOn w:val="Heading1"/>
    <w:next w:val="Normal"/>
    <w:uiPriority w:val="39"/>
    <w:unhideWhenUsed/>
    <w:qFormat/>
    <w:rsid w:val="00415A48"/>
    <w:pPr>
      <w:keepNext/>
      <w:keepLines/>
      <w:numPr>
        <w:numId w:val="0"/>
      </w:numPr>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415A48"/>
    <w:pPr>
      <w:spacing w:before="120"/>
    </w:pPr>
    <w:rPr>
      <w:b/>
      <w:bCs/>
    </w:rPr>
  </w:style>
  <w:style w:type="paragraph" w:styleId="TOC2">
    <w:name w:val="toc 2"/>
    <w:basedOn w:val="Normal"/>
    <w:next w:val="Normal"/>
    <w:autoRedefine/>
    <w:uiPriority w:val="39"/>
    <w:unhideWhenUsed/>
    <w:rsid w:val="00415A48"/>
    <w:pPr>
      <w:ind w:left="240"/>
    </w:pPr>
    <w:rPr>
      <w:b/>
      <w:bCs/>
      <w:sz w:val="22"/>
      <w:szCs w:val="22"/>
    </w:rPr>
  </w:style>
  <w:style w:type="paragraph" w:styleId="TOC3">
    <w:name w:val="toc 3"/>
    <w:basedOn w:val="Normal"/>
    <w:next w:val="Normal"/>
    <w:autoRedefine/>
    <w:uiPriority w:val="39"/>
    <w:unhideWhenUsed/>
    <w:rsid w:val="00415A48"/>
    <w:pPr>
      <w:ind w:left="480"/>
    </w:pPr>
    <w:rPr>
      <w:sz w:val="22"/>
      <w:szCs w:val="22"/>
    </w:rPr>
  </w:style>
  <w:style w:type="paragraph" w:styleId="TOC4">
    <w:name w:val="toc 4"/>
    <w:basedOn w:val="Normal"/>
    <w:next w:val="Normal"/>
    <w:autoRedefine/>
    <w:uiPriority w:val="39"/>
    <w:semiHidden/>
    <w:unhideWhenUsed/>
    <w:rsid w:val="00415A48"/>
    <w:pPr>
      <w:ind w:left="720"/>
    </w:pPr>
    <w:rPr>
      <w:sz w:val="20"/>
      <w:szCs w:val="20"/>
    </w:rPr>
  </w:style>
  <w:style w:type="paragraph" w:styleId="TOC5">
    <w:name w:val="toc 5"/>
    <w:basedOn w:val="Normal"/>
    <w:next w:val="Normal"/>
    <w:autoRedefine/>
    <w:uiPriority w:val="39"/>
    <w:semiHidden/>
    <w:unhideWhenUsed/>
    <w:rsid w:val="00415A48"/>
    <w:pPr>
      <w:ind w:left="960"/>
    </w:pPr>
    <w:rPr>
      <w:sz w:val="20"/>
      <w:szCs w:val="20"/>
    </w:rPr>
  </w:style>
  <w:style w:type="paragraph" w:styleId="TOC6">
    <w:name w:val="toc 6"/>
    <w:basedOn w:val="Normal"/>
    <w:next w:val="Normal"/>
    <w:autoRedefine/>
    <w:uiPriority w:val="39"/>
    <w:semiHidden/>
    <w:unhideWhenUsed/>
    <w:rsid w:val="00415A48"/>
    <w:pPr>
      <w:ind w:left="1200"/>
    </w:pPr>
    <w:rPr>
      <w:sz w:val="20"/>
      <w:szCs w:val="20"/>
    </w:rPr>
  </w:style>
  <w:style w:type="paragraph" w:styleId="TOC7">
    <w:name w:val="toc 7"/>
    <w:basedOn w:val="Normal"/>
    <w:next w:val="Normal"/>
    <w:autoRedefine/>
    <w:uiPriority w:val="39"/>
    <w:semiHidden/>
    <w:unhideWhenUsed/>
    <w:rsid w:val="00415A48"/>
    <w:pPr>
      <w:ind w:left="1440"/>
    </w:pPr>
    <w:rPr>
      <w:sz w:val="20"/>
      <w:szCs w:val="20"/>
    </w:rPr>
  </w:style>
  <w:style w:type="paragraph" w:styleId="TOC8">
    <w:name w:val="toc 8"/>
    <w:basedOn w:val="Normal"/>
    <w:next w:val="Normal"/>
    <w:autoRedefine/>
    <w:uiPriority w:val="39"/>
    <w:semiHidden/>
    <w:unhideWhenUsed/>
    <w:rsid w:val="00415A48"/>
    <w:pPr>
      <w:ind w:left="1680"/>
    </w:pPr>
    <w:rPr>
      <w:sz w:val="20"/>
      <w:szCs w:val="20"/>
    </w:rPr>
  </w:style>
  <w:style w:type="paragraph" w:styleId="TOC9">
    <w:name w:val="toc 9"/>
    <w:basedOn w:val="Normal"/>
    <w:next w:val="Normal"/>
    <w:autoRedefine/>
    <w:uiPriority w:val="39"/>
    <w:semiHidden/>
    <w:unhideWhenUsed/>
    <w:rsid w:val="00415A48"/>
    <w:pPr>
      <w:ind w:left="1920"/>
    </w:pPr>
    <w:rPr>
      <w:sz w:val="20"/>
      <w:szCs w:val="20"/>
    </w:rPr>
  </w:style>
  <w:style w:type="paragraph" w:styleId="NoSpacing">
    <w:name w:val="No Spacing"/>
    <w:link w:val="NoSpacingChar"/>
    <w:uiPriority w:val="1"/>
    <w:qFormat/>
    <w:rsid w:val="00415A48"/>
    <w:rPr>
      <w:rFonts w:eastAsiaTheme="minorEastAsia"/>
      <w:sz w:val="22"/>
      <w:szCs w:val="22"/>
      <w:lang w:eastAsia="zh-CN"/>
    </w:rPr>
  </w:style>
  <w:style w:type="character" w:customStyle="1" w:styleId="NoSpacingChar">
    <w:name w:val="No Spacing Char"/>
    <w:basedOn w:val="DefaultParagraphFont"/>
    <w:link w:val="NoSpacing"/>
    <w:uiPriority w:val="1"/>
    <w:rsid w:val="00415A48"/>
    <w:rPr>
      <w:rFonts w:eastAsiaTheme="minorEastAsia"/>
      <w:sz w:val="22"/>
      <w:szCs w:val="22"/>
      <w:lang w:eastAsia="zh-CN"/>
    </w:rPr>
  </w:style>
  <w:style w:type="paragraph" w:styleId="Footer">
    <w:name w:val="footer"/>
    <w:basedOn w:val="Normal"/>
    <w:link w:val="FooterChar"/>
    <w:uiPriority w:val="99"/>
    <w:unhideWhenUsed/>
    <w:rsid w:val="00CE12B7"/>
    <w:pPr>
      <w:tabs>
        <w:tab w:val="center" w:pos="4536"/>
        <w:tab w:val="right" w:pos="9072"/>
      </w:tabs>
    </w:pPr>
  </w:style>
  <w:style w:type="character" w:customStyle="1" w:styleId="FooterChar">
    <w:name w:val="Footer Char"/>
    <w:basedOn w:val="DefaultParagraphFont"/>
    <w:link w:val="Footer"/>
    <w:uiPriority w:val="99"/>
    <w:rsid w:val="00CE12B7"/>
  </w:style>
  <w:style w:type="character" w:styleId="PageNumber">
    <w:name w:val="page number"/>
    <w:basedOn w:val="DefaultParagraphFont"/>
    <w:uiPriority w:val="99"/>
    <w:semiHidden/>
    <w:unhideWhenUsed/>
    <w:rsid w:val="00CE12B7"/>
  </w:style>
  <w:style w:type="paragraph" w:styleId="Header">
    <w:name w:val="header"/>
    <w:basedOn w:val="Normal"/>
    <w:link w:val="HeaderChar"/>
    <w:uiPriority w:val="99"/>
    <w:unhideWhenUsed/>
    <w:rsid w:val="00CE12B7"/>
    <w:pPr>
      <w:tabs>
        <w:tab w:val="center" w:pos="4536"/>
        <w:tab w:val="right" w:pos="9072"/>
      </w:tabs>
    </w:pPr>
  </w:style>
  <w:style w:type="character" w:customStyle="1" w:styleId="HeaderChar">
    <w:name w:val="Header Char"/>
    <w:basedOn w:val="DefaultParagraphFont"/>
    <w:link w:val="Header"/>
    <w:uiPriority w:val="99"/>
    <w:rsid w:val="00CE12B7"/>
  </w:style>
  <w:style w:type="table" w:styleId="TableGrid">
    <w:name w:val="Table Grid"/>
    <w:basedOn w:val="TableNormal"/>
    <w:uiPriority w:val="39"/>
    <w:rsid w:val="00D15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B75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EB75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Caption">
    <w:name w:val="caption"/>
    <w:basedOn w:val="Normal"/>
    <w:next w:val="Normal"/>
    <w:uiPriority w:val="35"/>
    <w:unhideWhenUsed/>
    <w:qFormat/>
    <w:rsid w:val="00BF512F"/>
    <w:pPr>
      <w:spacing w:after="200"/>
    </w:pPr>
    <w:rPr>
      <w:i/>
      <w:iCs/>
      <w:color w:val="44546A" w:themeColor="text2"/>
      <w:sz w:val="18"/>
      <w:szCs w:val="18"/>
    </w:rPr>
  </w:style>
  <w:style w:type="paragraph" w:styleId="ListParagraph">
    <w:name w:val="List Paragraph"/>
    <w:basedOn w:val="Normal"/>
    <w:uiPriority w:val="34"/>
    <w:qFormat/>
    <w:rsid w:val="003200E2"/>
    <w:pPr>
      <w:ind w:left="720"/>
      <w:contextualSpacing/>
    </w:pPr>
  </w:style>
  <w:style w:type="paragraph" w:styleId="TableofFigures">
    <w:name w:val="table of figures"/>
    <w:basedOn w:val="Normal"/>
    <w:next w:val="Normal"/>
    <w:uiPriority w:val="99"/>
    <w:unhideWhenUsed/>
    <w:rsid w:val="009B7434"/>
    <w:pPr>
      <w:ind w:left="480" w:hanging="480"/>
    </w:pPr>
  </w:style>
  <w:style w:type="table" w:styleId="GridTable2-Accent5">
    <w:name w:val="Grid Table 2 Accent 5"/>
    <w:basedOn w:val="TableNormal"/>
    <w:uiPriority w:val="47"/>
    <w:rsid w:val="002A5E1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5Char">
    <w:name w:val="Heading 5 Char"/>
    <w:basedOn w:val="DefaultParagraphFont"/>
    <w:link w:val="Heading5"/>
    <w:uiPriority w:val="9"/>
    <w:semiHidden/>
    <w:rsid w:val="00C900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006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006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0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006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25480">
      <w:bodyDiv w:val="1"/>
      <w:marLeft w:val="0"/>
      <w:marRight w:val="0"/>
      <w:marTop w:val="0"/>
      <w:marBottom w:val="0"/>
      <w:divBdr>
        <w:top w:val="none" w:sz="0" w:space="0" w:color="auto"/>
        <w:left w:val="none" w:sz="0" w:space="0" w:color="auto"/>
        <w:bottom w:val="none" w:sz="0" w:space="0" w:color="auto"/>
        <w:right w:val="none" w:sz="0" w:space="0" w:color="auto"/>
      </w:divBdr>
    </w:div>
    <w:div w:id="1314529494">
      <w:bodyDiv w:val="1"/>
      <w:marLeft w:val="0"/>
      <w:marRight w:val="0"/>
      <w:marTop w:val="0"/>
      <w:marBottom w:val="0"/>
      <w:divBdr>
        <w:top w:val="none" w:sz="0" w:space="0" w:color="auto"/>
        <w:left w:val="none" w:sz="0" w:space="0" w:color="auto"/>
        <w:bottom w:val="none" w:sz="0" w:space="0" w:color="auto"/>
        <w:right w:val="none" w:sz="0" w:space="0" w:color="auto"/>
      </w:divBdr>
    </w:div>
    <w:div w:id="1486506721">
      <w:bodyDiv w:val="1"/>
      <w:marLeft w:val="0"/>
      <w:marRight w:val="0"/>
      <w:marTop w:val="0"/>
      <w:marBottom w:val="0"/>
      <w:divBdr>
        <w:top w:val="none" w:sz="0" w:space="0" w:color="auto"/>
        <w:left w:val="none" w:sz="0" w:space="0" w:color="auto"/>
        <w:bottom w:val="none" w:sz="0" w:space="0" w:color="auto"/>
        <w:right w:val="none" w:sz="0" w:space="0" w:color="auto"/>
      </w:divBdr>
    </w:div>
    <w:div w:id="1531722302">
      <w:bodyDiv w:val="1"/>
      <w:marLeft w:val="0"/>
      <w:marRight w:val="0"/>
      <w:marTop w:val="0"/>
      <w:marBottom w:val="0"/>
      <w:divBdr>
        <w:top w:val="none" w:sz="0" w:space="0" w:color="auto"/>
        <w:left w:val="none" w:sz="0" w:space="0" w:color="auto"/>
        <w:bottom w:val="none" w:sz="0" w:space="0" w:color="auto"/>
        <w:right w:val="none" w:sz="0" w:space="0" w:color="auto"/>
      </w:divBdr>
    </w:div>
    <w:div w:id="2010785605">
      <w:bodyDiv w:val="1"/>
      <w:marLeft w:val="0"/>
      <w:marRight w:val="0"/>
      <w:marTop w:val="0"/>
      <w:marBottom w:val="0"/>
      <w:divBdr>
        <w:top w:val="none" w:sz="0" w:space="0" w:color="auto"/>
        <w:left w:val="none" w:sz="0" w:space="0" w:color="auto"/>
        <w:bottom w:val="none" w:sz="0" w:space="0" w:color="auto"/>
        <w:right w:val="none" w:sz="0" w:space="0" w:color="auto"/>
      </w:divBdr>
    </w:div>
    <w:div w:id="2126805396">
      <w:bodyDiv w:val="1"/>
      <w:marLeft w:val="0"/>
      <w:marRight w:val="0"/>
      <w:marTop w:val="0"/>
      <w:marBottom w:val="0"/>
      <w:divBdr>
        <w:top w:val="none" w:sz="0" w:space="0" w:color="auto"/>
        <w:left w:val="none" w:sz="0" w:space="0" w:color="auto"/>
        <w:bottom w:val="none" w:sz="0" w:space="0" w:color="auto"/>
        <w:right w:val="none" w:sz="0" w:space="0" w:color="auto"/>
      </w:divBdr>
      <w:divsChild>
        <w:div w:id="724567655">
          <w:marLeft w:val="0"/>
          <w:marRight w:val="0"/>
          <w:marTop w:val="0"/>
          <w:marBottom w:val="0"/>
          <w:divBdr>
            <w:top w:val="none" w:sz="0" w:space="0" w:color="auto"/>
            <w:left w:val="none" w:sz="0" w:space="0" w:color="auto"/>
            <w:bottom w:val="none" w:sz="0" w:space="0" w:color="auto"/>
            <w:right w:val="none" w:sz="0" w:space="0" w:color="auto"/>
          </w:divBdr>
        </w:div>
        <w:div w:id="326980898">
          <w:marLeft w:val="0"/>
          <w:marRight w:val="0"/>
          <w:marTop w:val="0"/>
          <w:marBottom w:val="0"/>
          <w:divBdr>
            <w:top w:val="none" w:sz="0" w:space="0" w:color="auto"/>
            <w:left w:val="none" w:sz="0" w:space="0" w:color="auto"/>
            <w:bottom w:val="none" w:sz="0" w:space="0" w:color="auto"/>
            <w:right w:val="none" w:sz="0" w:space="0" w:color="auto"/>
          </w:divBdr>
        </w:div>
        <w:div w:id="690301221">
          <w:marLeft w:val="0"/>
          <w:marRight w:val="0"/>
          <w:marTop w:val="0"/>
          <w:marBottom w:val="0"/>
          <w:divBdr>
            <w:top w:val="none" w:sz="0" w:space="0" w:color="auto"/>
            <w:left w:val="none" w:sz="0" w:space="0" w:color="auto"/>
            <w:bottom w:val="none" w:sz="0" w:space="0" w:color="auto"/>
            <w:right w:val="none" w:sz="0" w:space="0" w:color="auto"/>
          </w:divBdr>
        </w:div>
        <w:div w:id="902368074">
          <w:marLeft w:val="0"/>
          <w:marRight w:val="0"/>
          <w:marTop w:val="0"/>
          <w:marBottom w:val="0"/>
          <w:divBdr>
            <w:top w:val="none" w:sz="0" w:space="0" w:color="auto"/>
            <w:left w:val="none" w:sz="0" w:space="0" w:color="auto"/>
            <w:bottom w:val="none" w:sz="0" w:space="0" w:color="auto"/>
            <w:right w:val="none" w:sz="0" w:space="0" w:color="auto"/>
          </w:divBdr>
        </w:div>
        <w:div w:id="252976577">
          <w:marLeft w:val="0"/>
          <w:marRight w:val="0"/>
          <w:marTop w:val="0"/>
          <w:marBottom w:val="0"/>
          <w:divBdr>
            <w:top w:val="none" w:sz="0" w:space="0" w:color="auto"/>
            <w:left w:val="none" w:sz="0" w:space="0" w:color="auto"/>
            <w:bottom w:val="none" w:sz="0" w:space="0" w:color="auto"/>
            <w:right w:val="none" w:sz="0" w:space="0" w:color="auto"/>
          </w:divBdr>
        </w:div>
        <w:div w:id="158423728">
          <w:marLeft w:val="0"/>
          <w:marRight w:val="0"/>
          <w:marTop w:val="0"/>
          <w:marBottom w:val="0"/>
          <w:divBdr>
            <w:top w:val="none" w:sz="0" w:space="0" w:color="auto"/>
            <w:left w:val="none" w:sz="0" w:space="0" w:color="auto"/>
            <w:bottom w:val="none" w:sz="0" w:space="0" w:color="auto"/>
            <w:right w:val="none" w:sz="0" w:space="0" w:color="auto"/>
          </w:divBdr>
        </w:div>
        <w:div w:id="773784851">
          <w:marLeft w:val="0"/>
          <w:marRight w:val="0"/>
          <w:marTop w:val="0"/>
          <w:marBottom w:val="0"/>
          <w:divBdr>
            <w:top w:val="none" w:sz="0" w:space="0" w:color="auto"/>
            <w:left w:val="none" w:sz="0" w:space="0" w:color="auto"/>
            <w:bottom w:val="none" w:sz="0" w:space="0" w:color="auto"/>
            <w:right w:val="none" w:sz="0" w:space="0" w:color="auto"/>
          </w:divBdr>
        </w:div>
        <w:div w:id="938097588">
          <w:marLeft w:val="0"/>
          <w:marRight w:val="0"/>
          <w:marTop w:val="0"/>
          <w:marBottom w:val="0"/>
          <w:divBdr>
            <w:top w:val="none" w:sz="0" w:space="0" w:color="auto"/>
            <w:left w:val="none" w:sz="0" w:space="0" w:color="auto"/>
            <w:bottom w:val="none" w:sz="0" w:space="0" w:color="auto"/>
            <w:right w:val="none" w:sz="0" w:space="0" w:color="auto"/>
          </w:divBdr>
        </w:div>
        <w:div w:id="94056487">
          <w:marLeft w:val="0"/>
          <w:marRight w:val="0"/>
          <w:marTop w:val="0"/>
          <w:marBottom w:val="0"/>
          <w:divBdr>
            <w:top w:val="none" w:sz="0" w:space="0" w:color="auto"/>
            <w:left w:val="none" w:sz="0" w:space="0" w:color="auto"/>
            <w:bottom w:val="none" w:sz="0" w:space="0" w:color="auto"/>
            <w:right w:val="none" w:sz="0" w:space="0" w:color="auto"/>
          </w:divBdr>
        </w:div>
        <w:div w:id="1484932085">
          <w:marLeft w:val="0"/>
          <w:marRight w:val="0"/>
          <w:marTop w:val="0"/>
          <w:marBottom w:val="0"/>
          <w:divBdr>
            <w:top w:val="none" w:sz="0" w:space="0" w:color="auto"/>
            <w:left w:val="none" w:sz="0" w:space="0" w:color="auto"/>
            <w:bottom w:val="none" w:sz="0" w:space="0" w:color="auto"/>
            <w:right w:val="none" w:sz="0" w:space="0" w:color="auto"/>
          </w:divBdr>
        </w:div>
        <w:div w:id="931350855">
          <w:marLeft w:val="0"/>
          <w:marRight w:val="0"/>
          <w:marTop w:val="0"/>
          <w:marBottom w:val="0"/>
          <w:divBdr>
            <w:top w:val="none" w:sz="0" w:space="0" w:color="auto"/>
            <w:left w:val="none" w:sz="0" w:space="0" w:color="auto"/>
            <w:bottom w:val="none" w:sz="0" w:space="0" w:color="auto"/>
            <w:right w:val="none" w:sz="0" w:space="0" w:color="auto"/>
          </w:divBdr>
        </w:div>
        <w:div w:id="1241601762">
          <w:marLeft w:val="0"/>
          <w:marRight w:val="0"/>
          <w:marTop w:val="0"/>
          <w:marBottom w:val="0"/>
          <w:divBdr>
            <w:top w:val="none" w:sz="0" w:space="0" w:color="auto"/>
            <w:left w:val="none" w:sz="0" w:space="0" w:color="auto"/>
            <w:bottom w:val="none" w:sz="0" w:space="0" w:color="auto"/>
            <w:right w:val="none" w:sz="0" w:space="0" w:color="auto"/>
          </w:divBdr>
        </w:div>
        <w:div w:id="1184395280">
          <w:marLeft w:val="0"/>
          <w:marRight w:val="0"/>
          <w:marTop w:val="0"/>
          <w:marBottom w:val="0"/>
          <w:divBdr>
            <w:top w:val="none" w:sz="0" w:space="0" w:color="auto"/>
            <w:left w:val="none" w:sz="0" w:space="0" w:color="auto"/>
            <w:bottom w:val="none" w:sz="0" w:space="0" w:color="auto"/>
            <w:right w:val="none" w:sz="0" w:space="0" w:color="auto"/>
          </w:divBdr>
        </w:div>
        <w:div w:id="866720582">
          <w:marLeft w:val="0"/>
          <w:marRight w:val="0"/>
          <w:marTop w:val="0"/>
          <w:marBottom w:val="0"/>
          <w:divBdr>
            <w:top w:val="none" w:sz="0" w:space="0" w:color="auto"/>
            <w:left w:val="none" w:sz="0" w:space="0" w:color="auto"/>
            <w:bottom w:val="none" w:sz="0" w:space="0" w:color="auto"/>
            <w:right w:val="none" w:sz="0" w:space="0" w:color="auto"/>
          </w:divBdr>
        </w:div>
        <w:div w:id="506558590">
          <w:marLeft w:val="0"/>
          <w:marRight w:val="0"/>
          <w:marTop w:val="0"/>
          <w:marBottom w:val="0"/>
          <w:divBdr>
            <w:top w:val="none" w:sz="0" w:space="0" w:color="auto"/>
            <w:left w:val="none" w:sz="0" w:space="0" w:color="auto"/>
            <w:bottom w:val="none" w:sz="0" w:space="0" w:color="auto"/>
            <w:right w:val="none" w:sz="0" w:space="0" w:color="auto"/>
          </w:divBdr>
          <w:divsChild>
            <w:div w:id="1477793306">
              <w:marLeft w:val="0"/>
              <w:marRight w:val="0"/>
              <w:marTop w:val="0"/>
              <w:marBottom w:val="0"/>
              <w:divBdr>
                <w:top w:val="none" w:sz="0" w:space="0" w:color="auto"/>
                <w:left w:val="none" w:sz="0" w:space="0" w:color="auto"/>
                <w:bottom w:val="none" w:sz="0" w:space="0" w:color="auto"/>
                <w:right w:val="none" w:sz="0" w:space="0" w:color="auto"/>
              </w:divBdr>
            </w:div>
            <w:div w:id="911886893">
              <w:marLeft w:val="0"/>
              <w:marRight w:val="0"/>
              <w:marTop w:val="0"/>
              <w:marBottom w:val="0"/>
              <w:divBdr>
                <w:top w:val="none" w:sz="0" w:space="0" w:color="auto"/>
                <w:left w:val="none" w:sz="0" w:space="0" w:color="auto"/>
                <w:bottom w:val="none" w:sz="0" w:space="0" w:color="auto"/>
                <w:right w:val="none" w:sz="0" w:space="0" w:color="auto"/>
              </w:divBdr>
            </w:div>
            <w:div w:id="847864359">
              <w:marLeft w:val="0"/>
              <w:marRight w:val="0"/>
              <w:marTop w:val="0"/>
              <w:marBottom w:val="0"/>
              <w:divBdr>
                <w:top w:val="none" w:sz="0" w:space="0" w:color="auto"/>
                <w:left w:val="none" w:sz="0" w:space="0" w:color="auto"/>
                <w:bottom w:val="none" w:sz="0" w:space="0" w:color="auto"/>
                <w:right w:val="none" w:sz="0" w:space="0" w:color="auto"/>
              </w:divBdr>
            </w:div>
            <w:div w:id="261308291">
              <w:marLeft w:val="0"/>
              <w:marRight w:val="0"/>
              <w:marTop w:val="0"/>
              <w:marBottom w:val="0"/>
              <w:divBdr>
                <w:top w:val="none" w:sz="0" w:space="0" w:color="auto"/>
                <w:left w:val="none" w:sz="0" w:space="0" w:color="auto"/>
                <w:bottom w:val="none" w:sz="0" w:space="0" w:color="auto"/>
                <w:right w:val="none" w:sz="0" w:space="0" w:color="auto"/>
              </w:divBdr>
            </w:div>
          </w:divsChild>
        </w:div>
        <w:div w:id="719061608">
          <w:marLeft w:val="0"/>
          <w:marRight w:val="0"/>
          <w:marTop w:val="0"/>
          <w:marBottom w:val="0"/>
          <w:divBdr>
            <w:top w:val="none" w:sz="0" w:space="0" w:color="auto"/>
            <w:left w:val="none" w:sz="0" w:space="0" w:color="auto"/>
            <w:bottom w:val="none" w:sz="0" w:space="0" w:color="auto"/>
            <w:right w:val="none" w:sz="0" w:space="0" w:color="auto"/>
          </w:divBdr>
        </w:div>
        <w:div w:id="1457333693">
          <w:marLeft w:val="0"/>
          <w:marRight w:val="0"/>
          <w:marTop w:val="0"/>
          <w:marBottom w:val="0"/>
          <w:divBdr>
            <w:top w:val="none" w:sz="0" w:space="0" w:color="auto"/>
            <w:left w:val="none" w:sz="0" w:space="0" w:color="auto"/>
            <w:bottom w:val="none" w:sz="0" w:space="0" w:color="auto"/>
            <w:right w:val="none" w:sz="0" w:space="0" w:color="auto"/>
          </w:divBdr>
        </w:div>
        <w:div w:id="1710036075">
          <w:marLeft w:val="0"/>
          <w:marRight w:val="0"/>
          <w:marTop w:val="0"/>
          <w:marBottom w:val="0"/>
          <w:divBdr>
            <w:top w:val="none" w:sz="0" w:space="0" w:color="auto"/>
            <w:left w:val="none" w:sz="0" w:space="0" w:color="auto"/>
            <w:bottom w:val="none" w:sz="0" w:space="0" w:color="auto"/>
            <w:right w:val="none" w:sz="0" w:space="0" w:color="auto"/>
          </w:divBdr>
        </w:div>
        <w:div w:id="1343238433">
          <w:marLeft w:val="0"/>
          <w:marRight w:val="0"/>
          <w:marTop w:val="0"/>
          <w:marBottom w:val="0"/>
          <w:divBdr>
            <w:top w:val="none" w:sz="0" w:space="0" w:color="auto"/>
            <w:left w:val="none" w:sz="0" w:space="0" w:color="auto"/>
            <w:bottom w:val="none" w:sz="0" w:space="0" w:color="auto"/>
            <w:right w:val="none" w:sz="0" w:space="0" w:color="auto"/>
          </w:divBdr>
        </w:div>
        <w:div w:id="1536693653">
          <w:marLeft w:val="0"/>
          <w:marRight w:val="0"/>
          <w:marTop w:val="0"/>
          <w:marBottom w:val="0"/>
          <w:divBdr>
            <w:top w:val="none" w:sz="0" w:space="0" w:color="auto"/>
            <w:left w:val="none" w:sz="0" w:space="0" w:color="auto"/>
            <w:bottom w:val="none" w:sz="0" w:space="0" w:color="auto"/>
            <w:right w:val="none" w:sz="0" w:space="0" w:color="auto"/>
          </w:divBdr>
        </w:div>
        <w:div w:id="1957449057">
          <w:marLeft w:val="0"/>
          <w:marRight w:val="0"/>
          <w:marTop w:val="0"/>
          <w:marBottom w:val="0"/>
          <w:divBdr>
            <w:top w:val="none" w:sz="0" w:space="0" w:color="auto"/>
            <w:left w:val="none" w:sz="0" w:space="0" w:color="auto"/>
            <w:bottom w:val="none" w:sz="0" w:space="0" w:color="auto"/>
            <w:right w:val="none" w:sz="0" w:space="0" w:color="auto"/>
          </w:divBdr>
        </w:div>
        <w:div w:id="388117793">
          <w:marLeft w:val="0"/>
          <w:marRight w:val="0"/>
          <w:marTop w:val="0"/>
          <w:marBottom w:val="0"/>
          <w:divBdr>
            <w:top w:val="none" w:sz="0" w:space="0" w:color="auto"/>
            <w:left w:val="none" w:sz="0" w:space="0" w:color="auto"/>
            <w:bottom w:val="none" w:sz="0" w:space="0" w:color="auto"/>
            <w:right w:val="none" w:sz="0" w:space="0" w:color="auto"/>
          </w:divBdr>
        </w:div>
        <w:div w:id="1012684655">
          <w:marLeft w:val="0"/>
          <w:marRight w:val="0"/>
          <w:marTop w:val="0"/>
          <w:marBottom w:val="0"/>
          <w:divBdr>
            <w:top w:val="none" w:sz="0" w:space="0" w:color="auto"/>
            <w:left w:val="none" w:sz="0" w:space="0" w:color="auto"/>
            <w:bottom w:val="none" w:sz="0" w:space="0" w:color="auto"/>
            <w:right w:val="none" w:sz="0" w:space="0" w:color="auto"/>
          </w:divBdr>
        </w:div>
        <w:div w:id="1459957328">
          <w:marLeft w:val="0"/>
          <w:marRight w:val="0"/>
          <w:marTop w:val="0"/>
          <w:marBottom w:val="0"/>
          <w:divBdr>
            <w:top w:val="none" w:sz="0" w:space="0" w:color="auto"/>
            <w:left w:val="none" w:sz="0" w:space="0" w:color="auto"/>
            <w:bottom w:val="none" w:sz="0" w:space="0" w:color="auto"/>
            <w:right w:val="none" w:sz="0" w:space="0" w:color="auto"/>
          </w:divBdr>
        </w:div>
        <w:div w:id="1306465974">
          <w:marLeft w:val="0"/>
          <w:marRight w:val="0"/>
          <w:marTop w:val="0"/>
          <w:marBottom w:val="0"/>
          <w:divBdr>
            <w:top w:val="none" w:sz="0" w:space="0" w:color="auto"/>
            <w:left w:val="none" w:sz="0" w:space="0" w:color="auto"/>
            <w:bottom w:val="none" w:sz="0" w:space="0" w:color="auto"/>
            <w:right w:val="none" w:sz="0" w:space="0" w:color="auto"/>
          </w:divBdr>
        </w:div>
        <w:div w:id="1152986802">
          <w:marLeft w:val="0"/>
          <w:marRight w:val="0"/>
          <w:marTop w:val="0"/>
          <w:marBottom w:val="0"/>
          <w:divBdr>
            <w:top w:val="none" w:sz="0" w:space="0" w:color="auto"/>
            <w:left w:val="none" w:sz="0" w:space="0" w:color="auto"/>
            <w:bottom w:val="none" w:sz="0" w:space="0" w:color="auto"/>
            <w:right w:val="none" w:sz="0" w:space="0" w:color="auto"/>
          </w:divBdr>
        </w:div>
        <w:div w:id="1704861923">
          <w:marLeft w:val="0"/>
          <w:marRight w:val="0"/>
          <w:marTop w:val="0"/>
          <w:marBottom w:val="0"/>
          <w:divBdr>
            <w:top w:val="none" w:sz="0" w:space="0" w:color="auto"/>
            <w:left w:val="none" w:sz="0" w:space="0" w:color="auto"/>
            <w:bottom w:val="none" w:sz="0" w:space="0" w:color="auto"/>
            <w:right w:val="none" w:sz="0" w:space="0" w:color="auto"/>
          </w:divBdr>
        </w:div>
        <w:div w:id="907038557">
          <w:marLeft w:val="0"/>
          <w:marRight w:val="0"/>
          <w:marTop w:val="0"/>
          <w:marBottom w:val="0"/>
          <w:divBdr>
            <w:top w:val="none" w:sz="0" w:space="0" w:color="auto"/>
            <w:left w:val="none" w:sz="0" w:space="0" w:color="auto"/>
            <w:bottom w:val="none" w:sz="0" w:space="0" w:color="auto"/>
            <w:right w:val="none" w:sz="0" w:space="0" w:color="auto"/>
          </w:divBdr>
        </w:div>
        <w:div w:id="1255893309">
          <w:marLeft w:val="0"/>
          <w:marRight w:val="0"/>
          <w:marTop w:val="0"/>
          <w:marBottom w:val="0"/>
          <w:divBdr>
            <w:top w:val="none" w:sz="0" w:space="0" w:color="auto"/>
            <w:left w:val="none" w:sz="0" w:space="0" w:color="auto"/>
            <w:bottom w:val="none" w:sz="0" w:space="0" w:color="auto"/>
            <w:right w:val="none" w:sz="0" w:space="0" w:color="auto"/>
          </w:divBdr>
        </w:div>
        <w:div w:id="1953048389">
          <w:marLeft w:val="0"/>
          <w:marRight w:val="0"/>
          <w:marTop w:val="0"/>
          <w:marBottom w:val="0"/>
          <w:divBdr>
            <w:top w:val="none" w:sz="0" w:space="0" w:color="auto"/>
            <w:left w:val="none" w:sz="0" w:space="0" w:color="auto"/>
            <w:bottom w:val="none" w:sz="0" w:space="0" w:color="auto"/>
            <w:right w:val="none" w:sz="0" w:space="0" w:color="auto"/>
          </w:divBdr>
        </w:div>
        <w:div w:id="119999118">
          <w:marLeft w:val="0"/>
          <w:marRight w:val="0"/>
          <w:marTop w:val="0"/>
          <w:marBottom w:val="0"/>
          <w:divBdr>
            <w:top w:val="none" w:sz="0" w:space="0" w:color="auto"/>
            <w:left w:val="none" w:sz="0" w:space="0" w:color="auto"/>
            <w:bottom w:val="none" w:sz="0" w:space="0" w:color="auto"/>
            <w:right w:val="none" w:sz="0" w:space="0" w:color="auto"/>
          </w:divBdr>
        </w:div>
        <w:div w:id="1793748823">
          <w:marLeft w:val="0"/>
          <w:marRight w:val="0"/>
          <w:marTop w:val="0"/>
          <w:marBottom w:val="0"/>
          <w:divBdr>
            <w:top w:val="none" w:sz="0" w:space="0" w:color="auto"/>
            <w:left w:val="none" w:sz="0" w:space="0" w:color="auto"/>
            <w:bottom w:val="none" w:sz="0" w:space="0" w:color="auto"/>
            <w:right w:val="none" w:sz="0" w:space="0" w:color="auto"/>
          </w:divBdr>
        </w:div>
        <w:div w:id="2075001495">
          <w:marLeft w:val="0"/>
          <w:marRight w:val="0"/>
          <w:marTop w:val="0"/>
          <w:marBottom w:val="0"/>
          <w:divBdr>
            <w:top w:val="none" w:sz="0" w:space="0" w:color="auto"/>
            <w:left w:val="none" w:sz="0" w:space="0" w:color="auto"/>
            <w:bottom w:val="none" w:sz="0" w:space="0" w:color="auto"/>
            <w:right w:val="none" w:sz="0" w:space="0" w:color="auto"/>
          </w:divBdr>
        </w:div>
        <w:div w:id="1758363373">
          <w:marLeft w:val="0"/>
          <w:marRight w:val="0"/>
          <w:marTop w:val="0"/>
          <w:marBottom w:val="0"/>
          <w:divBdr>
            <w:top w:val="none" w:sz="0" w:space="0" w:color="auto"/>
            <w:left w:val="none" w:sz="0" w:space="0" w:color="auto"/>
            <w:bottom w:val="none" w:sz="0" w:space="0" w:color="auto"/>
            <w:right w:val="none" w:sz="0" w:space="0" w:color="auto"/>
          </w:divBdr>
        </w:div>
        <w:div w:id="1925340430">
          <w:marLeft w:val="0"/>
          <w:marRight w:val="0"/>
          <w:marTop w:val="0"/>
          <w:marBottom w:val="0"/>
          <w:divBdr>
            <w:top w:val="none" w:sz="0" w:space="0" w:color="auto"/>
            <w:left w:val="none" w:sz="0" w:space="0" w:color="auto"/>
            <w:bottom w:val="none" w:sz="0" w:space="0" w:color="auto"/>
            <w:right w:val="none" w:sz="0" w:space="0" w:color="auto"/>
          </w:divBdr>
        </w:div>
        <w:div w:id="2094279382">
          <w:marLeft w:val="0"/>
          <w:marRight w:val="0"/>
          <w:marTop w:val="0"/>
          <w:marBottom w:val="0"/>
          <w:divBdr>
            <w:top w:val="none" w:sz="0" w:space="0" w:color="auto"/>
            <w:left w:val="none" w:sz="0" w:space="0" w:color="auto"/>
            <w:bottom w:val="none" w:sz="0" w:space="0" w:color="auto"/>
            <w:right w:val="none" w:sz="0" w:space="0" w:color="auto"/>
          </w:divBdr>
        </w:div>
        <w:div w:id="1628660796">
          <w:marLeft w:val="0"/>
          <w:marRight w:val="0"/>
          <w:marTop w:val="0"/>
          <w:marBottom w:val="0"/>
          <w:divBdr>
            <w:top w:val="none" w:sz="0" w:space="0" w:color="auto"/>
            <w:left w:val="none" w:sz="0" w:space="0" w:color="auto"/>
            <w:bottom w:val="none" w:sz="0" w:space="0" w:color="auto"/>
            <w:right w:val="none" w:sz="0" w:space="0" w:color="auto"/>
          </w:divBdr>
        </w:div>
        <w:div w:id="1826895464">
          <w:marLeft w:val="0"/>
          <w:marRight w:val="0"/>
          <w:marTop w:val="0"/>
          <w:marBottom w:val="0"/>
          <w:divBdr>
            <w:top w:val="none" w:sz="0" w:space="0" w:color="auto"/>
            <w:left w:val="none" w:sz="0" w:space="0" w:color="auto"/>
            <w:bottom w:val="none" w:sz="0" w:space="0" w:color="auto"/>
            <w:right w:val="none" w:sz="0" w:space="0" w:color="auto"/>
          </w:divBdr>
        </w:div>
        <w:div w:id="1331299454">
          <w:marLeft w:val="0"/>
          <w:marRight w:val="0"/>
          <w:marTop w:val="0"/>
          <w:marBottom w:val="0"/>
          <w:divBdr>
            <w:top w:val="none" w:sz="0" w:space="0" w:color="auto"/>
            <w:left w:val="none" w:sz="0" w:space="0" w:color="auto"/>
            <w:bottom w:val="none" w:sz="0" w:space="0" w:color="auto"/>
            <w:right w:val="none" w:sz="0" w:space="0" w:color="auto"/>
          </w:divBdr>
        </w:div>
        <w:div w:id="1865438735">
          <w:marLeft w:val="0"/>
          <w:marRight w:val="0"/>
          <w:marTop w:val="0"/>
          <w:marBottom w:val="0"/>
          <w:divBdr>
            <w:top w:val="none" w:sz="0" w:space="0" w:color="auto"/>
            <w:left w:val="none" w:sz="0" w:space="0" w:color="auto"/>
            <w:bottom w:val="none" w:sz="0" w:space="0" w:color="auto"/>
            <w:right w:val="none" w:sz="0" w:space="0" w:color="auto"/>
          </w:divBdr>
        </w:div>
        <w:div w:id="796921436">
          <w:marLeft w:val="0"/>
          <w:marRight w:val="0"/>
          <w:marTop w:val="0"/>
          <w:marBottom w:val="0"/>
          <w:divBdr>
            <w:top w:val="none" w:sz="0" w:space="0" w:color="auto"/>
            <w:left w:val="none" w:sz="0" w:space="0" w:color="auto"/>
            <w:bottom w:val="none" w:sz="0" w:space="0" w:color="auto"/>
            <w:right w:val="none" w:sz="0" w:space="0" w:color="auto"/>
          </w:divBdr>
        </w:div>
        <w:div w:id="1869027757">
          <w:marLeft w:val="0"/>
          <w:marRight w:val="0"/>
          <w:marTop w:val="0"/>
          <w:marBottom w:val="0"/>
          <w:divBdr>
            <w:top w:val="none" w:sz="0" w:space="0" w:color="auto"/>
            <w:left w:val="none" w:sz="0" w:space="0" w:color="auto"/>
            <w:bottom w:val="none" w:sz="0" w:space="0" w:color="auto"/>
            <w:right w:val="none" w:sz="0" w:space="0" w:color="auto"/>
          </w:divBdr>
        </w:div>
        <w:div w:id="5651477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hyperlink" Target="http://www.sciencedirect.com/science/journal/01409883/31/1" TargetMode="External"/><Relationship Id="rId3" Type="http://schemas.openxmlformats.org/officeDocument/2006/relationships/numbering" Target="numbering.xml"/><Relationship Id="rId21" Type="http://schemas.openxmlformats.org/officeDocument/2006/relationships/hyperlink" Target="https://www.google.hu/trend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hyperlink" Target="http://www.investing.com/currencies/usd-inr-historical-data"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3.xml"/><Relationship Id="rId29" Type="http://schemas.openxmlformats.org/officeDocument/2006/relationships/hyperlink" Target="https://www.eia.gov/dnav/pet/hist/LeafHandler.ashx?n=PET&amp;s=RWTC&amp;f=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investing.com/commodities/gold-historical-data"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econweb.ucsd.edu/~jhamilto/oil_history.pdf" TargetMode="External"/><Relationship Id="rId28" Type="http://schemas.openxmlformats.org/officeDocument/2006/relationships/hyperlink" Target="https://www.quandl.com/data/USTREASURY/BILLRATES-Treasury-Bill-Rates" TargetMode="External"/><Relationship Id="rId10" Type="http://schemas.openxmlformats.org/officeDocument/2006/relationships/footer" Target="footer2.xml"/><Relationship Id="rId19" Type="http://schemas.openxmlformats.org/officeDocument/2006/relationships/chart" Target="charts/chart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yperlink" Target="https://www.brookings.edu/wp-content/uploads/2016/07/2009a_bpea_hamilton-1.pdf" TargetMode="External"/><Relationship Id="rId27" Type="http://schemas.openxmlformats.org/officeDocument/2006/relationships/hyperlink" Target="http://www.sciencedirect.com/science/article/pii/S0140988308001539"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mac\Downloads\testdata3_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mac\Downloads\testdata3_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mac\Downloads\testdata3_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mac\Downloads\testdata3_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mac\Downloads\testdata3_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mac\Downloads\testdata3_fina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Neural Network fit to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lineChart>
        <c:grouping val="standard"/>
        <c:varyColors val="0"/>
        <c:ser>
          <c:idx val="0"/>
          <c:order val="0"/>
          <c:tx>
            <c:strRef>
              <c:f>Results!$A$1</c:f>
              <c:strCache>
                <c:ptCount val="1"/>
                <c:pt idx="0">
                  <c:v>Original</c:v>
                </c:pt>
              </c:strCache>
            </c:strRef>
          </c:tx>
          <c:spPr>
            <a:ln w="28575" cap="rnd">
              <a:solidFill>
                <a:schemeClr val="accent1"/>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val>
          <c:smooth val="0"/>
          <c:extLst>
            <c:ext xmlns:c16="http://schemas.microsoft.com/office/drawing/2014/chart" uri="{C3380CC4-5D6E-409C-BE32-E72D297353CC}">
              <c16:uniqueId val="{00000000-D1AB-4B15-883F-03A7B5F8217D}"/>
            </c:ext>
          </c:extLst>
        </c:ser>
        <c:ser>
          <c:idx val="1"/>
          <c:order val="1"/>
          <c:tx>
            <c:strRef>
              <c:f>Results!$B$1</c:f>
              <c:strCache>
                <c:ptCount val="1"/>
                <c:pt idx="0">
                  <c:v>Train</c:v>
                </c:pt>
              </c:strCache>
            </c:strRef>
          </c:tx>
          <c:spPr>
            <a:ln w="28575" cap="rnd">
              <a:solidFill>
                <a:schemeClr val="accent2"/>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Results!$B$2:$B$239</c:f>
              <c:numCache>
                <c:formatCode>General</c:formatCode>
                <c:ptCount val="238"/>
                <c:pt idx="0">
                  <c:v>1.9850966123856801E-2</c:v>
                </c:pt>
                <c:pt idx="1">
                  <c:v>2.13240180018897E-2</c:v>
                </c:pt>
                <c:pt idx="2">
                  <c:v>2.1067116386133001E-2</c:v>
                </c:pt>
                <c:pt idx="3">
                  <c:v>2.1851636731705999E-2</c:v>
                </c:pt>
                <c:pt idx="4">
                  <c:v>1.9681823691346099E-2</c:v>
                </c:pt>
                <c:pt idx="5">
                  <c:v>1.7466202143649402E-2</c:v>
                </c:pt>
                <c:pt idx="6">
                  <c:v>2.02433165218684E-2</c:v>
                </c:pt>
                <c:pt idx="7">
                  <c:v>1.8831001600160099E-2</c:v>
                </c:pt>
                <c:pt idx="8">
                  <c:v>2.4148666600455199E-2</c:v>
                </c:pt>
                <c:pt idx="9">
                  <c:v>2.0755372681247899E-2</c:v>
                </c:pt>
                <c:pt idx="10">
                  <c:v>2.42694968215924E-2</c:v>
                </c:pt>
                <c:pt idx="11">
                  <c:v>1.9709312856069201E-2</c:v>
                </c:pt>
                <c:pt idx="12">
                  <c:v>1.6949003747307501E-2</c:v>
                </c:pt>
                <c:pt idx="13">
                  <c:v>1.5195944958952601E-2</c:v>
                </c:pt>
                <c:pt idx="14">
                  <c:v>1.8663745229056498E-2</c:v>
                </c:pt>
                <c:pt idx="15">
                  <c:v>1.48032401694424E-2</c:v>
                </c:pt>
                <c:pt idx="16">
                  <c:v>1.9295367377610301E-2</c:v>
                </c:pt>
                <c:pt idx="17">
                  <c:v>1.8904145678988401E-2</c:v>
                </c:pt>
                <c:pt idx="18">
                  <c:v>1.51613777928493E-2</c:v>
                </c:pt>
                <c:pt idx="19">
                  <c:v>1.6886081193509001E-2</c:v>
                </c:pt>
                <c:pt idx="20">
                  <c:v>2.1560733333958099E-2</c:v>
                </c:pt>
                <c:pt idx="21">
                  <c:v>1.78469540681859E-2</c:v>
                </c:pt>
                <c:pt idx="22">
                  <c:v>1.85630970274955E-2</c:v>
                </c:pt>
                <c:pt idx="23">
                  <c:v>1.6199998872632002E-2</c:v>
                </c:pt>
                <c:pt idx="24">
                  <c:v>1.99958472300934E-2</c:v>
                </c:pt>
                <c:pt idx="25">
                  <c:v>2.1756320222806099E-2</c:v>
                </c:pt>
                <c:pt idx="26">
                  <c:v>2.16943348615522E-2</c:v>
                </c:pt>
                <c:pt idx="27">
                  <c:v>2.5178442367154399E-2</c:v>
                </c:pt>
                <c:pt idx="28">
                  <c:v>2.5446883773759699E-2</c:v>
                </c:pt>
                <c:pt idx="29">
                  <c:v>2.9282162571913701E-2</c:v>
                </c:pt>
                <c:pt idx="30">
                  <c:v>2.4571985422898499E-2</c:v>
                </c:pt>
                <c:pt idx="31">
                  <c:v>2.21948252925592E-2</c:v>
                </c:pt>
                <c:pt idx="32">
                  <c:v>2.2126727454868499E-2</c:v>
                </c:pt>
                <c:pt idx="33">
                  <c:v>1.8876532264613801E-2</c:v>
                </c:pt>
                <c:pt idx="34">
                  <c:v>2.1602359631299799E-2</c:v>
                </c:pt>
                <c:pt idx="35">
                  <c:v>2.1287491655370801E-2</c:v>
                </c:pt>
                <c:pt idx="36">
                  <c:v>1.8521078098639201E-2</c:v>
                </c:pt>
                <c:pt idx="37">
                  <c:v>1.7578294759976298E-2</c:v>
                </c:pt>
                <c:pt idx="38">
                  <c:v>1.7126307453420399E-2</c:v>
                </c:pt>
                <c:pt idx="39">
                  <c:v>1.9472515676578799E-2</c:v>
                </c:pt>
                <c:pt idx="40">
                  <c:v>2.0402752695054802E-2</c:v>
                </c:pt>
                <c:pt idx="41">
                  <c:v>1.83646326907961E-2</c:v>
                </c:pt>
                <c:pt idx="42">
                  <c:v>2.03610428306806E-2</c:v>
                </c:pt>
                <c:pt idx="43">
                  <c:v>2.0046430733981799E-2</c:v>
                </c:pt>
                <c:pt idx="44">
                  <c:v>2.1689200284683401E-2</c:v>
                </c:pt>
                <c:pt idx="45">
                  <c:v>2.0916580730279001E-2</c:v>
                </c:pt>
                <c:pt idx="46">
                  <c:v>2.1471330607611899E-2</c:v>
                </c:pt>
                <c:pt idx="47">
                  <c:v>2.2693092251080699E-2</c:v>
                </c:pt>
                <c:pt idx="48">
                  <c:v>2.1154040763541299E-2</c:v>
                </c:pt>
                <c:pt idx="49">
                  <c:v>1.7504761547977199E-2</c:v>
                </c:pt>
                <c:pt idx="50">
                  <c:v>2.1378614852195402E-2</c:v>
                </c:pt>
                <c:pt idx="51">
                  <c:v>2.1962488288123298E-2</c:v>
                </c:pt>
                <c:pt idx="52">
                  <c:v>2.1883293719999398E-2</c:v>
                </c:pt>
                <c:pt idx="53">
                  <c:v>2.33785080327879E-2</c:v>
                </c:pt>
                <c:pt idx="54">
                  <c:v>2.2197887436205901E-2</c:v>
                </c:pt>
                <c:pt idx="55">
                  <c:v>2.1139029111665299E-2</c:v>
                </c:pt>
                <c:pt idx="56">
                  <c:v>2.4844938476559199E-2</c:v>
                </c:pt>
                <c:pt idx="57">
                  <c:v>1.9356798456847998E-2</c:v>
                </c:pt>
                <c:pt idx="58">
                  <c:v>2.0547531563152199E-2</c:v>
                </c:pt>
                <c:pt idx="59">
                  <c:v>1.9502903060844099E-2</c:v>
                </c:pt>
                <c:pt idx="60">
                  <c:v>1.8697223816814799E-2</c:v>
                </c:pt>
                <c:pt idx="61">
                  <c:v>2.1564727416359598E-2</c:v>
                </c:pt>
                <c:pt idx="62">
                  <c:v>1.8302596197727901E-2</c:v>
                </c:pt>
                <c:pt idx="63">
                  <c:v>1.9142080418793599E-2</c:v>
                </c:pt>
                <c:pt idx="64">
                  <c:v>1.76372223781537E-2</c:v>
                </c:pt>
                <c:pt idx="65">
                  <c:v>2.1744084518743701E-2</c:v>
                </c:pt>
                <c:pt idx="66">
                  <c:v>2.0342303302930301E-2</c:v>
                </c:pt>
                <c:pt idx="67">
                  <c:v>1.94526842159124E-2</c:v>
                </c:pt>
                <c:pt idx="68">
                  <c:v>2.1340627859586299E-2</c:v>
                </c:pt>
                <c:pt idx="69">
                  <c:v>2.1243188761166799E-2</c:v>
                </c:pt>
                <c:pt idx="70">
                  <c:v>2.25192760630578E-2</c:v>
                </c:pt>
                <c:pt idx="71">
                  <c:v>2.3590044042586199E-2</c:v>
                </c:pt>
                <c:pt idx="72">
                  <c:v>2.0948167082464102E-2</c:v>
                </c:pt>
                <c:pt idx="73">
                  <c:v>2.4030142864752701E-2</c:v>
                </c:pt>
                <c:pt idx="74">
                  <c:v>2.0344898048027499E-2</c:v>
                </c:pt>
                <c:pt idx="75">
                  <c:v>2.1442630160919601E-2</c:v>
                </c:pt>
                <c:pt idx="76">
                  <c:v>2.0448229139190401E-2</c:v>
                </c:pt>
                <c:pt idx="77">
                  <c:v>2.0421514633683299E-2</c:v>
                </c:pt>
                <c:pt idx="78">
                  <c:v>2.0600237035650001E-2</c:v>
                </c:pt>
                <c:pt idx="79">
                  <c:v>2.0071728418009801E-2</c:v>
                </c:pt>
                <c:pt idx="80">
                  <c:v>1.8456816589317099E-2</c:v>
                </c:pt>
                <c:pt idx="81">
                  <c:v>2.2297782262660899E-2</c:v>
                </c:pt>
                <c:pt idx="82">
                  <c:v>2.0780162793365999E-2</c:v>
                </c:pt>
                <c:pt idx="83">
                  <c:v>1.7380094630324899E-2</c:v>
                </c:pt>
                <c:pt idx="84">
                  <c:v>1.30031498532555E-2</c:v>
                </c:pt>
                <c:pt idx="85">
                  <c:v>1.5818102351501301E-2</c:v>
                </c:pt>
                <c:pt idx="86">
                  <c:v>1.58802358689152E-2</c:v>
                </c:pt>
                <c:pt idx="87">
                  <c:v>1.6897825723414799E-2</c:v>
                </c:pt>
                <c:pt idx="88">
                  <c:v>1.6643158903405099E-2</c:v>
                </c:pt>
                <c:pt idx="89">
                  <c:v>1.6821225292288099E-2</c:v>
                </c:pt>
                <c:pt idx="90">
                  <c:v>1.4384068757369301E-2</c:v>
                </c:pt>
                <c:pt idx="91">
                  <c:v>1.49435408822505E-2</c:v>
                </c:pt>
                <c:pt idx="92">
                  <c:v>1.6113598591728302E-2</c:v>
                </c:pt>
                <c:pt idx="93">
                  <c:v>1.6867095920407998E-2</c:v>
                </c:pt>
                <c:pt idx="94">
                  <c:v>1.6897367867352599E-2</c:v>
                </c:pt>
                <c:pt idx="95">
                  <c:v>1.7178415067301701E-2</c:v>
                </c:pt>
                <c:pt idx="96">
                  <c:v>1.5594731988003801E-2</c:v>
                </c:pt>
                <c:pt idx="97">
                  <c:v>1.54510523924349E-2</c:v>
                </c:pt>
                <c:pt idx="98">
                  <c:v>1.74659293751055E-2</c:v>
                </c:pt>
                <c:pt idx="99">
                  <c:v>1.8857326931920299E-2</c:v>
                </c:pt>
                <c:pt idx="100">
                  <c:v>1.7307293815139398E-2</c:v>
                </c:pt>
                <c:pt idx="101">
                  <c:v>1.9445353561084001E-2</c:v>
                </c:pt>
                <c:pt idx="102">
                  <c:v>1.7619099003702801E-2</c:v>
                </c:pt>
                <c:pt idx="103">
                  <c:v>1.9084448141569E-2</c:v>
                </c:pt>
                <c:pt idx="104">
                  <c:v>1.6492301389535099E-2</c:v>
                </c:pt>
                <c:pt idx="105">
                  <c:v>1.7103204735589999E-2</c:v>
                </c:pt>
                <c:pt idx="106">
                  <c:v>1.6667082418956002E-2</c:v>
                </c:pt>
                <c:pt idx="107">
                  <c:v>1.98363202866545E-2</c:v>
                </c:pt>
                <c:pt idx="108">
                  <c:v>2.4101424909995998E-2</c:v>
                </c:pt>
                <c:pt idx="109">
                  <c:v>1.8514334946495702E-2</c:v>
                </c:pt>
                <c:pt idx="110">
                  <c:v>1.8133527989864701E-2</c:v>
                </c:pt>
                <c:pt idx="111">
                  <c:v>1.7954110173636299E-2</c:v>
                </c:pt>
                <c:pt idx="112">
                  <c:v>1.72826467538503E-2</c:v>
                </c:pt>
                <c:pt idx="113">
                  <c:v>1.84390251425143E-2</c:v>
                </c:pt>
                <c:pt idx="114">
                  <c:v>1.6455647056822498E-2</c:v>
                </c:pt>
                <c:pt idx="115">
                  <c:v>1.6873422153645502E-2</c:v>
                </c:pt>
                <c:pt idx="116">
                  <c:v>1.6359034269058E-2</c:v>
                </c:pt>
                <c:pt idx="117">
                  <c:v>1.5880194328046899E-2</c:v>
                </c:pt>
                <c:pt idx="118">
                  <c:v>1.6095066057241401E-2</c:v>
                </c:pt>
                <c:pt idx="119">
                  <c:v>1.88900781631254E-2</c:v>
                </c:pt>
                <c:pt idx="120">
                  <c:v>1.66929307859989E-2</c:v>
                </c:pt>
                <c:pt idx="121">
                  <c:v>1.75297208329953E-2</c:v>
                </c:pt>
                <c:pt idx="122">
                  <c:v>1.86619259576397E-2</c:v>
                </c:pt>
                <c:pt idx="123">
                  <c:v>1.6810278642390999E-2</c:v>
                </c:pt>
                <c:pt idx="124">
                  <c:v>1.5942236941339699E-2</c:v>
                </c:pt>
                <c:pt idx="125">
                  <c:v>1.9656944870485998E-2</c:v>
                </c:pt>
                <c:pt idx="126">
                  <c:v>1.7880234509584699E-2</c:v>
                </c:pt>
                <c:pt idx="127">
                  <c:v>1.7973618396502699E-2</c:v>
                </c:pt>
                <c:pt idx="128">
                  <c:v>1.7855148602790701E-2</c:v>
                </c:pt>
                <c:pt idx="129">
                  <c:v>1.7560313680863901E-2</c:v>
                </c:pt>
                <c:pt idx="130">
                  <c:v>1.8397178134483098E-2</c:v>
                </c:pt>
                <c:pt idx="131">
                  <c:v>1.91702169731485E-2</c:v>
                </c:pt>
                <c:pt idx="132">
                  <c:v>1.6325376650384499E-2</c:v>
                </c:pt>
                <c:pt idx="133">
                  <c:v>1.5983123314553899E-2</c:v>
                </c:pt>
                <c:pt idx="134">
                  <c:v>1.7868202044583399E-2</c:v>
                </c:pt>
                <c:pt idx="135">
                  <c:v>1.8516512399269401E-2</c:v>
                </c:pt>
                <c:pt idx="136">
                  <c:v>1.6564494295767701E-2</c:v>
                </c:pt>
                <c:pt idx="137">
                  <c:v>1.9725480758050199E-2</c:v>
                </c:pt>
                <c:pt idx="138">
                  <c:v>1.8787589181359299E-2</c:v>
                </c:pt>
                <c:pt idx="139">
                  <c:v>1.7865943334822301E-2</c:v>
                </c:pt>
                <c:pt idx="140">
                  <c:v>1.88644062344956E-2</c:v>
                </c:pt>
                <c:pt idx="141">
                  <c:v>1.8315913742541299E-2</c:v>
                </c:pt>
                <c:pt idx="142">
                  <c:v>1.9827325338163702E-2</c:v>
                </c:pt>
                <c:pt idx="143">
                  <c:v>1.8983475864361801E-2</c:v>
                </c:pt>
                <c:pt idx="144">
                  <c:v>1.9264099727561299E-2</c:v>
                </c:pt>
                <c:pt idx="145">
                  <c:v>2.10727177800339E-2</c:v>
                </c:pt>
                <c:pt idx="146">
                  <c:v>2.0390002047793201E-2</c:v>
                </c:pt>
                <c:pt idx="147">
                  <c:v>1.97004589816322E-2</c:v>
                </c:pt>
                <c:pt idx="148">
                  <c:v>2.47244986199366E-2</c:v>
                </c:pt>
                <c:pt idx="149">
                  <c:v>2.17495920159291E-2</c:v>
                </c:pt>
                <c:pt idx="150">
                  <c:v>1.9485018517635299E-2</c:v>
                </c:pt>
                <c:pt idx="151">
                  <c:v>2.10752281887732E-2</c:v>
                </c:pt>
                <c:pt idx="152">
                  <c:v>2.1185112543350901E-2</c:v>
                </c:pt>
                <c:pt idx="153">
                  <c:v>2.1935797829074101E-2</c:v>
                </c:pt>
                <c:pt idx="154">
                  <c:v>3.2881157584739001E-2</c:v>
                </c:pt>
                <c:pt idx="155">
                  <c:v>2.2073249748445399E-2</c:v>
                </c:pt>
                <c:pt idx="156">
                  <c:v>3.1358156733978598E-2</c:v>
                </c:pt>
                <c:pt idx="157">
                  <c:v>3.5013569484804698E-2</c:v>
                </c:pt>
                <c:pt idx="158">
                  <c:v>3.8060866603206497E-2</c:v>
                </c:pt>
                <c:pt idx="159">
                  <c:v>3.8074115891516498E-2</c:v>
                </c:pt>
                <c:pt idx="160">
                  <c:v>4.6658688648146499E-2</c:v>
                </c:pt>
                <c:pt idx="161">
                  <c:v>4.0323904489902002E-2</c:v>
                </c:pt>
                <c:pt idx="162">
                  <c:v>5.5701782116322499E-2</c:v>
                </c:pt>
                <c:pt idx="163">
                  <c:v>5.7069787190700903E-2</c:v>
                </c:pt>
                <c:pt idx="164">
                  <c:v>5.87076259182025E-2</c:v>
                </c:pt>
                <c:pt idx="165">
                  <c:v>5.0938412488359702E-2</c:v>
                </c:pt>
                <c:pt idx="166">
                  <c:v>3.0220462927917899E-2</c:v>
                </c:pt>
                <c:pt idx="167">
                  <c:v>3.80474685347134E-2</c:v>
                </c:pt>
                <c:pt idx="168">
                  <c:v>4.34248731488538E-2</c:v>
                </c:pt>
                <c:pt idx="169">
                  <c:v>4.6755817142407903E-2</c:v>
                </c:pt>
                <c:pt idx="170">
                  <c:v>4.9034879693087598E-2</c:v>
                </c:pt>
                <c:pt idx="171">
                  <c:v>5.3312810644441398E-2</c:v>
                </c:pt>
                <c:pt idx="172">
                  <c:v>4.9020836785130903E-2</c:v>
                </c:pt>
                <c:pt idx="173">
                  <c:v>3.6401045409007203E-2</c:v>
                </c:pt>
                <c:pt idx="174">
                  <c:v>3.6631245255802303E-2</c:v>
                </c:pt>
                <c:pt idx="175">
                  <c:v>2.8484898094346699E-2</c:v>
                </c:pt>
                <c:pt idx="176">
                  <c:v>2.5329164877781699E-2</c:v>
                </c:pt>
                <c:pt idx="177">
                  <c:v>2.69770599751726E-2</c:v>
                </c:pt>
                <c:pt idx="178">
                  <c:v>2.5054740579941701E-2</c:v>
                </c:pt>
                <c:pt idx="179">
                  <c:v>2.6125651536923498E-2</c:v>
                </c:pt>
                <c:pt idx="180">
                  <c:v>2.75830591984648E-2</c:v>
                </c:pt>
                <c:pt idx="181">
                  <c:v>3.0031275271597699E-2</c:v>
                </c:pt>
                <c:pt idx="182">
                  <c:v>2.4754391982099201E-2</c:v>
                </c:pt>
                <c:pt idx="183">
                  <c:v>2.5067283775523599E-2</c:v>
                </c:pt>
                <c:pt idx="184">
                  <c:v>2.9648192196466701E-2</c:v>
                </c:pt>
                <c:pt idx="185">
                  <c:v>3.12158422348899E-2</c:v>
                </c:pt>
                <c:pt idx="186">
                  <c:v>3.96790228665925E-2</c:v>
                </c:pt>
                <c:pt idx="187">
                  <c:v>3.5229565604324699E-2</c:v>
                </c:pt>
                <c:pt idx="188">
                  <c:v>4.0851256749875997E-2</c:v>
                </c:pt>
                <c:pt idx="189">
                  <c:v>3.9590146223008001E-2</c:v>
                </c:pt>
                <c:pt idx="190">
                  <c:v>4.2034471736218403E-2</c:v>
                </c:pt>
                <c:pt idx="191">
                  <c:v>4.4718712648331799E-2</c:v>
                </c:pt>
                <c:pt idx="192">
                  <c:v>6.0131620513175797E-2</c:v>
                </c:pt>
                <c:pt idx="193">
                  <c:v>5.63195683274436E-2</c:v>
                </c:pt>
                <c:pt idx="194">
                  <c:v>6.3206280722886907E-2</c:v>
                </c:pt>
                <c:pt idx="195">
                  <c:v>5.2703737447359997E-2</c:v>
                </c:pt>
                <c:pt idx="196">
                  <c:v>2.77511764767263E-2</c:v>
                </c:pt>
                <c:pt idx="197">
                  <c:v>4.0866283062375899E-2</c:v>
                </c:pt>
                <c:pt idx="198">
                  <c:v>4.5126155058132097E-2</c:v>
                </c:pt>
                <c:pt idx="199">
                  <c:v>4.5586887508221E-2</c:v>
                </c:pt>
                <c:pt idx="200">
                  <c:v>4.28922006136137E-2</c:v>
                </c:pt>
                <c:pt idx="201">
                  <c:v>3.21232249377843E-2</c:v>
                </c:pt>
                <c:pt idx="202">
                  <c:v>4.8070443137413599E-2</c:v>
                </c:pt>
                <c:pt idx="203">
                  <c:v>4.5847582992146502E-2</c:v>
                </c:pt>
                <c:pt idx="204">
                  <c:v>4.4831838701555E-2</c:v>
                </c:pt>
                <c:pt idx="205">
                  <c:v>4.5734512267208503E-2</c:v>
                </c:pt>
                <c:pt idx="206">
                  <c:v>4.3970451514947398E-2</c:v>
                </c:pt>
                <c:pt idx="207">
                  <c:v>5.0090113486950603E-2</c:v>
                </c:pt>
                <c:pt idx="208">
                  <c:v>5.0328391603503497E-2</c:v>
                </c:pt>
                <c:pt idx="209">
                  <c:v>4.8912062737580302E-2</c:v>
                </c:pt>
                <c:pt idx="210">
                  <c:v>5.2583825425132298E-2</c:v>
                </c:pt>
                <c:pt idx="211">
                  <c:v>5.1498202648870298E-2</c:v>
                </c:pt>
                <c:pt idx="212">
                  <c:v>5.9654683470550397E-2</c:v>
                </c:pt>
                <c:pt idx="213">
                  <c:v>6.4734054220355705E-2</c:v>
                </c:pt>
                <c:pt idx="214">
                  <c:v>6.5693850078270805E-2</c:v>
                </c:pt>
                <c:pt idx="215">
                  <c:v>6.7441202745626094E-2</c:v>
                </c:pt>
                <c:pt idx="216">
                  <c:v>6.0029241834197097E-2</c:v>
                </c:pt>
                <c:pt idx="217">
                  <c:v>5.5246926964900002E-2</c:v>
                </c:pt>
                <c:pt idx="218">
                  <c:v>6.5701077578961195E-2</c:v>
                </c:pt>
                <c:pt idx="219">
                  <c:v>5.4256266163103799E-2</c:v>
                </c:pt>
                <c:pt idx="220">
                  <c:v>5.09533421430967E-2</c:v>
                </c:pt>
                <c:pt idx="221">
                  <c:v>5.5607297552876397E-2</c:v>
                </c:pt>
                <c:pt idx="222">
                  <c:v>4.4829495220483198E-2</c:v>
                </c:pt>
                <c:pt idx="223">
                  <c:v>4.3650351223607602E-2</c:v>
                </c:pt>
                <c:pt idx="224">
                  <c:v>4.7692980715133698E-2</c:v>
                </c:pt>
                <c:pt idx="225">
                  <c:v>4.7641186130933599E-2</c:v>
                </c:pt>
                <c:pt idx="226">
                  <c:v>5.3752787244349301E-2</c:v>
                </c:pt>
                <c:pt idx="227">
                  <c:v>4.9922832179724201E-2</c:v>
                </c:pt>
                <c:pt idx="228">
                  <c:v>3.4552065153066303E-2</c:v>
                </c:pt>
                <c:pt idx="229">
                  <c:v>3.89484415811251E-2</c:v>
                </c:pt>
                <c:pt idx="230">
                  <c:v>3.5318949456174198E-2</c:v>
                </c:pt>
                <c:pt idx="231">
                  <c:v>3.5768194894710399E-2</c:v>
                </c:pt>
                <c:pt idx="232">
                  <c:v>3.1940165717555299E-2</c:v>
                </c:pt>
                <c:pt idx="233">
                  <c:v>2.9879144384780801E-2</c:v>
                </c:pt>
                <c:pt idx="234">
                  <c:v>3.07143497007249E-2</c:v>
                </c:pt>
                <c:pt idx="235">
                  <c:v>2.9447258492954199E-2</c:v>
                </c:pt>
                <c:pt idx="236">
                  <c:v>3.3491164818865098E-2</c:v>
                </c:pt>
                <c:pt idx="237">
                  <c:v>3.0767358760785998E-2</c:v>
                </c:pt>
              </c:numCache>
            </c:numRef>
          </c:val>
          <c:smooth val="0"/>
          <c:extLst>
            <c:ext xmlns:c16="http://schemas.microsoft.com/office/drawing/2014/chart" uri="{C3380CC4-5D6E-409C-BE32-E72D297353CC}">
              <c16:uniqueId val="{00000001-D1AB-4B15-883F-03A7B5F8217D}"/>
            </c:ext>
          </c:extLst>
        </c:ser>
        <c:ser>
          <c:idx val="2"/>
          <c:order val="2"/>
          <c:tx>
            <c:strRef>
              <c:f>Results!$C$1</c:f>
              <c:strCache>
                <c:ptCount val="1"/>
                <c:pt idx="0">
                  <c:v>Validation</c:v>
                </c:pt>
              </c:strCache>
            </c:strRef>
          </c:tx>
          <c:spPr>
            <a:ln w="28575" cap="rnd">
              <a:solidFill>
                <a:schemeClr val="accent3"/>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Results!$C$2:$C$239</c:f>
              <c:numCache>
                <c:formatCode>General</c:formatCode>
                <c:ptCount val="238"/>
                <c:pt idx="0">
                  <c:v>2.1536282568147502E-2</c:v>
                </c:pt>
                <c:pt idx="1">
                  <c:v>1.9458256874204102E-2</c:v>
                </c:pt>
                <c:pt idx="2">
                  <c:v>1.9935335046058902E-2</c:v>
                </c:pt>
                <c:pt idx="3">
                  <c:v>2.1251751246839801E-2</c:v>
                </c:pt>
                <c:pt idx="4">
                  <c:v>1.76342073561352E-2</c:v>
                </c:pt>
                <c:pt idx="5">
                  <c:v>2.1161054060377899E-2</c:v>
                </c:pt>
                <c:pt idx="6">
                  <c:v>2.2647725963657502E-2</c:v>
                </c:pt>
                <c:pt idx="7">
                  <c:v>1.41731469366961E-2</c:v>
                </c:pt>
                <c:pt idx="8">
                  <c:v>2.6101849464328E-2</c:v>
                </c:pt>
                <c:pt idx="9">
                  <c:v>2.1772820459471098E-2</c:v>
                </c:pt>
                <c:pt idx="10">
                  <c:v>1.7159079896558901E-2</c:v>
                </c:pt>
                <c:pt idx="11">
                  <c:v>1.9654046438377499E-2</c:v>
                </c:pt>
                <c:pt idx="12">
                  <c:v>2.15249849073509E-2</c:v>
                </c:pt>
                <c:pt idx="13">
                  <c:v>1.7447955051638899E-2</c:v>
                </c:pt>
                <c:pt idx="14">
                  <c:v>2.01863916986804E-2</c:v>
                </c:pt>
                <c:pt idx="15">
                  <c:v>1.4653125282744499E-2</c:v>
                </c:pt>
                <c:pt idx="16">
                  <c:v>1.64900087603056E-2</c:v>
                </c:pt>
                <c:pt idx="17">
                  <c:v>1.84025994312608E-2</c:v>
                </c:pt>
                <c:pt idx="18">
                  <c:v>1.7070580161958601E-2</c:v>
                </c:pt>
                <c:pt idx="19">
                  <c:v>1.3229087757950401E-2</c:v>
                </c:pt>
                <c:pt idx="20">
                  <c:v>1.9830057951828701E-2</c:v>
                </c:pt>
                <c:pt idx="21">
                  <c:v>1.67358437528877E-2</c:v>
                </c:pt>
                <c:pt idx="22">
                  <c:v>1.7865241331346302E-2</c:v>
                </c:pt>
                <c:pt idx="23">
                  <c:v>1.7805015927396001E-2</c:v>
                </c:pt>
                <c:pt idx="24">
                  <c:v>2.00744314261888E-2</c:v>
                </c:pt>
                <c:pt idx="25">
                  <c:v>2.2058975929255199E-2</c:v>
                </c:pt>
                <c:pt idx="26">
                  <c:v>2.2712247631149599E-2</c:v>
                </c:pt>
                <c:pt idx="27">
                  <c:v>2.5143836782435602E-2</c:v>
                </c:pt>
                <c:pt idx="28">
                  <c:v>2.6640794569463298E-2</c:v>
                </c:pt>
                <c:pt idx="29">
                  <c:v>2.72234382712476E-2</c:v>
                </c:pt>
                <c:pt idx="30">
                  <c:v>2.4718875418071998E-2</c:v>
                </c:pt>
                <c:pt idx="31">
                  <c:v>1.9557844680792798E-2</c:v>
                </c:pt>
                <c:pt idx="32">
                  <c:v>1.7233392756121499E-2</c:v>
                </c:pt>
                <c:pt idx="33">
                  <c:v>1.34728920582335E-2</c:v>
                </c:pt>
                <c:pt idx="34">
                  <c:v>2.38539550570258E-2</c:v>
                </c:pt>
                <c:pt idx="35">
                  <c:v>2.0849823600742001E-2</c:v>
                </c:pt>
                <c:pt idx="36">
                  <c:v>1.8246151998590601E-2</c:v>
                </c:pt>
                <c:pt idx="37">
                  <c:v>2.0425801408028799E-2</c:v>
                </c:pt>
                <c:pt idx="38">
                  <c:v>1.9420242707594501E-2</c:v>
                </c:pt>
                <c:pt idx="39">
                  <c:v>1.6312492819866801E-2</c:v>
                </c:pt>
                <c:pt idx="40">
                  <c:v>1.83500072480202E-2</c:v>
                </c:pt>
                <c:pt idx="41">
                  <c:v>2.0459343854924102E-2</c:v>
                </c:pt>
                <c:pt idx="42">
                  <c:v>1.78884658918574E-2</c:v>
                </c:pt>
                <c:pt idx="43">
                  <c:v>2.0333522200908401E-2</c:v>
                </c:pt>
                <c:pt idx="44">
                  <c:v>2.2710560249060398E-2</c:v>
                </c:pt>
                <c:pt idx="45">
                  <c:v>1.96663541749394E-2</c:v>
                </c:pt>
                <c:pt idx="46">
                  <c:v>2.08266176510419E-2</c:v>
                </c:pt>
                <c:pt idx="47">
                  <c:v>2.64053082465074E-2</c:v>
                </c:pt>
                <c:pt idx="48">
                  <c:v>2.2974248713007302E-2</c:v>
                </c:pt>
                <c:pt idx="49">
                  <c:v>2.2064162865746501E-2</c:v>
                </c:pt>
                <c:pt idx="50">
                  <c:v>2.0827981846844999E-2</c:v>
                </c:pt>
                <c:pt idx="51">
                  <c:v>2.01338635578284E-2</c:v>
                </c:pt>
                <c:pt idx="52">
                  <c:v>2.0208979574858701E-2</c:v>
                </c:pt>
                <c:pt idx="53">
                  <c:v>2.31623722354127E-2</c:v>
                </c:pt>
                <c:pt idx="54">
                  <c:v>2.3735146453854002E-2</c:v>
                </c:pt>
                <c:pt idx="55">
                  <c:v>2.10798895062707E-2</c:v>
                </c:pt>
                <c:pt idx="56">
                  <c:v>2.5717212523437501E-2</c:v>
                </c:pt>
                <c:pt idx="57">
                  <c:v>2.0549245654853499E-2</c:v>
                </c:pt>
                <c:pt idx="58">
                  <c:v>2.0242413117347698E-2</c:v>
                </c:pt>
                <c:pt idx="59">
                  <c:v>1.8758292479105799E-2</c:v>
                </c:pt>
                <c:pt idx="60">
                  <c:v>2.0763076349400299E-2</c:v>
                </c:pt>
                <c:pt idx="61">
                  <c:v>2.42549239946756E-2</c:v>
                </c:pt>
                <c:pt idx="62">
                  <c:v>1.7012133932709301E-2</c:v>
                </c:pt>
                <c:pt idx="63">
                  <c:v>1.7181494769381401E-2</c:v>
                </c:pt>
                <c:pt idx="64">
                  <c:v>1.84140531002598E-2</c:v>
                </c:pt>
                <c:pt idx="65">
                  <c:v>2.1645220625320399E-2</c:v>
                </c:pt>
                <c:pt idx="66">
                  <c:v>1.89079672407532E-2</c:v>
                </c:pt>
                <c:pt idx="67">
                  <c:v>2.1128923668739301E-2</c:v>
                </c:pt>
                <c:pt idx="68">
                  <c:v>1.8480822037615901E-2</c:v>
                </c:pt>
                <c:pt idx="69">
                  <c:v>2.07685227435329E-2</c:v>
                </c:pt>
                <c:pt idx="70">
                  <c:v>2.0284333495584801E-2</c:v>
                </c:pt>
                <c:pt idx="71">
                  <c:v>2.1736456700988501E-2</c:v>
                </c:pt>
                <c:pt idx="72">
                  <c:v>1.8964169321999E-2</c:v>
                </c:pt>
                <c:pt idx="73">
                  <c:v>2.1411114879221701E-2</c:v>
                </c:pt>
                <c:pt idx="74">
                  <c:v>1.81954487368075E-2</c:v>
                </c:pt>
                <c:pt idx="75">
                  <c:v>2.2289637835306599E-2</c:v>
                </c:pt>
                <c:pt idx="76">
                  <c:v>2.0557793503647798E-2</c:v>
                </c:pt>
                <c:pt idx="77">
                  <c:v>2.04997909496323E-2</c:v>
                </c:pt>
                <c:pt idx="78">
                  <c:v>1.9712623619424899E-2</c:v>
                </c:pt>
                <c:pt idx="79">
                  <c:v>2.01781631706647E-2</c:v>
                </c:pt>
                <c:pt idx="80">
                  <c:v>1.57365714883425E-2</c:v>
                </c:pt>
                <c:pt idx="81">
                  <c:v>2.1434951714506802E-2</c:v>
                </c:pt>
                <c:pt idx="82">
                  <c:v>1.94562397979079E-2</c:v>
                </c:pt>
                <c:pt idx="83">
                  <c:v>1.491120502357E-2</c:v>
                </c:pt>
                <c:pt idx="84">
                  <c:v>2.01735306095213E-2</c:v>
                </c:pt>
                <c:pt idx="85">
                  <c:v>1.7618515025779501E-2</c:v>
                </c:pt>
                <c:pt idx="86">
                  <c:v>1.7804010645620299E-2</c:v>
                </c:pt>
                <c:pt idx="87">
                  <c:v>1.77416633018092E-2</c:v>
                </c:pt>
                <c:pt idx="88">
                  <c:v>1.8866096955317501E-2</c:v>
                </c:pt>
                <c:pt idx="89">
                  <c:v>1.33261863399843E-2</c:v>
                </c:pt>
                <c:pt idx="90">
                  <c:v>1.1656551151936799E-2</c:v>
                </c:pt>
                <c:pt idx="91">
                  <c:v>1.39218447602134E-2</c:v>
                </c:pt>
                <c:pt idx="92">
                  <c:v>1.8580486516216702E-2</c:v>
                </c:pt>
                <c:pt idx="93">
                  <c:v>1.63714968527762E-2</c:v>
                </c:pt>
                <c:pt idx="94">
                  <c:v>1.5847889616687601E-2</c:v>
                </c:pt>
                <c:pt idx="95">
                  <c:v>1.7654240099221102E-2</c:v>
                </c:pt>
                <c:pt idx="96">
                  <c:v>1.3646715379848099E-2</c:v>
                </c:pt>
                <c:pt idx="97">
                  <c:v>1.96320568255051E-2</c:v>
                </c:pt>
                <c:pt idx="98">
                  <c:v>1.6540938393645999E-2</c:v>
                </c:pt>
                <c:pt idx="99">
                  <c:v>1.8612221291090001E-2</c:v>
                </c:pt>
                <c:pt idx="100">
                  <c:v>1.7892979169230099E-2</c:v>
                </c:pt>
                <c:pt idx="101">
                  <c:v>1.94626750093728E-2</c:v>
                </c:pt>
                <c:pt idx="102">
                  <c:v>1.7627475030206299E-2</c:v>
                </c:pt>
                <c:pt idx="103">
                  <c:v>1.8997805791057601E-2</c:v>
                </c:pt>
                <c:pt idx="104">
                  <c:v>1.6829545013537402E-2</c:v>
                </c:pt>
                <c:pt idx="105">
                  <c:v>1.8540787066954698E-2</c:v>
                </c:pt>
                <c:pt idx="106">
                  <c:v>1.76691977578015E-2</c:v>
                </c:pt>
                <c:pt idx="107">
                  <c:v>1.8721585825559099E-2</c:v>
                </c:pt>
                <c:pt idx="108">
                  <c:v>1.97436766549643E-2</c:v>
                </c:pt>
                <c:pt idx="109">
                  <c:v>1.7122349452896601E-2</c:v>
                </c:pt>
                <c:pt idx="110">
                  <c:v>1.7479643016468399E-2</c:v>
                </c:pt>
                <c:pt idx="111">
                  <c:v>1.93616936644832E-2</c:v>
                </c:pt>
                <c:pt idx="112">
                  <c:v>1.72393272028021E-2</c:v>
                </c:pt>
                <c:pt idx="113">
                  <c:v>1.796739127346E-2</c:v>
                </c:pt>
                <c:pt idx="114">
                  <c:v>1.6107758052253101E-2</c:v>
                </c:pt>
                <c:pt idx="115">
                  <c:v>1.83845723064807E-2</c:v>
                </c:pt>
                <c:pt idx="116">
                  <c:v>1.8626571220792299E-2</c:v>
                </c:pt>
                <c:pt idx="117">
                  <c:v>1.63112347486816E-2</c:v>
                </c:pt>
                <c:pt idx="118">
                  <c:v>1.5732462577316499E-2</c:v>
                </c:pt>
                <c:pt idx="119">
                  <c:v>1.83299215905404E-2</c:v>
                </c:pt>
                <c:pt idx="120">
                  <c:v>1.7030128790978798E-2</c:v>
                </c:pt>
                <c:pt idx="121">
                  <c:v>1.85398258694855E-2</c:v>
                </c:pt>
                <c:pt idx="122">
                  <c:v>1.93235141503987E-2</c:v>
                </c:pt>
                <c:pt idx="123">
                  <c:v>1.8745768662224101E-2</c:v>
                </c:pt>
                <c:pt idx="124">
                  <c:v>1.7968904965664601E-2</c:v>
                </c:pt>
                <c:pt idx="125">
                  <c:v>1.9217540426739201E-2</c:v>
                </c:pt>
                <c:pt idx="126">
                  <c:v>1.7810167550700098E-2</c:v>
                </c:pt>
                <c:pt idx="127">
                  <c:v>1.8831587356478299E-2</c:v>
                </c:pt>
                <c:pt idx="128">
                  <c:v>1.5290313469275001E-2</c:v>
                </c:pt>
                <c:pt idx="129">
                  <c:v>1.6653247745390402E-2</c:v>
                </c:pt>
                <c:pt idx="130">
                  <c:v>1.74324099129088E-2</c:v>
                </c:pt>
                <c:pt idx="131">
                  <c:v>1.6860322054176001E-2</c:v>
                </c:pt>
                <c:pt idx="132">
                  <c:v>1.8577810161972099E-2</c:v>
                </c:pt>
                <c:pt idx="133">
                  <c:v>1.53656049296231E-2</c:v>
                </c:pt>
                <c:pt idx="134">
                  <c:v>2.04517365844788E-2</c:v>
                </c:pt>
                <c:pt idx="135">
                  <c:v>1.9641294527594302E-2</c:v>
                </c:pt>
                <c:pt idx="136">
                  <c:v>1.5627101930653201E-2</c:v>
                </c:pt>
                <c:pt idx="137">
                  <c:v>1.77634291014616E-2</c:v>
                </c:pt>
                <c:pt idx="138">
                  <c:v>1.6568108463650099E-2</c:v>
                </c:pt>
                <c:pt idx="139">
                  <c:v>1.6136734393894899E-2</c:v>
                </c:pt>
                <c:pt idx="140">
                  <c:v>1.9198786634868001E-2</c:v>
                </c:pt>
                <c:pt idx="141">
                  <c:v>1.6828558640231001E-2</c:v>
                </c:pt>
                <c:pt idx="142">
                  <c:v>1.9755616719301601E-2</c:v>
                </c:pt>
                <c:pt idx="143">
                  <c:v>1.5807556332847399E-2</c:v>
                </c:pt>
                <c:pt idx="144">
                  <c:v>1.94895263194696E-2</c:v>
                </c:pt>
                <c:pt idx="145">
                  <c:v>1.9908295794864E-2</c:v>
                </c:pt>
                <c:pt idx="146">
                  <c:v>2.09612572004075E-2</c:v>
                </c:pt>
                <c:pt idx="147">
                  <c:v>1.8118016894992501E-2</c:v>
                </c:pt>
                <c:pt idx="148">
                  <c:v>2.5959858128089701E-2</c:v>
                </c:pt>
                <c:pt idx="149">
                  <c:v>2.0266489005352498E-2</c:v>
                </c:pt>
                <c:pt idx="150">
                  <c:v>2.19985921220738E-2</c:v>
                </c:pt>
                <c:pt idx="151">
                  <c:v>2.4546027575798698E-2</c:v>
                </c:pt>
                <c:pt idx="152">
                  <c:v>2.1517995729070101E-2</c:v>
                </c:pt>
                <c:pt idx="153">
                  <c:v>2.00101878895893E-2</c:v>
                </c:pt>
                <c:pt idx="154">
                  <c:v>2.9292002401160699E-2</c:v>
                </c:pt>
                <c:pt idx="155">
                  <c:v>1.51963389009993E-2</c:v>
                </c:pt>
                <c:pt idx="156">
                  <c:v>2.5209857615982399E-2</c:v>
                </c:pt>
                <c:pt idx="157">
                  <c:v>3.30001669912992E-2</c:v>
                </c:pt>
                <c:pt idx="158">
                  <c:v>4.1954518736606002E-2</c:v>
                </c:pt>
                <c:pt idx="159">
                  <c:v>4.0083726812531903E-2</c:v>
                </c:pt>
                <c:pt idx="160">
                  <c:v>5.915157556588E-2</c:v>
                </c:pt>
                <c:pt idx="161">
                  <c:v>4.6985137159107397E-2</c:v>
                </c:pt>
                <c:pt idx="162">
                  <c:v>6.0293907266875502E-2</c:v>
                </c:pt>
                <c:pt idx="163">
                  <c:v>6.6718570424665904E-2</c:v>
                </c:pt>
                <c:pt idx="164">
                  <c:v>5.78625100357094E-2</c:v>
                </c:pt>
                <c:pt idx="165">
                  <c:v>4.5248936553719199E-2</c:v>
                </c:pt>
                <c:pt idx="166">
                  <c:v>3.42114828359577E-2</c:v>
                </c:pt>
                <c:pt idx="167">
                  <c:v>4.4153266334201399E-2</c:v>
                </c:pt>
                <c:pt idx="168">
                  <c:v>4.0081412385012401E-2</c:v>
                </c:pt>
                <c:pt idx="169">
                  <c:v>4.3146748444900102E-2</c:v>
                </c:pt>
                <c:pt idx="170">
                  <c:v>4.0885150785297197E-2</c:v>
                </c:pt>
                <c:pt idx="171">
                  <c:v>5.8720664013861501E-2</c:v>
                </c:pt>
                <c:pt idx="172">
                  <c:v>5.4510273528027897E-2</c:v>
                </c:pt>
                <c:pt idx="173">
                  <c:v>3.8227612923515501E-2</c:v>
                </c:pt>
                <c:pt idx="174">
                  <c:v>4.7539036015350498E-2</c:v>
                </c:pt>
                <c:pt idx="175">
                  <c:v>3.0225256065890899E-2</c:v>
                </c:pt>
                <c:pt idx="176">
                  <c:v>1.62649646893607E-2</c:v>
                </c:pt>
                <c:pt idx="177">
                  <c:v>2.8300802204698099E-2</c:v>
                </c:pt>
                <c:pt idx="178">
                  <c:v>2.56949192599264E-2</c:v>
                </c:pt>
                <c:pt idx="179">
                  <c:v>2.6903670023354202E-2</c:v>
                </c:pt>
                <c:pt idx="180">
                  <c:v>2.8840128856821402E-2</c:v>
                </c:pt>
                <c:pt idx="181">
                  <c:v>3.1078573067994799E-2</c:v>
                </c:pt>
                <c:pt idx="182">
                  <c:v>2.0248667074795799E-2</c:v>
                </c:pt>
                <c:pt idx="183">
                  <c:v>2.2252496064639402E-2</c:v>
                </c:pt>
                <c:pt idx="184">
                  <c:v>2.8589880124251201E-2</c:v>
                </c:pt>
                <c:pt idx="185">
                  <c:v>2.9187819537101201E-2</c:v>
                </c:pt>
                <c:pt idx="186">
                  <c:v>4.00820948847629E-2</c:v>
                </c:pt>
                <c:pt idx="187">
                  <c:v>3.6145852591694602E-2</c:v>
                </c:pt>
                <c:pt idx="188">
                  <c:v>4.4746989329143498E-2</c:v>
                </c:pt>
                <c:pt idx="189">
                  <c:v>3.9229122474933001E-2</c:v>
                </c:pt>
                <c:pt idx="190">
                  <c:v>4.9733553046882602E-2</c:v>
                </c:pt>
                <c:pt idx="191">
                  <c:v>4.0105606486002497E-2</c:v>
                </c:pt>
                <c:pt idx="192">
                  <c:v>4.6077298689712498E-2</c:v>
                </c:pt>
                <c:pt idx="193">
                  <c:v>4.8799334462560101E-2</c:v>
                </c:pt>
                <c:pt idx="194">
                  <c:v>5.5333733582100302E-2</c:v>
                </c:pt>
                <c:pt idx="195">
                  <c:v>3.6554318400948298E-2</c:v>
                </c:pt>
                <c:pt idx="196">
                  <c:v>2.5623236273220901E-2</c:v>
                </c:pt>
                <c:pt idx="197">
                  <c:v>3.8454400452487401E-2</c:v>
                </c:pt>
                <c:pt idx="198">
                  <c:v>4.3396308403636397E-2</c:v>
                </c:pt>
                <c:pt idx="199">
                  <c:v>5.0483917411296E-2</c:v>
                </c:pt>
                <c:pt idx="200">
                  <c:v>4.58317273783845E-2</c:v>
                </c:pt>
                <c:pt idx="201">
                  <c:v>3.3765040845601099E-2</c:v>
                </c:pt>
                <c:pt idx="202">
                  <c:v>5.0159081871055299E-2</c:v>
                </c:pt>
                <c:pt idx="203">
                  <c:v>4.6890198161403003E-2</c:v>
                </c:pt>
                <c:pt idx="204">
                  <c:v>4.3781659508938101E-2</c:v>
                </c:pt>
                <c:pt idx="205">
                  <c:v>4.2367548427975597E-2</c:v>
                </c:pt>
                <c:pt idx="206">
                  <c:v>5.1385917943214003E-2</c:v>
                </c:pt>
                <c:pt idx="207">
                  <c:v>4.3912815200815601E-2</c:v>
                </c:pt>
                <c:pt idx="208">
                  <c:v>6.35601593209566E-2</c:v>
                </c:pt>
                <c:pt idx="209">
                  <c:v>5.1116282223806798E-2</c:v>
                </c:pt>
                <c:pt idx="210">
                  <c:v>6.4030722799719803E-2</c:v>
                </c:pt>
                <c:pt idx="211">
                  <c:v>5.7823773272196302E-2</c:v>
                </c:pt>
                <c:pt idx="212">
                  <c:v>6.3058977375694394E-2</c:v>
                </c:pt>
                <c:pt idx="213">
                  <c:v>5.6420393914750497E-2</c:v>
                </c:pt>
                <c:pt idx="214">
                  <c:v>5.4231523076675302E-2</c:v>
                </c:pt>
                <c:pt idx="215">
                  <c:v>4.7413259397288701E-2</c:v>
                </c:pt>
                <c:pt idx="216">
                  <c:v>4.6585137822191099E-2</c:v>
                </c:pt>
                <c:pt idx="217">
                  <c:v>5.6612982817563003E-2</c:v>
                </c:pt>
                <c:pt idx="218">
                  <c:v>5.1633177539728903E-2</c:v>
                </c:pt>
                <c:pt idx="219">
                  <c:v>7.0713596478343493E-2</c:v>
                </c:pt>
                <c:pt idx="220">
                  <c:v>5.1646281000930098E-2</c:v>
                </c:pt>
                <c:pt idx="221">
                  <c:v>5.8134978684723601E-2</c:v>
                </c:pt>
                <c:pt idx="222">
                  <c:v>3.5807941928955901E-2</c:v>
                </c:pt>
                <c:pt idx="223">
                  <c:v>3.2422138367228098E-2</c:v>
                </c:pt>
                <c:pt idx="224">
                  <c:v>4.6092543995185899E-2</c:v>
                </c:pt>
                <c:pt idx="225">
                  <c:v>4.5534855723418699E-2</c:v>
                </c:pt>
                <c:pt idx="226">
                  <c:v>6.1627243473837197E-2</c:v>
                </c:pt>
                <c:pt idx="227">
                  <c:v>5.0482225513606802E-2</c:v>
                </c:pt>
                <c:pt idx="228">
                  <c:v>2.6465441914074701E-2</c:v>
                </c:pt>
                <c:pt idx="229">
                  <c:v>4.09151397667048E-2</c:v>
                </c:pt>
                <c:pt idx="230">
                  <c:v>3.5713363946232E-2</c:v>
                </c:pt>
                <c:pt idx="231">
                  <c:v>4.3805122198518898E-2</c:v>
                </c:pt>
                <c:pt idx="232">
                  <c:v>3.2124077858245198E-2</c:v>
                </c:pt>
                <c:pt idx="233">
                  <c:v>2.8312332840963801E-2</c:v>
                </c:pt>
                <c:pt idx="234">
                  <c:v>3.5101395912490098E-2</c:v>
                </c:pt>
                <c:pt idx="235">
                  <c:v>3.7597894942758003E-2</c:v>
                </c:pt>
                <c:pt idx="236">
                  <c:v>3.18077987554592E-2</c:v>
                </c:pt>
                <c:pt idx="237">
                  <c:v>2.8102641184165798E-2</c:v>
                </c:pt>
              </c:numCache>
            </c:numRef>
          </c:val>
          <c:smooth val="0"/>
          <c:extLst>
            <c:ext xmlns:c16="http://schemas.microsoft.com/office/drawing/2014/chart" uri="{C3380CC4-5D6E-409C-BE32-E72D297353CC}">
              <c16:uniqueId val="{00000002-D1AB-4B15-883F-03A7B5F8217D}"/>
            </c:ext>
          </c:extLst>
        </c:ser>
        <c:dLbls>
          <c:showLegendKey val="0"/>
          <c:showVal val="0"/>
          <c:showCatName val="0"/>
          <c:showSerName val="0"/>
          <c:showPercent val="0"/>
          <c:showBubbleSize val="0"/>
        </c:dLbls>
        <c:smooth val="0"/>
        <c:axId val="-834595408"/>
        <c:axId val="-834430432"/>
      </c:lineChart>
      <c:dateAx>
        <c:axId val="-834595408"/>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34430432"/>
        <c:crosses val="autoZero"/>
        <c:auto val="1"/>
        <c:lblOffset val="100"/>
        <c:baseTimeUnit val="days"/>
      </c:dateAx>
      <c:valAx>
        <c:axId val="-83443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3459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ARCH 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lineChart>
        <c:grouping val="standard"/>
        <c:varyColors val="0"/>
        <c:ser>
          <c:idx val="0"/>
          <c:order val="0"/>
          <c:tx>
            <c:strRef>
              <c:f>Results!$A$1</c:f>
              <c:strCache>
                <c:ptCount val="1"/>
                <c:pt idx="0">
                  <c:v>Original</c:v>
                </c:pt>
              </c:strCache>
            </c:strRef>
          </c:tx>
          <c:spPr>
            <a:ln w="28575" cap="rnd">
              <a:solidFill>
                <a:schemeClr val="accent1"/>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val>
          <c:smooth val="0"/>
          <c:extLst>
            <c:ext xmlns:c16="http://schemas.microsoft.com/office/drawing/2014/chart" uri="{C3380CC4-5D6E-409C-BE32-E72D297353CC}">
              <c16:uniqueId val="{00000000-12D6-4E7D-8571-EF0B1F59261E}"/>
            </c:ext>
          </c:extLst>
        </c:ser>
        <c:ser>
          <c:idx val="1"/>
          <c:order val="1"/>
          <c:tx>
            <c:strRef>
              <c:f>Results!$D$1</c:f>
              <c:strCache>
                <c:ptCount val="1"/>
                <c:pt idx="0">
                  <c:v>GARCH(0,1)</c:v>
                </c:pt>
              </c:strCache>
            </c:strRef>
          </c:tx>
          <c:spPr>
            <a:ln w="28575" cap="rnd">
              <a:solidFill>
                <a:schemeClr val="accent2"/>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Results!$D$2:$D$239</c:f>
              <c:numCache>
                <c:formatCode>General</c:formatCode>
                <c:ptCount val="238"/>
                <c:pt idx="0">
                  <c:v>4.11022738578109E-2</c:v>
                </c:pt>
                <c:pt idx="1">
                  <c:v>3.7002772827290101E-2</c:v>
                </c:pt>
                <c:pt idx="2">
                  <c:v>3.7902664817800101E-2</c:v>
                </c:pt>
                <c:pt idx="3">
                  <c:v>3.7711750001033099E-2</c:v>
                </c:pt>
                <c:pt idx="4">
                  <c:v>3.0950906989620799E-2</c:v>
                </c:pt>
                <c:pt idx="5">
                  <c:v>3.1492050637631303E-2</c:v>
                </c:pt>
                <c:pt idx="6">
                  <c:v>2.5694727235546298E-2</c:v>
                </c:pt>
                <c:pt idx="7">
                  <c:v>2.55590151480291E-2</c:v>
                </c:pt>
                <c:pt idx="8">
                  <c:v>2.2606609753928E-2</c:v>
                </c:pt>
                <c:pt idx="9">
                  <c:v>2.1904217946960999E-2</c:v>
                </c:pt>
                <c:pt idx="10">
                  <c:v>2.0757241295708401E-2</c:v>
                </c:pt>
                <c:pt idx="11">
                  <c:v>2.08946690446861E-2</c:v>
                </c:pt>
                <c:pt idx="12">
                  <c:v>4.8908289003874603E-2</c:v>
                </c:pt>
                <c:pt idx="13">
                  <c:v>2.1575262161146601E-2</c:v>
                </c:pt>
                <c:pt idx="14">
                  <c:v>2.1744288544124801E-2</c:v>
                </c:pt>
                <c:pt idx="15">
                  <c:v>1.9451970159130898E-2</c:v>
                </c:pt>
                <c:pt idx="16">
                  <c:v>1.7974158838796502E-2</c:v>
                </c:pt>
                <c:pt idx="17">
                  <c:v>2.0407271580046099E-2</c:v>
                </c:pt>
                <c:pt idx="18">
                  <c:v>2.1535517581128299E-2</c:v>
                </c:pt>
                <c:pt idx="19">
                  <c:v>1.9298439260447602E-2</c:v>
                </c:pt>
                <c:pt idx="20">
                  <c:v>1.8138665137947398E-2</c:v>
                </c:pt>
                <c:pt idx="21">
                  <c:v>1.33906429417138E-2</c:v>
                </c:pt>
                <c:pt idx="22">
                  <c:v>1.7989816263767399E-2</c:v>
                </c:pt>
                <c:pt idx="23">
                  <c:v>2.05033175820513E-2</c:v>
                </c:pt>
                <c:pt idx="24">
                  <c:v>2.46953867885208E-2</c:v>
                </c:pt>
                <c:pt idx="25">
                  <c:v>2.4328929404056399E-2</c:v>
                </c:pt>
                <c:pt idx="26">
                  <c:v>2.844404045832E-2</c:v>
                </c:pt>
                <c:pt idx="27">
                  <c:v>2.9098931988493702E-2</c:v>
                </c:pt>
                <c:pt idx="28">
                  <c:v>2.8836549807521601E-2</c:v>
                </c:pt>
                <c:pt idx="29">
                  <c:v>2.9768809627329501E-2</c:v>
                </c:pt>
                <c:pt idx="30">
                  <c:v>2.9769903822251399E-2</c:v>
                </c:pt>
                <c:pt idx="31">
                  <c:v>3.6334005101921599E-2</c:v>
                </c:pt>
                <c:pt idx="32">
                  <c:v>3.6287630949142002E-2</c:v>
                </c:pt>
                <c:pt idx="33">
                  <c:v>3.96595525200917E-2</c:v>
                </c:pt>
                <c:pt idx="34">
                  <c:v>3.5199014676736202E-2</c:v>
                </c:pt>
                <c:pt idx="35">
                  <c:v>3.3087276109477599E-2</c:v>
                </c:pt>
                <c:pt idx="36">
                  <c:v>3.50645737044172E-2</c:v>
                </c:pt>
                <c:pt idx="37">
                  <c:v>3.2959538517191501E-2</c:v>
                </c:pt>
                <c:pt idx="38">
                  <c:v>3.2187625036758503E-2</c:v>
                </c:pt>
                <c:pt idx="39">
                  <c:v>3.1964724974743099E-2</c:v>
                </c:pt>
                <c:pt idx="40">
                  <c:v>3.0993035614142999E-2</c:v>
                </c:pt>
                <c:pt idx="41">
                  <c:v>3.1384175558755598E-2</c:v>
                </c:pt>
                <c:pt idx="42">
                  <c:v>2.6428549979192601E-2</c:v>
                </c:pt>
                <c:pt idx="43">
                  <c:v>2.7489199552836099E-2</c:v>
                </c:pt>
                <c:pt idx="44">
                  <c:v>2.2403877176583101E-2</c:v>
                </c:pt>
                <c:pt idx="45">
                  <c:v>2.1961201877257499E-2</c:v>
                </c:pt>
                <c:pt idx="46">
                  <c:v>1.8380757266795E-2</c:v>
                </c:pt>
                <c:pt idx="47">
                  <c:v>2.4345525680393599E-2</c:v>
                </c:pt>
                <c:pt idx="48">
                  <c:v>2.4043071952794901E-2</c:v>
                </c:pt>
                <c:pt idx="49">
                  <c:v>2.3356746761627498E-2</c:v>
                </c:pt>
                <c:pt idx="50">
                  <c:v>2.3299146994487999E-2</c:v>
                </c:pt>
                <c:pt idx="51">
                  <c:v>2.39101936541509E-2</c:v>
                </c:pt>
                <c:pt idx="52">
                  <c:v>2.3169175225435702E-2</c:v>
                </c:pt>
                <c:pt idx="53">
                  <c:v>1.9883878380675402E-2</c:v>
                </c:pt>
                <c:pt idx="54">
                  <c:v>1.89248543708514E-2</c:v>
                </c:pt>
                <c:pt idx="55">
                  <c:v>2.0837660316575801E-2</c:v>
                </c:pt>
                <c:pt idx="56">
                  <c:v>2.1731396327868802E-2</c:v>
                </c:pt>
                <c:pt idx="57">
                  <c:v>2.34378878557489E-2</c:v>
                </c:pt>
                <c:pt idx="58">
                  <c:v>1.4567290820434399E-2</c:v>
                </c:pt>
                <c:pt idx="59">
                  <c:v>1.62253093105699E-2</c:v>
                </c:pt>
                <c:pt idx="60">
                  <c:v>1.5940153908304201E-2</c:v>
                </c:pt>
                <c:pt idx="61">
                  <c:v>1.8726931429745401E-2</c:v>
                </c:pt>
                <c:pt idx="62">
                  <c:v>1.6767456870958101E-2</c:v>
                </c:pt>
                <c:pt idx="63">
                  <c:v>1.6982819028799001E-2</c:v>
                </c:pt>
                <c:pt idx="64">
                  <c:v>1.9075873084725001E-2</c:v>
                </c:pt>
                <c:pt idx="65">
                  <c:v>2.0015374317307301E-2</c:v>
                </c:pt>
                <c:pt idx="66">
                  <c:v>1.8134158954296199E-2</c:v>
                </c:pt>
                <c:pt idx="67">
                  <c:v>1.7842933551455002E-2</c:v>
                </c:pt>
                <c:pt idx="68">
                  <c:v>1.5559067406256E-2</c:v>
                </c:pt>
                <c:pt idx="69">
                  <c:v>1.8294479495350902E-2</c:v>
                </c:pt>
                <c:pt idx="70">
                  <c:v>1.8159841149360801E-2</c:v>
                </c:pt>
                <c:pt idx="71">
                  <c:v>1.8766456369476998E-2</c:v>
                </c:pt>
                <c:pt idx="72">
                  <c:v>2.4798884138767699E-2</c:v>
                </c:pt>
                <c:pt idx="73">
                  <c:v>2.6698230444168799E-2</c:v>
                </c:pt>
                <c:pt idx="74">
                  <c:v>2.7644908209761E-2</c:v>
                </c:pt>
                <c:pt idx="75">
                  <c:v>2.76098155852409E-2</c:v>
                </c:pt>
                <c:pt idx="76">
                  <c:v>2.6891665320316501E-2</c:v>
                </c:pt>
                <c:pt idx="77">
                  <c:v>2.64927526940563E-2</c:v>
                </c:pt>
                <c:pt idx="78">
                  <c:v>2.6330545128973801E-2</c:v>
                </c:pt>
                <c:pt idx="79">
                  <c:v>2.59769923173249E-2</c:v>
                </c:pt>
                <c:pt idx="80">
                  <c:v>2.54865552538639E-2</c:v>
                </c:pt>
                <c:pt idx="81">
                  <c:v>2.4596800865507501E-2</c:v>
                </c:pt>
                <c:pt idx="82">
                  <c:v>1.96870741698832E-2</c:v>
                </c:pt>
                <c:pt idx="83">
                  <c:v>2.3621997348182201E-2</c:v>
                </c:pt>
                <c:pt idx="84">
                  <c:v>2.5956290870296599E-2</c:v>
                </c:pt>
                <c:pt idx="85">
                  <c:v>2.3603914055358801E-2</c:v>
                </c:pt>
                <c:pt idx="86">
                  <c:v>2.1991233666048101E-2</c:v>
                </c:pt>
                <c:pt idx="87">
                  <c:v>2.1585913065211099E-2</c:v>
                </c:pt>
                <c:pt idx="88">
                  <c:v>2.1466483398098701E-2</c:v>
                </c:pt>
                <c:pt idx="89">
                  <c:v>2.2061410164197499E-2</c:v>
                </c:pt>
                <c:pt idx="90">
                  <c:v>2.19979630380806E-2</c:v>
                </c:pt>
                <c:pt idx="91">
                  <c:v>2.33824995371451E-2</c:v>
                </c:pt>
                <c:pt idx="92">
                  <c:v>2.25711443912575E-2</c:v>
                </c:pt>
                <c:pt idx="93">
                  <c:v>1.5495031651149601E-2</c:v>
                </c:pt>
                <c:pt idx="94">
                  <c:v>2.05531522113921E-2</c:v>
                </c:pt>
                <c:pt idx="95">
                  <c:v>2.0965836913864801E-2</c:v>
                </c:pt>
                <c:pt idx="96">
                  <c:v>1.5406142882399399E-2</c:v>
                </c:pt>
                <c:pt idx="97">
                  <c:v>1.5199429658002099E-2</c:v>
                </c:pt>
                <c:pt idx="98">
                  <c:v>1.55665754635514E-2</c:v>
                </c:pt>
                <c:pt idx="99">
                  <c:v>1.9445882558565199E-2</c:v>
                </c:pt>
                <c:pt idx="100">
                  <c:v>1.8849428521155401E-2</c:v>
                </c:pt>
                <c:pt idx="101">
                  <c:v>2.0114107745657799E-2</c:v>
                </c:pt>
                <c:pt idx="102">
                  <c:v>1.8428559329329401E-2</c:v>
                </c:pt>
                <c:pt idx="103">
                  <c:v>1.83880477708219E-2</c:v>
                </c:pt>
                <c:pt idx="104">
                  <c:v>1.8604341440811099E-2</c:v>
                </c:pt>
                <c:pt idx="105">
                  <c:v>2.0520602290020399E-2</c:v>
                </c:pt>
                <c:pt idx="106">
                  <c:v>1.87844409058948E-2</c:v>
                </c:pt>
                <c:pt idx="107">
                  <c:v>1.8882439903068701E-2</c:v>
                </c:pt>
                <c:pt idx="108">
                  <c:v>1.9259723260536502E-2</c:v>
                </c:pt>
                <c:pt idx="109">
                  <c:v>2.0619114405223099E-2</c:v>
                </c:pt>
                <c:pt idx="110">
                  <c:v>2.32919427743708E-2</c:v>
                </c:pt>
                <c:pt idx="111">
                  <c:v>2.11652312636188E-2</c:v>
                </c:pt>
                <c:pt idx="112">
                  <c:v>2.2122537983530401E-2</c:v>
                </c:pt>
                <c:pt idx="113">
                  <c:v>2.2358304459409301E-2</c:v>
                </c:pt>
                <c:pt idx="114">
                  <c:v>2.24097624138993E-2</c:v>
                </c:pt>
                <c:pt idx="115">
                  <c:v>2.3431607608963002E-2</c:v>
                </c:pt>
                <c:pt idx="116">
                  <c:v>2.2485655448789301E-2</c:v>
                </c:pt>
                <c:pt idx="117">
                  <c:v>2.2263472202543402E-2</c:v>
                </c:pt>
                <c:pt idx="118">
                  <c:v>2.21970303717248E-2</c:v>
                </c:pt>
                <c:pt idx="119">
                  <c:v>2.4138550767309901E-2</c:v>
                </c:pt>
                <c:pt idx="120">
                  <c:v>2.2730922651005601E-2</c:v>
                </c:pt>
                <c:pt idx="121">
                  <c:v>1.9070880694085302E-2</c:v>
                </c:pt>
                <c:pt idx="122">
                  <c:v>1.8992712553491099E-2</c:v>
                </c:pt>
                <c:pt idx="123">
                  <c:v>1.7272915562281801E-2</c:v>
                </c:pt>
                <c:pt idx="124">
                  <c:v>1.7306052484256498E-2</c:v>
                </c:pt>
                <c:pt idx="125">
                  <c:v>1.8046395474328899E-2</c:v>
                </c:pt>
                <c:pt idx="126">
                  <c:v>1.7083841528047601E-2</c:v>
                </c:pt>
                <c:pt idx="127">
                  <c:v>1.5011634595846301E-2</c:v>
                </c:pt>
                <c:pt idx="128">
                  <c:v>1.5783916842936899E-2</c:v>
                </c:pt>
                <c:pt idx="129">
                  <c:v>1.6732472816687102E-2</c:v>
                </c:pt>
                <c:pt idx="130">
                  <c:v>1.3193387996596201E-2</c:v>
                </c:pt>
                <c:pt idx="131">
                  <c:v>1.3340891004136801E-2</c:v>
                </c:pt>
                <c:pt idx="132">
                  <c:v>1.53230250664635E-2</c:v>
                </c:pt>
                <c:pt idx="133">
                  <c:v>1.57253735913063E-2</c:v>
                </c:pt>
                <c:pt idx="134">
                  <c:v>1.42683186273838E-2</c:v>
                </c:pt>
                <c:pt idx="135">
                  <c:v>1.41943448008867E-2</c:v>
                </c:pt>
                <c:pt idx="136">
                  <c:v>1.4664807346145101E-2</c:v>
                </c:pt>
                <c:pt idx="137">
                  <c:v>1.41196615485996E-2</c:v>
                </c:pt>
                <c:pt idx="138">
                  <c:v>1.5261960653289599E-2</c:v>
                </c:pt>
                <c:pt idx="139">
                  <c:v>1.5743715914999901E-2</c:v>
                </c:pt>
                <c:pt idx="140">
                  <c:v>3.5242987639115E-2</c:v>
                </c:pt>
                <c:pt idx="141">
                  <c:v>2.0215211182975701E-2</c:v>
                </c:pt>
                <c:pt idx="142">
                  <c:v>2.12543221590333E-2</c:v>
                </c:pt>
                <c:pt idx="143">
                  <c:v>2.0118041824263199E-2</c:v>
                </c:pt>
                <c:pt idx="144">
                  <c:v>2.0951430196510301E-2</c:v>
                </c:pt>
                <c:pt idx="145">
                  <c:v>2.1539674290135601E-2</c:v>
                </c:pt>
                <c:pt idx="146">
                  <c:v>2.1579109670047999E-2</c:v>
                </c:pt>
                <c:pt idx="147">
                  <c:v>2.06157059775539E-2</c:v>
                </c:pt>
                <c:pt idx="148">
                  <c:v>2.1190693913110601E-2</c:v>
                </c:pt>
                <c:pt idx="149">
                  <c:v>2.3934516036950699E-2</c:v>
                </c:pt>
                <c:pt idx="150">
                  <c:v>4.9170929193346598E-2</c:v>
                </c:pt>
                <c:pt idx="151">
                  <c:v>2.2777425602766702E-2</c:v>
                </c:pt>
                <c:pt idx="152">
                  <c:v>2.1496725810586401E-2</c:v>
                </c:pt>
                <c:pt idx="153">
                  <c:v>2.9844465247338699E-2</c:v>
                </c:pt>
                <c:pt idx="154">
                  <c:v>2.68345568532594E-2</c:v>
                </c:pt>
                <c:pt idx="155">
                  <c:v>2.55248585781961E-2</c:v>
                </c:pt>
                <c:pt idx="156">
                  <c:v>2.9501972137143902E-2</c:v>
                </c:pt>
                <c:pt idx="157">
                  <c:v>5.2890038777492099E-2</c:v>
                </c:pt>
                <c:pt idx="158">
                  <c:v>7.5564560080829096E-2</c:v>
                </c:pt>
                <c:pt idx="159">
                  <c:v>7.9851887849051201E-2</c:v>
                </c:pt>
                <c:pt idx="160">
                  <c:v>3.7747698687993402E-2</c:v>
                </c:pt>
                <c:pt idx="161">
                  <c:v>4.5352968193918902E-2</c:v>
                </c:pt>
                <c:pt idx="162">
                  <c:v>7.3352619593783294E-2</c:v>
                </c:pt>
                <c:pt idx="163">
                  <c:v>5.3839372792922398E-2</c:v>
                </c:pt>
                <c:pt idx="164">
                  <c:v>5.0926903732864598E-2</c:v>
                </c:pt>
                <c:pt idx="165">
                  <c:v>5.1964829048460698E-2</c:v>
                </c:pt>
                <c:pt idx="166">
                  <c:v>6.5221417394472E-2</c:v>
                </c:pt>
                <c:pt idx="167">
                  <c:v>6.4179872884317396E-2</c:v>
                </c:pt>
                <c:pt idx="168">
                  <c:v>6.0528460455269002E-2</c:v>
                </c:pt>
                <c:pt idx="169">
                  <c:v>5.6094819888146699E-2</c:v>
                </c:pt>
                <c:pt idx="170">
                  <c:v>5.0322165620426997E-2</c:v>
                </c:pt>
                <c:pt idx="171">
                  <c:v>5.2808045814446002E-2</c:v>
                </c:pt>
                <c:pt idx="172">
                  <c:v>5.55806533814278E-2</c:v>
                </c:pt>
                <c:pt idx="173">
                  <c:v>5.6956731526163401E-2</c:v>
                </c:pt>
                <c:pt idx="174">
                  <c:v>5.5996681089246603E-2</c:v>
                </c:pt>
                <c:pt idx="175">
                  <c:v>5.8595076972405999E-2</c:v>
                </c:pt>
                <c:pt idx="176">
                  <c:v>6.0694375719243597E-2</c:v>
                </c:pt>
                <c:pt idx="177">
                  <c:v>4.9419697512290202E-2</c:v>
                </c:pt>
                <c:pt idx="178">
                  <c:v>5.1007186218283498E-2</c:v>
                </c:pt>
                <c:pt idx="179">
                  <c:v>5.1386576772997503E-2</c:v>
                </c:pt>
                <c:pt idx="180">
                  <c:v>4.7387868448407901E-2</c:v>
                </c:pt>
                <c:pt idx="181">
                  <c:v>4.4774366182471798E-2</c:v>
                </c:pt>
                <c:pt idx="182">
                  <c:v>4.1690108137197202E-2</c:v>
                </c:pt>
                <c:pt idx="183">
                  <c:v>4.2535677705999898E-2</c:v>
                </c:pt>
                <c:pt idx="184">
                  <c:v>2.9896413814937801E-2</c:v>
                </c:pt>
                <c:pt idx="185">
                  <c:v>1.9990936739041301E-2</c:v>
                </c:pt>
                <c:pt idx="186">
                  <c:v>1.7221430246925299E-2</c:v>
                </c:pt>
                <c:pt idx="187">
                  <c:v>2.21576736669854E-2</c:v>
                </c:pt>
                <c:pt idx="188">
                  <c:v>0.100565618881088</c:v>
                </c:pt>
                <c:pt idx="189">
                  <c:v>3.39114073021832E-2</c:v>
                </c:pt>
                <c:pt idx="190">
                  <c:v>3.5704731845212799E-2</c:v>
                </c:pt>
                <c:pt idx="191">
                  <c:v>3.6555065755288198E-2</c:v>
                </c:pt>
                <c:pt idx="192">
                  <c:v>4.0709501836634798E-2</c:v>
                </c:pt>
                <c:pt idx="193">
                  <c:v>4.2171514152469898E-2</c:v>
                </c:pt>
                <c:pt idx="194">
                  <c:v>4.3462100403402801E-2</c:v>
                </c:pt>
                <c:pt idx="195">
                  <c:v>4.3639988127089503E-2</c:v>
                </c:pt>
                <c:pt idx="196">
                  <c:v>6.22609084032286E-2</c:v>
                </c:pt>
                <c:pt idx="197">
                  <c:v>6.3076704265593003E-2</c:v>
                </c:pt>
                <c:pt idx="198">
                  <c:v>6.2233173060479499E-2</c:v>
                </c:pt>
                <c:pt idx="199">
                  <c:v>5.5150866975723301E-2</c:v>
                </c:pt>
                <c:pt idx="200">
                  <c:v>5.5132630738789899E-2</c:v>
                </c:pt>
                <c:pt idx="201">
                  <c:v>5.7782109018410001E-2</c:v>
                </c:pt>
                <c:pt idx="202">
                  <c:v>5.8030280692069697E-2</c:v>
                </c:pt>
                <c:pt idx="203">
                  <c:v>5.5968199862708602E-2</c:v>
                </c:pt>
                <c:pt idx="204">
                  <c:v>5.4748923256979998E-2</c:v>
                </c:pt>
                <c:pt idx="205">
                  <c:v>5.3599814551380999E-2</c:v>
                </c:pt>
                <c:pt idx="206">
                  <c:v>5.7582611407166202E-2</c:v>
                </c:pt>
                <c:pt idx="207">
                  <c:v>3.9480130402376801E-2</c:v>
                </c:pt>
                <c:pt idx="208">
                  <c:v>3.8170738099969598E-2</c:v>
                </c:pt>
                <c:pt idx="209">
                  <c:v>3.81168058050535E-2</c:v>
                </c:pt>
                <c:pt idx="210">
                  <c:v>4.6078042033332302E-2</c:v>
                </c:pt>
                <c:pt idx="211">
                  <c:v>4.68734155131348E-2</c:v>
                </c:pt>
                <c:pt idx="212">
                  <c:v>4.1311651336426801E-2</c:v>
                </c:pt>
                <c:pt idx="213">
                  <c:v>4.0636290263337399E-2</c:v>
                </c:pt>
                <c:pt idx="214">
                  <c:v>4.3598589890262003E-2</c:v>
                </c:pt>
                <c:pt idx="215">
                  <c:v>5.9935575250283799E-2</c:v>
                </c:pt>
                <c:pt idx="216">
                  <c:v>5.7393875493455801E-2</c:v>
                </c:pt>
                <c:pt idx="217">
                  <c:v>5.9697806429337301E-2</c:v>
                </c:pt>
                <c:pt idx="218">
                  <c:v>5.8097304879963098E-2</c:v>
                </c:pt>
                <c:pt idx="219">
                  <c:v>6.5421482604692299E-2</c:v>
                </c:pt>
                <c:pt idx="220">
                  <c:v>6.8449142589158393E-2</c:v>
                </c:pt>
                <c:pt idx="221">
                  <c:v>6.46923739390554E-2</c:v>
                </c:pt>
                <c:pt idx="222">
                  <c:v>7.0663382978893699E-2</c:v>
                </c:pt>
                <c:pt idx="223">
                  <c:v>7.6105014463606097E-2</c:v>
                </c:pt>
                <c:pt idx="224">
                  <c:v>7.6029796951748205E-2</c:v>
                </c:pt>
                <c:pt idx="225">
                  <c:v>7.4133470083073097E-2</c:v>
                </c:pt>
                <c:pt idx="226">
                  <c:v>6.8203386044713196E-2</c:v>
                </c:pt>
                <c:pt idx="227">
                  <c:v>6.6797884268517793E-2</c:v>
                </c:pt>
                <c:pt idx="228">
                  <c:v>7.1420847924731898E-2</c:v>
                </c:pt>
                <c:pt idx="229">
                  <c:v>7.1379184826306202E-2</c:v>
                </c:pt>
                <c:pt idx="230">
                  <c:v>6.7069083052255493E-2</c:v>
                </c:pt>
                <c:pt idx="231">
                  <c:v>6.3974938171095896E-2</c:v>
                </c:pt>
                <c:pt idx="232">
                  <c:v>6.3178401373929605E-2</c:v>
                </c:pt>
                <c:pt idx="233">
                  <c:v>5.8150143746723303E-2</c:v>
                </c:pt>
                <c:pt idx="234">
                  <c:v>5.0867037940613799E-2</c:v>
                </c:pt>
                <c:pt idx="235">
                  <c:v>5.0646399594505398E-2</c:v>
                </c:pt>
                <c:pt idx="236">
                  <c:v>5.0385777835541497E-2</c:v>
                </c:pt>
                <c:pt idx="237">
                  <c:v>4.8208027731480703E-2</c:v>
                </c:pt>
              </c:numCache>
            </c:numRef>
          </c:val>
          <c:smooth val="0"/>
          <c:extLst>
            <c:ext xmlns:c16="http://schemas.microsoft.com/office/drawing/2014/chart" uri="{C3380CC4-5D6E-409C-BE32-E72D297353CC}">
              <c16:uniqueId val="{00000001-12D6-4E7D-8571-EF0B1F59261E}"/>
            </c:ext>
          </c:extLst>
        </c:ser>
        <c:ser>
          <c:idx val="2"/>
          <c:order val="2"/>
          <c:tx>
            <c:strRef>
              <c:f>Results!$E$1</c:f>
              <c:strCache>
                <c:ptCount val="1"/>
                <c:pt idx="0">
                  <c:v>GARCH(0,2)</c:v>
                </c:pt>
              </c:strCache>
            </c:strRef>
          </c:tx>
          <c:spPr>
            <a:ln w="28575" cap="rnd">
              <a:solidFill>
                <a:schemeClr val="accent3"/>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Results!$E$2:$E$239</c:f>
              <c:numCache>
                <c:formatCode>General</c:formatCode>
                <c:ptCount val="238"/>
                <c:pt idx="0">
                  <c:v>3.6911703294828298E-2</c:v>
                </c:pt>
                <c:pt idx="1">
                  <c:v>2.92902731152123E-2</c:v>
                </c:pt>
                <c:pt idx="2">
                  <c:v>2.9497739580116599E-2</c:v>
                </c:pt>
                <c:pt idx="3">
                  <c:v>3.3010405276004497E-2</c:v>
                </c:pt>
                <c:pt idx="4">
                  <c:v>2.61022939773734E-2</c:v>
                </c:pt>
                <c:pt idx="5">
                  <c:v>2.9064297312434401E-2</c:v>
                </c:pt>
                <c:pt idx="6">
                  <c:v>2.5189245364902899E-2</c:v>
                </c:pt>
                <c:pt idx="7">
                  <c:v>2.3117369300819399E-2</c:v>
                </c:pt>
                <c:pt idx="8">
                  <c:v>1.8633300249683401E-2</c:v>
                </c:pt>
                <c:pt idx="9">
                  <c:v>1.9161569050290199E-2</c:v>
                </c:pt>
                <c:pt idx="10">
                  <c:v>1.6726156188952498E-2</c:v>
                </c:pt>
                <c:pt idx="11">
                  <c:v>2.1047904980203799E-2</c:v>
                </c:pt>
                <c:pt idx="12">
                  <c:v>4.8908472161952501E-2</c:v>
                </c:pt>
                <c:pt idx="13">
                  <c:v>2.1575261944561702E-2</c:v>
                </c:pt>
                <c:pt idx="14">
                  <c:v>2.1744365293523402E-2</c:v>
                </c:pt>
                <c:pt idx="15">
                  <c:v>1.9452040129488399E-2</c:v>
                </c:pt>
                <c:pt idx="16">
                  <c:v>1.7974473421815601E-2</c:v>
                </c:pt>
                <c:pt idx="17">
                  <c:v>2.0407328727999201E-2</c:v>
                </c:pt>
                <c:pt idx="18">
                  <c:v>2.15355159822125E-2</c:v>
                </c:pt>
                <c:pt idx="19">
                  <c:v>1.9298490313379602E-2</c:v>
                </c:pt>
                <c:pt idx="20">
                  <c:v>1.8129836258859899E-2</c:v>
                </c:pt>
                <c:pt idx="21">
                  <c:v>1.23611226819561E-2</c:v>
                </c:pt>
                <c:pt idx="22">
                  <c:v>1.1416171594483999E-2</c:v>
                </c:pt>
                <c:pt idx="23">
                  <c:v>2.0503404104182499E-2</c:v>
                </c:pt>
                <c:pt idx="24">
                  <c:v>2.4695447307469299E-2</c:v>
                </c:pt>
                <c:pt idx="25">
                  <c:v>2.4328922281112199E-2</c:v>
                </c:pt>
                <c:pt idx="26">
                  <c:v>2.8444039403421301E-2</c:v>
                </c:pt>
                <c:pt idx="27">
                  <c:v>2.90989355007726E-2</c:v>
                </c:pt>
                <c:pt idx="28">
                  <c:v>2.8836530369054501E-2</c:v>
                </c:pt>
                <c:pt idx="29">
                  <c:v>2.9768814820257901E-2</c:v>
                </c:pt>
                <c:pt idx="30">
                  <c:v>2.97699021381598E-2</c:v>
                </c:pt>
                <c:pt idx="31">
                  <c:v>3.6334049614065202E-2</c:v>
                </c:pt>
                <c:pt idx="32">
                  <c:v>3.6287577001257003E-2</c:v>
                </c:pt>
                <c:pt idx="33">
                  <c:v>3.5423909561785497E-2</c:v>
                </c:pt>
                <c:pt idx="34">
                  <c:v>4.0094552035866302E-2</c:v>
                </c:pt>
                <c:pt idx="35">
                  <c:v>2.0863214534715901E-2</c:v>
                </c:pt>
                <c:pt idx="36">
                  <c:v>3.4570501621038897E-2</c:v>
                </c:pt>
                <c:pt idx="37">
                  <c:v>3.88353727047945E-2</c:v>
                </c:pt>
                <c:pt idx="38">
                  <c:v>2.9769691260759901E-2</c:v>
                </c:pt>
                <c:pt idx="39">
                  <c:v>2.9165236806616701E-2</c:v>
                </c:pt>
                <c:pt idx="40">
                  <c:v>1.93644958946411E-2</c:v>
                </c:pt>
                <c:pt idx="41">
                  <c:v>2.5247403269565101E-2</c:v>
                </c:pt>
                <c:pt idx="42">
                  <c:v>2.6428992861394201E-2</c:v>
                </c:pt>
                <c:pt idx="43">
                  <c:v>2.7489184015336701E-2</c:v>
                </c:pt>
                <c:pt idx="44">
                  <c:v>2.24030460607808E-2</c:v>
                </c:pt>
                <c:pt idx="45">
                  <c:v>2.19609740654255E-2</c:v>
                </c:pt>
                <c:pt idx="46">
                  <c:v>1.8380720900341301E-2</c:v>
                </c:pt>
                <c:pt idx="47">
                  <c:v>2.4345554310570901E-2</c:v>
                </c:pt>
                <c:pt idx="48">
                  <c:v>2.4042706327101201E-2</c:v>
                </c:pt>
                <c:pt idx="49">
                  <c:v>2.33573154730768E-2</c:v>
                </c:pt>
                <c:pt idx="50">
                  <c:v>2.32992172133949E-2</c:v>
                </c:pt>
                <c:pt idx="51">
                  <c:v>2.3910433634749598E-2</c:v>
                </c:pt>
                <c:pt idx="52">
                  <c:v>2.3168994974139601E-2</c:v>
                </c:pt>
                <c:pt idx="53">
                  <c:v>1.98838409002281E-2</c:v>
                </c:pt>
                <c:pt idx="54">
                  <c:v>1.89249824915638E-2</c:v>
                </c:pt>
                <c:pt idx="55">
                  <c:v>2.0837328860940099E-2</c:v>
                </c:pt>
                <c:pt idx="56">
                  <c:v>2.1731543142033499E-2</c:v>
                </c:pt>
                <c:pt idx="57">
                  <c:v>3.4519403402866501E-2</c:v>
                </c:pt>
                <c:pt idx="58">
                  <c:v>1.45672906769467E-2</c:v>
                </c:pt>
                <c:pt idx="59">
                  <c:v>1.6225271534385299E-2</c:v>
                </c:pt>
                <c:pt idx="60">
                  <c:v>1.57779037496147E-2</c:v>
                </c:pt>
                <c:pt idx="61">
                  <c:v>1.8726937508098899E-2</c:v>
                </c:pt>
                <c:pt idx="62">
                  <c:v>1.6767146920130399E-2</c:v>
                </c:pt>
                <c:pt idx="63">
                  <c:v>1.6951862439609101E-2</c:v>
                </c:pt>
                <c:pt idx="64">
                  <c:v>1.91288961322277E-2</c:v>
                </c:pt>
                <c:pt idx="65">
                  <c:v>2.0613446631631099E-2</c:v>
                </c:pt>
                <c:pt idx="66">
                  <c:v>1.8132530917009299E-2</c:v>
                </c:pt>
                <c:pt idx="67">
                  <c:v>1.78427529373993E-2</c:v>
                </c:pt>
                <c:pt idx="68">
                  <c:v>1.5559053485544899E-2</c:v>
                </c:pt>
                <c:pt idx="69">
                  <c:v>1.82960526631352E-2</c:v>
                </c:pt>
                <c:pt idx="70">
                  <c:v>1.81595662396162E-2</c:v>
                </c:pt>
                <c:pt idx="71">
                  <c:v>1.8766417718239801E-2</c:v>
                </c:pt>
                <c:pt idx="72">
                  <c:v>2.4799045225676001E-2</c:v>
                </c:pt>
                <c:pt idx="73">
                  <c:v>2.6698246313575699E-2</c:v>
                </c:pt>
                <c:pt idx="74">
                  <c:v>2.76449082031664E-2</c:v>
                </c:pt>
                <c:pt idx="75">
                  <c:v>2.7609815777135199E-2</c:v>
                </c:pt>
                <c:pt idx="76">
                  <c:v>2.6891608543151702E-2</c:v>
                </c:pt>
                <c:pt idx="77">
                  <c:v>2.64927913769884E-2</c:v>
                </c:pt>
                <c:pt idx="78">
                  <c:v>2.6330545360185101E-2</c:v>
                </c:pt>
                <c:pt idx="79">
                  <c:v>2.5976992243567299E-2</c:v>
                </c:pt>
                <c:pt idx="80">
                  <c:v>2.5486459723180501E-2</c:v>
                </c:pt>
                <c:pt idx="81">
                  <c:v>1.88500650554706E-2</c:v>
                </c:pt>
                <c:pt idx="82">
                  <c:v>1.9687248994908702E-2</c:v>
                </c:pt>
                <c:pt idx="83">
                  <c:v>2.36220130694773E-2</c:v>
                </c:pt>
                <c:pt idx="84">
                  <c:v>2.5956290410921401E-2</c:v>
                </c:pt>
                <c:pt idx="85">
                  <c:v>2.36038762852184E-2</c:v>
                </c:pt>
                <c:pt idx="86">
                  <c:v>2.19912802488967E-2</c:v>
                </c:pt>
                <c:pt idx="87">
                  <c:v>2.15859133176367E-2</c:v>
                </c:pt>
                <c:pt idx="88">
                  <c:v>2.14664823488246E-2</c:v>
                </c:pt>
                <c:pt idx="89">
                  <c:v>2.2061426506943801E-2</c:v>
                </c:pt>
                <c:pt idx="90">
                  <c:v>2.1997942474976901E-2</c:v>
                </c:pt>
                <c:pt idx="91">
                  <c:v>2.3382499303535899E-2</c:v>
                </c:pt>
                <c:pt idx="92">
                  <c:v>2.2571144508053899E-2</c:v>
                </c:pt>
                <c:pt idx="93">
                  <c:v>1.5493177656864801E-2</c:v>
                </c:pt>
                <c:pt idx="94">
                  <c:v>2.0553063864060701E-2</c:v>
                </c:pt>
                <c:pt idx="95">
                  <c:v>2.0965540817720799E-2</c:v>
                </c:pt>
                <c:pt idx="96">
                  <c:v>1.5406054664918799E-2</c:v>
                </c:pt>
                <c:pt idx="97">
                  <c:v>1.52005546995506E-2</c:v>
                </c:pt>
                <c:pt idx="98">
                  <c:v>1.55673392243175E-2</c:v>
                </c:pt>
                <c:pt idx="99">
                  <c:v>1.9446321611657099E-2</c:v>
                </c:pt>
                <c:pt idx="100">
                  <c:v>1.8849428442986801E-2</c:v>
                </c:pt>
                <c:pt idx="101">
                  <c:v>2.0113923681614201E-2</c:v>
                </c:pt>
                <c:pt idx="102">
                  <c:v>1.8428576726839601E-2</c:v>
                </c:pt>
                <c:pt idx="103">
                  <c:v>1.8387846340321101E-2</c:v>
                </c:pt>
                <c:pt idx="104">
                  <c:v>1.8509978021745799E-2</c:v>
                </c:pt>
                <c:pt idx="105">
                  <c:v>2.0520375131291398E-2</c:v>
                </c:pt>
                <c:pt idx="106">
                  <c:v>1.92436800439326E-2</c:v>
                </c:pt>
                <c:pt idx="107">
                  <c:v>1.88815872306002E-2</c:v>
                </c:pt>
                <c:pt idx="108">
                  <c:v>1.9111904659801601E-2</c:v>
                </c:pt>
                <c:pt idx="109">
                  <c:v>2.0619229531119301E-2</c:v>
                </c:pt>
                <c:pt idx="110">
                  <c:v>2.32919821654794E-2</c:v>
                </c:pt>
                <c:pt idx="111">
                  <c:v>2.11653217808601E-2</c:v>
                </c:pt>
                <c:pt idx="112">
                  <c:v>2.2134107668947502E-2</c:v>
                </c:pt>
                <c:pt idx="113">
                  <c:v>2.2364209760427599E-2</c:v>
                </c:pt>
                <c:pt idx="114">
                  <c:v>2.2357289617289802E-2</c:v>
                </c:pt>
                <c:pt idx="115">
                  <c:v>2.3431917682461698E-2</c:v>
                </c:pt>
                <c:pt idx="116">
                  <c:v>2.2509100691985799E-2</c:v>
                </c:pt>
                <c:pt idx="117">
                  <c:v>2.22622398037737E-2</c:v>
                </c:pt>
                <c:pt idx="118">
                  <c:v>2.21965422887937E-2</c:v>
                </c:pt>
                <c:pt idx="119">
                  <c:v>2.4139103947870302E-2</c:v>
                </c:pt>
                <c:pt idx="120">
                  <c:v>2.27730969248565E-2</c:v>
                </c:pt>
                <c:pt idx="121">
                  <c:v>1.90707569545462E-2</c:v>
                </c:pt>
                <c:pt idx="122">
                  <c:v>1.89929453270779E-2</c:v>
                </c:pt>
                <c:pt idx="123">
                  <c:v>1.7273872141000499E-2</c:v>
                </c:pt>
                <c:pt idx="124">
                  <c:v>1.7306847967209899E-2</c:v>
                </c:pt>
                <c:pt idx="125">
                  <c:v>1.8047699651117799E-2</c:v>
                </c:pt>
                <c:pt idx="126">
                  <c:v>1.70850690953449E-2</c:v>
                </c:pt>
                <c:pt idx="127">
                  <c:v>1.5010863181187099E-2</c:v>
                </c:pt>
                <c:pt idx="128">
                  <c:v>1.5783433420517901E-2</c:v>
                </c:pt>
                <c:pt idx="129">
                  <c:v>1.6731736661002E-2</c:v>
                </c:pt>
                <c:pt idx="130">
                  <c:v>1.3193313854364E-2</c:v>
                </c:pt>
                <c:pt idx="131">
                  <c:v>1.33393503025483E-2</c:v>
                </c:pt>
                <c:pt idx="132">
                  <c:v>1.5323262018091401E-2</c:v>
                </c:pt>
                <c:pt idx="133">
                  <c:v>1.57253528433993E-2</c:v>
                </c:pt>
                <c:pt idx="134">
                  <c:v>1.42680018623332E-2</c:v>
                </c:pt>
                <c:pt idx="135">
                  <c:v>1.4194425416220201E-2</c:v>
                </c:pt>
                <c:pt idx="136">
                  <c:v>1.4664908837366999E-2</c:v>
                </c:pt>
                <c:pt idx="137">
                  <c:v>1.41189850533999E-2</c:v>
                </c:pt>
                <c:pt idx="138">
                  <c:v>1.5261329115276299E-2</c:v>
                </c:pt>
                <c:pt idx="139">
                  <c:v>1.5743712261585E-2</c:v>
                </c:pt>
                <c:pt idx="140">
                  <c:v>3.5243007843202598E-2</c:v>
                </c:pt>
                <c:pt idx="141">
                  <c:v>2.4739144333182899E-2</c:v>
                </c:pt>
                <c:pt idx="142">
                  <c:v>2.1128779584111301E-2</c:v>
                </c:pt>
                <c:pt idx="143">
                  <c:v>2.0041361355733402E-2</c:v>
                </c:pt>
                <c:pt idx="144">
                  <c:v>2.0808687486087701E-2</c:v>
                </c:pt>
                <c:pt idx="145">
                  <c:v>2.1491250898682299E-2</c:v>
                </c:pt>
                <c:pt idx="146">
                  <c:v>2.1378863956580701E-2</c:v>
                </c:pt>
                <c:pt idx="147">
                  <c:v>2.0031009933507E-2</c:v>
                </c:pt>
                <c:pt idx="148">
                  <c:v>2.0594564667795301E-2</c:v>
                </c:pt>
                <c:pt idx="149">
                  <c:v>2.3934520920215901E-2</c:v>
                </c:pt>
                <c:pt idx="150">
                  <c:v>5.6504778307822898E-2</c:v>
                </c:pt>
                <c:pt idx="151">
                  <c:v>2.2777439940027601E-2</c:v>
                </c:pt>
                <c:pt idx="152">
                  <c:v>2.1496678433504501E-2</c:v>
                </c:pt>
                <c:pt idx="153">
                  <c:v>2.9844462846564199E-2</c:v>
                </c:pt>
                <c:pt idx="154">
                  <c:v>2.6834412869448598E-2</c:v>
                </c:pt>
                <c:pt idx="155">
                  <c:v>2.5524858932107399E-2</c:v>
                </c:pt>
                <c:pt idx="156">
                  <c:v>2.95018413313296E-2</c:v>
                </c:pt>
                <c:pt idx="157">
                  <c:v>5.2890042997937398E-2</c:v>
                </c:pt>
                <c:pt idx="158">
                  <c:v>7.5564552541339897E-2</c:v>
                </c:pt>
                <c:pt idx="159">
                  <c:v>7.9852294349881905E-2</c:v>
                </c:pt>
                <c:pt idx="160">
                  <c:v>3.7747620729272603E-2</c:v>
                </c:pt>
                <c:pt idx="161">
                  <c:v>4.5352974295101399E-2</c:v>
                </c:pt>
                <c:pt idx="162">
                  <c:v>7.3352593537755806E-2</c:v>
                </c:pt>
                <c:pt idx="163">
                  <c:v>5.3839348087755201E-2</c:v>
                </c:pt>
                <c:pt idx="164">
                  <c:v>5.0926864755713598E-2</c:v>
                </c:pt>
                <c:pt idx="165">
                  <c:v>5.1964830178811303E-2</c:v>
                </c:pt>
                <c:pt idx="166">
                  <c:v>6.5221385793040806E-2</c:v>
                </c:pt>
                <c:pt idx="167">
                  <c:v>6.4179863042165303E-2</c:v>
                </c:pt>
                <c:pt idx="168">
                  <c:v>6.05284571693687E-2</c:v>
                </c:pt>
                <c:pt idx="169">
                  <c:v>5.6094815545394798E-2</c:v>
                </c:pt>
                <c:pt idx="170">
                  <c:v>5.0322060805340102E-2</c:v>
                </c:pt>
                <c:pt idx="171">
                  <c:v>5.2807991004547E-2</c:v>
                </c:pt>
                <c:pt idx="172">
                  <c:v>5.5580660059640803E-2</c:v>
                </c:pt>
                <c:pt idx="173">
                  <c:v>5.6956657148358701E-2</c:v>
                </c:pt>
                <c:pt idx="174">
                  <c:v>5.5996678100704897E-2</c:v>
                </c:pt>
                <c:pt idx="175">
                  <c:v>5.8595075181537302E-2</c:v>
                </c:pt>
                <c:pt idx="176">
                  <c:v>6.0694437474116E-2</c:v>
                </c:pt>
                <c:pt idx="177">
                  <c:v>4.8677293048474103E-2</c:v>
                </c:pt>
                <c:pt idx="178">
                  <c:v>5.1007228144243598E-2</c:v>
                </c:pt>
                <c:pt idx="179">
                  <c:v>5.1386576342663602E-2</c:v>
                </c:pt>
                <c:pt idx="180">
                  <c:v>2.16292808422071E-2</c:v>
                </c:pt>
                <c:pt idx="181">
                  <c:v>1.5296593907803401E-2</c:v>
                </c:pt>
                <c:pt idx="182">
                  <c:v>1.40569025777954E-2</c:v>
                </c:pt>
                <c:pt idx="183">
                  <c:v>2.91015159131323E-2</c:v>
                </c:pt>
                <c:pt idx="184">
                  <c:v>2.9495514655137101E-2</c:v>
                </c:pt>
                <c:pt idx="185">
                  <c:v>1.45287184682767E-2</c:v>
                </c:pt>
                <c:pt idx="186">
                  <c:v>2.32471222143454E-3</c:v>
                </c:pt>
                <c:pt idx="187">
                  <c:v>2.2157682023361099E-2</c:v>
                </c:pt>
                <c:pt idx="188">
                  <c:v>0.10056574530410101</c:v>
                </c:pt>
                <c:pt idx="189">
                  <c:v>3.3911463522033398E-2</c:v>
                </c:pt>
                <c:pt idx="190">
                  <c:v>3.5667993751564903E-2</c:v>
                </c:pt>
                <c:pt idx="191">
                  <c:v>3.6571049208161302E-2</c:v>
                </c:pt>
                <c:pt idx="192">
                  <c:v>4.0862121150712E-2</c:v>
                </c:pt>
                <c:pt idx="193">
                  <c:v>4.2219277310219003E-2</c:v>
                </c:pt>
                <c:pt idx="194">
                  <c:v>4.3462039174141799E-2</c:v>
                </c:pt>
                <c:pt idx="195">
                  <c:v>4.36399865249463E-2</c:v>
                </c:pt>
                <c:pt idx="196">
                  <c:v>6.2260917564147603E-2</c:v>
                </c:pt>
                <c:pt idx="197">
                  <c:v>0.106872299541138</c:v>
                </c:pt>
                <c:pt idx="198">
                  <c:v>6.2233172502952801E-2</c:v>
                </c:pt>
                <c:pt idx="199">
                  <c:v>5.5150869236952997E-2</c:v>
                </c:pt>
                <c:pt idx="200">
                  <c:v>5.5132620828540098E-2</c:v>
                </c:pt>
                <c:pt idx="201">
                  <c:v>5.7782113156342803E-2</c:v>
                </c:pt>
                <c:pt idx="202">
                  <c:v>5.8030314452775199E-2</c:v>
                </c:pt>
                <c:pt idx="203">
                  <c:v>5.5968197643536798E-2</c:v>
                </c:pt>
                <c:pt idx="204">
                  <c:v>5.47489258162824E-2</c:v>
                </c:pt>
                <c:pt idx="205">
                  <c:v>5.3599789926878298E-2</c:v>
                </c:pt>
                <c:pt idx="206">
                  <c:v>5.7582610955534998E-2</c:v>
                </c:pt>
                <c:pt idx="207">
                  <c:v>3.9480130325821101E-2</c:v>
                </c:pt>
                <c:pt idx="208">
                  <c:v>3.8170614568665599E-2</c:v>
                </c:pt>
                <c:pt idx="209">
                  <c:v>3.81166944901703E-2</c:v>
                </c:pt>
                <c:pt idx="210">
                  <c:v>4.6078008225624197E-2</c:v>
                </c:pt>
                <c:pt idx="211">
                  <c:v>4.6873420705437603E-2</c:v>
                </c:pt>
                <c:pt idx="212">
                  <c:v>4.1311687965832698E-2</c:v>
                </c:pt>
                <c:pt idx="213">
                  <c:v>4.06362929202711E-2</c:v>
                </c:pt>
                <c:pt idx="214">
                  <c:v>4.3598592228121201E-2</c:v>
                </c:pt>
                <c:pt idx="215">
                  <c:v>5.9935552681491699E-2</c:v>
                </c:pt>
                <c:pt idx="216">
                  <c:v>5.7393868369398401E-2</c:v>
                </c:pt>
                <c:pt idx="217">
                  <c:v>5.9823662547057503E-2</c:v>
                </c:pt>
                <c:pt idx="218">
                  <c:v>5.8166822855995899E-2</c:v>
                </c:pt>
                <c:pt idx="219">
                  <c:v>6.5870984538640695E-2</c:v>
                </c:pt>
                <c:pt idx="220">
                  <c:v>6.9753817777991695E-2</c:v>
                </c:pt>
                <c:pt idx="221">
                  <c:v>6.4103854693527501E-2</c:v>
                </c:pt>
                <c:pt idx="222">
                  <c:v>7.07644144044067E-2</c:v>
                </c:pt>
                <c:pt idx="223">
                  <c:v>7.6105007927578502E-2</c:v>
                </c:pt>
                <c:pt idx="224">
                  <c:v>7.5832400731916105E-2</c:v>
                </c:pt>
                <c:pt idx="225">
                  <c:v>7.4133511326793397E-2</c:v>
                </c:pt>
                <c:pt idx="226">
                  <c:v>6.8203390380031897E-2</c:v>
                </c:pt>
                <c:pt idx="227">
                  <c:v>6.6797881270543993E-2</c:v>
                </c:pt>
                <c:pt idx="228">
                  <c:v>7.1420850761096499E-2</c:v>
                </c:pt>
                <c:pt idx="229">
                  <c:v>7.1379179375334806E-2</c:v>
                </c:pt>
                <c:pt idx="230">
                  <c:v>6.7069082837992802E-2</c:v>
                </c:pt>
                <c:pt idx="231">
                  <c:v>6.3974918964809793E-2</c:v>
                </c:pt>
                <c:pt idx="232">
                  <c:v>4.39630094330761E-2</c:v>
                </c:pt>
                <c:pt idx="233">
                  <c:v>5.5401863230896201E-2</c:v>
                </c:pt>
                <c:pt idx="234">
                  <c:v>4.7528048389258101E-2</c:v>
                </c:pt>
                <c:pt idx="235">
                  <c:v>3.4850894779180498E-2</c:v>
                </c:pt>
                <c:pt idx="236">
                  <c:v>3.6443574429002E-2</c:v>
                </c:pt>
                <c:pt idx="237">
                  <c:v>4.7172896913745599E-2</c:v>
                </c:pt>
              </c:numCache>
            </c:numRef>
          </c:val>
          <c:smooth val="0"/>
          <c:extLst>
            <c:ext xmlns:c16="http://schemas.microsoft.com/office/drawing/2014/chart" uri="{C3380CC4-5D6E-409C-BE32-E72D297353CC}">
              <c16:uniqueId val="{00000002-12D6-4E7D-8571-EF0B1F59261E}"/>
            </c:ext>
          </c:extLst>
        </c:ser>
        <c:dLbls>
          <c:showLegendKey val="0"/>
          <c:showVal val="0"/>
          <c:showCatName val="0"/>
          <c:showSerName val="0"/>
          <c:showPercent val="0"/>
          <c:showBubbleSize val="0"/>
        </c:dLbls>
        <c:smooth val="0"/>
        <c:axId val="-842350736"/>
        <c:axId val="-864117232"/>
      </c:lineChart>
      <c:dateAx>
        <c:axId val="-842350736"/>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64117232"/>
        <c:crosses val="autoZero"/>
        <c:auto val="1"/>
        <c:lblOffset val="100"/>
        <c:baseTimeUnit val="days"/>
      </c:dateAx>
      <c:valAx>
        <c:axId val="-86411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4235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ARCH + NN 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lineChart>
        <c:grouping val="standard"/>
        <c:varyColors val="0"/>
        <c:ser>
          <c:idx val="0"/>
          <c:order val="0"/>
          <c:tx>
            <c:strRef>
              <c:f>Results!$A$1</c:f>
              <c:strCache>
                <c:ptCount val="1"/>
                <c:pt idx="0">
                  <c:v>Original</c:v>
                </c:pt>
              </c:strCache>
            </c:strRef>
          </c:tx>
          <c:spPr>
            <a:ln w="28575" cap="rnd">
              <a:solidFill>
                <a:schemeClr val="accent1"/>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val>
          <c:smooth val="0"/>
          <c:extLst>
            <c:ext xmlns:c16="http://schemas.microsoft.com/office/drawing/2014/chart" uri="{C3380CC4-5D6E-409C-BE32-E72D297353CC}">
              <c16:uniqueId val="{00000000-652C-4A89-A6C3-2971BCA5C87A}"/>
            </c:ext>
          </c:extLst>
        </c:ser>
        <c:ser>
          <c:idx val="1"/>
          <c:order val="1"/>
          <c:tx>
            <c:strRef>
              <c:f>Results!$F$1</c:f>
              <c:strCache>
                <c:ptCount val="1"/>
                <c:pt idx="0">
                  <c:v>GARCH+NN</c:v>
                </c:pt>
              </c:strCache>
            </c:strRef>
          </c:tx>
          <c:spPr>
            <a:ln w="28575" cap="rnd">
              <a:solidFill>
                <a:schemeClr val="accent2"/>
              </a:solidFill>
              <a:round/>
            </a:ln>
            <a:effectLst/>
          </c:spPr>
          <c:marker>
            <c:symbol val="none"/>
          </c:marker>
          <c:cat>
            <c:numRef>
              <c:f>Results!$G$2:$G$239</c:f>
              <c:numCache>
                <c:formatCode>m/d/yy</c:formatCode>
                <c:ptCount val="238"/>
                <c:pt idx="0">
                  <c:v>40881</c:v>
                </c:pt>
                <c:pt idx="1">
                  <c:v>40888</c:v>
                </c:pt>
                <c:pt idx="2">
                  <c:v>40895</c:v>
                </c:pt>
                <c:pt idx="3">
                  <c:v>40902</c:v>
                </c:pt>
                <c:pt idx="4">
                  <c:v>40909</c:v>
                </c:pt>
                <c:pt idx="5">
                  <c:v>40916</c:v>
                </c:pt>
                <c:pt idx="6">
                  <c:v>40923</c:v>
                </c:pt>
                <c:pt idx="7">
                  <c:v>40930</c:v>
                </c:pt>
                <c:pt idx="8">
                  <c:v>40937</c:v>
                </c:pt>
                <c:pt idx="9">
                  <c:v>40944</c:v>
                </c:pt>
                <c:pt idx="10">
                  <c:v>40951</c:v>
                </c:pt>
                <c:pt idx="11">
                  <c:v>40958</c:v>
                </c:pt>
                <c:pt idx="12">
                  <c:v>40965</c:v>
                </c:pt>
                <c:pt idx="13">
                  <c:v>40972</c:v>
                </c:pt>
                <c:pt idx="14">
                  <c:v>40979</c:v>
                </c:pt>
                <c:pt idx="15">
                  <c:v>40986</c:v>
                </c:pt>
                <c:pt idx="16">
                  <c:v>40993</c:v>
                </c:pt>
                <c:pt idx="17">
                  <c:v>41000</c:v>
                </c:pt>
                <c:pt idx="18">
                  <c:v>41007</c:v>
                </c:pt>
                <c:pt idx="19">
                  <c:v>41014</c:v>
                </c:pt>
                <c:pt idx="20">
                  <c:v>41021</c:v>
                </c:pt>
                <c:pt idx="21">
                  <c:v>41028</c:v>
                </c:pt>
                <c:pt idx="22">
                  <c:v>41035</c:v>
                </c:pt>
                <c:pt idx="23">
                  <c:v>41042</c:v>
                </c:pt>
                <c:pt idx="24">
                  <c:v>41049</c:v>
                </c:pt>
                <c:pt idx="25">
                  <c:v>41056</c:v>
                </c:pt>
                <c:pt idx="26">
                  <c:v>41063</c:v>
                </c:pt>
                <c:pt idx="27">
                  <c:v>41070</c:v>
                </c:pt>
                <c:pt idx="28">
                  <c:v>41077</c:v>
                </c:pt>
                <c:pt idx="29">
                  <c:v>41084</c:v>
                </c:pt>
                <c:pt idx="30">
                  <c:v>41091</c:v>
                </c:pt>
                <c:pt idx="31">
                  <c:v>41098</c:v>
                </c:pt>
                <c:pt idx="32">
                  <c:v>41105</c:v>
                </c:pt>
                <c:pt idx="33">
                  <c:v>41112</c:v>
                </c:pt>
                <c:pt idx="34">
                  <c:v>41119</c:v>
                </c:pt>
                <c:pt idx="35">
                  <c:v>41126</c:v>
                </c:pt>
                <c:pt idx="36">
                  <c:v>41133</c:v>
                </c:pt>
                <c:pt idx="37">
                  <c:v>41140</c:v>
                </c:pt>
                <c:pt idx="38">
                  <c:v>41147</c:v>
                </c:pt>
                <c:pt idx="39">
                  <c:v>41154</c:v>
                </c:pt>
                <c:pt idx="40">
                  <c:v>41161</c:v>
                </c:pt>
                <c:pt idx="41">
                  <c:v>41168</c:v>
                </c:pt>
                <c:pt idx="42">
                  <c:v>41175</c:v>
                </c:pt>
                <c:pt idx="43">
                  <c:v>41182</c:v>
                </c:pt>
                <c:pt idx="44">
                  <c:v>41189</c:v>
                </c:pt>
                <c:pt idx="45">
                  <c:v>41196</c:v>
                </c:pt>
                <c:pt idx="46">
                  <c:v>41203</c:v>
                </c:pt>
                <c:pt idx="47">
                  <c:v>41210</c:v>
                </c:pt>
                <c:pt idx="48">
                  <c:v>41217</c:v>
                </c:pt>
                <c:pt idx="49">
                  <c:v>41224</c:v>
                </c:pt>
                <c:pt idx="50">
                  <c:v>41231</c:v>
                </c:pt>
                <c:pt idx="51">
                  <c:v>41238</c:v>
                </c:pt>
                <c:pt idx="52">
                  <c:v>41245</c:v>
                </c:pt>
                <c:pt idx="53">
                  <c:v>41252</c:v>
                </c:pt>
                <c:pt idx="54">
                  <c:v>41259</c:v>
                </c:pt>
                <c:pt idx="55">
                  <c:v>41266</c:v>
                </c:pt>
                <c:pt idx="56">
                  <c:v>41273</c:v>
                </c:pt>
                <c:pt idx="57">
                  <c:v>41280</c:v>
                </c:pt>
                <c:pt idx="58">
                  <c:v>41287</c:v>
                </c:pt>
                <c:pt idx="59">
                  <c:v>41294</c:v>
                </c:pt>
                <c:pt idx="60">
                  <c:v>41301</c:v>
                </c:pt>
                <c:pt idx="61">
                  <c:v>41308</c:v>
                </c:pt>
                <c:pt idx="62">
                  <c:v>41315</c:v>
                </c:pt>
                <c:pt idx="63">
                  <c:v>41322</c:v>
                </c:pt>
                <c:pt idx="64">
                  <c:v>41329</c:v>
                </c:pt>
                <c:pt idx="65">
                  <c:v>41336</c:v>
                </c:pt>
                <c:pt idx="66">
                  <c:v>41343</c:v>
                </c:pt>
                <c:pt idx="67">
                  <c:v>41350</c:v>
                </c:pt>
                <c:pt idx="68">
                  <c:v>41357</c:v>
                </c:pt>
                <c:pt idx="69">
                  <c:v>41364</c:v>
                </c:pt>
                <c:pt idx="70">
                  <c:v>41371</c:v>
                </c:pt>
                <c:pt idx="71">
                  <c:v>41378</c:v>
                </c:pt>
                <c:pt idx="72">
                  <c:v>41385</c:v>
                </c:pt>
                <c:pt idx="73">
                  <c:v>41392</c:v>
                </c:pt>
                <c:pt idx="74">
                  <c:v>41399</c:v>
                </c:pt>
                <c:pt idx="75">
                  <c:v>41406</c:v>
                </c:pt>
                <c:pt idx="76">
                  <c:v>41413</c:v>
                </c:pt>
                <c:pt idx="77">
                  <c:v>41420</c:v>
                </c:pt>
                <c:pt idx="78">
                  <c:v>41427</c:v>
                </c:pt>
                <c:pt idx="79">
                  <c:v>41434</c:v>
                </c:pt>
                <c:pt idx="80">
                  <c:v>41441</c:v>
                </c:pt>
                <c:pt idx="81">
                  <c:v>41448</c:v>
                </c:pt>
                <c:pt idx="82">
                  <c:v>41455</c:v>
                </c:pt>
                <c:pt idx="83">
                  <c:v>41462</c:v>
                </c:pt>
                <c:pt idx="84">
                  <c:v>41469</c:v>
                </c:pt>
                <c:pt idx="85">
                  <c:v>41476</c:v>
                </c:pt>
                <c:pt idx="86">
                  <c:v>41483</c:v>
                </c:pt>
                <c:pt idx="87">
                  <c:v>41490</c:v>
                </c:pt>
                <c:pt idx="88">
                  <c:v>41497</c:v>
                </c:pt>
                <c:pt idx="89">
                  <c:v>41504</c:v>
                </c:pt>
                <c:pt idx="90">
                  <c:v>41511</c:v>
                </c:pt>
                <c:pt idx="91">
                  <c:v>41518</c:v>
                </c:pt>
                <c:pt idx="92">
                  <c:v>41525</c:v>
                </c:pt>
                <c:pt idx="93">
                  <c:v>41532</c:v>
                </c:pt>
                <c:pt idx="94">
                  <c:v>41539</c:v>
                </c:pt>
                <c:pt idx="95">
                  <c:v>41546</c:v>
                </c:pt>
                <c:pt idx="96">
                  <c:v>41553</c:v>
                </c:pt>
                <c:pt idx="97">
                  <c:v>41560</c:v>
                </c:pt>
                <c:pt idx="98">
                  <c:v>41567</c:v>
                </c:pt>
                <c:pt idx="99">
                  <c:v>41574</c:v>
                </c:pt>
                <c:pt idx="100">
                  <c:v>41581</c:v>
                </c:pt>
                <c:pt idx="101">
                  <c:v>41588</c:v>
                </c:pt>
                <c:pt idx="102">
                  <c:v>41595</c:v>
                </c:pt>
                <c:pt idx="103">
                  <c:v>41602</c:v>
                </c:pt>
                <c:pt idx="104">
                  <c:v>41609</c:v>
                </c:pt>
                <c:pt idx="105">
                  <c:v>41616</c:v>
                </c:pt>
                <c:pt idx="106">
                  <c:v>41623</c:v>
                </c:pt>
                <c:pt idx="107">
                  <c:v>41630</c:v>
                </c:pt>
                <c:pt idx="108">
                  <c:v>41637</c:v>
                </c:pt>
                <c:pt idx="109">
                  <c:v>41644</c:v>
                </c:pt>
                <c:pt idx="110">
                  <c:v>41651</c:v>
                </c:pt>
                <c:pt idx="111">
                  <c:v>41658</c:v>
                </c:pt>
                <c:pt idx="112">
                  <c:v>41665</c:v>
                </c:pt>
                <c:pt idx="113">
                  <c:v>41672</c:v>
                </c:pt>
                <c:pt idx="114">
                  <c:v>41679</c:v>
                </c:pt>
                <c:pt idx="115">
                  <c:v>41686</c:v>
                </c:pt>
                <c:pt idx="116">
                  <c:v>41693</c:v>
                </c:pt>
                <c:pt idx="117">
                  <c:v>41700</c:v>
                </c:pt>
                <c:pt idx="118">
                  <c:v>41707</c:v>
                </c:pt>
                <c:pt idx="119">
                  <c:v>41714</c:v>
                </c:pt>
                <c:pt idx="120">
                  <c:v>41721</c:v>
                </c:pt>
                <c:pt idx="121">
                  <c:v>41728</c:v>
                </c:pt>
                <c:pt idx="122">
                  <c:v>41735</c:v>
                </c:pt>
                <c:pt idx="123">
                  <c:v>41742</c:v>
                </c:pt>
                <c:pt idx="124">
                  <c:v>41749</c:v>
                </c:pt>
                <c:pt idx="125">
                  <c:v>41756</c:v>
                </c:pt>
                <c:pt idx="126">
                  <c:v>41763</c:v>
                </c:pt>
                <c:pt idx="127">
                  <c:v>41770</c:v>
                </c:pt>
                <c:pt idx="128">
                  <c:v>41777</c:v>
                </c:pt>
                <c:pt idx="129">
                  <c:v>41784</c:v>
                </c:pt>
                <c:pt idx="130">
                  <c:v>41791</c:v>
                </c:pt>
                <c:pt idx="131">
                  <c:v>41798</c:v>
                </c:pt>
                <c:pt idx="132">
                  <c:v>41805</c:v>
                </c:pt>
                <c:pt idx="133">
                  <c:v>41812</c:v>
                </c:pt>
                <c:pt idx="134">
                  <c:v>41819</c:v>
                </c:pt>
                <c:pt idx="135">
                  <c:v>41826</c:v>
                </c:pt>
                <c:pt idx="136">
                  <c:v>41833</c:v>
                </c:pt>
                <c:pt idx="137">
                  <c:v>41840</c:v>
                </c:pt>
                <c:pt idx="138">
                  <c:v>41847</c:v>
                </c:pt>
                <c:pt idx="139">
                  <c:v>41854</c:v>
                </c:pt>
                <c:pt idx="140">
                  <c:v>41861</c:v>
                </c:pt>
                <c:pt idx="141">
                  <c:v>41868</c:v>
                </c:pt>
                <c:pt idx="142">
                  <c:v>41875</c:v>
                </c:pt>
                <c:pt idx="143">
                  <c:v>41882</c:v>
                </c:pt>
                <c:pt idx="144">
                  <c:v>41889</c:v>
                </c:pt>
                <c:pt idx="145">
                  <c:v>41896</c:v>
                </c:pt>
                <c:pt idx="146">
                  <c:v>41903</c:v>
                </c:pt>
                <c:pt idx="147">
                  <c:v>41910</c:v>
                </c:pt>
                <c:pt idx="148">
                  <c:v>41917</c:v>
                </c:pt>
                <c:pt idx="149">
                  <c:v>41924</c:v>
                </c:pt>
                <c:pt idx="150">
                  <c:v>41931</c:v>
                </c:pt>
                <c:pt idx="151">
                  <c:v>41938</c:v>
                </c:pt>
                <c:pt idx="152">
                  <c:v>41945</c:v>
                </c:pt>
                <c:pt idx="153">
                  <c:v>41952</c:v>
                </c:pt>
                <c:pt idx="154">
                  <c:v>41959</c:v>
                </c:pt>
                <c:pt idx="155">
                  <c:v>41966</c:v>
                </c:pt>
                <c:pt idx="156">
                  <c:v>41973</c:v>
                </c:pt>
                <c:pt idx="157">
                  <c:v>41980</c:v>
                </c:pt>
                <c:pt idx="158">
                  <c:v>41987</c:v>
                </c:pt>
                <c:pt idx="159">
                  <c:v>41994</c:v>
                </c:pt>
                <c:pt idx="160">
                  <c:v>42001</c:v>
                </c:pt>
                <c:pt idx="161">
                  <c:v>42008</c:v>
                </c:pt>
                <c:pt idx="162">
                  <c:v>42015</c:v>
                </c:pt>
                <c:pt idx="163">
                  <c:v>42022</c:v>
                </c:pt>
                <c:pt idx="164">
                  <c:v>42029</c:v>
                </c:pt>
                <c:pt idx="165">
                  <c:v>42036</c:v>
                </c:pt>
                <c:pt idx="166">
                  <c:v>42043</c:v>
                </c:pt>
                <c:pt idx="167">
                  <c:v>42050</c:v>
                </c:pt>
                <c:pt idx="168">
                  <c:v>42057</c:v>
                </c:pt>
                <c:pt idx="169">
                  <c:v>42064</c:v>
                </c:pt>
                <c:pt idx="170">
                  <c:v>42071</c:v>
                </c:pt>
                <c:pt idx="171">
                  <c:v>42078</c:v>
                </c:pt>
                <c:pt idx="172">
                  <c:v>42085</c:v>
                </c:pt>
                <c:pt idx="173">
                  <c:v>42092</c:v>
                </c:pt>
                <c:pt idx="174">
                  <c:v>42099</c:v>
                </c:pt>
                <c:pt idx="175">
                  <c:v>42106</c:v>
                </c:pt>
                <c:pt idx="176">
                  <c:v>42113</c:v>
                </c:pt>
                <c:pt idx="177">
                  <c:v>42120</c:v>
                </c:pt>
                <c:pt idx="178">
                  <c:v>42127</c:v>
                </c:pt>
                <c:pt idx="179">
                  <c:v>42134</c:v>
                </c:pt>
                <c:pt idx="180">
                  <c:v>42141</c:v>
                </c:pt>
                <c:pt idx="181">
                  <c:v>42148</c:v>
                </c:pt>
                <c:pt idx="182">
                  <c:v>42155</c:v>
                </c:pt>
                <c:pt idx="183">
                  <c:v>42162</c:v>
                </c:pt>
                <c:pt idx="184">
                  <c:v>42169</c:v>
                </c:pt>
                <c:pt idx="185">
                  <c:v>42176</c:v>
                </c:pt>
                <c:pt idx="186">
                  <c:v>42183</c:v>
                </c:pt>
                <c:pt idx="187">
                  <c:v>42190</c:v>
                </c:pt>
                <c:pt idx="188">
                  <c:v>42197</c:v>
                </c:pt>
                <c:pt idx="189">
                  <c:v>42204</c:v>
                </c:pt>
                <c:pt idx="190">
                  <c:v>42211</c:v>
                </c:pt>
                <c:pt idx="191">
                  <c:v>42218</c:v>
                </c:pt>
                <c:pt idx="192">
                  <c:v>42225</c:v>
                </c:pt>
                <c:pt idx="193">
                  <c:v>42232</c:v>
                </c:pt>
                <c:pt idx="194">
                  <c:v>42239</c:v>
                </c:pt>
                <c:pt idx="195">
                  <c:v>42246</c:v>
                </c:pt>
                <c:pt idx="196">
                  <c:v>42253</c:v>
                </c:pt>
                <c:pt idx="197">
                  <c:v>42260</c:v>
                </c:pt>
                <c:pt idx="198">
                  <c:v>42267</c:v>
                </c:pt>
                <c:pt idx="199">
                  <c:v>42274</c:v>
                </c:pt>
                <c:pt idx="200">
                  <c:v>42281</c:v>
                </c:pt>
                <c:pt idx="201">
                  <c:v>42288</c:v>
                </c:pt>
                <c:pt idx="202">
                  <c:v>42295</c:v>
                </c:pt>
                <c:pt idx="203">
                  <c:v>42302</c:v>
                </c:pt>
                <c:pt idx="204">
                  <c:v>42309</c:v>
                </c:pt>
                <c:pt idx="205">
                  <c:v>42316</c:v>
                </c:pt>
                <c:pt idx="206">
                  <c:v>42323</c:v>
                </c:pt>
                <c:pt idx="207">
                  <c:v>42330</c:v>
                </c:pt>
                <c:pt idx="208">
                  <c:v>42337</c:v>
                </c:pt>
                <c:pt idx="209">
                  <c:v>42344</c:v>
                </c:pt>
                <c:pt idx="210">
                  <c:v>42351</c:v>
                </c:pt>
                <c:pt idx="211">
                  <c:v>42358</c:v>
                </c:pt>
                <c:pt idx="212">
                  <c:v>42365</c:v>
                </c:pt>
                <c:pt idx="213">
                  <c:v>42372</c:v>
                </c:pt>
                <c:pt idx="214">
                  <c:v>42379</c:v>
                </c:pt>
                <c:pt idx="215">
                  <c:v>42386</c:v>
                </c:pt>
                <c:pt idx="216">
                  <c:v>42393</c:v>
                </c:pt>
                <c:pt idx="217">
                  <c:v>42400</c:v>
                </c:pt>
                <c:pt idx="218">
                  <c:v>42407</c:v>
                </c:pt>
                <c:pt idx="219">
                  <c:v>42414</c:v>
                </c:pt>
                <c:pt idx="220">
                  <c:v>42421</c:v>
                </c:pt>
                <c:pt idx="221">
                  <c:v>42428</c:v>
                </c:pt>
                <c:pt idx="222">
                  <c:v>42435</c:v>
                </c:pt>
                <c:pt idx="223">
                  <c:v>42442</c:v>
                </c:pt>
                <c:pt idx="224">
                  <c:v>42449</c:v>
                </c:pt>
                <c:pt idx="225">
                  <c:v>42456</c:v>
                </c:pt>
                <c:pt idx="226">
                  <c:v>42463</c:v>
                </c:pt>
                <c:pt idx="227">
                  <c:v>42470</c:v>
                </c:pt>
                <c:pt idx="228">
                  <c:v>42477</c:v>
                </c:pt>
                <c:pt idx="229">
                  <c:v>42484</c:v>
                </c:pt>
                <c:pt idx="230">
                  <c:v>42491</c:v>
                </c:pt>
                <c:pt idx="231">
                  <c:v>42498</c:v>
                </c:pt>
                <c:pt idx="232">
                  <c:v>42505</c:v>
                </c:pt>
                <c:pt idx="233">
                  <c:v>42512</c:v>
                </c:pt>
                <c:pt idx="234">
                  <c:v>42519</c:v>
                </c:pt>
                <c:pt idx="235">
                  <c:v>42526</c:v>
                </c:pt>
                <c:pt idx="236">
                  <c:v>42533</c:v>
                </c:pt>
                <c:pt idx="237">
                  <c:v>42540</c:v>
                </c:pt>
              </c:numCache>
            </c:numRef>
          </c:cat>
          <c:val>
            <c:numRef>
              <c:f>Results!$F$2:$F$239</c:f>
              <c:numCache>
                <c:formatCode>General</c:formatCode>
                <c:ptCount val="238"/>
                <c:pt idx="0">
                  <c:v>3.6496701509361899E-2</c:v>
                </c:pt>
                <c:pt idx="1">
                  <c:v>3.05285998889273E-2</c:v>
                </c:pt>
                <c:pt idx="2">
                  <c:v>3.42249632252292E-2</c:v>
                </c:pt>
                <c:pt idx="3">
                  <c:v>3.42896182520867E-2</c:v>
                </c:pt>
                <c:pt idx="4">
                  <c:v>2.4156370818696801E-2</c:v>
                </c:pt>
                <c:pt idx="5">
                  <c:v>3.1387084775275902E-2</c:v>
                </c:pt>
                <c:pt idx="6">
                  <c:v>2.2058049958250898E-2</c:v>
                </c:pt>
                <c:pt idx="7">
                  <c:v>1.6750802187231399E-2</c:v>
                </c:pt>
                <c:pt idx="8">
                  <c:v>1.9221594651851699E-2</c:v>
                </c:pt>
                <c:pt idx="9">
                  <c:v>1.7755957285413099E-2</c:v>
                </c:pt>
                <c:pt idx="10">
                  <c:v>1.6960916032976999E-2</c:v>
                </c:pt>
                <c:pt idx="11">
                  <c:v>1.4709469687245499E-2</c:v>
                </c:pt>
                <c:pt idx="12">
                  <c:v>4.2680782363693499E-2</c:v>
                </c:pt>
                <c:pt idx="13">
                  <c:v>1.7052166514778401E-2</c:v>
                </c:pt>
                <c:pt idx="14">
                  <c:v>1.9117490536254399E-2</c:v>
                </c:pt>
                <c:pt idx="15">
                  <c:v>1.4975105637693701E-2</c:v>
                </c:pt>
                <c:pt idx="16">
                  <c:v>1.30086326586245E-2</c:v>
                </c:pt>
                <c:pt idx="17">
                  <c:v>1.6350308446237801E-2</c:v>
                </c:pt>
                <c:pt idx="18">
                  <c:v>1.6976390523822701E-2</c:v>
                </c:pt>
                <c:pt idx="19">
                  <c:v>1.2135795110759099E-2</c:v>
                </c:pt>
                <c:pt idx="20">
                  <c:v>1.3983122088406101E-2</c:v>
                </c:pt>
                <c:pt idx="21">
                  <c:v>8.9911560077832603E-3</c:v>
                </c:pt>
                <c:pt idx="22">
                  <c:v>1.3901949552181001E-2</c:v>
                </c:pt>
                <c:pt idx="23">
                  <c:v>1.68325200721944E-2</c:v>
                </c:pt>
                <c:pt idx="24">
                  <c:v>2.2371151885282999E-2</c:v>
                </c:pt>
                <c:pt idx="25">
                  <c:v>2.0227960079783398E-2</c:v>
                </c:pt>
                <c:pt idx="26">
                  <c:v>2.49454140056205E-2</c:v>
                </c:pt>
                <c:pt idx="27">
                  <c:v>2.6350823356364302E-2</c:v>
                </c:pt>
                <c:pt idx="28">
                  <c:v>2.4241701552998499E-2</c:v>
                </c:pt>
                <c:pt idx="29">
                  <c:v>2.5137577202445499E-2</c:v>
                </c:pt>
                <c:pt idx="30">
                  <c:v>2.1766303021048101E-2</c:v>
                </c:pt>
                <c:pt idx="31">
                  <c:v>2.28064851660436E-2</c:v>
                </c:pt>
                <c:pt idx="32">
                  <c:v>2.40959784073079E-2</c:v>
                </c:pt>
                <c:pt idx="33">
                  <c:v>2.0872640435247201E-2</c:v>
                </c:pt>
                <c:pt idx="34">
                  <c:v>2.9915483676536399E-2</c:v>
                </c:pt>
                <c:pt idx="35">
                  <c:v>2.6579392869506901E-2</c:v>
                </c:pt>
                <c:pt idx="36">
                  <c:v>2.8346607629092399E-2</c:v>
                </c:pt>
                <c:pt idx="37">
                  <c:v>2.6312462112083299E-2</c:v>
                </c:pt>
                <c:pt idx="38">
                  <c:v>2.52602955439023E-2</c:v>
                </c:pt>
                <c:pt idx="39">
                  <c:v>2.22383751823307E-2</c:v>
                </c:pt>
                <c:pt idx="40">
                  <c:v>2.70182055347125E-2</c:v>
                </c:pt>
                <c:pt idx="41">
                  <c:v>2.81891554226553E-2</c:v>
                </c:pt>
                <c:pt idx="42">
                  <c:v>2.0620002386093999E-2</c:v>
                </c:pt>
                <c:pt idx="43">
                  <c:v>2.3213882206034701E-2</c:v>
                </c:pt>
                <c:pt idx="44">
                  <c:v>1.6603352587752699E-2</c:v>
                </c:pt>
                <c:pt idx="45">
                  <c:v>1.7745502266034E-2</c:v>
                </c:pt>
                <c:pt idx="46">
                  <c:v>1.22367273357983E-2</c:v>
                </c:pt>
                <c:pt idx="47">
                  <c:v>2.0850516962672299E-2</c:v>
                </c:pt>
                <c:pt idx="48">
                  <c:v>2.00089229949478E-2</c:v>
                </c:pt>
                <c:pt idx="49">
                  <c:v>1.7151645782259899E-2</c:v>
                </c:pt>
                <c:pt idx="50">
                  <c:v>1.5164463144359101E-2</c:v>
                </c:pt>
                <c:pt idx="51">
                  <c:v>1.42785191744088E-2</c:v>
                </c:pt>
                <c:pt idx="52">
                  <c:v>1.6770844730588399E-2</c:v>
                </c:pt>
                <c:pt idx="53">
                  <c:v>1.1476471542580999E-2</c:v>
                </c:pt>
                <c:pt idx="54">
                  <c:v>1.25126835969144E-2</c:v>
                </c:pt>
                <c:pt idx="55">
                  <c:v>1.3804046050456001E-2</c:v>
                </c:pt>
                <c:pt idx="56">
                  <c:v>1.1754414639957101E-2</c:v>
                </c:pt>
                <c:pt idx="57">
                  <c:v>1.5836538759663E-2</c:v>
                </c:pt>
                <c:pt idx="58">
                  <c:v>7.9703148262399992E-3</c:v>
                </c:pt>
                <c:pt idx="59">
                  <c:v>1.05566008649399E-2</c:v>
                </c:pt>
                <c:pt idx="60">
                  <c:v>9.9918164240268403E-3</c:v>
                </c:pt>
                <c:pt idx="61">
                  <c:v>1.56110332752699E-2</c:v>
                </c:pt>
                <c:pt idx="62">
                  <c:v>1.0914877857399899E-2</c:v>
                </c:pt>
                <c:pt idx="63">
                  <c:v>9.7500120123381606E-3</c:v>
                </c:pt>
                <c:pt idx="64">
                  <c:v>1.5125273428360699E-2</c:v>
                </c:pt>
                <c:pt idx="65">
                  <c:v>1.6256978030360001E-2</c:v>
                </c:pt>
                <c:pt idx="66">
                  <c:v>1.11977367412691E-2</c:v>
                </c:pt>
                <c:pt idx="67">
                  <c:v>1.10456385983837E-2</c:v>
                </c:pt>
                <c:pt idx="68">
                  <c:v>1.10965734252575E-2</c:v>
                </c:pt>
                <c:pt idx="69">
                  <c:v>1.30017142847768E-2</c:v>
                </c:pt>
                <c:pt idx="70">
                  <c:v>1.5043656212835E-2</c:v>
                </c:pt>
                <c:pt idx="71">
                  <c:v>1.32811142591118E-2</c:v>
                </c:pt>
                <c:pt idx="72">
                  <c:v>6.48484345630278E-3</c:v>
                </c:pt>
                <c:pt idx="73">
                  <c:v>2.19910110814346E-2</c:v>
                </c:pt>
                <c:pt idx="74">
                  <c:v>1.9182931938965302E-2</c:v>
                </c:pt>
                <c:pt idx="75">
                  <c:v>2.426710383277E-2</c:v>
                </c:pt>
                <c:pt idx="76">
                  <c:v>2.21203274719486E-2</c:v>
                </c:pt>
                <c:pt idx="77">
                  <c:v>2.0977705577280899E-2</c:v>
                </c:pt>
                <c:pt idx="78">
                  <c:v>2.2232460281510099E-2</c:v>
                </c:pt>
                <c:pt idx="79">
                  <c:v>2.0841535554764399E-2</c:v>
                </c:pt>
                <c:pt idx="80">
                  <c:v>1.9506656768187199E-2</c:v>
                </c:pt>
                <c:pt idx="81">
                  <c:v>2.47097821336024E-2</c:v>
                </c:pt>
                <c:pt idx="82">
                  <c:v>1.6114993451927399E-2</c:v>
                </c:pt>
                <c:pt idx="83">
                  <c:v>1.83556321337176E-2</c:v>
                </c:pt>
                <c:pt idx="84">
                  <c:v>5.8867110460646497E-3</c:v>
                </c:pt>
                <c:pt idx="85">
                  <c:v>1.73795223640794E-2</c:v>
                </c:pt>
                <c:pt idx="86">
                  <c:v>1.8697020585727701E-2</c:v>
                </c:pt>
                <c:pt idx="87">
                  <c:v>1.71367163118064E-2</c:v>
                </c:pt>
                <c:pt idx="88">
                  <c:v>1.8276905870607301E-2</c:v>
                </c:pt>
                <c:pt idx="89">
                  <c:v>1.79147642612081E-2</c:v>
                </c:pt>
                <c:pt idx="90">
                  <c:v>1.59449332320531E-2</c:v>
                </c:pt>
                <c:pt idx="91">
                  <c:v>1.3427821747612201E-2</c:v>
                </c:pt>
                <c:pt idx="92">
                  <c:v>2.0202316277899101E-2</c:v>
                </c:pt>
                <c:pt idx="93">
                  <c:v>1.3318364899758999E-2</c:v>
                </c:pt>
                <c:pt idx="94">
                  <c:v>1.59034468365685E-2</c:v>
                </c:pt>
                <c:pt idx="95">
                  <c:v>1.6729494898215101E-2</c:v>
                </c:pt>
                <c:pt idx="96">
                  <c:v>1.1560850897200201E-2</c:v>
                </c:pt>
                <c:pt idx="97">
                  <c:v>9.27028730560003E-3</c:v>
                </c:pt>
                <c:pt idx="98">
                  <c:v>1.00270237711622E-2</c:v>
                </c:pt>
                <c:pt idx="99">
                  <c:v>1.7368452484896799E-2</c:v>
                </c:pt>
                <c:pt idx="100">
                  <c:v>1.29006981669292E-2</c:v>
                </c:pt>
                <c:pt idx="101">
                  <c:v>1.5668999038072302E-2</c:v>
                </c:pt>
                <c:pt idx="102">
                  <c:v>1.72245679449834E-2</c:v>
                </c:pt>
                <c:pt idx="103">
                  <c:v>1.3361616451336799E-2</c:v>
                </c:pt>
                <c:pt idx="104">
                  <c:v>1.0882695610091401E-2</c:v>
                </c:pt>
                <c:pt idx="105">
                  <c:v>1.39171362325836E-2</c:v>
                </c:pt>
                <c:pt idx="106">
                  <c:v>1.1916047247718799E-2</c:v>
                </c:pt>
                <c:pt idx="107">
                  <c:v>1.6425731895935099E-2</c:v>
                </c:pt>
                <c:pt idx="108">
                  <c:v>1.6632836799049901E-2</c:v>
                </c:pt>
                <c:pt idx="109">
                  <c:v>1.36111775936897E-2</c:v>
                </c:pt>
                <c:pt idx="110">
                  <c:v>1.40808660692069E-2</c:v>
                </c:pt>
                <c:pt idx="111">
                  <c:v>1.6697108522502599E-2</c:v>
                </c:pt>
                <c:pt idx="112">
                  <c:v>1.6083998749124199E-2</c:v>
                </c:pt>
                <c:pt idx="113">
                  <c:v>2.0173936132862499E-2</c:v>
                </c:pt>
                <c:pt idx="114">
                  <c:v>1.7361164137721902E-2</c:v>
                </c:pt>
                <c:pt idx="115">
                  <c:v>1.7735775568170301E-2</c:v>
                </c:pt>
                <c:pt idx="116">
                  <c:v>1.7298823582167399E-2</c:v>
                </c:pt>
                <c:pt idx="117">
                  <c:v>1.6171361848140501E-2</c:v>
                </c:pt>
                <c:pt idx="118">
                  <c:v>1.8020493307137501E-2</c:v>
                </c:pt>
                <c:pt idx="119">
                  <c:v>2.2023811331529499E-2</c:v>
                </c:pt>
                <c:pt idx="120">
                  <c:v>1.87835661398306E-2</c:v>
                </c:pt>
                <c:pt idx="121">
                  <c:v>1.5719732842688301E-2</c:v>
                </c:pt>
                <c:pt idx="122">
                  <c:v>1.47789619179258E-2</c:v>
                </c:pt>
                <c:pt idx="123">
                  <c:v>1.25763706140447E-2</c:v>
                </c:pt>
                <c:pt idx="124">
                  <c:v>1.1819926517174799E-2</c:v>
                </c:pt>
                <c:pt idx="125">
                  <c:v>1.4000598710196399E-2</c:v>
                </c:pt>
                <c:pt idx="126">
                  <c:v>1.4728302399200401E-2</c:v>
                </c:pt>
                <c:pt idx="127">
                  <c:v>1.0748073286321399E-2</c:v>
                </c:pt>
                <c:pt idx="128">
                  <c:v>9.9144716218802793E-3</c:v>
                </c:pt>
                <c:pt idx="129">
                  <c:v>1.14633094829433E-2</c:v>
                </c:pt>
                <c:pt idx="130">
                  <c:v>1.05019810808041E-2</c:v>
                </c:pt>
                <c:pt idx="131">
                  <c:v>9.5874849977206703E-3</c:v>
                </c:pt>
                <c:pt idx="132">
                  <c:v>1.18929382084171E-2</c:v>
                </c:pt>
                <c:pt idx="133">
                  <c:v>1.12307057282064E-2</c:v>
                </c:pt>
                <c:pt idx="134">
                  <c:v>1.01127959528981E-2</c:v>
                </c:pt>
                <c:pt idx="135">
                  <c:v>1.1374971877889301E-2</c:v>
                </c:pt>
                <c:pt idx="136">
                  <c:v>9.9235008420616201E-3</c:v>
                </c:pt>
                <c:pt idx="137">
                  <c:v>1.04130032153764E-2</c:v>
                </c:pt>
                <c:pt idx="138">
                  <c:v>1.08856625946525E-2</c:v>
                </c:pt>
                <c:pt idx="139">
                  <c:v>1.19222777785188E-2</c:v>
                </c:pt>
                <c:pt idx="140">
                  <c:v>3.4651381806405097E-2</c:v>
                </c:pt>
                <c:pt idx="141">
                  <c:v>1.53823218017589E-2</c:v>
                </c:pt>
                <c:pt idx="142">
                  <c:v>1.85913014111776E-2</c:v>
                </c:pt>
                <c:pt idx="143">
                  <c:v>1.6073664685947401E-2</c:v>
                </c:pt>
                <c:pt idx="144">
                  <c:v>1.73640159751089E-2</c:v>
                </c:pt>
                <c:pt idx="145">
                  <c:v>1.7092706241872601E-2</c:v>
                </c:pt>
                <c:pt idx="146">
                  <c:v>1.7490521510975101E-2</c:v>
                </c:pt>
                <c:pt idx="147">
                  <c:v>1.6950437114963302E-2</c:v>
                </c:pt>
                <c:pt idx="148">
                  <c:v>2.2996602790697401E-2</c:v>
                </c:pt>
                <c:pt idx="149">
                  <c:v>1.75343042952124E-2</c:v>
                </c:pt>
                <c:pt idx="150">
                  <c:v>4.6637877011279902E-2</c:v>
                </c:pt>
                <c:pt idx="151">
                  <c:v>1.96905732995072E-2</c:v>
                </c:pt>
                <c:pt idx="152">
                  <c:v>1.8700656264071001E-2</c:v>
                </c:pt>
                <c:pt idx="153">
                  <c:v>2.1396752692228498E-2</c:v>
                </c:pt>
                <c:pt idx="154">
                  <c:v>2.1316580569648101E-2</c:v>
                </c:pt>
                <c:pt idx="155">
                  <c:v>1.2786760158508201E-2</c:v>
                </c:pt>
                <c:pt idx="156">
                  <c:v>2.6366093337984401E-2</c:v>
                </c:pt>
                <c:pt idx="157">
                  <c:v>4.9267493846090797E-2</c:v>
                </c:pt>
                <c:pt idx="158">
                  <c:v>6.9920523191405501E-2</c:v>
                </c:pt>
                <c:pt idx="159">
                  <c:v>7.8043524734846104E-2</c:v>
                </c:pt>
                <c:pt idx="160">
                  <c:v>5.26787784352361E-2</c:v>
                </c:pt>
                <c:pt idx="161">
                  <c:v>4.04041863693725E-2</c:v>
                </c:pt>
                <c:pt idx="162">
                  <c:v>6.6705670620462995E-2</c:v>
                </c:pt>
                <c:pt idx="163">
                  <c:v>4.9262602421321203E-2</c:v>
                </c:pt>
                <c:pt idx="164">
                  <c:v>4.60847150324286E-2</c:v>
                </c:pt>
                <c:pt idx="165">
                  <c:v>3.9723129570887201E-2</c:v>
                </c:pt>
                <c:pt idx="166">
                  <c:v>5.2659995077177203E-2</c:v>
                </c:pt>
                <c:pt idx="167">
                  <c:v>4.8003570269147297E-2</c:v>
                </c:pt>
                <c:pt idx="168">
                  <c:v>4.6507213428060697E-2</c:v>
                </c:pt>
                <c:pt idx="169">
                  <c:v>4.9815510027576997E-2</c:v>
                </c:pt>
                <c:pt idx="170">
                  <c:v>4.4708175543959498E-2</c:v>
                </c:pt>
                <c:pt idx="171">
                  <c:v>4.4365322266373401E-2</c:v>
                </c:pt>
                <c:pt idx="172">
                  <c:v>4.6122530804029699E-2</c:v>
                </c:pt>
                <c:pt idx="173">
                  <c:v>4.9472949611186798E-2</c:v>
                </c:pt>
                <c:pt idx="174">
                  <c:v>4.06180507989886E-2</c:v>
                </c:pt>
                <c:pt idx="175">
                  <c:v>4.2376601578619597E-2</c:v>
                </c:pt>
                <c:pt idx="176">
                  <c:v>4.1552059133052197E-2</c:v>
                </c:pt>
                <c:pt idx="177">
                  <c:v>3.4959782790716799E-2</c:v>
                </c:pt>
                <c:pt idx="178">
                  <c:v>4.0820845733230401E-2</c:v>
                </c:pt>
                <c:pt idx="179">
                  <c:v>2.65559901873051E-2</c:v>
                </c:pt>
                <c:pt idx="180">
                  <c:v>3.72954020353536E-2</c:v>
                </c:pt>
                <c:pt idx="181">
                  <c:v>3.9427610115700701E-2</c:v>
                </c:pt>
                <c:pt idx="182">
                  <c:v>2.3671163734312699E-2</c:v>
                </c:pt>
                <c:pt idx="183">
                  <c:v>2.8782319935786001E-2</c:v>
                </c:pt>
                <c:pt idx="184">
                  <c:v>1.9478793530847801E-2</c:v>
                </c:pt>
                <c:pt idx="185">
                  <c:v>1.16267659951021E-2</c:v>
                </c:pt>
                <c:pt idx="186">
                  <c:v>1.46275813427951E-2</c:v>
                </c:pt>
                <c:pt idx="187">
                  <c:v>1.1846048192222E-2</c:v>
                </c:pt>
                <c:pt idx="188">
                  <c:v>9.9773429746112502E-2</c:v>
                </c:pt>
                <c:pt idx="189">
                  <c:v>2.5625652053950201E-2</c:v>
                </c:pt>
                <c:pt idx="190">
                  <c:v>3.07019154499714E-2</c:v>
                </c:pt>
                <c:pt idx="191">
                  <c:v>2.5915039175836801E-2</c:v>
                </c:pt>
                <c:pt idx="192">
                  <c:v>3.9816936708846999E-2</c:v>
                </c:pt>
                <c:pt idx="193">
                  <c:v>3.6912593444894101E-2</c:v>
                </c:pt>
                <c:pt idx="194">
                  <c:v>3.5665313607644598E-2</c:v>
                </c:pt>
                <c:pt idx="195">
                  <c:v>2.6106252147073902E-2</c:v>
                </c:pt>
                <c:pt idx="196">
                  <c:v>3.8542126533882198E-2</c:v>
                </c:pt>
                <c:pt idx="197">
                  <c:v>5.2263808777240399E-2</c:v>
                </c:pt>
                <c:pt idx="198">
                  <c:v>5.0784024813746102E-2</c:v>
                </c:pt>
                <c:pt idx="199">
                  <c:v>5.1620399195781499E-2</c:v>
                </c:pt>
                <c:pt idx="200">
                  <c:v>4.0230964540041901E-2</c:v>
                </c:pt>
                <c:pt idx="201">
                  <c:v>4.5878189628689101E-2</c:v>
                </c:pt>
                <c:pt idx="202">
                  <c:v>5.08363828440727E-2</c:v>
                </c:pt>
                <c:pt idx="203">
                  <c:v>4.50066842213344E-2</c:v>
                </c:pt>
                <c:pt idx="204">
                  <c:v>5.0521796114710402E-2</c:v>
                </c:pt>
                <c:pt idx="205">
                  <c:v>4.5191416495507397E-2</c:v>
                </c:pt>
                <c:pt idx="206">
                  <c:v>5.78018561337015E-2</c:v>
                </c:pt>
                <c:pt idx="207">
                  <c:v>3.08959455454118E-2</c:v>
                </c:pt>
                <c:pt idx="208">
                  <c:v>6.1705142241133597E-2</c:v>
                </c:pt>
                <c:pt idx="209">
                  <c:v>3.2024178445663097E-2</c:v>
                </c:pt>
                <c:pt idx="210">
                  <c:v>4.3025795872315503E-2</c:v>
                </c:pt>
                <c:pt idx="211">
                  <c:v>3.90442084157894E-2</c:v>
                </c:pt>
                <c:pt idx="212">
                  <c:v>4.6740554434310903E-2</c:v>
                </c:pt>
                <c:pt idx="213">
                  <c:v>4.4015161313941599E-2</c:v>
                </c:pt>
                <c:pt idx="214">
                  <c:v>3.9654163220473201E-2</c:v>
                </c:pt>
                <c:pt idx="215">
                  <c:v>4.9726859228454698E-2</c:v>
                </c:pt>
                <c:pt idx="216">
                  <c:v>4.3677128235172599E-2</c:v>
                </c:pt>
                <c:pt idx="217">
                  <c:v>4.7387972408282499E-2</c:v>
                </c:pt>
                <c:pt idx="218">
                  <c:v>4.3374952413898299E-2</c:v>
                </c:pt>
                <c:pt idx="219">
                  <c:v>6.9974454620157805E-2</c:v>
                </c:pt>
                <c:pt idx="220">
                  <c:v>5.1007487347617203E-2</c:v>
                </c:pt>
                <c:pt idx="221">
                  <c:v>5.62459887889495E-2</c:v>
                </c:pt>
                <c:pt idx="222">
                  <c:v>5.0625024499345202E-2</c:v>
                </c:pt>
                <c:pt idx="223">
                  <c:v>5.4295952678574497E-2</c:v>
                </c:pt>
                <c:pt idx="224">
                  <c:v>6.0129038888831303E-2</c:v>
                </c:pt>
                <c:pt idx="225">
                  <c:v>6.4333090709285307E-2</c:v>
                </c:pt>
                <c:pt idx="226">
                  <c:v>7.0895322489823803E-2</c:v>
                </c:pt>
                <c:pt idx="227">
                  <c:v>6.1262811542060598E-2</c:v>
                </c:pt>
                <c:pt idx="228">
                  <c:v>5.0700331656588597E-2</c:v>
                </c:pt>
                <c:pt idx="229">
                  <c:v>5.7467811890755401E-2</c:v>
                </c:pt>
                <c:pt idx="230">
                  <c:v>5.3574731303103799E-2</c:v>
                </c:pt>
                <c:pt idx="231">
                  <c:v>5.4778495975017501E-2</c:v>
                </c:pt>
                <c:pt idx="232">
                  <c:v>4.8435131516688601E-2</c:v>
                </c:pt>
                <c:pt idx="233">
                  <c:v>3.78249894675756E-2</c:v>
                </c:pt>
                <c:pt idx="234">
                  <c:v>4.0096779428447603E-2</c:v>
                </c:pt>
                <c:pt idx="235">
                  <c:v>3.7583522404738799E-2</c:v>
                </c:pt>
                <c:pt idx="236">
                  <c:v>4.3926144688668602E-2</c:v>
                </c:pt>
                <c:pt idx="237">
                  <c:v>4.11275439026502E-2</c:v>
                </c:pt>
              </c:numCache>
            </c:numRef>
          </c:val>
          <c:smooth val="0"/>
          <c:extLst>
            <c:ext xmlns:c16="http://schemas.microsoft.com/office/drawing/2014/chart" uri="{C3380CC4-5D6E-409C-BE32-E72D297353CC}">
              <c16:uniqueId val="{00000001-652C-4A89-A6C3-2971BCA5C87A}"/>
            </c:ext>
          </c:extLst>
        </c:ser>
        <c:dLbls>
          <c:showLegendKey val="0"/>
          <c:showVal val="0"/>
          <c:showCatName val="0"/>
          <c:showSerName val="0"/>
          <c:showPercent val="0"/>
          <c:showBubbleSize val="0"/>
        </c:dLbls>
        <c:smooth val="0"/>
        <c:axId val="-895038528"/>
        <c:axId val="-842805840"/>
      </c:lineChart>
      <c:dateAx>
        <c:axId val="-895038528"/>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42805840"/>
        <c:crosses val="autoZero"/>
        <c:auto val="1"/>
        <c:lblOffset val="100"/>
        <c:baseTimeUnit val="days"/>
      </c:dateAx>
      <c:valAx>
        <c:axId val="-84280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9503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ARCH &amp; ARCH+NN 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scatterChart>
        <c:scatterStyle val="lineMarker"/>
        <c:varyColors val="0"/>
        <c:ser>
          <c:idx val="0"/>
          <c:order val="0"/>
          <c:tx>
            <c:strRef>
              <c:f>Results!$D$1</c:f>
              <c:strCache>
                <c:ptCount val="1"/>
                <c:pt idx="0">
                  <c:v>GARCH(0,1)</c:v>
                </c:pt>
              </c:strCache>
            </c:strRef>
          </c:tx>
          <c:spPr>
            <a:ln w="19050" cap="rnd">
              <a:noFill/>
              <a:round/>
            </a:ln>
            <a:effectLst/>
          </c:spPr>
          <c:marker>
            <c:symbol val="circle"/>
            <c:size val="5"/>
            <c:spPr>
              <a:solidFill>
                <a:schemeClr val="accent1"/>
              </a:solidFill>
              <a:ln w="9525">
                <a:solidFill>
                  <a:schemeClr val="accent1"/>
                </a:solidFill>
              </a:ln>
              <a:effectLst/>
            </c:spPr>
          </c:marker>
          <c:x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xVal>
          <c:yVal>
            <c:numRef>
              <c:f>Results!$D$2:$D$239</c:f>
              <c:numCache>
                <c:formatCode>General</c:formatCode>
                <c:ptCount val="238"/>
                <c:pt idx="0">
                  <c:v>4.11022738578109E-2</c:v>
                </c:pt>
                <c:pt idx="1">
                  <c:v>3.7002772827290101E-2</c:v>
                </c:pt>
                <c:pt idx="2">
                  <c:v>3.7902664817800101E-2</c:v>
                </c:pt>
                <c:pt idx="3">
                  <c:v>3.7711750001033099E-2</c:v>
                </c:pt>
                <c:pt idx="4">
                  <c:v>3.0950906989620799E-2</c:v>
                </c:pt>
                <c:pt idx="5">
                  <c:v>3.1492050637631303E-2</c:v>
                </c:pt>
                <c:pt idx="6">
                  <c:v>2.5694727235546298E-2</c:v>
                </c:pt>
                <c:pt idx="7">
                  <c:v>2.55590151480291E-2</c:v>
                </c:pt>
                <c:pt idx="8">
                  <c:v>2.2606609753928E-2</c:v>
                </c:pt>
                <c:pt idx="9">
                  <c:v>2.1904217946960999E-2</c:v>
                </c:pt>
                <c:pt idx="10">
                  <c:v>2.0757241295708401E-2</c:v>
                </c:pt>
                <c:pt idx="11">
                  <c:v>2.08946690446861E-2</c:v>
                </c:pt>
                <c:pt idx="12">
                  <c:v>4.8908289003874603E-2</c:v>
                </c:pt>
                <c:pt idx="13">
                  <c:v>2.1575262161146601E-2</c:v>
                </c:pt>
                <c:pt idx="14">
                  <c:v>2.1744288544124801E-2</c:v>
                </c:pt>
                <c:pt idx="15">
                  <c:v>1.9451970159130898E-2</c:v>
                </c:pt>
                <c:pt idx="16">
                  <c:v>1.7974158838796502E-2</c:v>
                </c:pt>
                <c:pt idx="17">
                  <c:v>2.0407271580046099E-2</c:v>
                </c:pt>
                <c:pt idx="18">
                  <c:v>2.1535517581128299E-2</c:v>
                </c:pt>
                <c:pt idx="19">
                  <c:v>1.9298439260447602E-2</c:v>
                </c:pt>
                <c:pt idx="20">
                  <c:v>1.8138665137947398E-2</c:v>
                </c:pt>
                <c:pt idx="21">
                  <c:v>1.33906429417138E-2</c:v>
                </c:pt>
                <c:pt idx="22">
                  <c:v>1.7989816263767399E-2</c:v>
                </c:pt>
                <c:pt idx="23">
                  <c:v>2.05033175820513E-2</c:v>
                </c:pt>
                <c:pt idx="24">
                  <c:v>2.46953867885208E-2</c:v>
                </c:pt>
                <c:pt idx="25">
                  <c:v>2.4328929404056399E-2</c:v>
                </c:pt>
                <c:pt idx="26">
                  <c:v>2.844404045832E-2</c:v>
                </c:pt>
                <c:pt idx="27">
                  <c:v>2.9098931988493702E-2</c:v>
                </c:pt>
                <c:pt idx="28">
                  <c:v>2.8836549807521601E-2</c:v>
                </c:pt>
                <c:pt idx="29">
                  <c:v>2.9768809627329501E-2</c:v>
                </c:pt>
                <c:pt idx="30">
                  <c:v>2.9769903822251399E-2</c:v>
                </c:pt>
                <c:pt idx="31">
                  <c:v>3.6334005101921599E-2</c:v>
                </c:pt>
                <c:pt idx="32">
                  <c:v>3.6287630949142002E-2</c:v>
                </c:pt>
                <c:pt idx="33">
                  <c:v>3.96595525200917E-2</c:v>
                </c:pt>
                <c:pt idx="34">
                  <c:v>3.5199014676736202E-2</c:v>
                </c:pt>
                <c:pt idx="35">
                  <c:v>3.3087276109477599E-2</c:v>
                </c:pt>
                <c:pt idx="36">
                  <c:v>3.50645737044172E-2</c:v>
                </c:pt>
                <c:pt idx="37">
                  <c:v>3.2959538517191501E-2</c:v>
                </c:pt>
                <c:pt idx="38">
                  <c:v>3.2187625036758503E-2</c:v>
                </c:pt>
                <c:pt idx="39">
                  <c:v>3.1964724974743099E-2</c:v>
                </c:pt>
                <c:pt idx="40">
                  <c:v>3.0993035614142999E-2</c:v>
                </c:pt>
                <c:pt idx="41">
                  <c:v>3.1384175558755598E-2</c:v>
                </c:pt>
                <c:pt idx="42">
                  <c:v>2.6428549979192601E-2</c:v>
                </c:pt>
                <c:pt idx="43">
                  <c:v>2.7489199552836099E-2</c:v>
                </c:pt>
                <c:pt idx="44">
                  <c:v>2.2403877176583101E-2</c:v>
                </c:pt>
                <c:pt idx="45">
                  <c:v>2.1961201877257499E-2</c:v>
                </c:pt>
                <c:pt idx="46">
                  <c:v>1.8380757266795E-2</c:v>
                </c:pt>
                <c:pt idx="47">
                  <c:v>2.4345525680393599E-2</c:v>
                </c:pt>
                <c:pt idx="48">
                  <c:v>2.4043071952794901E-2</c:v>
                </c:pt>
                <c:pt idx="49">
                  <c:v>2.3356746761627498E-2</c:v>
                </c:pt>
                <c:pt idx="50">
                  <c:v>2.3299146994487999E-2</c:v>
                </c:pt>
                <c:pt idx="51">
                  <c:v>2.39101936541509E-2</c:v>
                </c:pt>
                <c:pt idx="52">
                  <c:v>2.3169175225435702E-2</c:v>
                </c:pt>
                <c:pt idx="53">
                  <c:v>1.9883878380675402E-2</c:v>
                </c:pt>
                <c:pt idx="54">
                  <c:v>1.89248543708514E-2</c:v>
                </c:pt>
                <c:pt idx="55">
                  <c:v>2.0837660316575801E-2</c:v>
                </c:pt>
                <c:pt idx="56">
                  <c:v>2.1731396327868802E-2</c:v>
                </c:pt>
                <c:pt idx="57">
                  <c:v>2.34378878557489E-2</c:v>
                </c:pt>
                <c:pt idx="58">
                  <c:v>1.4567290820434399E-2</c:v>
                </c:pt>
                <c:pt idx="59">
                  <c:v>1.62253093105699E-2</c:v>
                </c:pt>
                <c:pt idx="60">
                  <c:v>1.5940153908304201E-2</c:v>
                </c:pt>
                <c:pt idx="61">
                  <c:v>1.8726931429745401E-2</c:v>
                </c:pt>
                <c:pt idx="62">
                  <c:v>1.6767456870958101E-2</c:v>
                </c:pt>
                <c:pt idx="63">
                  <c:v>1.6982819028799001E-2</c:v>
                </c:pt>
                <c:pt idx="64">
                  <c:v>1.9075873084725001E-2</c:v>
                </c:pt>
                <c:pt idx="65">
                  <c:v>2.0015374317307301E-2</c:v>
                </c:pt>
                <c:pt idx="66">
                  <c:v>1.8134158954296199E-2</c:v>
                </c:pt>
                <c:pt idx="67">
                  <c:v>1.7842933551455002E-2</c:v>
                </c:pt>
                <c:pt idx="68">
                  <c:v>1.5559067406256E-2</c:v>
                </c:pt>
                <c:pt idx="69">
                  <c:v>1.8294479495350902E-2</c:v>
                </c:pt>
                <c:pt idx="70">
                  <c:v>1.8159841149360801E-2</c:v>
                </c:pt>
                <c:pt idx="71">
                  <c:v>1.8766456369476998E-2</c:v>
                </c:pt>
                <c:pt idx="72">
                  <c:v>2.4798884138767699E-2</c:v>
                </c:pt>
                <c:pt idx="73">
                  <c:v>2.6698230444168799E-2</c:v>
                </c:pt>
                <c:pt idx="74">
                  <c:v>2.7644908209761E-2</c:v>
                </c:pt>
                <c:pt idx="75">
                  <c:v>2.76098155852409E-2</c:v>
                </c:pt>
                <c:pt idx="76">
                  <c:v>2.6891665320316501E-2</c:v>
                </c:pt>
                <c:pt idx="77">
                  <c:v>2.64927526940563E-2</c:v>
                </c:pt>
                <c:pt idx="78">
                  <c:v>2.6330545128973801E-2</c:v>
                </c:pt>
                <c:pt idx="79">
                  <c:v>2.59769923173249E-2</c:v>
                </c:pt>
                <c:pt idx="80">
                  <c:v>2.54865552538639E-2</c:v>
                </c:pt>
                <c:pt idx="81">
                  <c:v>2.4596800865507501E-2</c:v>
                </c:pt>
                <c:pt idx="82">
                  <c:v>1.96870741698832E-2</c:v>
                </c:pt>
                <c:pt idx="83">
                  <c:v>2.3621997348182201E-2</c:v>
                </c:pt>
                <c:pt idx="84">
                  <c:v>2.5956290870296599E-2</c:v>
                </c:pt>
                <c:pt idx="85">
                  <c:v>2.3603914055358801E-2</c:v>
                </c:pt>
                <c:pt idx="86">
                  <c:v>2.1991233666048101E-2</c:v>
                </c:pt>
                <c:pt idx="87">
                  <c:v>2.1585913065211099E-2</c:v>
                </c:pt>
                <c:pt idx="88">
                  <c:v>2.1466483398098701E-2</c:v>
                </c:pt>
                <c:pt idx="89">
                  <c:v>2.2061410164197499E-2</c:v>
                </c:pt>
                <c:pt idx="90">
                  <c:v>2.19979630380806E-2</c:v>
                </c:pt>
                <c:pt idx="91">
                  <c:v>2.33824995371451E-2</c:v>
                </c:pt>
                <c:pt idx="92">
                  <c:v>2.25711443912575E-2</c:v>
                </c:pt>
                <c:pt idx="93">
                  <c:v>1.5495031651149601E-2</c:v>
                </c:pt>
                <c:pt idx="94">
                  <c:v>2.05531522113921E-2</c:v>
                </c:pt>
                <c:pt idx="95">
                  <c:v>2.0965836913864801E-2</c:v>
                </c:pt>
                <c:pt idx="96">
                  <c:v>1.5406142882399399E-2</c:v>
                </c:pt>
                <c:pt idx="97">
                  <c:v>1.5199429658002099E-2</c:v>
                </c:pt>
                <c:pt idx="98">
                  <c:v>1.55665754635514E-2</c:v>
                </c:pt>
                <c:pt idx="99">
                  <c:v>1.9445882558565199E-2</c:v>
                </c:pt>
                <c:pt idx="100">
                  <c:v>1.8849428521155401E-2</c:v>
                </c:pt>
                <c:pt idx="101">
                  <c:v>2.0114107745657799E-2</c:v>
                </c:pt>
                <c:pt idx="102">
                  <c:v>1.8428559329329401E-2</c:v>
                </c:pt>
                <c:pt idx="103">
                  <c:v>1.83880477708219E-2</c:v>
                </c:pt>
                <c:pt idx="104">
                  <c:v>1.8604341440811099E-2</c:v>
                </c:pt>
                <c:pt idx="105">
                  <c:v>2.0520602290020399E-2</c:v>
                </c:pt>
                <c:pt idx="106">
                  <c:v>1.87844409058948E-2</c:v>
                </c:pt>
                <c:pt idx="107">
                  <c:v>1.8882439903068701E-2</c:v>
                </c:pt>
                <c:pt idx="108">
                  <c:v>1.9259723260536502E-2</c:v>
                </c:pt>
                <c:pt idx="109">
                  <c:v>2.0619114405223099E-2</c:v>
                </c:pt>
                <c:pt idx="110">
                  <c:v>2.32919427743708E-2</c:v>
                </c:pt>
                <c:pt idx="111">
                  <c:v>2.11652312636188E-2</c:v>
                </c:pt>
                <c:pt idx="112">
                  <c:v>2.2122537983530401E-2</c:v>
                </c:pt>
                <c:pt idx="113">
                  <c:v>2.2358304459409301E-2</c:v>
                </c:pt>
                <c:pt idx="114">
                  <c:v>2.24097624138993E-2</c:v>
                </c:pt>
                <c:pt idx="115">
                  <c:v>2.3431607608963002E-2</c:v>
                </c:pt>
                <c:pt idx="116">
                  <c:v>2.2485655448789301E-2</c:v>
                </c:pt>
                <c:pt idx="117">
                  <c:v>2.2263472202543402E-2</c:v>
                </c:pt>
                <c:pt idx="118">
                  <c:v>2.21970303717248E-2</c:v>
                </c:pt>
                <c:pt idx="119">
                  <c:v>2.4138550767309901E-2</c:v>
                </c:pt>
                <c:pt idx="120">
                  <c:v>2.2730922651005601E-2</c:v>
                </c:pt>
                <c:pt idx="121">
                  <c:v>1.9070880694085302E-2</c:v>
                </c:pt>
                <c:pt idx="122">
                  <c:v>1.8992712553491099E-2</c:v>
                </c:pt>
                <c:pt idx="123">
                  <c:v>1.7272915562281801E-2</c:v>
                </c:pt>
                <c:pt idx="124">
                  <c:v>1.7306052484256498E-2</c:v>
                </c:pt>
                <c:pt idx="125">
                  <c:v>1.8046395474328899E-2</c:v>
                </c:pt>
                <c:pt idx="126">
                  <c:v>1.7083841528047601E-2</c:v>
                </c:pt>
                <c:pt idx="127">
                  <c:v>1.5011634595846301E-2</c:v>
                </c:pt>
                <c:pt idx="128">
                  <c:v>1.5783916842936899E-2</c:v>
                </c:pt>
                <c:pt idx="129">
                  <c:v>1.6732472816687102E-2</c:v>
                </c:pt>
                <c:pt idx="130">
                  <c:v>1.3193387996596201E-2</c:v>
                </c:pt>
                <c:pt idx="131">
                  <c:v>1.3340891004136801E-2</c:v>
                </c:pt>
                <c:pt idx="132">
                  <c:v>1.53230250664635E-2</c:v>
                </c:pt>
                <c:pt idx="133">
                  <c:v>1.57253735913063E-2</c:v>
                </c:pt>
                <c:pt idx="134">
                  <c:v>1.42683186273838E-2</c:v>
                </c:pt>
                <c:pt idx="135">
                  <c:v>1.41943448008867E-2</c:v>
                </c:pt>
                <c:pt idx="136">
                  <c:v>1.4664807346145101E-2</c:v>
                </c:pt>
                <c:pt idx="137">
                  <c:v>1.41196615485996E-2</c:v>
                </c:pt>
                <c:pt idx="138">
                  <c:v>1.5261960653289599E-2</c:v>
                </c:pt>
                <c:pt idx="139">
                  <c:v>1.5743715914999901E-2</c:v>
                </c:pt>
                <c:pt idx="140">
                  <c:v>3.5242987639115E-2</c:v>
                </c:pt>
                <c:pt idx="141">
                  <c:v>2.0215211182975701E-2</c:v>
                </c:pt>
                <c:pt idx="142">
                  <c:v>2.12543221590333E-2</c:v>
                </c:pt>
                <c:pt idx="143">
                  <c:v>2.0118041824263199E-2</c:v>
                </c:pt>
                <c:pt idx="144">
                  <c:v>2.0951430196510301E-2</c:v>
                </c:pt>
                <c:pt idx="145">
                  <c:v>2.1539674290135601E-2</c:v>
                </c:pt>
                <c:pt idx="146">
                  <c:v>2.1579109670047999E-2</c:v>
                </c:pt>
                <c:pt idx="147">
                  <c:v>2.06157059775539E-2</c:v>
                </c:pt>
                <c:pt idx="148">
                  <c:v>2.1190693913110601E-2</c:v>
                </c:pt>
                <c:pt idx="149">
                  <c:v>2.3934516036950699E-2</c:v>
                </c:pt>
                <c:pt idx="150">
                  <c:v>4.9170929193346598E-2</c:v>
                </c:pt>
                <c:pt idx="151">
                  <c:v>2.2777425602766702E-2</c:v>
                </c:pt>
                <c:pt idx="152">
                  <c:v>2.1496725810586401E-2</c:v>
                </c:pt>
                <c:pt idx="153">
                  <c:v>2.9844465247338699E-2</c:v>
                </c:pt>
                <c:pt idx="154">
                  <c:v>2.68345568532594E-2</c:v>
                </c:pt>
                <c:pt idx="155">
                  <c:v>2.55248585781961E-2</c:v>
                </c:pt>
                <c:pt idx="156">
                  <c:v>2.9501972137143902E-2</c:v>
                </c:pt>
                <c:pt idx="157">
                  <c:v>5.2890038777492099E-2</c:v>
                </c:pt>
                <c:pt idx="158">
                  <c:v>7.5564560080829096E-2</c:v>
                </c:pt>
                <c:pt idx="159">
                  <c:v>7.9851887849051201E-2</c:v>
                </c:pt>
                <c:pt idx="160">
                  <c:v>3.7747698687993402E-2</c:v>
                </c:pt>
                <c:pt idx="161">
                  <c:v>4.5352968193918902E-2</c:v>
                </c:pt>
                <c:pt idx="162">
                  <c:v>7.3352619593783294E-2</c:v>
                </c:pt>
                <c:pt idx="163">
                  <c:v>5.3839372792922398E-2</c:v>
                </c:pt>
                <c:pt idx="164">
                  <c:v>5.0926903732864598E-2</c:v>
                </c:pt>
                <c:pt idx="165">
                  <c:v>5.1964829048460698E-2</c:v>
                </c:pt>
                <c:pt idx="166">
                  <c:v>6.5221417394472E-2</c:v>
                </c:pt>
                <c:pt idx="167">
                  <c:v>6.4179872884317396E-2</c:v>
                </c:pt>
                <c:pt idx="168">
                  <c:v>6.0528460455269002E-2</c:v>
                </c:pt>
                <c:pt idx="169">
                  <c:v>5.6094819888146699E-2</c:v>
                </c:pt>
                <c:pt idx="170">
                  <c:v>5.0322165620426997E-2</c:v>
                </c:pt>
                <c:pt idx="171">
                  <c:v>5.2808045814446002E-2</c:v>
                </c:pt>
                <c:pt idx="172">
                  <c:v>5.55806533814278E-2</c:v>
                </c:pt>
                <c:pt idx="173">
                  <c:v>5.6956731526163401E-2</c:v>
                </c:pt>
                <c:pt idx="174">
                  <c:v>5.5996681089246603E-2</c:v>
                </c:pt>
                <c:pt idx="175">
                  <c:v>5.8595076972405999E-2</c:v>
                </c:pt>
                <c:pt idx="176">
                  <c:v>6.0694375719243597E-2</c:v>
                </c:pt>
                <c:pt idx="177">
                  <c:v>4.9419697512290202E-2</c:v>
                </c:pt>
                <c:pt idx="178">
                  <c:v>5.1007186218283498E-2</c:v>
                </c:pt>
                <c:pt idx="179">
                  <c:v>5.1386576772997503E-2</c:v>
                </c:pt>
                <c:pt idx="180">
                  <c:v>4.7387868448407901E-2</c:v>
                </c:pt>
                <c:pt idx="181">
                  <c:v>4.4774366182471798E-2</c:v>
                </c:pt>
                <c:pt idx="182">
                  <c:v>4.1690108137197202E-2</c:v>
                </c:pt>
                <c:pt idx="183">
                  <c:v>4.2535677705999898E-2</c:v>
                </c:pt>
                <c:pt idx="184">
                  <c:v>2.9896413814937801E-2</c:v>
                </c:pt>
                <c:pt idx="185">
                  <c:v>1.9990936739041301E-2</c:v>
                </c:pt>
                <c:pt idx="186">
                  <c:v>1.7221430246925299E-2</c:v>
                </c:pt>
                <c:pt idx="187">
                  <c:v>2.21576736669854E-2</c:v>
                </c:pt>
                <c:pt idx="188">
                  <c:v>0.100565618881088</c:v>
                </c:pt>
                <c:pt idx="189">
                  <c:v>3.39114073021832E-2</c:v>
                </c:pt>
                <c:pt idx="190">
                  <c:v>3.5704731845212799E-2</c:v>
                </c:pt>
                <c:pt idx="191">
                  <c:v>3.6555065755288198E-2</c:v>
                </c:pt>
                <c:pt idx="192">
                  <c:v>4.0709501836634798E-2</c:v>
                </c:pt>
                <c:pt idx="193">
                  <c:v>4.2171514152469898E-2</c:v>
                </c:pt>
                <c:pt idx="194">
                  <c:v>4.3462100403402801E-2</c:v>
                </c:pt>
                <c:pt idx="195">
                  <c:v>4.3639988127089503E-2</c:v>
                </c:pt>
                <c:pt idx="196">
                  <c:v>6.22609084032286E-2</c:v>
                </c:pt>
                <c:pt idx="197">
                  <c:v>6.3076704265593003E-2</c:v>
                </c:pt>
                <c:pt idx="198">
                  <c:v>6.2233173060479499E-2</c:v>
                </c:pt>
                <c:pt idx="199">
                  <c:v>5.5150866975723301E-2</c:v>
                </c:pt>
                <c:pt idx="200">
                  <c:v>5.5132630738789899E-2</c:v>
                </c:pt>
                <c:pt idx="201">
                  <c:v>5.7782109018410001E-2</c:v>
                </c:pt>
                <c:pt idx="202">
                  <c:v>5.8030280692069697E-2</c:v>
                </c:pt>
                <c:pt idx="203">
                  <c:v>5.5968199862708602E-2</c:v>
                </c:pt>
                <c:pt idx="204">
                  <c:v>5.4748923256979998E-2</c:v>
                </c:pt>
                <c:pt idx="205">
                  <c:v>5.3599814551380999E-2</c:v>
                </c:pt>
                <c:pt idx="206">
                  <c:v>5.7582611407166202E-2</c:v>
                </c:pt>
                <c:pt idx="207">
                  <c:v>3.9480130402376801E-2</c:v>
                </c:pt>
                <c:pt idx="208">
                  <c:v>3.8170738099969598E-2</c:v>
                </c:pt>
                <c:pt idx="209">
                  <c:v>3.81168058050535E-2</c:v>
                </c:pt>
                <c:pt idx="210">
                  <c:v>4.6078042033332302E-2</c:v>
                </c:pt>
                <c:pt idx="211">
                  <c:v>4.68734155131348E-2</c:v>
                </c:pt>
                <c:pt idx="212">
                  <c:v>4.1311651336426801E-2</c:v>
                </c:pt>
                <c:pt idx="213">
                  <c:v>4.0636290263337399E-2</c:v>
                </c:pt>
                <c:pt idx="214">
                  <c:v>4.3598589890262003E-2</c:v>
                </c:pt>
                <c:pt idx="215">
                  <c:v>5.9935575250283799E-2</c:v>
                </c:pt>
                <c:pt idx="216">
                  <c:v>5.7393875493455801E-2</c:v>
                </c:pt>
                <c:pt idx="217">
                  <c:v>5.9697806429337301E-2</c:v>
                </c:pt>
                <c:pt idx="218">
                  <c:v>5.8097304879963098E-2</c:v>
                </c:pt>
                <c:pt idx="219">
                  <c:v>6.5421482604692299E-2</c:v>
                </c:pt>
                <c:pt idx="220">
                  <c:v>6.8449142589158393E-2</c:v>
                </c:pt>
                <c:pt idx="221">
                  <c:v>6.46923739390554E-2</c:v>
                </c:pt>
                <c:pt idx="222">
                  <c:v>7.0663382978893699E-2</c:v>
                </c:pt>
                <c:pt idx="223">
                  <c:v>7.6105014463606097E-2</c:v>
                </c:pt>
                <c:pt idx="224">
                  <c:v>7.6029796951748205E-2</c:v>
                </c:pt>
                <c:pt idx="225">
                  <c:v>7.4133470083073097E-2</c:v>
                </c:pt>
                <c:pt idx="226">
                  <c:v>6.8203386044713196E-2</c:v>
                </c:pt>
                <c:pt idx="227">
                  <c:v>6.6797884268517793E-2</c:v>
                </c:pt>
                <c:pt idx="228">
                  <c:v>7.1420847924731898E-2</c:v>
                </c:pt>
                <c:pt idx="229">
                  <c:v>7.1379184826306202E-2</c:v>
                </c:pt>
                <c:pt idx="230">
                  <c:v>6.7069083052255493E-2</c:v>
                </c:pt>
                <c:pt idx="231">
                  <c:v>6.3974938171095896E-2</c:v>
                </c:pt>
                <c:pt idx="232">
                  <c:v>6.3178401373929605E-2</c:v>
                </c:pt>
                <c:pt idx="233">
                  <c:v>5.8150143746723303E-2</c:v>
                </c:pt>
                <c:pt idx="234">
                  <c:v>5.0867037940613799E-2</c:v>
                </c:pt>
                <c:pt idx="235">
                  <c:v>5.0646399594505398E-2</c:v>
                </c:pt>
                <c:pt idx="236">
                  <c:v>5.0385777835541497E-2</c:v>
                </c:pt>
                <c:pt idx="237">
                  <c:v>4.8208027731480703E-2</c:v>
                </c:pt>
              </c:numCache>
            </c:numRef>
          </c:yVal>
          <c:smooth val="0"/>
          <c:extLst>
            <c:ext xmlns:c16="http://schemas.microsoft.com/office/drawing/2014/chart" uri="{C3380CC4-5D6E-409C-BE32-E72D297353CC}">
              <c16:uniqueId val="{00000000-9191-4FB5-B03E-CD4B66BB8A4D}"/>
            </c:ext>
          </c:extLst>
        </c:ser>
        <c:ser>
          <c:idx val="1"/>
          <c:order val="1"/>
          <c:tx>
            <c:strRef>
              <c:f>Results!$A$1</c:f>
              <c:strCache>
                <c:ptCount val="1"/>
                <c:pt idx="0">
                  <c:v>Original</c:v>
                </c:pt>
              </c:strCache>
            </c:strRef>
          </c:tx>
          <c:spPr>
            <a:ln w="25400" cap="rnd">
              <a:noFill/>
              <a:round/>
            </a:ln>
            <a:effectLst/>
          </c:spPr>
          <c:marker>
            <c:symbol val="circle"/>
            <c:size val="5"/>
            <c:spPr>
              <a:solidFill>
                <a:schemeClr val="accent2"/>
              </a:solidFill>
              <a:ln w="9525">
                <a:solidFill>
                  <a:schemeClr val="accent2"/>
                </a:solidFill>
              </a:ln>
              <a:effectLst/>
            </c:spPr>
          </c:marker>
          <c:x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xVal>
          <c:y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yVal>
          <c:smooth val="0"/>
          <c:extLst>
            <c:ext xmlns:c16="http://schemas.microsoft.com/office/drawing/2014/chart" uri="{C3380CC4-5D6E-409C-BE32-E72D297353CC}">
              <c16:uniqueId val="{00000001-9191-4FB5-B03E-CD4B66BB8A4D}"/>
            </c:ext>
          </c:extLst>
        </c:ser>
        <c:ser>
          <c:idx val="2"/>
          <c:order val="2"/>
          <c:tx>
            <c:strRef>
              <c:f>Results!$F$1</c:f>
              <c:strCache>
                <c:ptCount val="1"/>
                <c:pt idx="0">
                  <c:v>GARCH+NN</c:v>
                </c:pt>
              </c:strCache>
            </c:strRef>
          </c:tx>
          <c:spPr>
            <a:ln w="25400" cap="rnd">
              <a:noFill/>
              <a:round/>
            </a:ln>
            <a:effectLst/>
          </c:spPr>
          <c:marker>
            <c:symbol val="circle"/>
            <c:size val="5"/>
            <c:spPr>
              <a:solidFill>
                <a:schemeClr val="accent3"/>
              </a:solidFill>
              <a:ln w="9525">
                <a:solidFill>
                  <a:schemeClr val="accent3"/>
                </a:solidFill>
              </a:ln>
              <a:effectLst/>
            </c:spPr>
          </c:marker>
          <c:x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xVal>
          <c:yVal>
            <c:numRef>
              <c:f>Results!$F$2:$F$239</c:f>
              <c:numCache>
                <c:formatCode>General</c:formatCode>
                <c:ptCount val="238"/>
                <c:pt idx="0">
                  <c:v>3.6496701509361899E-2</c:v>
                </c:pt>
                <c:pt idx="1">
                  <c:v>3.05285998889273E-2</c:v>
                </c:pt>
                <c:pt idx="2">
                  <c:v>3.42249632252292E-2</c:v>
                </c:pt>
                <c:pt idx="3">
                  <c:v>3.42896182520867E-2</c:v>
                </c:pt>
                <c:pt idx="4">
                  <c:v>2.4156370818696801E-2</c:v>
                </c:pt>
                <c:pt idx="5">
                  <c:v>3.1387084775275902E-2</c:v>
                </c:pt>
                <c:pt idx="6">
                  <c:v>2.2058049958250898E-2</c:v>
                </c:pt>
                <c:pt idx="7">
                  <c:v>1.6750802187231399E-2</c:v>
                </c:pt>
                <c:pt idx="8">
                  <c:v>1.9221594651851699E-2</c:v>
                </c:pt>
                <c:pt idx="9">
                  <c:v>1.7755957285413099E-2</c:v>
                </c:pt>
                <c:pt idx="10">
                  <c:v>1.6960916032976999E-2</c:v>
                </c:pt>
                <c:pt idx="11">
                  <c:v>1.4709469687245499E-2</c:v>
                </c:pt>
                <c:pt idx="12">
                  <c:v>4.2680782363693499E-2</c:v>
                </c:pt>
                <c:pt idx="13">
                  <c:v>1.7052166514778401E-2</c:v>
                </c:pt>
                <c:pt idx="14">
                  <c:v>1.9117490536254399E-2</c:v>
                </c:pt>
                <c:pt idx="15">
                  <c:v>1.4975105637693701E-2</c:v>
                </c:pt>
                <c:pt idx="16">
                  <c:v>1.30086326586245E-2</c:v>
                </c:pt>
                <c:pt idx="17">
                  <c:v>1.6350308446237801E-2</c:v>
                </c:pt>
                <c:pt idx="18">
                  <c:v>1.6976390523822701E-2</c:v>
                </c:pt>
                <c:pt idx="19">
                  <c:v>1.2135795110759099E-2</c:v>
                </c:pt>
                <c:pt idx="20">
                  <c:v>1.3983122088406101E-2</c:v>
                </c:pt>
                <c:pt idx="21">
                  <c:v>8.9911560077832603E-3</c:v>
                </c:pt>
                <c:pt idx="22">
                  <c:v>1.3901949552181001E-2</c:v>
                </c:pt>
                <c:pt idx="23">
                  <c:v>1.68325200721944E-2</c:v>
                </c:pt>
                <c:pt idx="24">
                  <c:v>2.2371151885282999E-2</c:v>
                </c:pt>
                <c:pt idx="25">
                  <c:v>2.0227960079783398E-2</c:v>
                </c:pt>
                <c:pt idx="26">
                  <c:v>2.49454140056205E-2</c:v>
                </c:pt>
                <c:pt idx="27">
                  <c:v>2.6350823356364302E-2</c:v>
                </c:pt>
                <c:pt idx="28">
                  <c:v>2.4241701552998499E-2</c:v>
                </c:pt>
                <c:pt idx="29">
                  <c:v>2.5137577202445499E-2</c:v>
                </c:pt>
                <c:pt idx="30">
                  <c:v>2.1766303021048101E-2</c:v>
                </c:pt>
                <c:pt idx="31">
                  <c:v>2.28064851660436E-2</c:v>
                </c:pt>
                <c:pt idx="32">
                  <c:v>2.40959784073079E-2</c:v>
                </c:pt>
                <c:pt idx="33">
                  <c:v>2.0872640435247201E-2</c:v>
                </c:pt>
                <c:pt idx="34">
                  <c:v>2.9915483676536399E-2</c:v>
                </c:pt>
                <c:pt idx="35">
                  <c:v>2.6579392869506901E-2</c:v>
                </c:pt>
                <c:pt idx="36">
                  <c:v>2.8346607629092399E-2</c:v>
                </c:pt>
                <c:pt idx="37">
                  <c:v>2.6312462112083299E-2</c:v>
                </c:pt>
                <c:pt idx="38">
                  <c:v>2.52602955439023E-2</c:v>
                </c:pt>
                <c:pt idx="39">
                  <c:v>2.22383751823307E-2</c:v>
                </c:pt>
                <c:pt idx="40">
                  <c:v>2.70182055347125E-2</c:v>
                </c:pt>
                <c:pt idx="41">
                  <c:v>2.81891554226553E-2</c:v>
                </c:pt>
                <c:pt idx="42">
                  <c:v>2.0620002386093999E-2</c:v>
                </c:pt>
                <c:pt idx="43">
                  <c:v>2.3213882206034701E-2</c:v>
                </c:pt>
                <c:pt idx="44">
                  <c:v>1.6603352587752699E-2</c:v>
                </c:pt>
                <c:pt idx="45">
                  <c:v>1.7745502266034E-2</c:v>
                </c:pt>
                <c:pt idx="46">
                  <c:v>1.22367273357983E-2</c:v>
                </c:pt>
                <c:pt idx="47">
                  <c:v>2.0850516962672299E-2</c:v>
                </c:pt>
                <c:pt idx="48">
                  <c:v>2.00089229949478E-2</c:v>
                </c:pt>
                <c:pt idx="49">
                  <c:v>1.7151645782259899E-2</c:v>
                </c:pt>
                <c:pt idx="50">
                  <c:v>1.5164463144359101E-2</c:v>
                </c:pt>
                <c:pt idx="51">
                  <c:v>1.42785191744088E-2</c:v>
                </c:pt>
                <c:pt idx="52">
                  <c:v>1.6770844730588399E-2</c:v>
                </c:pt>
                <c:pt idx="53">
                  <c:v>1.1476471542580999E-2</c:v>
                </c:pt>
                <c:pt idx="54">
                  <c:v>1.25126835969144E-2</c:v>
                </c:pt>
                <c:pt idx="55">
                  <c:v>1.3804046050456001E-2</c:v>
                </c:pt>
                <c:pt idx="56">
                  <c:v>1.1754414639957101E-2</c:v>
                </c:pt>
                <c:pt idx="57">
                  <c:v>1.5836538759663E-2</c:v>
                </c:pt>
                <c:pt idx="58">
                  <c:v>7.9703148262399992E-3</c:v>
                </c:pt>
                <c:pt idx="59">
                  <c:v>1.05566008649399E-2</c:v>
                </c:pt>
                <c:pt idx="60">
                  <c:v>9.9918164240268403E-3</c:v>
                </c:pt>
                <c:pt idx="61">
                  <c:v>1.56110332752699E-2</c:v>
                </c:pt>
                <c:pt idx="62">
                  <c:v>1.0914877857399899E-2</c:v>
                </c:pt>
                <c:pt idx="63">
                  <c:v>9.7500120123381606E-3</c:v>
                </c:pt>
                <c:pt idx="64">
                  <c:v>1.5125273428360699E-2</c:v>
                </c:pt>
                <c:pt idx="65">
                  <c:v>1.6256978030360001E-2</c:v>
                </c:pt>
                <c:pt idx="66">
                  <c:v>1.11977367412691E-2</c:v>
                </c:pt>
                <c:pt idx="67">
                  <c:v>1.10456385983837E-2</c:v>
                </c:pt>
                <c:pt idx="68">
                  <c:v>1.10965734252575E-2</c:v>
                </c:pt>
                <c:pt idx="69">
                  <c:v>1.30017142847768E-2</c:v>
                </c:pt>
                <c:pt idx="70">
                  <c:v>1.5043656212835E-2</c:v>
                </c:pt>
                <c:pt idx="71">
                  <c:v>1.32811142591118E-2</c:v>
                </c:pt>
                <c:pt idx="72">
                  <c:v>6.48484345630278E-3</c:v>
                </c:pt>
                <c:pt idx="73">
                  <c:v>2.19910110814346E-2</c:v>
                </c:pt>
                <c:pt idx="74">
                  <c:v>1.9182931938965302E-2</c:v>
                </c:pt>
                <c:pt idx="75">
                  <c:v>2.426710383277E-2</c:v>
                </c:pt>
                <c:pt idx="76">
                  <c:v>2.21203274719486E-2</c:v>
                </c:pt>
                <c:pt idx="77">
                  <c:v>2.0977705577280899E-2</c:v>
                </c:pt>
                <c:pt idx="78">
                  <c:v>2.2232460281510099E-2</c:v>
                </c:pt>
                <c:pt idx="79">
                  <c:v>2.0841535554764399E-2</c:v>
                </c:pt>
                <c:pt idx="80">
                  <c:v>1.9506656768187199E-2</c:v>
                </c:pt>
                <c:pt idx="81">
                  <c:v>2.47097821336024E-2</c:v>
                </c:pt>
                <c:pt idx="82">
                  <c:v>1.6114993451927399E-2</c:v>
                </c:pt>
                <c:pt idx="83">
                  <c:v>1.83556321337176E-2</c:v>
                </c:pt>
                <c:pt idx="84">
                  <c:v>5.8867110460646497E-3</c:v>
                </c:pt>
                <c:pt idx="85">
                  <c:v>1.73795223640794E-2</c:v>
                </c:pt>
                <c:pt idx="86">
                  <c:v>1.8697020585727701E-2</c:v>
                </c:pt>
                <c:pt idx="87">
                  <c:v>1.71367163118064E-2</c:v>
                </c:pt>
                <c:pt idx="88">
                  <c:v>1.8276905870607301E-2</c:v>
                </c:pt>
                <c:pt idx="89">
                  <c:v>1.79147642612081E-2</c:v>
                </c:pt>
                <c:pt idx="90">
                  <c:v>1.59449332320531E-2</c:v>
                </c:pt>
                <c:pt idx="91">
                  <c:v>1.3427821747612201E-2</c:v>
                </c:pt>
                <c:pt idx="92">
                  <c:v>2.0202316277899101E-2</c:v>
                </c:pt>
                <c:pt idx="93">
                  <c:v>1.3318364899758999E-2</c:v>
                </c:pt>
                <c:pt idx="94">
                  <c:v>1.59034468365685E-2</c:v>
                </c:pt>
                <c:pt idx="95">
                  <c:v>1.6729494898215101E-2</c:v>
                </c:pt>
                <c:pt idx="96">
                  <c:v>1.1560850897200201E-2</c:v>
                </c:pt>
                <c:pt idx="97">
                  <c:v>9.27028730560003E-3</c:v>
                </c:pt>
                <c:pt idx="98">
                  <c:v>1.00270237711622E-2</c:v>
                </c:pt>
                <c:pt idx="99">
                  <c:v>1.7368452484896799E-2</c:v>
                </c:pt>
                <c:pt idx="100">
                  <c:v>1.29006981669292E-2</c:v>
                </c:pt>
                <c:pt idx="101">
                  <c:v>1.5668999038072302E-2</c:v>
                </c:pt>
                <c:pt idx="102">
                  <c:v>1.72245679449834E-2</c:v>
                </c:pt>
                <c:pt idx="103">
                  <c:v>1.3361616451336799E-2</c:v>
                </c:pt>
                <c:pt idx="104">
                  <c:v>1.0882695610091401E-2</c:v>
                </c:pt>
                <c:pt idx="105">
                  <c:v>1.39171362325836E-2</c:v>
                </c:pt>
                <c:pt idx="106">
                  <c:v>1.1916047247718799E-2</c:v>
                </c:pt>
                <c:pt idx="107">
                  <c:v>1.6425731895935099E-2</c:v>
                </c:pt>
                <c:pt idx="108">
                  <c:v>1.6632836799049901E-2</c:v>
                </c:pt>
                <c:pt idx="109">
                  <c:v>1.36111775936897E-2</c:v>
                </c:pt>
                <c:pt idx="110">
                  <c:v>1.40808660692069E-2</c:v>
                </c:pt>
                <c:pt idx="111">
                  <c:v>1.6697108522502599E-2</c:v>
                </c:pt>
                <c:pt idx="112">
                  <c:v>1.6083998749124199E-2</c:v>
                </c:pt>
                <c:pt idx="113">
                  <c:v>2.0173936132862499E-2</c:v>
                </c:pt>
                <c:pt idx="114">
                  <c:v>1.7361164137721902E-2</c:v>
                </c:pt>
                <c:pt idx="115">
                  <c:v>1.7735775568170301E-2</c:v>
                </c:pt>
                <c:pt idx="116">
                  <c:v>1.7298823582167399E-2</c:v>
                </c:pt>
                <c:pt idx="117">
                  <c:v>1.6171361848140501E-2</c:v>
                </c:pt>
                <c:pt idx="118">
                  <c:v>1.8020493307137501E-2</c:v>
                </c:pt>
                <c:pt idx="119">
                  <c:v>2.2023811331529499E-2</c:v>
                </c:pt>
                <c:pt idx="120">
                  <c:v>1.87835661398306E-2</c:v>
                </c:pt>
                <c:pt idx="121">
                  <c:v>1.5719732842688301E-2</c:v>
                </c:pt>
                <c:pt idx="122">
                  <c:v>1.47789619179258E-2</c:v>
                </c:pt>
                <c:pt idx="123">
                  <c:v>1.25763706140447E-2</c:v>
                </c:pt>
                <c:pt idx="124">
                  <c:v>1.1819926517174799E-2</c:v>
                </c:pt>
                <c:pt idx="125">
                  <c:v>1.4000598710196399E-2</c:v>
                </c:pt>
                <c:pt idx="126">
                  <c:v>1.4728302399200401E-2</c:v>
                </c:pt>
                <c:pt idx="127">
                  <c:v>1.0748073286321399E-2</c:v>
                </c:pt>
                <c:pt idx="128">
                  <c:v>9.9144716218802793E-3</c:v>
                </c:pt>
                <c:pt idx="129">
                  <c:v>1.14633094829433E-2</c:v>
                </c:pt>
                <c:pt idx="130">
                  <c:v>1.05019810808041E-2</c:v>
                </c:pt>
                <c:pt idx="131">
                  <c:v>9.5874849977206703E-3</c:v>
                </c:pt>
                <c:pt idx="132">
                  <c:v>1.18929382084171E-2</c:v>
                </c:pt>
                <c:pt idx="133">
                  <c:v>1.12307057282064E-2</c:v>
                </c:pt>
                <c:pt idx="134">
                  <c:v>1.01127959528981E-2</c:v>
                </c:pt>
                <c:pt idx="135">
                  <c:v>1.1374971877889301E-2</c:v>
                </c:pt>
                <c:pt idx="136">
                  <c:v>9.9235008420616201E-3</c:v>
                </c:pt>
                <c:pt idx="137">
                  <c:v>1.04130032153764E-2</c:v>
                </c:pt>
                <c:pt idx="138">
                  <c:v>1.08856625946525E-2</c:v>
                </c:pt>
                <c:pt idx="139">
                  <c:v>1.19222777785188E-2</c:v>
                </c:pt>
                <c:pt idx="140">
                  <c:v>3.4651381806405097E-2</c:v>
                </c:pt>
                <c:pt idx="141">
                  <c:v>1.53823218017589E-2</c:v>
                </c:pt>
                <c:pt idx="142">
                  <c:v>1.85913014111776E-2</c:v>
                </c:pt>
                <c:pt idx="143">
                  <c:v>1.6073664685947401E-2</c:v>
                </c:pt>
                <c:pt idx="144">
                  <c:v>1.73640159751089E-2</c:v>
                </c:pt>
                <c:pt idx="145">
                  <c:v>1.7092706241872601E-2</c:v>
                </c:pt>
                <c:pt idx="146">
                  <c:v>1.7490521510975101E-2</c:v>
                </c:pt>
                <c:pt idx="147">
                  <c:v>1.6950437114963302E-2</c:v>
                </c:pt>
                <c:pt idx="148">
                  <c:v>2.2996602790697401E-2</c:v>
                </c:pt>
                <c:pt idx="149">
                  <c:v>1.75343042952124E-2</c:v>
                </c:pt>
                <c:pt idx="150">
                  <c:v>4.6637877011279902E-2</c:v>
                </c:pt>
                <c:pt idx="151">
                  <c:v>1.96905732995072E-2</c:v>
                </c:pt>
                <c:pt idx="152">
                  <c:v>1.8700656264071001E-2</c:v>
                </c:pt>
                <c:pt idx="153">
                  <c:v>2.1396752692228498E-2</c:v>
                </c:pt>
                <c:pt idx="154">
                  <c:v>2.1316580569648101E-2</c:v>
                </c:pt>
                <c:pt idx="155">
                  <c:v>1.2786760158508201E-2</c:v>
                </c:pt>
                <c:pt idx="156">
                  <c:v>2.6366093337984401E-2</c:v>
                </c:pt>
                <c:pt idx="157">
                  <c:v>4.9267493846090797E-2</c:v>
                </c:pt>
                <c:pt idx="158">
                  <c:v>6.9920523191405501E-2</c:v>
                </c:pt>
                <c:pt idx="159">
                  <c:v>7.8043524734846104E-2</c:v>
                </c:pt>
                <c:pt idx="160">
                  <c:v>5.26787784352361E-2</c:v>
                </c:pt>
                <c:pt idx="161">
                  <c:v>4.04041863693725E-2</c:v>
                </c:pt>
                <c:pt idx="162">
                  <c:v>6.6705670620462995E-2</c:v>
                </c:pt>
                <c:pt idx="163">
                  <c:v>4.9262602421321203E-2</c:v>
                </c:pt>
                <c:pt idx="164">
                  <c:v>4.60847150324286E-2</c:v>
                </c:pt>
                <c:pt idx="165">
                  <c:v>3.9723129570887201E-2</c:v>
                </c:pt>
                <c:pt idx="166">
                  <c:v>5.2659995077177203E-2</c:v>
                </c:pt>
                <c:pt idx="167">
                  <c:v>4.8003570269147297E-2</c:v>
                </c:pt>
                <c:pt idx="168">
                  <c:v>4.6507213428060697E-2</c:v>
                </c:pt>
                <c:pt idx="169">
                  <c:v>4.9815510027576997E-2</c:v>
                </c:pt>
                <c:pt idx="170">
                  <c:v>4.4708175543959498E-2</c:v>
                </c:pt>
                <c:pt idx="171">
                  <c:v>4.4365322266373401E-2</c:v>
                </c:pt>
                <c:pt idx="172">
                  <c:v>4.6122530804029699E-2</c:v>
                </c:pt>
                <c:pt idx="173">
                  <c:v>4.9472949611186798E-2</c:v>
                </c:pt>
                <c:pt idx="174">
                  <c:v>4.06180507989886E-2</c:v>
                </c:pt>
                <c:pt idx="175">
                  <c:v>4.2376601578619597E-2</c:v>
                </c:pt>
                <c:pt idx="176">
                  <c:v>4.1552059133052197E-2</c:v>
                </c:pt>
                <c:pt idx="177">
                  <c:v>3.4959782790716799E-2</c:v>
                </c:pt>
                <c:pt idx="178">
                  <c:v>4.0820845733230401E-2</c:v>
                </c:pt>
                <c:pt idx="179">
                  <c:v>2.65559901873051E-2</c:v>
                </c:pt>
                <c:pt idx="180">
                  <c:v>3.72954020353536E-2</c:v>
                </c:pt>
                <c:pt idx="181">
                  <c:v>3.9427610115700701E-2</c:v>
                </c:pt>
                <c:pt idx="182">
                  <c:v>2.3671163734312699E-2</c:v>
                </c:pt>
                <c:pt idx="183">
                  <c:v>2.8782319935786001E-2</c:v>
                </c:pt>
                <c:pt idx="184">
                  <c:v>1.9478793530847801E-2</c:v>
                </c:pt>
                <c:pt idx="185">
                  <c:v>1.16267659951021E-2</c:v>
                </c:pt>
                <c:pt idx="186">
                  <c:v>1.46275813427951E-2</c:v>
                </c:pt>
                <c:pt idx="187">
                  <c:v>1.1846048192222E-2</c:v>
                </c:pt>
                <c:pt idx="188">
                  <c:v>9.9773429746112502E-2</c:v>
                </c:pt>
                <c:pt idx="189">
                  <c:v>2.5625652053950201E-2</c:v>
                </c:pt>
                <c:pt idx="190">
                  <c:v>3.07019154499714E-2</c:v>
                </c:pt>
                <c:pt idx="191">
                  <c:v>2.5915039175836801E-2</c:v>
                </c:pt>
                <c:pt idx="192">
                  <c:v>3.9816936708846999E-2</c:v>
                </c:pt>
                <c:pt idx="193">
                  <c:v>3.6912593444894101E-2</c:v>
                </c:pt>
                <c:pt idx="194">
                  <c:v>3.5665313607644598E-2</c:v>
                </c:pt>
                <c:pt idx="195">
                  <c:v>2.6106252147073902E-2</c:v>
                </c:pt>
                <c:pt idx="196">
                  <c:v>3.8542126533882198E-2</c:v>
                </c:pt>
                <c:pt idx="197">
                  <c:v>5.2263808777240399E-2</c:v>
                </c:pt>
                <c:pt idx="198">
                  <c:v>5.0784024813746102E-2</c:v>
                </c:pt>
                <c:pt idx="199">
                  <c:v>5.1620399195781499E-2</c:v>
                </c:pt>
                <c:pt idx="200">
                  <c:v>4.0230964540041901E-2</c:v>
                </c:pt>
                <c:pt idx="201">
                  <c:v>4.5878189628689101E-2</c:v>
                </c:pt>
                <c:pt idx="202">
                  <c:v>5.08363828440727E-2</c:v>
                </c:pt>
                <c:pt idx="203">
                  <c:v>4.50066842213344E-2</c:v>
                </c:pt>
                <c:pt idx="204">
                  <c:v>5.0521796114710402E-2</c:v>
                </c:pt>
                <c:pt idx="205">
                  <c:v>4.5191416495507397E-2</c:v>
                </c:pt>
                <c:pt idx="206">
                  <c:v>5.78018561337015E-2</c:v>
                </c:pt>
                <c:pt idx="207">
                  <c:v>3.08959455454118E-2</c:v>
                </c:pt>
                <c:pt idx="208">
                  <c:v>6.1705142241133597E-2</c:v>
                </c:pt>
                <c:pt idx="209">
                  <c:v>3.2024178445663097E-2</c:v>
                </c:pt>
                <c:pt idx="210">
                  <c:v>4.3025795872315503E-2</c:v>
                </c:pt>
                <c:pt idx="211">
                  <c:v>3.90442084157894E-2</c:v>
                </c:pt>
                <c:pt idx="212">
                  <c:v>4.6740554434310903E-2</c:v>
                </c:pt>
                <c:pt idx="213">
                  <c:v>4.4015161313941599E-2</c:v>
                </c:pt>
                <c:pt idx="214">
                  <c:v>3.9654163220473201E-2</c:v>
                </c:pt>
                <c:pt idx="215">
                  <c:v>4.9726859228454698E-2</c:v>
                </c:pt>
                <c:pt idx="216">
                  <c:v>4.3677128235172599E-2</c:v>
                </c:pt>
                <c:pt idx="217">
                  <c:v>4.7387972408282499E-2</c:v>
                </c:pt>
                <c:pt idx="218">
                  <c:v>4.3374952413898299E-2</c:v>
                </c:pt>
                <c:pt idx="219">
                  <c:v>6.9974454620157805E-2</c:v>
                </c:pt>
                <c:pt idx="220">
                  <c:v>5.1007487347617203E-2</c:v>
                </c:pt>
                <c:pt idx="221">
                  <c:v>5.62459887889495E-2</c:v>
                </c:pt>
                <c:pt idx="222">
                  <c:v>5.0625024499345202E-2</c:v>
                </c:pt>
                <c:pt idx="223">
                  <c:v>5.4295952678574497E-2</c:v>
                </c:pt>
                <c:pt idx="224">
                  <c:v>6.0129038888831303E-2</c:v>
                </c:pt>
                <c:pt idx="225">
                  <c:v>6.4333090709285307E-2</c:v>
                </c:pt>
                <c:pt idx="226">
                  <c:v>7.0895322489823803E-2</c:v>
                </c:pt>
                <c:pt idx="227">
                  <c:v>6.1262811542060598E-2</c:v>
                </c:pt>
                <c:pt idx="228">
                  <c:v>5.0700331656588597E-2</c:v>
                </c:pt>
                <c:pt idx="229">
                  <c:v>5.7467811890755401E-2</c:v>
                </c:pt>
                <c:pt idx="230">
                  <c:v>5.3574731303103799E-2</c:v>
                </c:pt>
                <c:pt idx="231">
                  <c:v>5.4778495975017501E-2</c:v>
                </c:pt>
                <c:pt idx="232">
                  <c:v>4.8435131516688601E-2</c:v>
                </c:pt>
                <c:pt idx="233">
                  <c:v>3.78249894675756E-2</c:v>
                </c:pt>
                <c:pt idx="234">
                  <c:v>4.0096779428447603E-2</c:v>
                </c:pt>
                <c:pt idx="235">
                  <c:v>3.7583522404738799E-2</c:v>
                </c:pt>
                <c:pt idx="236">
                  <c:v>4.3926144688668602E-2</c:v>
                </c:pt>
                <c:pt idx="237">
                  <c:v>4.11275439026502E-2</c:v>
                </c:pt>
              </c:numCache>
            </c:numRef>
          </c:yVal>
          <c:smooth val="0"/>
          <c:extLst>
            <c:ext xmlns:c16="http://schemas.microsoft.com/office/drawing/2014/chart" uri="{C3380CC4-5D6E-409C-BE32-E72D297353CC}">
              <c16:uniqueId val="{00000002-9191-4FB5-B03E-CD4B66BB8A4D}"/>
            </c:ext>
          </c:extLst>
        </c:ser>
        <c:dLbls>
          <c:showLegendKey val="0"/>
          <c:showVal val="0"/>
          <c:showCatName val="0"/>
          <c:showSerName val="0"/>
          <c:showPercent val="0"/>
          <c:showBubbleSize val="0"/>
        </c:dLbls>
        <c:axId val="-834444704"/>
        <c:axId val="-834650416"/>
      </c:scatterChart>
      <c:valAx>
        <c:axId val="-834444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34650416"/>
        <c:crosses val="autoZero"/>
        <c:crossBetween val="midCat"/>
      </c:valAx>
      <c:valAx>
        <c:axId val="-83465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344447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NN &amp; GARCH + NN Fit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scatterChart>
        <c:scatterStyle val="lineMarker"/>
        <c:varyColors val="0"/>
        <c:ser>
          <c:idx val="0"/>
          <c:order val="0"/>
          <c:tx>
            <c:strRef>
              <c:f>Results!$B$1</c:f>
              <c:strCache>
                <c:ptCount val="1"/>
                <c:pt idx="0">
                  <c:v>Train</c:v>
                </c:pt>
              </c:strCache>
            </c:strRef>
          </c:tx>
          <c:spPr>
            <a:ln w="19050" cap="rnd">
              <a:noFill/>
              <a:round/>
            </a:ln>
            <a:effectLst/>
          </c:spPr>
          <c:marker>
            <c:symbol val="circle"/>
            <c:size val="5"/>
            <c:spPr>
              <a:solidFill>
                <a:schemeClr val="bg1">
                  <a:lumMod val="75000"/>
                </a:schemeClr>
              </a:solidFill>
              <a:ln w="9525">
                <a:solidFill>
                  <a:schemeClr val="bg1">
                    <a:lumMod val="75000"/>
                  </a:schemeClr>
                </a:solidFill>
              </a:ln>
              <a:effectLst/>
            </c:spPr>
          </c:marker>
          <c:x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xVal>
          <c:yVal>
            <c:numRef>
              <c:f>Results!$B$2:$B$239</c:f>
              <c:numCache>
                <c:formatCode>General</c:formatCode>
                <c:ptCount val="238"/>
                <c:pt idx="0">
                  <c:v>1.9850966123856801E-2</c:v>
                </c:pt>
                <c:pt idx="1">
                  <c:v>2.13240180018897E-2</c:v>
                </c:pt>
                <c:pt idx="2">
                  <c:v>2.1067116386133001E-2</c:v>
                </c:pt>
                <c:pt idx="3">
                  <c:v>2.1851636731705999E-2</c:v>
                </c:pt>
                <c:pt idx="4">
                  <c:v>1.9681823691346099E-2</c:v>
                </c:pt>
                <c:pt idx="5">
                  <c:v>1.7466202143649402E-2</c:v>
                </c:pt>
                <c:pt idx="6">
                  <c:v>2.02433165218684E-2</c:v>
                </c:pt>
                <c:pt idx="7">
                  <c:v>1.8831001600160099E-2</c:v>
                </c:pt>
                <c:pt idx="8">
                  <c:v>2.4148666600455199E-2</c:v>
                </c:pt>
                <c:pt idx="9">
                  <c:v>2.0755372681247899E-2</c:v>
                </c:pt>
                <c:pt idx="10">
                  <c:v>2.42694968215924E-2</c:v>
                </c:pt>
                <c:pt idx="11">
                  <c:v>1.9709312856069201E-2</c:v>
                </c:pt>
                <c:pt idx="12">
                  <c:v>1.6949003747307501E-2</c:v>
                </c:pt>
                <c:pt idx="13">
                  <c:v>1.5195944958952601E-2</c:v>
                </c:pt>
                <c:pt idx="14">
                  <c:v>1.8663745229056498E-2</c:v>
                </c:pt>
                <c:pt idx="15">
                  <c:v>1.48032401694424E-2</c:v>
                </c:pt>
                <c:pt idx="16">
                  <c:v>1.9295367377610301E-2</c:v>
                </c:pt>
                <c:pt idx="17">
                  <c:v>1.8904145678988401E-2</c:v>
                </c:pt>
                <c:pt idx="18">
                  <c:v>1.51613777928493E-2</c:v>
                </c:pt>
                <c:pt idx="19">
                  <c:v>1.6886081193509001E-2</c:v>
                </c:pt>
                <c:pt idx="20">
                  <c:v>2.1560733333958099E-2</c:v>
                </c:pt>
                <c:pt idx="21">
                  <c:v>1.78469540681859E-2</c:v>
                </c:pt>
                <c:pt idx="22">
                  <c:v>1.85630970274955E-2</c:v>
                </c:pt>
                <c:pt idx="23">
                  <c:v>1.6199998872632002E-2</c:v>
                </c:pt>
                <c:pt idx="24">
                  <c:v>1.99958472300934E-2</c:v>
                </c:pt>
                <c:pt idx="25">
                  <c:v>2.1756320222806099E-2</c:v>
                </c:pt>
                <c:pt idx="26">
                  <c:v>2.16943348615522E-2</c:v>
                </c:pt>
                <c:pt idx="27">
                  <c:v>2.5178442367154399E-2</c:v>
                </c:pt>
                <c:pt idx="28">
                  <c:v>2.5446883773759699E-2</c:v>
                </c:pt>
                <c:pt idx="29">
                  <c:v>2.9282162571913701E-2</c:v>
                </c:pt>
                <c:pt idx="30">
                  <c:v>2.4571985422898499E-2</c:v>
                </c:pt>
                <c:pt idx="31">
                  <c:v>2.21948252925592E-2</c:v>
                </c:pt>
                <c:pt idx="32">
                  <c:v>2.2126727454868499E-2</c:v>
                </c:pt>
                <c:pt idx="33">
                  <c:v>1.8876532264613801E-2</c:v>
                </c:pt>
                <c:pt idx="34">
                  <c:v>2.1602359631299799E-2</c:v>
                </c:pt>
                <c:pt idx="35">
                  <c:v>2.1287491655370801E-2</c:v>
                </c:pt>
                <c:pt idx="36">
                  <c:v>1.8521078098639201E-2</c:v>
                </c:pt>
                <c:pt idx="37">
                  <c:v>1.7578294759976298E-2</c:v>
                </c:pt>
                <c:pt idx="38">
                  <c:v>1.7126307453420399E-2</c:v>
                </c:pt>
                <c:pt idx="39">
                  <c:v>1.9472515676578799E-2</c:v>
                </c:pt>
                <c:pt idx="40">
                  <c:v>2.0402752695054802E-2</c:v>
                </c:pt>
                <c:pt idx="41">
                  <c:v>1.83646326907961E-2</c:v>
                </c:pt>
                <c:pt idx="42">
                  <c:v>2.03610428306806E-2</c:v>
                </c:pt>
                <c:pt idx="43">
                  <c:v>2.0046430733981799E-2</c:v>
                </c:pt>
                <c:pt idx="44">
                  <c:v>2.1689200284683401E-2</c:v>
                </c:pt>
                <c:pt idx="45">
                  <c:v>2.0916580730279001E-2</c:v>
                </c:pt>
                <c:pt idx="46">
                  <c:v>2.1471330607611899E-2</c:v>
                </c:pt>
                <c:pt idx="47">
                  <c:v>2.2693092251080699E-2</c:v>
                </c:pt>
                <c:pt idx="48">
                  <c:v>2.1154040763541299E-2</c:v>
                </c:pt>
                <c:pt idx="49">
                  <c:v>1.7504761547977199E-2</c:v>
                </c:pt>
                <c:pt idx="50">
                  <c:v>2.1378614852195402E-2</c:v>
                </c:pt>
                <c:pt idx="51">
                  <c:v>2.1962488288123298E-2</c:v>
                </c:pt>
                <c:pt idx="52">
                  <c:v>2.1883293719999398E-2</c:v>
                </c:pt>
                <c:pt idx="53">
                  <c:v>2.33785080327879E-2</c:v>
                </c:pt>
                <c:pt idx="54">
                  <c:v>2.2197887436205901E-2</c:v>
                </c:pt>
                <c:pt idx="55">
                  <c:v>2.1139029111665299E-2</c:v>
                </c:pt>
                <c:pt idx="56">
                  <c:v>2.4844938476559199E-2</c:v>
                </c:pt>
                <c:pt idx="57">
                  <c:v>1.9356798456847998E-2</c:v>
                </c:pt>
                <c:pt idx="58">
                  <c:v>2.0547531563152199E-2</c:v>
                </c:pt>
                <c:pt idx="59">
                  <c:v>1.9502903060844099E-2</c:v>
                </c:pt>
                <c:pt idx="60">
                  <c:v>1.8697223816814799E-2</c:v>
                </c:pt>
                <c:pt idx="61">
                  <c:v>2.1564727416359598E-2</c:v>
                </c:pt>
                <c:pt idx="62">
                  <c:v>1.8302596197727901E-2</c:v>
                </c:pt>
                <c:pt idx="63">
                  <c:v>1.9142080418793599E-2</c:v>
                </c:pt>
                <c:pt idx="64">
                  <c:v>1.76372223781537E-2</c:v>
                </c:pt>
                <c:pt idx="65">
                  <c:v>2.1744084518743701E-2</c:v>
                </c:pt>
                <c:pt idx="66">
                  <c:v>2.0342303302930301E-2</c:v>
                </c:pt>
                <c:pt idx="67">
                  <c:v>1.94526842159124E-2</c:v>
                </c:pt>
                <c:pt idx="68">
                  <c:v>2.1340627859586299E-2</c:v>
                </c:pt>
                <c:pt idx="69">
                  <c:v>2.1243188761166799E-2</c:v>
                </c:pt>
                <c:pt idx="70">
                  <c:v>2.25192760630578E-2</c:v>
                </c:pt>
                <c:pt idx="71">
                  <c:v>2.3590044042586199E-2</c:v>
                </c:pt>
                <c:pt idx="72">
                  <c:v>2.0948167082464102E-2</c:v>
                </c:pt>
                <c:pt idx="73">
                  <c:v>2.4030142864752701E-2</c:v>
                </c:pt>
                <c:pt idx="74">
                  <c:v>2.0344898048027499E-2</c:v>
                </c:pt>
                <c:pt idx="75">
                  <c:v>2.1442630160919601E-2</c:v>
                </c:pt>
                <c:pt idx="76">
                  <c:v>2.0448229139190401E-2</c:v>
                </c:pt>
                <c:pt idx="77">
                  <c:v>2.0421514633683299E-2</c:v>
                </c:pt>
                <c:pt idx="78">
                  <c:v>2.0600237035650001E-2</c:v>
                </c:pt>
                <c:pt idx="79">
                  <c:v>2.0071728418009801E-2</c:v>
                </c:pt>
                <c:pt idx="80">
                  <c:v>1.8456816589317099E-2</c:v>
                </c:pt>
                <c:pt idx="81">
                  <c:v>2.2297782262660899E-2</c:v>
                </c:pt>
                <c:pt idx="82">
                  <c:v>2.0780162793365999E-2</c:v>
                </c:pt>
                <c:pt idx="83">
                  <c:v>1.7380094630324899E-2</c:v>
                </c:pt>
                <c:pt idx="84">
                  <c:v>1.30031498532555E-2</c:v>
                </c:pt>
                <c:pt idx="85">
                  <c:v>1.5818102351501301E-2</c:v>
                </c:pt>
                <c:pt idx="86">
                  <c:v>1.58802358689152E-2</c:v>
                </c:pt>
                <c:pt idx="87">
                  <c:v>1.6897825723414799E-2</c:v>
                </c:pt>
                <c:pt idx="88">
                  <c:v>1.6643158903405099E-2</c:v>
                </c:pt>
                <c:pt idx="89">
                  <c:v>1.6821225292288099E-2</c:v>
                </c:pt>
                <c:pt idx="90">
                  <c:v>1.4384068757369301E-2</c:v>
                </c:pt>
                <c:pt idx="91">
                  <c:v>1.49435408822505E-2</c:v>
                </c:pt>
                <c:pt idx="92">
                  <c:v>1.6113598591728302E-2</c:v>
                </c:pt>
                <c:pt idx="93">
                  <c:v>1.6867095920407998E-2</c:v>
                </c:pt>
                <c:pt idx="94">
                  <c:v>1.6897367867352599E-2</c:v>
                </c:pt>
                <c:pt idx="95">
                  <c:v>1.7178415067301701E-2</c:v>
                </c:pt>
                <c:pt idx="96">
                  <c:v>1.5594731988003801E-2</c:v>
                </c:pt>
                <c:pt idx="97">
                  <c:v>1.54510523924349E-2</c:v>
                </c:pt>
                <c:pt idx="98">
                  <c:v>1.74659293751055E-2</c:v>
                </c:pt>
                <c:pt idx="99">
                  <c:v>1.8857326931920299E-2</c:v>
                </c:pt>
                <c:pt idx="100">
                  <c:v>1.7307293815139398E-2</c:v>
                </c:pt>
                <c:pt idx="101">
                  <c:v>1.9445353561084001E-2</c:v>
                </c:pt>
                <c:pt idx="102">
                  <c:v>1.7619099003702801E-2</c:v>
                </c:pt>
                <c:pt idx="103">
                  <c:v>1.9084448141569E-2</c:v>
                </c:pt>
                <c:pt idx="104">
                  <c:v>1.6492301389535099E-2</c:v>
                </c:pt>
                <c:pt idx="105">
                  <c:v>1.7103204735589999E-2</c:v>
                </c:pt>
                <c:pt idx="106">
                  <c:v>1.6667082418956002E-2</c:v>
                </c:pt>
                <c:pt idx="107">
                  <c:v>1.98363202866545E-2</c:v>
                </c:pt>
                <c:pt idx="108">
                  <c:v>2.4101424909995998E-2</c:v>
                </c:pt>
                <c:pt idx="109">
                  <c:v>1.8514334946495702E-2</c:v>
                </c:pt>
                <c:pt idx="110">
                  <c:v>1.8133527989864701E-2</c:v>
                </c:pt>
                <c:pt idx="111">
                  <c:v>1.7954110173636299E-2</c:v>
                </c:pt>
                <c:pt idx="112">
                  <c:v>1.72826467538503E-2</c:v>
                </c:pt>
                <c:pt idx="113">
                  <c:v>1.84390251425143E-2</c:v>
                </c:pt>
                <c:pt idx="114">
                  <c:v>1.6455647056822498E-2</c:v>
                </c:pt>
                <c:pt idx="115">
                  <c:v>1.6873422153645502E-2</c:v>
                </c:pt>
                <c:pt idx="116">
                  <c:v>1.6359034269058E-2</c:v>
                </c:pt>
                <c:pt idx="117">
                  <c:v>1.5880194328046899E-2</c:v>
                </c:pt>
                <c:pt idx="118">
                  <c:v>1.6095066057241401E-2</c:v>
                </c:pt>
                <c:pt idx="119">
                  <c:v>1.88900781631254E-2</c:v>
                </c:pt>
                <c:pt idx="120">
                  <c:v>1.66929307859989E-2</c:v>
                </c:pt>
                <c:pt idx="121">
                  <c:v>1.75297208329953E-2</c:v>
                </c:pt>
                <c:pt idx="122">
                  <c:v>1.86619259576397E-2</c:v>
                </c:pt>
                <c:pt idx="123">
                  <c:v>1.6810278642390999E-2</c:v>
                </c:pt>
                <c:pt idx="124">
                  <c:v>1.5942236941339699E-2</c:v>
                </c:pt>
                <c:pt idx="125">
                  <c:v>1.9656944870485998E-2</c:v>
                </c:pt>
                <c:pt idx="126">
                  <c:v>1.7880234509584699E-2</c:v>
                </c:pt>
                <c:pt idx="127">
                  <c:v>1.7973618396502699E-2</c:v>
                </c:pt>
                <c:pt idx="128">
                  <c:v>1.7855148602790701E-2</c:v>
                </c:pt>
                <c:pt idx="129">
                  <c:v>1.7560313680863901E-2</c:v>
                </c:pt>
                <c:pt idx="130">
                  <c:v>1.8397178134483098E-2</c:v>
                </c:pt>
                <c:pt idx="131">
                  <c:v>1.91702169731485E-2</c:v>
                </c:pt>
                <c:pt idx="132">
                  <c:v>1.6325376650384499E-2</c:v>
                </c:pt>
                <c:pt idx="133">
                  <c:v>1.5983123314553899E-2</c:v>
                </c:pt>
                <c:pt idx="134">
                  <c:v>1.7868202044583399E-2</c:v>
                </c:pt>
                <c:pt idx="135">
                  <c:v>1.8516512399269401E-2</c:v>
                </c:pt>
                <c:pt idx="136">
                  <c:v>1.6564494295767701E-2</c:v>
                </c:pt>
                <c:pt idx="137">
                  <c:v>1.9725480758050199E-2</c:v>
                </c:pt>
                <c:pt idx="138">
                  <c:v>1.8787589181359299E-2</c:v>
                </c:pt>
                <c:pt idx="139">
                  <c:v>1.7865943334822301E-2</c:v>
                </c:pt>
                <c:pt idx="140">
                  <c:v>1.88644062344956E-2</c:v>
                </c:pt>
                <c:pt idx="141">
                  <c:v>1.8315913742541299E-2</c:v>
                </c:pt>
                <c:pt idx="142">
                  <c:v>1.9827325338163702E-2</c:v>
                </c:pt>
                <c:pt idx="143">
                  <c:v>1.8983475864361801E-2</c:v>
                </c:pt>
                <c:pt idx="144">
                  <c:v>1.9264099727561299E-2</c:v>
                </c:pt>
                <c:pt idx="145">
                  <c:v>2.10727177800339E-2</c:v>
                </c:pt>
                <c:pt idx="146">
                  <c:v>2.0390002047793201E-2</c:v>
                </c:pt>
                <c:pt idx="147">
                  <c:v>1.97004589816322E-2</c:v>
                </c:pt>
                <c:pt idx="148">
                  <c:v>2.47244986199366E-2</c:v>
                </c:pt>
                <c:pt idx="149">
                  <c:v>2.17495920159291E-2</c:v>
                </c:pt>
                <c:pt idx="150">
                  <c:v>1.9485018517635299E-2</c:v>
                </c:pt>
                <c:pt idx="151">
                  <c:v>2.10752281887732E-2</c:v>
                </c:pt>
                <c:pt idx="152">
                  <c:v>2.1185112543350901E-2</c:v>
                </c:pt>
                <c:pt idx="153">
                  <c:v>2.1935797829074101E-2</c:v>
                </c:pt>
                <c:pt idx="154">
                  <c:v>3.2881157584739001E-2</c:v>
                </c:pt>
                <c:pt idx="155">
                  <c:v>2.2073249748445399E-2</c:v>
                </c:pt>
                <c:pt idx="156">
                  <c:v>3.1358156733978598E-2</c:v>
                </c:pt>
                <c:pt idx="157">
                  <c:v>3.5013569484804698E-2</c:v>
                </c:pt>
                <c:pt idx="158">
                  <c:v>3.8060866603206497E-2</c:v>
                </c:pt>
                <c:pt idx="159">
                  <c:v>3.8074115891516498E-2</c:v>
                </c:pt>
                <c:pt idx="160">
                  <c:v>4.6658688648146499E-2</c:v>
                </c:pt>
                <c:pt idx="161">
                  <c:v>4.0323904489902002E-2</c:v>
                </c:pt>
                <c:pt idx="162">
                  <c:v>5.5701782116322499E-2</c:v>
                </c:pt>
                <c:pt idx="163">
                  <c:v>5.7069787190700903E-2</c:v>
                </c:pt>
                <c:pt idx="164">
                  <c:v>5.87076259182025E-2</c:v>
                </c:pt>
                <c:pt idx="165">
                  <c:v>5.0938412488359702E-2</c:v>
                </c:pt>
                <c:pt idx="166">
                  <c:v>3.0220462927917899E-2</c:v>
                </c:pt>
                <c:pt idx="167">
                  <c:v>3.80474685347134E-2</c:v>
                </c:pt>
                <c:pt idx="168">
                  <c:v>4.34248731488538E-2</c:v>
                </c:pt>
                <c:pt idx="169">
                  <c:v>4.6755817142407903E-2</c:v>
                </c:pt>
                <c:pt idx="170">
                  <c:v>4.9034879693087598E-2</c:v>
                </c:pt>
                <c:pt idx="171">
                  <c:v>5.3312810644441398E-2</c:v>
                </c:pt>
                <c:pt idx="172">
                  <c:v>4.9020836785130903E-2</c:v>
                </c:pt>
                <c:pt idx="173">
                  <c:v>3.6401045409007203E-2</c:v>
                </c:pt>
                <c:pt idx="174">
                  <c:v>3.6631245255802303E-2</c:v>
                </c:pt>
                <c:pt idx="175">
                  <c:v>2.8484898094346699E-2</c:v>
                </c:pt>
                <c:pt idx="176">
                  <c:v>2.5329164877781699E-2</c:v>
                </c:pt>
                <c:pt idx="177">
                  <c:v>2.69770599751726E-2</c:v>
                </c:pt>
                <c:pt idx="178">
                  <c:v>2.5054740579941701E-2</c:v>
                </c:pt>
                <c:pt idx="179">
                  <c:v>2.6125651536923498E-2</c:v>
                </c:pt>
                <c:pt idx="180">
                  <c:v>2.75830591984648E-2</c:v>
                </c:pt>
                <c:pt idx="181">
                  <c:v>3.0031275271597699E-2</c:v>
                </c:pt>
                <c:pt idx="182">
                  <c:v>2.4754391982099201E-2</c:v>
                </c:pt>
                <c:pt idx="183">
                  <c:v>2.5067283775523599E-2</c:v>
                </c:pt>
                <c:pt idx="184">
                  <c:v>2.9648192196466701E-2</c:v>
                </c:pt>
                <c:pt idx="185">
                  <c:v>3.12158422348899E-2</c:v>
                </c:pt>
                <c:pt idx="186">
                  <c:v>3.96790228665925E-2</c:v>
                </c:pt>
                <c:pt idx="187">
                  <c:v>3.5229565604324699E-2</c:v>
                </c:pt>
                <c:pt idx="188">
                  <c:v>4.0851256749875997E-2</c:v>
                </c:pt>
                <c:pt idx="189">
                  <c:v>3.9590146223008001E-2</c:v>
                </c:pt>
                <c:pt idx="190">
                  <c:v>4.2034471736218403E-2</c:v>
                </c:pt>
                <c:pt idx="191">
                  <c:v>4.4718712648331799E-2</c:v>
                </c:pt>
                <c:pt idx="192">
                  <c:v>6.0131620513175797E-2</c:v>
                </c:pt>
                <c:pt idx="193">
                  <c:v>5.63195683274436E-2</c:v>
                </c:pt>
                <c:pt idx="194">
                  <c:v>6.3206280722886907E-2</c:v>
                </c:pt>
                <c:pt idx="195">
                  <c:v>5.2703737447359997E-2</c:v>
                </c:pt>
                <c:pt idx="196">
                  <c:v>2.77511764767263E-2</c:v>
                </c:pt>
                <c:pt idx="197">
                  <c:v>4.0866283062375899E-2</c:v>
                </c:pt>
                <c:pt idx="198">
                  <c:v>4.5126155058132097E-2</c:v>
                </c:pt>
                <c:pt idx="199">
                  <c:v>4.5586887508221E-2</c:v>
                </c:pt>
                <c:pt idx="200">
                  <c:v>4.28922006136137E-2</c:v>
                </c:pt>
                <c:pt idx="201">
                  <c:v>3.21232249377843E-2</c:v>
                </c:pt>
                <c:pt idx="202">
                  <c:v>4.8070443137413599E-2</c:v>
                </c:pt>
                <c:pt idx="203">
                  <c:v>4.5847582992146502E-2</c:v>
                </c:pt>
                <c:pt idx="204">
                  <c:v>4.4831838701555E-2</c:v>
                </c:pt>
                <c:pt idx="205">
                  <c:v>4.5734512267208503E-2</c:v>
                </c:pt>
                <c:pt idx="206">
                  <c:v>4.3970451514947398E-2</c:v>
                </c:pt>
                <c:pt idx="207">
                  <c:v>5.0090113486950603E-2</c:v>
                </c:pt>
                <c:pt idx="208">
                  <c:v>5.0328391603503497E-2</c:v>
                </c:pt>
                <c:pt idx="209">
                  <c:v>4.8912062737580302E-2</c:v>
                </c:pt>
                <c:pt idx="210">
                  <c:v>5.2583825425132298E-2</c:v>
                </c:pt>
                <c:pt idx="211">
                  <c:v>5.1498202648870298E-2</c:v>
                </c:pt>
                <c:pt idx="212">
                  <c:v>5.9654683470550397E-2</c:v>
                </c:pt>
                <c:pt idx="213">
                  <c:v>6.4734054220355705E-2</c:v>
                </c:pt>
                <c:pt idx="214">
                  <c:v>6.5693850078270805E-2</c:v>
                </c:pt>
                <c:pt idx="215">
                  <c:v>6.7441202745626094E-2</c:v>
                </c:pt>
                <c:pt idx="216">
                  <c:v>6.0029241834197097E-2</c:v>
                </c:pt>
                <c:pt idx="217">
                  <c:v>5.5246926964900002E-2</c:v>
                </c:pt>
                <c:pt idx="218">
                  <c:v>6.5701077578961195E-2</c:v>
                </c:pt>
                <c:pt idx="219">
                  <c:v>5.4256266163103799E-2</c:v>
                </c:pt>
                <c:pt idx="220">
                  <c:v>5.09533421430967E-2</c:v>
                </c:pt>
                <c:pt idx="221">
                  <c:v>5.5607297552876397E-2</c:v>
                </c:pt>
                <c:pt idx="222">
                  <c:v>4.4829495220483198E-2</c:v>
                </c:pt>
                <c:pt idx="223">
                  <c:v>4.3650351223607602E-2</c:v>
                </c:pt>
                <c:pt idx="224">
                  <c:v>4.7692980715133698E-2</c:v>
                </c:pt>
                <c:pt idx="225">
                  <c:v>4.7641186130933599E-2</c:v>
                </c:pt>
                <c:pt idx="226">
                  <c:v>5.3752787244349301E-2</c:v>
                </c:pt>
                <c:pt idx="227">
                  <c:v>4.9922832179724201E-2</c:v>
                </c:pt>
                <c:pt idx="228">
                  <c:v>3.4552065153066303E-2</c:v>
                </c:pt>
                <c:pt idx="229">
                  <c:v>3.89484415811251E-2</c:v>
                </c:pt>
                <c:pt idx="230">
                  <c:v>3.5318949456174198E-2</c:v>
                </c:pt>
                <c:pt idx="231">
                  <c:v>3.5768194894710399E-2</c:v>
                </c:pt>
                <c:pt idx="232">
                  <c:v>3.1940165717555299E-2</c:v>
                </c:pt>
                <c:pt idx="233">
                  <c:v>2.9879144384780801E-2</c:v>
                </c:pt>
                <c:pt idx="234">
                  <c:v>3.07143497007249E-2</c:v>
                </c:pt>
                <c:pt idx="235">
                  <c:v>2.9447258492954199E-2</c:v>
                </c:pt>
                <c:pt idx="236">
                  <c:v>3.3491164818865098E-2</c:v>
                </c:pt>
                <c:pt idx="237">
                  <c:v>3.0767358760785998E-2</c:v>
                </c:pt>
              </c:numCache>
            </c:numRef>
          </c:yVal>
          <c:smooth val="0"/>
          <c:extLst>
            <c:ext xmlns:c16="http://schemas.microsoft.com/office/drawing/2014/chart" uri="{C3380CC4-5D6E-409C-BE32-E72D297353CC}">
              <c16:uniqueId val="{00000000-EAE3-4916-A7D7-F74843FE462C}"/>
            </c:ext>
          </c:extLst>
        </c:ser>
        <c:ser>
          <c:idx val="1"/>
          <c:order val="1"/>
          <c:tx>
            <c:strRef>
              <c:f>Results!$F$1</c:f>
              <c:strCache>
                <c:ptCount val="1"/>
                <c:pt idx="0">
                  <c:v>GARCH+NN</c:v>
                </c:pt>
              </c:strCache>
            </c:strRef>
          </c:tx>
          <c:spPr>
            <a:ln w="19050" cap="rnd">
              <a:noFill/>
              <a:round/>
            </a:ln>
            <a:effectLst/>
          </c:spPr>
          <c:marker>
            <c:symbol val="circle"/>
            <c:size val="5"/>
            <c:spPr>
              <a:solidFill>
                <a:schemeClr val="accent2"/>
              </a:solidFill>
              <a:ln w="9525">
                <a:solidFill>
                  <a:schemeClr val="accent2"/>
                </a:solidFill>
              </a:ln>
              <a:effectLst/>
            </c:spPr>
          </c:marker>
          <c:x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xVal>
          <c:yVal>
            <c:numRef>
              <c:f>Results!$F$2:$F$239</c:f>
              <c:numCache>
                <c:formatCode>General</c:formatCode>
                <c:ptCount val="238"/>
                <c:pt idx="0">
                  <c:v>3.6496701509361899E-2</c:v>
                </c:pt>
                <c:pt idx="1">
                  <c:v>3.05285998889273E-2</c:v>
                </c:pt>
                <c:pt idx="2">
                  <c:v>3.42249632252292E-2</c:v>
                </c:pt>
                <c:pt idx="3">
                  <c:v>3.42896182520867E-2</c:v>
                </c:pt>
                <c:pt idx="4">
                  <c:v>2.4156370818696801E-2</c:v>
                </c:pt>
                <c:pt idx="5">
                  <c:v>3.1387084775275902E-2</c:v>
                </c:pt>
                <c:pt idx="6">
                  <c:v>2.2058049958250898E-2</c:v>
                </c:pt>
                <c:pt idx="7">
                  <c:v>1.6750802187231399E-2</c:v>
                </c:pt>
                <c:pt idx="8">
                  <c:v>1.9221594651851699E-2</c:v>
                </c:pt>
                <c:pt idx="9">
                  <c:v>1.7755957285413099E-2</c:v>
                </c:pt>
                <c:pt idx="10">
                  <c:v>1.6960916032976999E-2</c:v>
                </c:pt>
                <c:pt idx="11">
                  <c:v>1.4709469687245499E-2</c:v>
                </c:pt>
                <c:pt idx="12">
                  <c:v>4.2680782363693499E-2</c:v>
                </c:pt>
                <c:pt idx="13">
                  <c:v>1.7052166514778401E-2</c:v>
                </c:pt>
                <c:pt idx="14">
                  <c:v>1.9117490536254399E-2</c:v>
                </c:pt>
                <c:pt idx="15">
                  <c:v>1.4975105637693701E-2</c:v>
                </c:pt>
                <c:pt idx="16">
                  <c:v>1.30086326586245E-2</c:v>
                </c:pt>
                <c:pt idx="17">
                  <c:v>1.6350308446237801E-2</c:v>
                </c:pt>
                <c:pt idx="18">
                  <c:v>1.6976390523822701E-2</c:v>
                </c:pt>
                <c:pt idx="19">
                  <c:v>1.2135795110759099E-2</c:v>
                </c:pt>
                <c:pt idx="20">
                  <c:v>1.3983122088406101E-2</c:v>
                </c:pt>
                <c:pt idx="21">
                  <c:v>8.9911560077832603E-3</c:v>
                </c:pt>
                <c:pt idx="22">
                  <c:v>1.3901949552181001E-2</c:v>
                </c:pt>
                <c:pt idx="23">
                  <c:v>1.68325200721944E-2</c:v>
                </c:pt>
                <c:pt idx="24">
                  <c:v>2.2371151885282999E-2</c:v>
                </c:pt>
                <c:pt idx="25">
                  <c:v>2.0227960079783398E-2</c:v>
                </c:pt>
                <c:pt idx="26">
                  <c:v>2.49454140056205E-2</c:v>
                </c:pt>
                <c:pt idx="27">
                  <c:v>2.6350823356364302E-2</c:v>
                </c:pt>
                <c:pt idx="28">
                  <c:v>2.4241701552998499E-2</c:v>
                </c:pt>
                <c:pt idx="29">
                  <c:v>2.5137577202445499E-2</c:v>
                </c:pt>
                <c:pt idx="30">
                  <c:v>2.1766303021048101E-2</c:v>
                </c:pt>
                <c:pt idx="31">
                  <c:v>2.28064851660436E-2</c:v>
                </c:pt>
                <c:pt idx="32">
                  <c:v>2.40959784073079E-2</c:v>
                </c:pt>
                <c:pt idx="33">
                  <c:v>2.0872640435247201E-2</c:v>
                </c:pt>
                <c:pt idx="34">
                  <c:v>2.9915483676536399E-2</c:v>
                </c:pt>
                <c:pt idx="35">
                  <c:v>2.6579392869506901E-2</c:v>
                </c:pt>
                <c:pt idx="36">
                  <c:v>2.8346607629092399E-2</c:v>
                </c:pt>
                <c:pt idx="37">
                  <c:v>2.6312462112083299E-2</c:v>
                </c:pt>
                <c:pt idx="38">
                  <c:v>2.52602955439023E-2</c:v>
                </c:pt>
                <c:pt idx="39">
                  <c:v>2.22383751823307E-2</c:v>
                </c:pt>
                <c:pt idx="40">
                  <c:v>2.70182055347125E-2</c:v>
                </c:pt>
                <c:pt idx="41">
                  <c:v>2.81891554226553E-2</c:v>
                </c:pt>
                <c:pt idx="42">
                  <c:v>2.0620002386093999E-2</c:v>
                </c:pt>
                <c:pt idx="43">
                  <c:v>2.3213882206034701E-2</c:v>
                </c:pt>
                <c:pt idx="44">
                  <c:v>1.6603352587752699E-2</c:v>
                </c:pt>
                <c:pt idx="45">
                  <c:v>1.7745502266034E-2</c:v>
                </c:pt>
                <c:pt idx="46">
                  <c:v>1.22367273357983E-2</c:v>
                </c:pt>
                <c:pt idx="47">
                  <c:v>2.0850516962672299E-2</c:v>
                </c:pt>
                <c:pt idx="48">
                  <c:v>2.00089229949478E-2</c:v>
                </c:pt>
                <c:pt idx="49">
                  <c:v>1.7151645782259899E-2</c:v>
                </c:pt>
                <c:pt idx="50">
                  <c:v>1.5164463144359101E-2</c:v>
                </c:pt>
                <c:pt idx="51">
                  <c:v>1.42785191744088E-2</c:v>
                </c:pt>
                <c:pt idx="52">
                  <c:v>1.6770844730588399E-2</c:v>
                </c:pt>
                <c:pt idx="53">
                  <c:v>1.1476471542580999E-2</c:v>
                </c:pt>
                <c:pt idx="54">
                  <c:v>1.25126835969144E-2</c:v>
                </c:pt>
                <c:pt idx="55">
                  <c:v>1.3804046050456001E-2</c:v>
                </c:pt>
                <c:pt idx="56">
                  <c:v>1.1754414639957101E-2</c:v>
                </c:pt>
                <c:pt idx="57">
                  <c:v>1.5836538759663E-2</c:v>
                </c:pt>
                <c:pt idx="58">
                  <c:v>7.9703148262399992E-3</c:v>
                </c:pt>
                <c:pt idx="59">
                  <c:v>1.05566008649399E-2</c:v>
                </c:pt>
                <c:pt idx="60">
                  <c:v>9.9918164240268403E-3</c:v>
                </c:pt>
                <c:pt idx="61">
                  <c:v>1.56110332752699E-2</c:v>
                </c:pt>
                <c:pt idx="62">
                  <c:v>1.0914877857399899E-2</c:v>
                </c:pt>
                <c:pt idx="63">
                  <c:v>9.7500120123381606E-3</c:v>
                </c:pt>
                <c:pt idx="64">
                  <c:v>1.5125273428360699E-2</c:v>
                </c:pt>
                <c:pt idx="65">
                  <c:v>1.6256978030360001E-2</c:v>
                </c:pt>
                <c:pt idx="66">
                  <c:v>1.11977367412691E-2</c:v>
                </c:pt>
                <c:pt idx="67">
                  <c:v>1.10456385983837E-2</c:v>
                </c:pt>
                <c:pt idx="68">
                  <c:v>1.10965734252575E-2</c:v>
                </c:pt>
                <c:pt idx="69">
                  <c:v>1.30017142847768E-2</c:v>
                </c:pt>
                <c:pt idx="70">
                  <c:v>1.5043656212835E-2</c:v>
                </c:pt>
                <c:pt idx="71">
                  <c:v>1.32811142591118E-2</c:v>
                </c:pt>
                <c:pt idx="72">
                  <c:v>6.48484345630278E-3</c:v>
                </c:pt>
                <c:pt idx="73">
                  <c:v>2.19910110814346E-2</c:v>
                </c:pt>
                <c:pt idx="74">
                  <c:v>1.9182931938965302E-2</c:v>
                </c:pt>
                <c:pt idx="75">
                  <c:v>2.426710383277E-2</c:v>
                </c:pt>
                <c:pt idx="76">
                  <c:v>2.21203274719486E-2</c:v>
                </c:pt>
                <c:pt idx="77">
                  <c:v>2.0977705577280899E-2</c:v>
                </c:pt>
                <c:pt idx="78">
                  <c:v>2.2232460281510099E-2</c:v>
                </c:pt>
                <c:pt idx="79">
                  <c:v>2.0841535554764399E-2</c:v>
                </c:pt>
                <c:pt idx="80">
                  <c:v>1.9506656768187199E-2</c:v>
                </c:pt>
                <c:pt idx="81">
                  <c:v>2.47097821336024E-2</c:v>
                </c:pt>
                <c:pt idx="82">
                  <c:v>1.6114993451927399E-2</c:v>
                </c:pt>
                <c:pt idx="83">
                  <c:v>1.83556321337176E-2</c:v>
                </c:pt>
                <c:pt idx="84">
                  <c:v>5.8867110460646497E-3</c:v>
                </c:pt>
                <c:pt idx="85">
                  <c:v>1.73795223640794E-2</c:v>
                </c:pt>
                <c:pt idx="86">
                  <c:v>1.8697020585727701E-2</c:v>
                </c:pt>
                <c:pt idx="87">
                  <c:v>1.71367163118064E-2</c:v>
                </c:pt>
                <c:pt idx="88">
                  <c:v>1.8276905870607301E-2</c:v>
                </c:pt>
                <c:pt idx="89">
                  <c:v>1.79147642612081E-2</c:v>
                </c:pt>
                <c:pt idx="90">
                  <c:v>1.59449332320531E-2</c:v>
                </c:pt>
                <c:pt idx="91">
                  <c:v>1.3427821747612201E-2</c:v>
                </c:pt>
                <c:pt idx="92">
                  <c:v>2.0202316277899101E-2</c:v>
                </c:pt>
                <c:pt idx="93">
                  <c:v>1.3318364899758999E-2</c:v>
                </c:pt>
                <c:pt idx="94">
                  <c:v>1.59034468365685E-2</c:v>
                </c:pt>
                <c:pt idx="95">
                  <c:v>1.6729494898215101E-2</c:v>
                </c:pt>
                <c:pt idx="96">
                  <c:v>1.1560850897200201E-2</c:v>
                </c:pt>
                <c:pt idx="97">
                  <c:v>9.27028730560003E-3</c:v>
                </c:pt>
                <c:pt idx="98">
                  <c:v>1.00270237711622E-2</c:v>
                </c:pt>
                <c:pt idx="99">
                  <c:v>1.7368452484896799E-2</c:v>
                </c:pt>
                <c:pt idx="100">
                  <c:v>1.29006981669292E-2</c:v>
                </c:pt>
                <c:pt idx="101">
                  <c:v>1.5668999038072302E-2</c:v>
                </c:pt>
                <c:pt idx="102">
                  <c:v>1.72245679449834E-2</c:v>
                </c:pt>
                <c:pt idx="103">
                  <c:v>1.3361616451336799E-2</c:v>
                </c:pt>
                <c:pt idx="104">
                  <c:v>1.0882695610091401E-2</c:v>
                </c:pt>
                <c:pt idx="105">
                  <c:v>1.39171362325836E-2</c:v>
                </c:pt>
                <c:pt idx="106">
                  <c:v>1.1916047247718799E-2</c:v>
                </c:pt>
                <c:pt idx="107">
                  <c:v>1.6425731895935099E-2</c:v>
                </c:pt>
                <c:pt idx="108">
                  <c:v>1.6632836799049901E-2</c:v>
                </c:pt>
                <c:pt idx="109">
                  <c:v>1.36111775936897E-2</c:v>
                </c:pt>
                <c:pt idx="110">
                  <c:v>1.40808660692069E-2</c:v>
                </c:pt>
                <c:pt idx="111">
                  <c:v>1.6697108522502599E-2</c:v>
                </c:pt>
                <c:pt idx="112">
                  <c:v>1.6083998749124199E-2</c:v>
                </c:pt>
                <c:pt idx="113">
                  <c:v>2.0173936132862499E-2</c:v>
                </c:pt>
                <c:pt idx="114">
                  <c:v>1.7361164137721902E-2</c:v>
                </c:pt>
                <c:pt idx="115">
                  <c:v>1.7735775568170301E-2</c:v>
                </c:pt>
                <c:pt idx="116">
                  <c:v>1.7298823582167399E-2</c:v>
                </c:pt>
                <c:pt idx="117">
                  <c:v>1.6171361848140501E-2</c:v>
                </c:pt>
                <c:pt idx="118">
                  <c:v>1.8020493307137501E-2</c:v>
                </c:pt>
                <c:pt idx="119">
                  <c:v>2.2023811331529499E-2</c:v>
                </c:pt>
                <c:pt idx="120">
                  <c:v>1.87835661398306E-2</c:v>
                </c:pt>
                <c:pt idx="121">
                  <c:v>1.5719732842688301E-2</c:v>
                </c:pt>
                <c:pt idx="122">
                  <c:v>1.47789619179258E-2</c:v>
                </c:pt>
                <c:pt idx="123">
                  <c:v>1.25763706140447E-2</c:v>
                </c:pt>
                <c:pt idx="124">
                  <c:v>1.1819926517174799E-2</c:v>
                </c:pt>
                <c:pt idx="125">
                  <c:v>1.4000598710196399E-2</c:v>
                </c:pt>
                <c:pt idx="126">
                  <c:v>1.4728302399200401E-2</c:v>
                </c:pt>
                <c:pt idx="127">
                  <c:v>1.0748073286321399E-2</c:v>
                </c:pt>
                <c:pt idx="128">
                  <c:v>9.9144716218802793E-3</c:v>
                </c:pt>
                <c:pt idx="129">
                  <c:v>1.14633094829433E-2</c:v>
                </c:pt>
                <c:pt idx="130">
                  <c:v>1.05019810808041E-2</c:v>
                </c:pt>
                <c:pt idx="131">
                  <c:v>9.5874849977206703E-3</c:v>
                </c:pt>
                <c:pt idx="132">
                  <c:v>1.18929382084171E-2</c:v>
                </c:pt>
                <c:pt idx="133">
                  <c:v>1.12307057282064E-2</c:v>
                </c:pt>
                <c:pt idx="134">
                  <c:v>1.01127959528981E-2</c:v>
                </c:pt>
                <c:pt idx="135">
                  <c:v>1.1374971877889301E-2</c:v>
                </c:pt>
                <c:pt idx="136">
                  <c:v>9.9235008420616201E-3</c:v>
                </c:pt>
                <c:pt idx="137">
                  <c:v>1.04130032153764E-2</c:v>
                </c:pt>
                <c:pt idx="138">
                  <c:v>1.08856625946525E-2</c:v>
                </c:pt>
                <c:pt idx="139">
                  <c:v>1.19222777785188E-2</c:v>
                </c:pt>
                <c:pt idx="140">
                  <c:v>3.4651381806405097E-2</c:v>
                </c:pt>
                <c:pt idx="141">
                  <c:v>1.53823218017589E-2</c:v>
                </c:pt>
                <c:pt idx="142">
                  <c:v>1.85913014111776E-2</c:v>
                </c:pt>
                <c:pt idx="143">
                  <c:v>1.6073664685947401E-2</c:v>
                </c:pt>
                <c:pt idx="144">
                  <c:v>1.73640159751089E-2</c:v>
                </c:pt>
                <c:pt idx="145">
                  <c:v>1.7092706241872601E-2</c:v>
                </c:pt>
                <c:pt idx="146">
                  <c:v>1.7490521510975101E-2</c:v>
                </c:pt>
                <c:pt idx="147">
                  <c:v>1.6950437114963302E-2</c:v>
                </c:pt>
                <c:pt idx="148">
                  <c:v>2.2996602790697401E-2</c:v>
                </c:pt>
                <c:pt idx="149">
                  <c:v>1.75343042952124E-2</c:v>
                </c:pt>
                <c:pt idx="150">
                  <c:v>4.6637877011279902E-2</c:v>
                </c:pt>
                <c:pt idx="151">
                  <c:v>1.96905732995072E-2</c:v>
                </c:pt>
                <c:pt idx="152">
                  <c:v>1.8700656264071001E-2</c:v>
                </c:pt>
                <c:pt idx="153">
                  <c:v>2.1396752692228498E-2</c:v>
                </c:pt>
                <c:pt idx="154">
                  <c:v>2.1316580569648101E-2</c:v>
                </c:pt>
                <c:pt idx="155">
                  <c:v>1.2786760158508201E-2</c:v>
                </c:pt>
                <c:pt idx="156">
                  <c:v>2.6366093337984401E-2</c:v>
                </c:pt>
                <c:pt idx="157">
                  <c:v>4.9267493846090797E-2</c:v>
                </c:pt>
                <c:pt idx="158">
                  <c:v>6.9920523191405501E-2</c:v>
                </c:pt>
                <c:pt idx="159">
                  <c:v>7.8043524734846104E-2</c:v>
                </c:pt>
                <c:pt idx="160">
                  <c:v>5.26787784352361E-2</c:v>
                </c:pt>
                <c:pt idx="161">
                  <c:v>4.04041863693725E-2</c:v>
                </c:pt>
                <c:pt idx="162">
                  <c:v>6.6705670620462995E-2</c:v>
                </c:pt>
                <c:pt idx="163">
                  <c:v>4.9262602421321203E-2</c:v>
                </c:pt>
                <c:pt idx="164">
                  <c:v>4.60847150324286E-2</c:v>
                </c:pt>
                <c:pt idx="165">
                  <c:v>3.9723129570887201E-2</c:v>
                </c:pt>
                <c:pt idx="166">
                  <c:v>5.2659995077177203E-2</c:v>
                </c:pt>
                <c:pt idx="167">
                  <c:v>4.8003570269147297E-2</c:v>
                </c:pt>
                <c:pt idx="168">
                  <c:v>4.6507213428060697E-2</c:v>
                </c:pt>
                <c:pt idx="169">
                  <c:v>4.9815510027576997E-2</c:v>
                </c:pt>
                <c:pt idx="170">
                  <c:v>4.4708175543959498E-2</c:v>
                </c:pt>
                <c:pt idx="171">
                  <c:v>4.4365322266373401E-2</c:v>
                </c:pt>
                <c:pt idx="172">
                  <c:v>4.6122530804029699E-2</c:v>
                </c:pt>
                <c:pt idx="173">
                  <c:v>4.9472949611186798E-2</c:v>
                </c:pt>
                <c:pt idx="174">
                  <c:v>4.06180507989886E-2</c:v>
                </c:pt>
                <c:pt idx="175">
                  <c:v>4.2376601578619597E-2</c:v>
                </c:pt>
                <c:pt idx="176">
                  <c:v>4.1552059133052197E-2</c:v>
                </c:pt>
                <c:pt idx="177">
                  <c:v>3.4959782790716799E-2</c:v>
                </c:pt>
                <c:pt idx="178">
                  <c:v>4.0820845733230401E-2</c:v>
                </c:pt>
                <c:pt idx="179">
                  <c:v>2.65559901873051E-2</c:v>
                </c:pt>
                <c:pt idx="180">
                  <c:v>3.72954020353536E-2</c:v>
                </c:pt>
                <c:pt idx="181">
                  <c:v>3.9427610115700701E-2</c:v>
                </c:pt>
                <c:pt idx="182">
                  <c:v>2.3671163734312699E-2</c:v>
                </c:pt>
                <c:pt idx="183">
                  <c:v>2.8782319935786001E-2</c:v>
                </c:pt>
                <c:pt idx="184">
                  <c:v>1.9478793530847801E-2</c:v>
                </c:pt>
                <c:pt idx="185">
                  <c:v>1.16267659951021E-2</c:v>
                </c:pt>
                <c:pt idx="186">
                  <c:v>1.46275813427951E-2</c:v>
                </c:pt>
                <c:pt idx="187">
                  <c:v>1.1846048192222E-2</c:v>
                </c:pt>
                <c:pt idx="188">
                  <c:v>9.9773429746112502E-2</c:v>
                </c:pt>
                <c:pt idx="189">
                  <c:v>2.5625652053950201E-2</c:v>
                </c:pt>
                <c:pt idx="190">
                  <c:v>3.07019154499714E-2</c:v>
                </c:pt>
                <c:pt idx="191">
                  <c:v>2.5915039175836801E-2</c:v>
                </c:pt>
                <c:pt idx="192">
                  <c:v>3.9816936708846999E-2</c:v>
                </c:pt>
                <c:pt idx="193">
                  <c:v>3.6912593444894101E-2</c:v>
                </c:pt>
                <c:pt idx="194">
                  <c:v>3.5665313607644598E-2</c:v>
                </c:pt>
                <c:pt idx="195">
                  <c:v>2.6106252147073902E-2</c:v>
                </c:pt>
                <c:pt idx="196">
                  <c:v>3.8542126533882198E-2</c:v>
                </c:pt>
                <c:pt idx="197">
                  <c:v>5.2263808777240399E-2</c:v>
                </c:pt>
                <c:pt idx="198">
                  <c:v>5.0784024813746102E-2</c:v>
                </c:pt>
                <c:pt idx="199">
                  <c:v>5.1620399195781499E-2</c:v>
                </c:pt>
                <c:pt idx="200">
                  <c:v>4.0230964540041901E-2</c:v>
                </c:pt>
                <c:pt idx="201">
                  <c:v>4.5878189628689101E-2</c:v>
                </c:pt>
                <c:pt idx="202">
                  <c:v>5.08363828440727E-2</c:v>
                </c:pt>
                <c:pt idx="203">
                  <c:v>4.50066842213344E-2</c:v>
                </c:pt>
                <c:pt idx="204">
                  <c:v>5.0521796114710402E-2</c:v>
                </c:pt>
                <c:pt idx="205">
                  <c:v>4.5191416495507397E-2</c:v>
                </c:pt>
                <c:pt idx="206">
                  <c:v>5.78018561337015E-2</c:v>
                </c:pt>
                <c:pt idx="207">
                  <c:v>3.08959455454118E-2</c:v>
                </c:pt>
                <c:pt idx="208">
                  <c:v>6.1705142241133597E-2</c:v>
                </c:pt>
                <c:pt idx="209">
                  <c:v>3.2024178445663097E-2</c:v>
                </c:pt>
                <c:pt idx="210">
                  <c:v>4.3025795872315503E-2</c:v>
                </c:pt>
                <c:pt idx="211">
                  <c:v>3.90442084157894E-2</c:v>
                </c:pt>
                <c:pt idx="212">
                  <c:v>4.6740554434310903E-2</c:v>
                </c:pt>
                <c:pt idx="213">
                  <c:v>4.4015161313941599E-2</c:v>
                </c:pt>
                <c:pt idx="214">
                  <c:v>3.9654163220473201E-2</c:v>
                </c:pt>
                <c:pt idx="215">
                  <c:v>4.9726859228454698E-2</c:v>
                </c:pt>
                <c:pt idx="216">
                  <c:v>4.3677128235172599E-2</c:v>
                </c:pt>
                <c:pt idx="217">
                  <c:v>4.7387972408282499E-2</c:v>
                </c:pt>
                <c:pt idx="218">
                  <c:v>4.3374952413898299E-2</c:v>
                </c:pt>
                <c:pt idx="219">
                  <c:v>6.9974454620157805E-2</c:v>
                </c:pt>
                <c:pt idx="220">
                  <c:v>5.1007487347617203E-2</c:v>
                </c:pt>
                <c:pt idx="221">
                  <c:v>5.62459887889495E-2</c:v>
                </c:pt>
                <c:pt idx="222">
                  <c:v>5.0625024499345202E-2</c:v>
                </c:pt>
                <c:pt idx="223">
                  <c:v>5.4295952678574497E-2</c:v>
                </c:pt>
                <c:pt idx="224">
                  <c:v>6.0129038888831303E-2</c:v>
                </c:pt>
                <c:pt idx="225">
                  <c:v>6.4333090709285307E-2</c:v>
                </c:pt>
                <c:pt idx="226">
                  <c:v>7.0895322489823803E-2</c:v>
                </c:pt>
                <c:pt idx="227">
                  <c:v>6.1262811542060598E-2</c:v>
                </c:pt>
                <c:pt idx="228">
                  <c:v>5.0700331656588597E-2</c:v>
                </c:pt>
                <c:pt idx="229">
                  <c:v>5.7467811890755401E-2</c:v>
                </c:pt>
                <c:pt idx="230">
                  <c:v>5.3574731303103799E-2</c:v>
                </c:pt>
                <c:pt idx="231">
                  <c:v>5.4778495975017501E-2</c:v>
                </c:pt>
                <c:pt idx="232">
                  <c:v>4.8435131516688601E-2</c:v>
                </c:pt>
                <c:pt idx="233">
                  <c:v>3.78249894675756E-2</c:v>
                </c:pt>
                <c:pt idx="234">
                  <c:v>4.0096779428447603E-2</c:v>
                </c:pt>
                <c:pt idx="235">
                  <c:v>3.7583522404738799E-2</c:v>
                </c:pt>
                <c:pt idx="236">
                  <c:v>4.3926144688668602E-2</c:v>
                </c:pt>
                <c:pt idx="237">
                  <c:v>4.11275439026502E-2</c:v>
                </c:pt>
              </c:numCache>
            </c:numRef>
          </c:yVal>
          <c:smooth val="0"/>
          <c:extLst>
            <c:ext xmlns:c16="http://schemas.microsoft.com/office/drawing/2014/chart" uri="{C3380CC4-5D6E-409C-BE32-E72D297353CC}">
              <c16:uniqueId val="{00000001-EAE3-4916-A7D7-F74843FE462C}"/>
            </c:ext>
          </c:extLst>
        </c:ser>
        <c:ser>
          <c:idx val="2"/>
          <c:order val="2"/>
          <c:tx>
            <c:strRef>
              <c:f>Results!$A$1</c:f>
              <c:strCache>
                <c:ptCount val="1"/>
                <c:pt idx="0">
                  <c:v>Original</c:v>
                </c:pt>
              </c:strCache>
            </c:strRef>
          </c:tx>
          <c:spPr>
            <a:ln w="25400" cap="rnd">
              <a:noFill/>
              <a:round/>
            </a:ln>
            <a:effectLst/>
          </c:spPr>
          <c:marker>
            <c:symbol val="circle"/>
            <c:size val="5"/>
            <c:spPr>
              <a:solidFill>
                <a:schemeClr val="accent3"/>
              </a:solidFill>
              <a:ln w="9525">
                <a:solidFill>
                  <a:schemeClr val="accent1"/>
                </a:solidFill>
              </a:ln>
              <a:effectLst/>
            </c:spPr>
          </c:marker>
          <c:x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xVal>
          <c:yVal>
            <c:numRef>
              <c:f>Results!$A$2:$A$239</c:f>
              <c:numCache>
                <c:formatCode>General</c:formatCode>
                <c:ptCount val="238"/>
                <c:pt idx="0">
                  <c:v>2.8111354328804801E-2</c:v>
                </c:pt>
                <c:pt idx="1">
                  <c:v>3.10258946823171E-2</c:v>
                </c:pt>
                <c:pt idx="2">
                  <c:v>2.0609921699581701E-2</c:v>
                </c:pt>
                <c:pt idx="3">
                  <c:v>2.13894051873008E-2</c:v>
                </c:pt>
                <c:pt idx="4">
                  <c:v>1.9055513679154399E-2</c:v>
                </c:pt>
                <c:pt idx="5">
                  <c:v>7.0841607105939603E-3</c:v>
                </c:pt>
                <c:pt idx="6">
                  <c:v>9.5927223578292798E-3</c:v>
                </c:pt>
                <c:pt idx="7">
                  <c:v>2.07388647554794E-2</c:v>
                </c:pt>
                <c:pt idx="8">
                  <c:v>2.9950037711983998E-2</c:v>
                </c:pt>
                <c:pt idx="9">
                  <c:v>2.3368585245200298E-2</c:v>
                </c:pt>
                <c:pt idx="10">
                  <c:v>2.9028702316324401E-2</c:v>
                </c:pt>
                <c:pt idx="11">
                  <c:v>2.9003336458152999E-2</c:v>
                </c:pt>
                <c:pt idx="12">
                  <c:v>6.5940032837787403E-3</c:v>
                </c:pt>
                <c:pt idx="13">
                  <c:v>7.1710169903117897E-3</c:v>
                </c:pt>
                <c:pt idx="14">
                  <c:v>8.4007634456924694E-3</c:v>
                </c:pt>
                <c:pt idx="15">
                  <c:v>7.7227295546829604E-3</c:v>
                </c:pt>
                <c:pt idx="16">
                  <c:v>9.3547837540186897E-3</c:v>
                </c:pt>
                <c:pt idx="17">
                  <c:v>1.08183468124513E-2</c:v>
                </c:pt>
                <c:pt idx="18">
                  <c:v>7.4881646322413498E-3</c:v>
                </c:pt>
                <c:pt idx="19">
                  <c:v>3.3127885588799401E-2</c:v>
                </c:pt>
                <c:pt idx="20">
                  <c:v>3.2132104017407202E-2</c:v>
                </c:pt>
                <c:pt idx="21">
                  <c:v>2.5247839308448199E-2</c:v>
                </c:pt>
                <c:pt idx="22">
                  <c:v>1.5911794271342102E-2</c:v>
                </c:pt>
                <c:pt idx="23">
                  <c:v>8.4611860026105306E-3</c:v>
                </c:pt>
                <c:pt idx="24">
                  <c:v>1.18394838817513E-2</c:v>
                </c:pt>
                <c:pt idx="25">
                  <c:v>1.1682344481207901E-2</c:v>
                </c:pt>
                <c:pt idx="26">
                  <c:v>9.3505617065036493E-3</c:v>
                </c:pt>
                <c:pt idx="27">
                  <c:v>4.3257380835009698E-2</c:v>
                </c:pt>
                <c:pt idx="28">
                  <c:v>4.1815840430562502E-2</c:v>
                </c:pt>
                <c:pt idx="29">
                  <c:v>3.8965579857313401E-2</c:v>
                </c:pt>
                <c:pt idx="30">
                  <c:v>4.0773247889939801E-2</c:v>
                </c:pt>
                <c:pt idx="31">
                  <c:v>2.9970181069807401E-2</c:v>
                </c:pt>
                <c:pt idx="32">
                  <c:v>3.3420142530265901E-2</c:v>
                </c:pt>
                <c:pt idx="33">
                  <c:v>2.58027820006019E-2</c:v>
                </c:pt>
                <c:pt idx="34">
                  <c:v>1.8149048188580898E-2</c:v>
                </c:pt>
                <c:pt idx="35">
                  <c:v>2.1001574688494999E-2</c:v>
                </c:pt>
                <c:pt idx="36">
                  <c:v>1.1514770225146E-2</c:v>
                </c:pt>
                <c:pt idx="37">
                  <c:v>1.2971375004862701E-2</c:v>
                </c:pt>
                <c:pt idx="38">
                  <c:v>2.46310402952859E-2</c:v>
                </c:pt>
                <c:pt idx="39">
                  <c:v>2.6295321948906401E-2</c:v>
                </c:pt>
                <c:pt idx="40">
                  <c:v>2.56095348989092E-2</c:v>
                </c:pt>
                <c:pt idx="41">
                  <c:v>2.04583037585142E-2</c:v>
                </c:pt>
                <c:pt idx="42">
                  <c:v>1.39872588638423E-2</c:v>
                </c:pt>
                <c:pt idx="43">
                  <c:v>2.9511936924689001E-2</c:v>
                </c:pt>
                <c:pt idx="44">
                  <c:v>2.95432090955807E-2</c:v>
                </c:pt>
                <c:pt idx="45">
                  <c:v>2.8403213500000201E-2</c:v>
                </c:pt>
                <c:pt idx="46">
                  <c:v>2.7822993704060099E-2</c:v>
                </c:pt>
                <c:pt idx="47">
                  <c:v>1.02317437831441E-2</c:v>
                </c:pt>
                <c:pt idx="48">
                  <c:v>9.24257834994569E-3</c:v>
                </c:pt>
                <c:pt idx="49">
                  <c:v>9.9187797162752292E-3</c:v>
                </c:pt>
                <c:pt idx="50">
                  <c:v>1.3521299177336001E-2</c:v>
                </c:pt>
                <c:pt idx="51">
                  <c:v>1.89509267858896E-2</c:v>
                </c:pt>
                <c:pt idx="52">
                  <c:v>2.0736473622016499E-2</c:v>
                </c:pt>
                <c:pt idx="53">
                  <c:v>2.11094340991442E-2</c:v>
                </c:pt>
                <c:pt idx="54">
                  <c:v>1.0736356760570101E-2</c:v>
                </c:pt>
                <c:pt idx="55">
                  <c:v>9.8921707931080502E-3</c:v>
                </c:pt>
                <c:pt idx="56">
                  <c:v>1.0224165404644599E-2</c:v>
                </c:pt>
                <c:pt idx="57">
                  <c:v>5.95858303763761E-3</c:v>
                </c:pt>
                <c:pt idx="58">
                  <c:v>1.3695511200256E-2</c:v>
                </c:pt>
                <c:pt idx="59">
                  <c:v>1.3270267324088701E-2</c:v>
                </c:pt>
                <c:pt idx="60">
                  <c:v>2.0699276710773599E-2</c:v>
                </c:pt>
                <c:pt idx="61">
                  <c:v>1.5584941784466301E-2</c:v>
                </c:pt>
                <c:pt idx="62">
                  <c:v>1.5557918283410299E-2</c:v>
                </c:pt>
                <c:pt idx="63">
                  <c:v>2.0608039364129201E-2</c:v>
                </c:pt>
                <c:pt idx="64">
                  <c:v>1.8454258454211898E-2</c:v>
                </c:pt>
                <c:pt idx="65">
                  <c:v>1.9552241825052399E-2</c:v>
                </c:pt>
                <c:pt idx="66">
                  <c:v>1.86088511480441E-2</c:v>
                </c:pt>
                <c:pt idx="67">
                  <c:v>2.2310489688171301E-2</c:v>
                </c:pt>
                <c:pt idx="68">
                  <c:v>3.6873854612370999E-2</c:v>
                </c:pt>
                <c:pt idx="69">
                  <c:v>3.7510192878842399E-2</c:v>
                </c:pt>
                <c:pt idx="70">
                  <c:v>4.2511486343819599E-2</c:v>
                </c:pt>
                <c:pt idx="71">
                  <c:v>4.32957694987922E-2</c:v>
                </c:pt>
                <c:pt idx="72">
                  <c:v>2.09684133904884E-2</c:v>
                </c:pt>
                <c:pt idx="73">
                  <c:v>1.9220706250192999E-2</c:v>
                </c:pt>
                <c:pt idx="74">
                  <c:v>1.88758657833713E-2</c:v>
                </c:pt>
                <c:pt idx="75">
                  <c:v>1.1801483767378501E-2</c:v>
                </c:pt>
                <c:pt idx="76">
                  <c:v>1.5799658601138099E-2</c:v>
                </c:pt>
                <c:pt idx="77">
                  <c:v>1.56931013408537E-2</c:v>
                </c:pt>
                <c:pt idx="78">
                  <c:v>1.2921993122072E-2</c:v>
                </c:pt>
                <c:pt idx="79">
                  <c:v>2.5708376630257199E-2</c:v>
                </c:pt>
                <c:pt idx="80">
                  <c:v>2.8408624703924999E-2</c:v>
                </c:pt>
                <c:pt idx="81">
                  <c:v>2.5876367282498199E-2</c:v>
                </c:pt>
                <c:pt idx="82">
                  <c:v>2.6261398552241098E-2</c:v>
                </c:pt>
                <c:pt idx="83">
                  <c:v>2.28227776529146E-2</c:v>
                </c:pt>
                <c:pt idx="84">
                  <c:v>1.3391994459851401E-2</c:v>
                </c:pt>
                <c:pt idx="85">
                  <c:v>1.15873374188278E-2</c:v>
                </c:pt>
                <c:pt idx="86">
                  <c:v>1.2992747237406699E-2</c:v>
                </c:pt>
                <c:pt idx="87">
                  <c:v>1.8717796038067998E-2</c:v>
                </c:pt>
                <c:pt idx="88">
                  <c:v>1.7700602631690199E-2</c:v>
                </c:pt>
                <c:pt idx="89">
                  <c:v>1.7416456412265701E-2</c:v>
                </c:pt>
                <c:pt idx="90">
                  <c:v>1.9463423623009499E-2</c:v>
                </c:pt>
                <c:pt idx="91">
                  <c:v>1.51373182218573E-2</c:v>
                </c:pt>
                <c:pt idx="92">
                  <c:v>1.3880465148968801E-2</c:v>
                </c:pt>
                <c:pt idx="93">
                  <c:v>1.37706650173877E-2</c:v>
                </c:pt>
                <c:pt idx="94">
                  <c:v>1.3073742854429001E-2</c:v>
                </c:pt>
                <c:pt idx="95">
                  <c:v>1.7536393194742501E-2</c:v>
                </c:pt>
                <c:pt idx="96">
                  <c:v>1.59857884983725E-2</c:v>
                </c:pt>
                <c:pt idx="97">
                  <c:v>1.47763096785641E-2</c:v>
                </c:pt>
                <c:pt idx="98">
                  <c:v>1.6766065509813698E-2</c:v>
                </c:pt>
                <c:pt idx="99">
                  <c:v>1.20749768545322E-2</c:v>
                </c:pt>
                <c:pt idx="100">
                  <c:v>1.1912092050756801E-2</c:v>
                </c:pt>
                <c:pt idx="101">
                  <c:v>2.0217083063421501E-2</c:v>
                </c:pt>
                <c:pt idx="102">
                  <c:v>1.9329203688982201E-2</c:v>
                </c:pt>
                <c:pt idx="103">
                  <c:v>1.8573188602194E-2</c:v>
                </c:pt>
                <c:pt idx="104">
                  <c:v>1.27033830020766E-2</c:v>
                </c:pt>
                <c:pt idx="105">
                  <c:v>1.87755192869586E-2</c:v>
                </c:pt>
                <c:pt idx="106">
                  <c:v>2.6466460744150998E-2</c:v>
                </c:pt>
                <c:pt idx="107">
                  <c:v>2.6392036871485901E-2</c:v>
                </c:pt>
                <c:pt idx="108">
                  <c:v>3.4252169958905503E-2</c:v>
                </c:pt>
                <c:pt idx="109">
                  <c:v>3.2128222358251801E-2</c:v>
                </c:pt>
                <c:pt idx="110">
                  <c:v>1.37950829373285E-2</c:v>
                </c:pt>
                <c:pt idx="111">
                  <c:v>1.32591560187423E-2</c:v>
                </c:pt>
                <c:pt idx="112">
                  <c:v>1.0623280937249501E-2</c:v>
                </c:pt>
                <c:pt idx="113">
                  <c:v>1.42911994194523E-2</c:v>
                </c:pt>
                <c:pt idx="114">
                  <c:v>1.4758967001960201E-2</c:v>
                </c:pt>
                <c:pt idx="115">
                  <c:v>2.52061172408795E-2</c:v>
                </c:pt>
                <c:pt idx="116">
                  <c:v>1.7780258608821299E-2</c:v>
                </c:pt>
                <c:pt idx="117">
                  <c:v>1.9649317211919499E-2</c:v>
                </c:pt>
                <c:pt idx="118">
                  <c:v>1.9134486578356501E-2</c:v>
                </c:pt>
                <c:pt idx="119">
                  <c:v>1.07117783766258E-2</c:v>
                </c:pt>
                <c:pt idx="120">
                  <c:v>1.00733705863907E-2</c:v>
                </c:pt>
                <c:pt idx="121">
                  <c:v>1.7436634282658899E-2</c:v>
                </c:pt>
                <c:pt idx="122">
                  <c:v>2.0066743019823401E-2</c:v>
                </c:pt>
                <c:pt idx="123">
                  <c:v>1.37593998069362E-2</c:v>
                </c:pt>
                <c:pt idx="124">
                  <c:v>1.5648354398155699E-2</c:v>
                </c:pt>
                <c:pt idx="125">
                  <c:v>1.6221799960267999E-2</c:v>
                </c:pt>
                <c:pt idx="126">
                  <c:v>1.0484122127389601E-2</c:v>
                </c:pt>
                <c:pt idx="127">
                  <c:v>1.22169725157512E-2</c:v>
                </c:pt>
                <c:pt idx="128">
                  <c:v>1.53981960808337E-2</c:v>
                </c:pt>
                <c:pt idx="129">
                  <c:v>1.4458573080036801E-2</c:v>
                </c:pt>
                <c:pt idx="130">
                  <c:v>1.5748572719710401E-2</c:v>
                </c:pt>
                <c:pt idx="131">
                  <c:v>1.6987522801056198E-2</c:v>
                </c:pt>
                <c:pt idx="132">
                  <c:v>1.39717569409143E-2</c:v>
                </c:pt>
                <c:pt idx="133">
                  <c:v>7.0988689370344096E-3</c:v>
                </c:pt>
                <c:pt idx="134">
                  <c:v>1.7440340501677799E-2</c:v>
                </c:pt>
                <c:pt idx="135">
                  <c:v>1.9075392800016799E-2</c:v>
                </c:pt>
                <c:pt idx="136">
                  <c:v>2.7103606606091402E-2</c:v>
                </c:pt>
                <c:pt idx="137">
                  <c:v>2.7564039191142399E-2</c:v>
                </c:pt>
                <c:pt idx="138">
                  <c:v>1.7455514334735099E-2</c:v>
                </c:pt>
                <c:pt idx="139">
                  <c:v>2.5648686664006399E-2</c:v>
                </c:pt>
                <c:pt idx="140">
                  <c:v>1.75801679995524E-2</c:v>
                </c:pt>
                <c:pt idx="141">
                  <c:v>1.7524726591011001E-2</c:v>
                </c:pt>
                <c:pt idx="142">
                  <c:v>1.9072327243941901E-2</c:v>
                </c:pt>
                <c:pt idx="143">
                  <c:v>1.5414088503661501E-2</c:v>
                </c:pt>
                <c:pt idx="144">
                  <c:v>1.41198707553824E-2</c:v>
                </c:pt>
                <c:pt idx="145">
                  <c:v>2.2707834148868299E-2</c:v>
                </c:pt>
                <c:pt idx="146">
                  <c:v>2.2620032237087102E-2</c:v>
                </c:pt>
                <c:pt idx="147">
                  <c:v>2.0724824339404001E-2</c:v>
                </c:pt>
                <c:pt idx="148">
                  <c:v>2.2699026254082301E-2</c:v>
                </c:pt>
                <c:pt idx="149">
                  <c:v>2.1998634807228998E-2</c:v>
                </c:pt>
                <c:pt idx="150">
                  <c:v>1.3252570373208599E-2</c:v>
                </c:pt>
                <c:pt idx="151">
                  <c:v>1.20205173260173E-2</c:v>
                </c:pt>
                <c:pt idx="152">
                  <c:v>1.21970909531668E-2</c:v>
                </c:pt>
                <c:pt idx="153">
                  <c:v>2.5320401886553299E-2</c:v>
                </c:pt>
                <c:pt idx="154">
                  <c:v>3.33767821892825E-2</c:v>
                </c:pt>
                <c:pt idx="155">
                  <c:v>2.2605594973681E-2</c:v>
                </c:pt>
                <c:pt idx="156">
                  <c:v>3.9248807507103502E-2</c:v>
                </c:pt>
                <c:pt idx="157">
                  <c:v>4.0369921961226303E-2</c:v>
                </c:pt>
                <c:pt idx="158">
                  <c:v>3.9656026283554198E-2</c:v>
                </c:pt>
                <c:pt idx="159">
                  <c:v>3.3918590567650397E-2</c:v>
                </c:pt>
                <c:pt idx="160">
                  <c:v>3.1403291914009403E-2</c:v>
                </c:pt>
                <c:pt idx="161">
                  <c:v>3.2875092176948499E-2</c:v>
                </c:pt>
                <c:pt idx="162">
                  <c:v>7.0659245423536299E-2</c:v>
                </c:pt>
                <c:pt idx="163">
                  <c:v>6.4173167011234197E-2</c:v>
                </c:pt>
                <c:pt idx="164">
                  <c:v>6.0824505110859003E-2</c:v>
                </c:pt>
                <c:pt idx="165">
                  <c:v>6.8621903599371398E-2</c:v>
                </c:pt>
                <c:pt idx="166">
                  <c:v>3.2906307066318703E-2</c:v>
                </c:pt>
                <c:pt idx="167">
                  <c:v>4.0264401289510102E-2</c:v>
                </c:pt>
                <c:pt idx="168">
                  <c:v>4.1908753051899401E-2</c:v>
                </c:pt>
                <c:pt idx="169">
                  <c:v>7.6582539490201607E-2</c:v>
                </c:pt>
                <c:pt idx="170">
                  <c:v>7.5030694580311599E-2</c:v>
                </c:pt>
                <c:pt idx="171">
                  <c:v>7.1949698088792494E-2</c:v>
                </c:pt>
                <c:pt idx="172">
                  <c:v>3.7784141266155903E-2</c:v>
                </c:pt>
                <c:pt idx="173">
                  <c:v>2.64411914301333E-2</c:v>
                </c:pt>
                <c:pt idx="174">
                  <c:v>1.7345062563717002E-2</c:v>
                </c:pt>
                <c:pt idx="175">
                  <c:v>1.4714998954551001E-2</c:v>
                </c:pt>
                <c:pt idx="176">
                  <c:v>1.2724860713916901E-2</c:v>
                </c:pt>
                <c:pt idx="177">
                  <c:v>2.3767255274589099E-2</c:v>
                </c:pt>
                <c:pt idx="178">
                  <c:v>2.1652882480892099E-2</c:v>
                </c:pt>
                <c:pt idx="179">
                  <c:v>1.9478822526316799E-2</c:v>
                </c:pt>
                <c:pt idx="180">
                  <c:v>1.9689216343484299E-2</c:v>
                </c:pt>
                <c:pt idx="181">
                  <c:v>1.6274836098801301E-2</c:v>
                </c:pt>
                <c:pt idx="182">
                  <c:v>1.2328093870567601E-2</c:v>
                </c:pt>
                <c:pt idx="183">
                  <c:v>1.8829770779245299E-2</c:v>
                </c:pt>
                <c:pt idx="184">
                  <c:v>4.4920875221097903E-2</c:v>
                </c:pt>
                <c:pt idx="185">
                  <c:v>4.28754075920076E-2</c:v>
                </c:pt>
                <c:pt idx="186">
                  <c:v>3.4850286473555502E-2</c:v>
                </c:pt>
                <c:pt idx="187">
                  <c:v>3.6132642383484903E-2</c:v>
                </c:pt>
                <c:pt idx="188">
                  <c:v>2.1688083392355201E-2</c:v>
                </c:pt>
                <c:pt idx="189">
                  <c:v>1.49981468549946E-2</c:v>
                </c:pt>
                <c:pt idx="190">
                  <c:v>1.4755338184609701E-2</c:v>
                </c:pt>
                <c:pt idx="191">
                  <c:v>1.9419251432834201E-2</c:v>
                </c:pt>
                <c:pt idx="192">
                  <c:v>9.0602815106730503E-2</c:v>
                </c:pt>
                <c:pt idx="193">
                  <c:v>8.9665481637287103E-2</c:v>
                </c:pt>
                <c:pt idx="194">
                  <c:v>8.2231487057130501E-2</c:v>
                </c:pt>
                <c:pt idx="195">
                  <c:v>7.9822556287828306E-2</c:v>
                </c:pt>
                <c:pt idx="196">
                  <c:v>1.8224113529235201E-2</c:v>
                </c:pt>
                <c:pt idx="197">
                  <c:v>3.8805091752936102E-2</c:v>
                </c:pt>
                <c:pt idx="198">
                  <c:v>4.6507520391375297E-2</c:v>
                </c:pt>
                <c:pt idx="199">
                  <c:v>5.1627137343007598E-2</c:v>
                </c:pt>
                <c:pt idx="200">
                  <c:v>5.11766911058276E-2</c:v>
                </c:pt>
                <c:pt idx="201">
                  <c:v>2.68813163532577E-2</c:v>
                </c:pt>
                <c:pt idx="202">
                  <c:v>4.0348091363457801E-2</c:v>
                </c:pt>
                <c:pt idx="203">
                  <c:v>4.2303729920302902E-2</c:v>
                </c:pt>
                <c:pt idx="204">
                  <c:v>4.2400937586767898E-2</c:v>
                </c:pt>
                <c:pt idx="205">
                  <c:v>3.4356275074589299E-2</c:v>
                </c:pt>
                <c:pt idx="206">
                  <c:v>4.0263638962524197E-2</c:v>
                </c:pt>
                <c:pt idx="207">
                  <c:v>3.9214797082316601E-2</c:v>
                </c:pt>
                <c:pt idx="208">
                  <c:v>4.37090409414203E-2</c:v>
                </c:pt>
                <c:pt idx="209">
                  <c:v>4.8955396835007998E-2</c:v>
                </c:pt>
                <c:pt idx="210">
                  <c:v>3.9289914989333499E-2</c:v>
                </c:pt>
                <c:pt idx="211">
                  <c:v>6.5631829590312996E-2</c:v>
                </c:pt>
                <c:pt idx="212">
                  <c:v>5.6613156333097103E-2</c:v>
                </c:pt>
                <c:pt idx="213">
                  <c:v>8.79921266180968E-2</c:v>
                </c:pt>
                <c:pt idx="214">
                  <c:v>8.5892833578911296E-2</c:v>
                </c:pt>
                <c:pt idx="215">
                  <c:v>7.9739701546493402E-2</c:v>
                </c:pt>
                <c:pt idx="216">
                  <c:v>8.6392274432919594E-2</c:v>
                </c:pt>
                <c:pt idx="217">
                  <c:v>7.4357459802639594E-2</c:v>
                </c:pt>
                <c:pt idx="218">
                  <c:v>8.7858140331940907E-2</c:v>
                </c:pt>
                <c:pt idx="219">
                  <c:v>2.6111140250684398E-2</c:v>
                </c:pt>
                <c:pt idx="220">
                  <c:v>4.0210401783202301E-2</c:v>
                </c:pt>
                <c:pt idx="221">
                  <c:v>4.3018777594688203E-2</c:v>
                </c:pt>
                <c:pt idx="222">
                  <c:v>6.6285784096423897E-2</c:v>
                </c:pt>
                <c:pt idx="223">
                  <c:v>4.2686770805839998E-2</c:v>
                </c:pt>
                <c:pt idx="224">
                  <c:v>7.8924528944478795E-2</c:v>
                </c:pt>
                <c:pt idx="225">
                  <c:v>7.8718518426526204E-2</c:v>
                </c:pt>
                <c:pt idx="226">
                  <c:v>5.5815473268311599E-2</c:v>
                </c:pt>
                <c:pt idx="227">
                  <c:v>5.5538732559566102E-2</c:v>
                </c:pt>
                <c:pt idx="228">
                  <c:v>2.5349711500209701E-2</c:v>
                </c:pt>
                <c:pt idx="229">
                  <c:v>2.8272198490988699E-2</c:v>
                </c:pt>
                <c:pt idx="230">
                  <c:v>2.4408450683449101E-2</c:v>
                </c:pt>
                <c:pt idx="231">
                  <c:v>2.1879039013399201E-2</c:v>
                </c:pt>
                <c:pt idx="232">
                  <c:v>2.1873295367686198E-2</c:v>
                </c:pt>
                <c:pt idx="233">
                  <c:v>3.1234990086102199E-2</c:v>
                </c:pt>
                <c:pt idx="234">
                  <c:v>3.1561170389438099E-2</c:v>
                </c:pt>
                <c:pt idx="235">
                  <c:v>3.1719747294100001E-2</c:v>
                </c:pt>
                <c:pt idx="236">
                  <c:v>2.9311631316053799E-2</c:v>
                </c:pt>
                <c:pt idx="237">
                  <c:v>2.3947718076281599E-2</c:v>
                </c:pt>
              </c:numCache>
            </c:numRef>
          </c:yVal>
          <c:smooth val="0"/>
          <c:extLst>
            <c:ext xmlns:c16="http://schemas.microsoft.com/office/drawing/2014/chart" uri="{C3380CC4-5D6E-409C-BE32-E72D297353CC}">
              <c16:uniqueId val="{00000002-EAE3-4916-A7D7-F74843FE462C}"/>
            </c:ext>
          </c:extLst>
        </c:ser>
        <c:dLbls>
          <c:showLegendKey val="0"/>
          <c:showVal val="0"/>
          <c:showCatName val="0"/>
          <c:showSerName val="0"/>
          <c:showPercent val="0"/>
          <c:showBubbleSize val="0"/>
        </c:dLbls>
        <c:axId val="-838395472"/>
        <c:axId val="-842732432"/>
      </c:scatterChart>
      <c:valAx>
        <c:axId val="-838395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42732432"/>
        <c:crosses val="autoZero"/>
        <c:crossBetween val="midCat"/>
      </c:valAx>
      <c:valAx>
        <c:axId val="-84273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38395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Performance on Test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lineChart>
        <c:grouping val="standard"/>
        <c:varyColors val="0"/>
        <c:ser>
          <c:idx val="0"/>
          <c:order val="0"/>
          <c:tx>
            <c:strRef>
              <c:f>Test!$B$1</c:f>
              <c:strCache>
                <c:ptCount val="1"/>
                <c:pt idx="0">
                  <c:v>Neural Network</c:v>
                </c:pt>
              </c:strCache>
            </c:strRef>
          </c:tx>
          <c:spPr>
            <a:ln w="28575" cap="rnd">
              <a:solidFill>
                <a:schemeClr val="accent2"/>
              </a:solidFill>
              <a:round/>
            </a:ln>
            <a:effectLst/>
          </c:spPr>
          <c:marker>
            <c:symbol val="none"/>
          </c:marker>
          <c:cat>
            <c:numRef>
              <c:f>Test!$A$2:$A$24</c:f>
              <c:numCache>
                <c:formatCode>m/d/yy</c:formatCode>
                <c:ptCount val="23"/>
                <c:pt idx="0">
                  <c:v>42547</c:v>
                </c:pt>
                <c:pt idx="1">
                  <c:v>42554</c:v>
                </c:pt>
                <c:pt idx="2">
                  <c:v>42561</c:v>
                </c:pt>
                <c:pt idx="3">
                  <c:v>42568</c:v>
                </c:pt>
                <c:pt idx="4">
                  <c:v>42575</c:v>
                </c:pt>
                <c:pt idx="5">
                  <c:v>42582</c:v>
                </c:pt>
                <c:pt idx="6">
                  <c:v>42589</c:v>
                </c:pt>
                <c:pt idx="7">
                  <c:v>42596</c:v>
                </c:pt>
                <c:pt idx="8">
                  <c:v>42603</c:v>
                </c:pt>
                <c:pt idx="9">
                  <c:v>42610</c:v>
                </c:pt>
                <c:pt idx="10">
                  <c:v>42617</c:v>
                </c:pt>
                <c:pt idx="11">
                  <c:v>42624</c:v>
                </c:pt>
                <c:pt idx="12">
                  <c:v>42631</c:v>
                </c:pt>
                <c:pt idx="13">
                  <c:v>42638</c:v>
                </c:pt>
                <c:pt idx="14">
                  <c:v>42645</c:v>
                </c:pt>
                <c:pt idx="15">
                  <c:v>42652</c:v>
                </c:pt>
                <c:pt idx="16">
                  <c:v>42659</c:v>
                </c:pt>
                <c:pt idx="17">
                  <c:v>42666</c:v>
                </c:pt>
                <c:pt idx="18">
                  <c:v>42673</c:v>
                </c:pt>
                <c:pt idx="19">
                  <c:v>42680</c:v>
                </c:pt>
                <c:pt idx="20">
                  <c:v>42687</c:v>
                </c:pt>
                <c:pt idx="21">
                  <c:v>42694</c:v>
                </c:pt>
                <c:pt idx="22">
                  <c:v>42701</c:v>
                </c:pt>
              </c:numCache>
            </c:numRef>
          </c:cat>
          <c:val>
            <c:numRef>
              <c:f>Test!$B$2:$B$24</c:f>
              <c:numCache>
                <c:formatCode>General</c:formatCode>
                <c:ptCount val="23"/>
                <c:pt idx="0">
                  <c:v>2.9986681683203498E-2</c:v>
                </c:pt>
                <c:pt idx="1">
                  <c:v>3.8590743155539002E-2</c:v>
                </c:pt>
                <c:pt idx="2">
                  <c:v>3.6440469786076998E-2</c:v>
                </c:pt>
                <c:pt idx="3">
                  <c:v>3.9260332073780498E-2</c:v>
                </c:pt>
                <c:pt idx="4">
                  <c:v>4.7905288871490502E-2</c:v>
                </c:pt>
                <c:pt idx="5">
                  <c:v>4.3439303425652297E-2</c:v>
                </c:pt>
                <c:pt idx="6">
                  <c:v>4.2858497210331997E-2</c:v>
                </c:pt>
                <c:pt idx="7">
                  <c:v>3.36283567533667E-2</c:v>
                </c:pt>
                <c:pt idx="8">
                  <c:v>2.8983332609138601E-2</c:v>
                </c:pt>
                <c:pt idx="9">
                  <c:v>3.7963309992263897E-2</c:v>
                </c:pt>
                <c:pt idx="10">
                  <c:v>3.8331026712322802E-2</c:v>
                </c:pt>
                <c:pt idx="11">
                  <c:v>3.7062387614198902E-2</c:v>
                </c:pt>
                <c:pt idx="12">
                  <c:v>4.4955983635571101E-2</c:v>
                </c:pt>
                <c:pt idx="13">
                  <c:v>3.6923775435306297E-2</c:v>
                </c:pt>
                <c:pt idx="14">
                  <c:v>2.9448362473003701E-2</c:v>
                </c:pt>
                <c:pt idx="15">
                  <c:v>2.9866159852258101E-2</c:v>
                </c:pt>
                <c:pt idx="16">
                  <c:v>2.9000624644062299E-2</c:v>
                </c:pt>
                <c:pt idx="17">
                  <c:v>3.0876403047798699E-2</c:v>
                </c:pt>
                <c:pt idx="18">
                  <c:v>3.7339190794400297E-2</c:v>
                </c:pt>
                <c:pt idx="19">
                  <c:v>3.8906541092581001E-2</c:v>
                </c:pt>
                <c:pt idx="20">
                  <c:v>3.4848474235232303E-2</c:v>
                </c:pt>
                <c:pt idx="21">
                  <c:v>4.9075864582608097E-2</c:v>
                </c:pt>
                <c:pt idx="22">
                  <c:v>3.0475206909533301E-2</c:v>
                </c:pt>
              </c:numCache>
            </c:numRef>
          </c:val>
          <c:smooth val="0"/>
          <c:extLst>
            <c:ext xmlns:c16="http://schemas.microsoft.com/office/drawing/2014/chart" uri="{C3380CC4-5D6E-409C-BE32-E72D297353CC}">
              <c16:uniqueId val="{00000000-7EBD-485B-A050-F387D4A11FE3}"/>
            </c:ext>
          </c:extLst>
        </c:ser>
        <c:ser>
          <c:idx val="1"/>
          <c:order val="1"/>
          <c:tx>
            <c:strRef>
              <c:f>Test!$C$1</c:f>
              <c:strCache>
                <c:ptCount val="1"/>
                <c:pt idx="0">
                  <c:v>Original</c:v>
                </c:pt>
              </c:strCache>
            </c:strRef>
          </c:tx>
          <c:spPr>
            <a:ln w="28575" cap="rnd">
              <a:solidFill>
                <a:schemeClr val="accent1"/>
              </a:solidFill>
              <a:round/>
            </a:ln>
            <a:effectLst/>
          </c:spPr>
          <c:marker>
            <c:symbol val="none"/>
          </c:marker>
          <c:cat>
            <c:numRef>
              <c:f>Test!$A$2:$A$24</c:f>
              <c:numCache>
                <c:formatCode>m/d/yy</c:formatCode>
                <c:ptCount val="23"/>
                <c:pt idx="0">
                  <c:v>42547</c:v>
                </c:pt>
                <c:pt idx="1">
                  <c:v>42554</c:v>
                </c:pt>
                <c:pt idx="2">
                  <c:v>42561</c:v>
                </c:pt>
                <c:pt idx="3">
                  <c:v>42568</c:v>
                </c:pt>
                <c:pt idx="4">
                  <c:v>42575</c:v>
                </c:pt>
                <c:pt idx="5">
                  <c:v>42582</c:v>
                </c:pt>
                <c:pt idx="6">
                  <c:v>42589</c:v>
                </c:pt>
                <c:pt idx="7">
                  <c:v>42596</c:v>
                </c:pt>
                <c:pt idx="8">
                  <c:v>42603</c:v>
                </c:pt>
                <c:pt idx="9">
                  <c:v>42610</c:v>
                </c:pt>
                <c:pt idx="10">
                  <c:v>42617</c:v>
                </c:pt>
                <c:pt idx="11">
                  <c:v>42624</c:v>
                </c:pt>
                <c:pt idx="12">
                  <c:v>42631</c:v>
                </c:pt>
                <c:pt idx="13">
                  <c:v>42638</c:v>
                </c:pt>
                <c:pt idx="14">
                  <c:v>42645</c:v>
                </c:pt>
                <c:pt idx="15">
                  <c:v>42652</c:v>
                </c:pt>
                <c:pt idx="16">
                  <c:v>42659</c:v>
                </c:pt>
                <c:pt idx="17">
                  <c:v>42666</c:v>
                </c:pt>
                <c:pt idx="18">
                  <c:v>42673</c:v>
                </c:pt>
                <c:pt idx="19">
                  <c:v>42680</c:v>
                </c:pt>
                <c:pt idx="20">
                  <c:v>42687</c:v>
                </c:pt>
                <c:pt idx="21">
                  <c:v>42694</c:v>
                </c:pt>
                <c:pt idx="22">
                  <c:v>42701</c:v>
                </c:pt>
              </c:numCache>
            </c:numRef>
          </c:cat>
          <c:val>
            <c:numRef>
              <c:f>Test!$C$2:$C$24</c:f>
              <c:numCache>
                <c:formatCode>General</c:formatCode>
                <c:ptCount val="23"/>
                <c:pt idx="0">
                  <c:v>1.4186054198085499E-2</c:v>
                </c:pt>
                <c:pt idx="1">
                  <c:v>2.0077623676675899E-2</c:v>
                </c:pt>
                <c:pt idx="2">
                  <c:v>1.9934161458453399E-2</c:v>
                </c:pt>
                <c:pt idx="3">
                  <c:v>4.88024656287823E-2</c:v>
                </c:pt>
                <c:pt idx="4">
                  <c:v>7.0421072989826694E-2</c:v>
                </c:pt>
                <c:pt idx="5">
                  <c:v>5.39882356482363E-2</c:v>
                </c:pt>
                <c:pt idx="6">
                  <c:v>6.0122263313865602E-2</c:v>
                </c:pt>
                <c:pt idx="7">
                  <c:v>5.6828577624987102E-2</c:v>
                </c:pt>
                <c:pt idx="8">
                  <c:v>2.8307491015497298E-2</c:v>
                </c:pt>
                <c:pt idx="9">
                  <c:v>2.9740054724247299E-2</c:v>
                </c:pt>
                <c:pt idx="10">
                  <c:v>3.3095928917229497E-2</c:v>
                </c:pt>
                <c:pt idx="11">
                  <c:v>4.3492407449056601E-2</c:v>
                </c:pt>
                <c:pt idx="12">
                  <c:v>2.6073266532198401E-2</c:v>
                </c:pt>
                <c:pt idx="13">
                  <c:v>2.6165024413519498E-2</c:v>
                </c:pt>
                <c:pt idx="14">
                  <c:v>3.6024465704642003E-2</c:v>
                </c:pt>
                <c:pt idx="15">
                  <c:v>4.2206359246818898E-2</c:v>
                </c:pt>
                <c:pt idx="16">
                  <c:v>3.5094483325683802E-2</c:v>
                </c:pt>
                <c:pt idx="17">
                  <c:v>3.7382659735353103E-2</c:v>
                </c:pt>
                <c:pt idx="18">
                  <c:v>5.2062390824436297E-2</c:v>
                </c:pt>
                <c:pt idx="19">
                  <c:v>3.1925599468077E-2</c:v>
                </c:pt>
                <c:pt idx="20">
                  <c:v>2.2606483333106199E-2</c:v>
                </c:pt>
                <c:pt idx="21">
                  <c:v>2.2606483333106199E-2</c:v>
                </c:pt>
                <c:pt idx="22">
                  <c:v>2.2606483333106199E-2</c:v>
                </c:pt>
              </c:numCache>
            </c:numRef>
          </c:val>
          <c:smooth val="0"/>
          <c:extLst>
            <c:ext xmlns:c16="http://schemas.microsoft.com/office/drawing/2014/chart" uri="{C3380CC4-5D6E-409C-BE32-E72D297353CC}">
              <c16:uniqueId val="{00000001-7EBD-485B-A050-F387D4A11FE3}"/>
            </c:ext>
          </c:extLst>
        </c:ser>
        <c:ser>
          <c:idx val="2"/>
          <c:order val="2"/>
          <c:tx>
            <c:strRef>
              <c:f>Test!$D$1</c:f>
              <c:strCache>
                <c:ptCount val="1"/>
                <c:pt idx="0">
                  <c:v>GARCH+NN</c:v>
                </c:pt>
              </c:strCache>
            </c:strRef>
          </c:tx>
          <c:spPr>
            <a:ln w="28575" cap="rnd">
              <a:solidFill>
                <a:schemeClr val="accent3"/>
              </a:solidFill>
              <a:round/>
            </a:ln>
            <a:effectLst/>
          </c:spPr>
          <c:marker>
            <c:symbol val="none"/>
          </c:marker>
          <c:cat>
            <c:numRef>
              <c:f>Test!$A$2:$A$24</c:f>
              <c:numCache>
                <c:formatCode>m/d/yy</c:formatCode>
                <c:ptCount val="23"/>
                <c:pt idx="0">
                  <c:v>42547</c:v>
                </c:pt>
                <c:pt idx="1">
                  <c:v>42554</c:v>
                </c:pt>
                <c:pt idx="2">
                  <c:v>42561</c:v>
                </c:pt>
                <c:pt idx="3">
                  <c:v>42568</c:v>
                </c:pt>
                <c:pt idx="4">
                  <c:v>42575</c:v>
                </c:pt>
                <c:pt idx="5">
                  <c:v>42582</c:v>
                </c:pt>
                <c:pt idx="6">
                  <c:v>42589</c:v>
                </c:pt>
                <c:pt idx="7">
                  <c:v>42596</c:v>
                </c:pt>
                <c:pt idx="8">
                  <c:v>42603</c:v>
                </c:pt>
                <c:pt idx="9">
                  <c:v>42610</c:v>
                </c:pt>
                <c:pt idx="10">
                  <c:v>42617</c:v>
                </c:pt>
                <c:pt idx="11">
                  <c:v>42624</c:v>
                </c:pt>
                <c:pt idx="12">
                  <c:v>42631</c:v>
                </c:pt>
                <c:pt idx="13">
                  <c:v>42638</c:v>
                </c:pt>
                <c:pt idx="14">
                  <c:v>42645</c:v>
                </c:pt>
                <c:pt idx="15">
                  <c:v>42652</c:v>
                </c:pt>
                <c:pt idx="16">
                  <c:v>42659</c:v>
                </c:pt>
                <c:pt idx="17">
                  <c:v>42666</c:v>
                </c:pt>
                <c:pt idx="18">
                  <c:v>42673</c:v>
                </c:pt>
                <c:pt idx="19">
                  <c:v>42680</c:v>
                </c:pt>
                <c:pt idx="20">
                  <c:v>42687</c:v>
                </c:pt>
                <c:pt idx="21">
                  <c:v>42694</c:v>
                </c:pt>
                <c:pt idx="22">
                  <c:v>42701</c:v>
                </c:pt>
              </c:numCache>
            </c:numRef>
          </c:cat>
          <c:val>
            <c:numRef>
              <c:f>Test!$D$2:$D$24</c:f>
              <c:numCache>
                <c:formatCode>General</c:formatCode>
                <c:ptCount val="23"/>
                <c:pt idx="0">
                  <c:v>4.4256598788340498E-2</c:v>
                </c:pt>
                <c:pt idx="1">
                  <c:v>2.72844773152814E-2</c:v>
                </c:pt>
                <c:pt idx="2">
                  <c:v>2.93674619658289E-2</c:v>
                </c:pt>
                <c:pt idx="3">
                  <c:v>2.4599836390405999E-2</c:v>
                </c:pt>
                <c:pt idx="4">
                  <c:v>2.55223799556634E-2</c:v>
                </c:pt>
                <c:pt idx="5">
                  <c:v>2.9447225566724598E-2</c:v>
                </c:pt>
                <c:pt idx="6">
                  <c:v>2.57505820302521E-2</c:v>
                </c:pt>
                <c:pt idx="7">
                  <c:v>2.9909065482126702E-2</c:v>
                </c:pt>
                <c:pt idx="8">
                  <c:v>5.66369859654937E-2</c:v>
                </c:pt>
                <c:pt idx="9">
                  <c:v>3.9550436543917301E-2</c:v>
                </c:pt>
                <c:pt idx="10">
                  <c:v>3.9151761909369802E-2</c:v>
                </c:pt>
                <c:pt idx="11">
                  <c:v>3.9214666446824503E-2</c:v>
                </c:pt>
                <c:pt idx="12">
                  <c:v>4.0366554345223703E-2</c:v>
                </c:pt>
                <c:pt idx="13">
                  <c:v>3.8607646839391503E-2</c:v>
                </c:pt>
                <c:pt idx="14">
                  <c:v>4.04637450156944E-2</c:v>
                </c:pt>
                <c:pt idx="15">
                  <c:v>4.3720340889980801E-2</c:v>
                </c:pt>
                <c:pt idx="16">
                  <c:v>4.0599117629674497E-2</c:v>
                </c:pt>
                <c:pt idx="17">
                  <c:v>4.0033394508836702E-2</c:v>
                </c:pt>
                <c:pt idx="18">
                  <c:v>3.72748968560477E-2</c:v>
                </c:pt>
                <c:pt idx="19">
                  <c:v>3.4168326103285997E-2</c:v>
                </c:pt>
                <c:pt idx="20">
                  <c:v>3.4617568355178999E-2</c:v>
                </c:pt>
                <c:pt idx="21">
                  <c:v>3.2754449147980598E-2</c:v>
                </c:pt>
                <c:pt idx="22">
                  <c:v>3.4657403363802797E-2</c:v>
                </c:pt>
              </c:numCache>
            </c:numRef>
          </c:val>
          <c:smooth val="0"/>
          <c:extLst>
            <c:ext xmlns:c16="http://schemas.microsoft.com/office/drawing/2014/chart" uri="{C3380CC4-5D6E-409C-BE32-E72D297353CC}">
              <c16:uniqueId val="{00000002-7EBD-485B-A050-F387D4A11FE3}"/>
            </c:ext>
          </c:extLst>
        </c:ser>
        <c:dLbls>
          <c:showLegendKey val="0"/>
          <c:showVal val="0"/>
          <c:showCatName val="0"/>
          <c:showSerName val="0"/>
          <c:showPercent val="0"/>
          <c:showBubbleSize val="0"/>
        </c:dLbls>
        <c:smooth val="0"/>
        <c:axId val="-842115152"/>
        <c:axId val="-839675984"/>
      </c:lineChart>
      <c:dateAx>
        <c:axId val="-842115152"/>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39675984"/>
        <c:crosses val="autoZero"/>
        <c:auto val="1"/>
        <c:lblOffset val="100"/>
        <c:baseTimeUnit val="days"/>
      </c:dateAx>
      <c:valAx>
        <c:axId val="-83967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84211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2016-12-11T00:00:00</PublishDate>
  <Abstract/>
  <CompanyAddress>Rajk László College for Advanced Studies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7E295-BA1B-4E1A-823F-F332FB72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5714</Words>
  <Characters>30287</Characters>
  <Application>Microsoft Office Word</Application>
  <DocSecurity>0</DocSecurity>
  <Lines>721</Lines>
  <Paragraphs>283</Paragraphs>
  <ScaleCrop>false</ScaleCrop>
  <HeadingPairs>
    <vt:vector size="2" baseType="variant">
      <vt:variant>
        <vt:lpstr>Title</vt:lpstr>
      </vt:variant>
      <vt:variant>
        <vt:i4>1</vt:i4>
      </vt:variant>
    </vt:vector>
  </HeadingPairs>
  <TitlesOfParts>
    <vt:vector size="1" baseType="lpstr">
      <vt:lpstr>Forecasting oil price volatility</vt:lpstr>
    </vt:vector>
  </TitlesOfParts>
  <Company>machine learning, 2016 Fall – Milán Badics</Company>
  <LinksUpToDate>false</LinksUpToDate>
  <CharactersWithSpaces>35718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oil price volatility</dc:title>
  <dc:subject>data is the new oil, oil data is the new oil oil</dc:subject>
  <dc:creator>Zsófia Farsang - András Kárpáti</dc:creator>
  <cp:keywords/>
  <dc:description/>
  <cp:lastModifiedBy>karpatika</cp:lastModifiedBy>
  <cp:revision>2</cp:revision>
  <dcterms:created xsi:type="dcterms:W3CDTF">2016-12-11T16:54:00Z</dcterms:created>
  <dcterms:modified xsi:type="dcterms:W3CDTF">2016-12-11T16:54:00Z</dcterms:modified>
</cp:coreProperties>
</file>