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58B0B" w14:textId="77777777" w:rsidR="003767A8" w:rsidRPr="00B60B16" w:rsidRDefault="003767A8" w:rsidP="003767A8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0B3418EA" w14:textId="77777777" w:rsidR="003767A8" w:rsidRPr="005111FD" w:rsidRDefault="003767A8" w:rsidP="003767A8">
      <w:pPr>
        <w:spacing w:line="240" w:lineRule="auto"/>
        <w:jc w:val="center"/>
        <w:rPr>
          <w:rFonts w:asciiTheme="majorHAnsi" w:hAnsiTheme="majorHAnsi" w:cstheme="majorHAnsi"/>
          <w:b/>
          <w:caps/>
          <w:sz w:val="40"/>
          <w:szCs w:val="36"/>
        </w:rPr>
      </w:pPr>
      <w:r w:rsidRPr="005111FD">
        <w:rPr>
          <w:rFonts w:asciiTheme="majorHAnsi" w:hAnsiTheme="majorHAnsi" w:cstheme="majorHAnsi"/>
          <w:b/>
          <w:caps/>
          <w:sz w:val="40"/>
          <w:szCs w:val="36"/>
        </w:rPr>
        <w:t>Vysoká škola polytechnická Jihlava</w:t>
      </w:r>
    </w:p>
    <w:p w14:paraId="68AC7C68" w14:textId="100293B0" w:rsidR="00B60B16" w:rsidRPr="00297946" w:rsidRDefault="005B249C" w:rsidP="00B60B16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Aplikovaná informatika</w:t>
      </w:r>
    </w:p>
    <w:p w14:paraId="3C2D92D9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3B676C58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9B439D3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621AFC90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405800E5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B273034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7970FAA7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7E4CC89B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62B8F0E5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6BFE7481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1BC8679C" w14:textId="5CB03CC5" w:rsidR="003767A8" w:rsidRPr="005111FD" w:rsidRDefault="00CD4431" w:rsidP="003767A8">
      <w:pPr>
        <w:spacing w:line="240" w:lineRule="auto"/>
        <w:jc w:val="center"/>
        <w:rPr>
          <w:rFonts w:asciiTheme="majorHAnsi" w:hAnsiTheme="majorHAnsi" w:cstheme="majorHAnsi"/>
          <w:b/>
          <w:caps/>
          <w:sz w:val="40"/>
          <w:szCs w:val="36"/>
        </w:rPr>
      </w:pPr>
      <w:r>
        <w:rPr>
          <w:rFonts w:asciiTheme="majorHAnsi" w:hAnsiTheme="majorHAnsi" w:cstheme="majorHAnsi"/>
          <w:b/>
          <w:caps/>
          <w:sz w:val="40"/>
          <w:szCs w:val="36"/>
        </w:rPr>
        <w:t>Textové editory</w:t>
      </w:r>
    </w:p>
    <w:p w14:paraId="723B9121" w14:textId="77777777" w:rsidR="003767A8" w:rsidRPr="00297946" w:rsidRDefault="003767A8" w:rsidP="003767A8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Seminární práce</w:t>
      </w:r>
    </w:p>
    <w:p w14:paraId="723B8770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70C7B59E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388F57D3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6E290301" w14:textId="77777777" w:rsidR="00487F85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366536E6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63F7E101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377FE032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3FC8A92B" w14:textId="21E67F18" w:rsidR="00487F85" w:rsidRDefault="00487F85" w:rsidP="00487F85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 w:rsidRPr="00297946">
        <w:rPr>
          <w:rFonts w:asciiTheme="majorHAnsi" w:hAnsiTheme="majorHAnsi" w:cstheme="majorHAnsi"/>
          <w:sz w:val="28"/>
          <w:szCs w:val="28"/>
        </w:rPr>
        <w:t xml:space="preserve">Autor práce: </w:t>
      </w:r>
      <w:r w:rsidRPr="00297946">
        <w:rPr>
          <w:rFonts w:asciiTheme="majorHAnsi" w:hAnsiTheme="majorHAnsi" w:cstheme="majorHAnsi"/>
          <w:sz w:val="28"/>
          <w:szCs w:val="28"/>
        </w:rPr>
        <w:tab/>
      </w:r>
      <w:r w:rsidR="00CD4431">
        <w:rPr>
          <w:rFonts w:asciiTheme="majorHAnsi" w:hAnsiTheme="majorHAnsi" w:cstheme="majorHAnsi"/>
          <w:sz w:val="28"/>
          <w:szCs w:val="28"/>
        </w:rPr>
        <w:t>Adam Karpíšek</w:t>
      </w:r>
    </w:p>
    <w:p w14:paraId="100EA9A5" w14:textId="7851ABC6" w:rsidR="00487F85" w:rsidRPr="00297946" w:rsidRDefault="00487F85" w:rsidP="00487F85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Předmět:</w:t>
      </w:r>
      <w:r>
        <w:rPr>
          <w:rFonts w:asciiTheme="majorHAnsi" w:hAnsiTheme="majorHAnsi" w:cstheme="majorHAnsi"/>
          <w:sz w:val="28"/>
          <w:szCs w:val="28"/>
        </w:rPr>
        <w:tab/>
      </w:r>
      <w:r w:rsidR="00CD4431">
        <w:rPr>
          <w:rFonts w:asciiTheme="majorHAnsi" w:hAnsiTheme="majorHAnsi" w:cstheme="majorHAnsi"/>
          <w:sz w:val="28"/>
          <w:szCs w:val="28"/>
        </w:rPr>
        <w:t>Uživatelský software</w:t>
      </w:r>
    </w:p>
    <w:p w14:paraId="1D8EDC4F" w14:textId="407243B4" w:rsidR="00487F85" w:rsidRPr="00297946" w:rsidRDefault="00487F85" w:rsidP="00487F85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Vyučující</w:t>
      </w:r>
      <w:r w:rsidRPr="00297946">
        <w:rPr>
          <w:rFonts w:asciiTheme="majorHAnsi" w:hAnsiTheme="majorHAnsi" w:cstheme="majorHAnsi"/>
          <w:sz w:val="28"/>
          <w:szCs w:val="28"/>
        </w:rPr>
        <w:t xml:space="preserve">: </w:t>
      </w:r>
      <w:r w:rsidRPr="00297946">
        <w:rPr>
          <w:rFonts w:asciiTheme="majorHAnsi" w:hAnsiTheme="majorHAnsi" w:cstheme="majorHAnsi"/>
          <w:sz w:val="28"/>
          <w:szCs w:val="28"/>
        </w:rPr>
        <w:tab/>
      </w:r>
      <w:r w:rsidR="00AA5730" w:rsidRPr="00AA5730">
        <w:rPr>
          <w:rFonts w:asciiTheme="majorHAnsi" w:hAnsiTheme="majorHAnsi" w:cstheme="majorHAnsi"/>
          <w:sz w:val="28"/>
          <w:szCs w:val="28"/>
        </w:rPr>
        <w:t>Mgr. Hana Vojáčková, Ph.D.</w:t>
      </w:r>
    </w:p>
    <w:p w14:paraId="0CA6937A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6D745B73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23E54A75" w14:textId="3C13746A" w:rsidR="00487F85" w:rsidRPr="00487F85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297946">
        <w:rPr>
          <w:rFonts w:asciiTheme="majorHAnsi" w:hAnsiTheme="majorHAnsi" w:cstheme="majorHAnsi"/>
          <w:sz w:val="28"/>
          <w:szCs w:val="28"/>
        </w:rPr>
        <w:t>Jihlava</w:t>
      </w:r>
      <w:r w:rsidRPr="00487F85">
        <w:rPr>
          <w:rFonts w:asciiTheme="majorHAnsi" w:hAnsiTheme="majorHAnsi" w:cstheme="majorHAnsi"/>
          <w:sz w:val="28"/>
          <w:szCs w:val="28"/>
        </w:rPr>
        <w:t xml:space="preserve"> </w:t>
      </w:r>
      <w:r w:rsidRPr="00487F85">
        <w:rPr>
          <w:rFonts w:asciiTheme="majorHAnsi" w:hAnsiTheme="majorHAnsi" w:cstheme="majorHAnsi"/>
          <w:sz w:val="28"/>
          <w:szCs w:val="28"/>
        </w:rPr>
        <w:fldChar w:fldCharType="begin"/>
      </w:r>
      <w:r w:rsidRPr="00487F85">
        <w:rPr>
          <w:rFonts w:asciiTheme="majorHAnsi" w:hAnsiTheme="majorHAnsi" w:cstheme="majorHAnsi"/>
          <w:sz w:val="28"/>
          <w:szCs w:val="28"/>
        </w:rPr>
        <w:instrText xml:space="preserve"> DATE  \@ "dd. MM. yyyy"  \* MERGEFORMAT </w:instrText>
      </w:r>
      <w:r w:rsidRPr="00487F85">
        <w:rPr>
          <w:rFonts w:asciiTheme="majorHAnsi" w:hAnsiTheme="majorHAnsi" w:cstheme="majorHAnsi"/>
          <w:sz w:val="28"/>
          <w:szCs w:val="28"/>
        </w:rPr>
        <w:fldChar w:fldCharType="separate"/>
      </w:r>
      <w:r w:rsidR="00DF38BB">
        <w:rPr>
          <w:rFonts w:asciiTheme="majorHAnsi" w:hAnsiTheme="majorHAnsi" w:cstheme="majorHAnsi"/>
          <w:noProof/>
          <w:sz w:val="28"/>
          <w:szCs w:val="28"/>
        </w:rPr>
        <w:t>06. 12. 2025</w:t>
      </w:r>
      <w:r w:rsidRPr="00487F85">
        <w:rPr>
          <w:rFonts w:asciiTheme="majorHAnsi" w:hAnsiTheme="majorHAnsi" w:cstheme="majorHAnsi"/>
          <w:sz w:val="28"/>
          <w:szCs w:val="28"/>
        </w:rPr>
        <w:fldChar w:fldCharType="end"/>
      </w:r>
    </w:p>
    <w:p w14:paraId="2E6631C3" w14:textId="77777777" w:rsidR="00487F85" w:rsidRDefault="00487F85" w:rsidP="00990AFB">
      <w:pPr>
        <w:jc w:val="center"/>
        <w:sectPr w:rsidR="00487F85">
          <w:footerReference w:type="default" r:id="rId11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53E3D42" w14:textId="77777777" w:rsidR="005B249C" w:rsidRPr="00B830E6" w:rsidRDefault="005B249C" w:rsidP="005B249C">
      <w:pPr>
        <w:pStyle w:val="Nadpis1"/>
        <w:numPr>
          <w:ilvl w:val="0"/>
          <w:numId w:val="0"/>
        </w:numPr>
        <w:ind w:left="431" w:hanging="431"/>
      </w:pPr>
      <w:bookmarkStart w:id="0" w:name="_Toc215954933"/>
      <w:r>
        <w:lastRenderedPageBreak/>
        <w:t>Anotace</w:t>
      </w:r>
      <w:bookmarkEnd w:id="0"/>
    </w:p>
    <w:p w14:paraId="7587811B" w14:textId="09040092" w:rsidR="00554559" w:rsidRDefault="00554559" w:rsidP="005B249C">
      <w:r w:rsidRPr="00554559">
        <w:t>Tato semestrální práce se zabývá problematikou textových editorů a jejich rolí v podnikové informatice</w:t>
      </w:r>
      <w:r w:rsidR="00BA337E">
        <w:t>.</w:t>
      </w:r>
      <w:r w:rsidR="001C7ADD">
        <w:t xml:space="preserve"> Vzhledem k povaze tématu jsou zde zahrnuty i textové procesory</w:t>
      </w:r>
      <w:r w:rsidR="00994A8E">
        <w:t>, jelikož textové editory jsou jejich podmnožinou</w:t>
      </w:r>
      <w:r w:rsidRPr="00554559">
        <w:t>. Cílem práce je</w:t>
      </w:r>
      <w:r w:rsidR="00994A8E">
        <w:t xml:space="preserve"> pochopit,</w:t>
      </w:r>
      <w:r w:rsidRPr="00554559">
        <w:t xml:space="preserve"> analyzovat a vzájemně porovnat vybraná softwarová řešení. Hodnocení se zaměřuje na funkčnost, technické odlišnosti, licen</w:t>
      </w:r>
      <w:r w:rsidR="00BA337E">
        <w:t>ční modely</w:t>
      </w:r>
      <w:r w:rsidRPr="00554559">
        <w:t>, kompatibilitu</w:t>
      </w:r>
      <w:r w:rsidR="00994A8E">
        <w:t xml:space="preserve">, </w:t>
      </w:r>
      <w:r w:rsidRPr="00554559">
        <w:t>možnosti týmové kolaborace</w:t>
      </w:r>
      <w:r w:rsidR="00BA337E">
        <w:t xml:space="preserve"> a bezpečnost dat. </w:t>
      </w:r>
      <w:r w:rsidR="00BA337E" w:rsidRPr="00BA337E">
        <w:t>Součástí práce je také vyhodnocení vlastního dotazníkového šetření zaměřeného na uživatelské preference.</w:t>
      </w:r>
    </w:p>
    <w:p w14:paraId="5617BB88" w14:textId="37287EA1" w:rsidR="005B249C" w:rsidRDefault="005B249C" w:rsidP="005B249C">
      <w:pPr>
        <w:spacing w:after="160" w:line="259" w:lineRule="auto"/>
        <w:jc w:val="left"/>
      </w:pPr>
      <w:r>
        <w:br w:type="page"/>
      </w:r>
    </w:p>
    <w:p w14:paraId="218FD5B7" w14:textId="77777777" w:rsidR="00F55569" w:rsidRDefault="00F55569" w:rsidP="002A5CC1">
      <w:pPr>
        <w:pStyle w:val="Nzev"/>
      </w:pPr>
      <w:r>
        <w:lastRenderedPageBreak/>
        <w:t>Obsah</w:t>
      </w:r>
    </w:p>
    <w:p w14:paraId="6C65336B" w14:textId="7AB103D2" w:rsidR="000A15AA" w:rsidRDefault="007472DF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15954933" w:history="1">
        <w:r w:rsidR="000A15AA" w:rsidRPr="00277BAA">
          <w:rPr>
            <w:rStyle w:val="Hypertextovodkaz"/>
            <w:noProof/>
          </w:rPr>
          <w:t>Anotace</w:t>
        </w:r>
        <w:r w:rsidR="000A15AA">
          <w:rPr>
            <w:noProof/>
            <w:webHidden/>
          </w:rPr>
          <w:tab/>
        </w:r>
        <w:r w:rsidR="000A15AA">
          <w:rPr>
            <w:noProof/>
            <w:webHidden/>
          </w:rPr>
          <w:fldChar w:fldCharType="begin"/>
        </w:r>
        <w:r w:rsidR="000A15AA">
          <w:rPr>
            <w:noProof/>
            <w:webHidden/>
          </w:rPr>
          <w:instrText xml:space="preserve"> PAGEREF _Toc215954933 \h </w:instrText>
        </w:r>
        <w:r w:rsidR="000A15AA">
          <w:rPr>
            <w:noProof/>
            <w:webHidden/>
          </w:rPr>
        </w:r>
        <w:r w:rsidR="000A15AA">
          <w:rPr>
            <w:noProof/>
            <w:webHidden/>
          </w:rPr>
          <w:fldChar w:fldCharType="separate"/>
        </w:r>
        <w:r w:rsidR="000A15AA">
          <w:rPr>
            <w:noProof/>
            <w:webHidden/>
          </w:rPr>
          <w:t>2</w:t>
        </w:r>
        <w:r w:rsidR="000A15AA">
          <w:rPr>
            <w:noProof/>
            <w:webHidden/>
          </w:rPr>
          <w:fldChar w:fldCharType="end"/>
        </w:r>
      </w:hyperlink>
    </w:p>
    <w:p w14:paraId="017281EB" w14:textId="517E123B" w:rsidR="000A15AA" w:rsidRDefault="000A15AA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954934" w:history="1">
        <w:r w:rsidRPr="00277BAA">
          <w:rPr>
            <w:rStyle w:val="Hypertextovodkaz"/>
            <w:noProof/>
          </w:rPr>
          <w:t>Seznam obrázků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_Toc215954934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EEB32B" w14:textId="2A47DE4A" w:rsidR="000A15AA" w:rsidRDefault="000A15AA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954935" w:history="1">
        <w:r w:rsidRPr="00277BAA">
          <w:rPr>
            <w:rStyle w:val="Hypertextovodkaz"/>
            <w:noProof/>
          </w:rPr>
          <w:t>Seznam tabulek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_Toc215954935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05C4534" w14:textId="614A25D9" w:rsidR="000A15AA" w:rsidRDefault="000A15AA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954936" w:history="1">
        <w:r w:rsidRPr="00277BAA">
          <w:rPr>
            <w:rStyle w:val="Hypertextovodkaz"/>
            <w:noProof/>
          </w:rPr>
          <w:t>Seznam zkratek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_Toc215954936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D78CEE" w14:textId="726887CA" w:rsidR="000A15AA" w:rsidRDefault="000A15AA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954937" w:history="1">
        <w:r w:rsidRPr="00277BAA">
          <w:rPr>
            <w:rStyle w:val="Hypertextovodkaz"/>
            <w:noProof/>
          </w:rPr>
          <w:t>Úvod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_Toc215954937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466F06" w14:textId="1FF5CF4F" w:rsidR="000A15AA" w:rsidRDefault="000A15AA">
      <w:pPr>
        <w:pStyle w:val="Obsah1"/>
        <w:tabs>
          <w:tab w:val="left" w:pos="440"/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954938" w:history="1">
        <w:r w:rsidRPr="00277BAA">
          <w:rPr>
            <w:rStyle w:val="Hypertextovodkaz"/>
            <w:noProof/>
          </w:rPr>
          <w:t>1</w:t>
        </w:r>
        <w:r>
          <w:rPr>
            <w:rFonts w:eastAsiaTheme="minorEastAsia"/>
            <w:b w:val="0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277BAA">
          <w:rPr>
            <w:rStyle w:val="Hypertextovodkaz"/>
            <w:noProof/>
          </w:rPr>
          <w:t>Charakteristika textových editorů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_Toc215954938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1E20A8" w14:textId="1CC1BCB3" w:rsidR="000A15AA" w:rsidRDefault="000A15AA">
      <w:pPr>
        <w:pStyle w:val="Obsah1"/>
        <w:tabs>
          <w:tab w:val="left" w:pos="440"/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954939" w:history="1">
        <w:r w:rsidRPr="00277BAA">
          <w:rPr>
            <w:rStyle w:val="Hypertextovodkaz"/>
            <w:noProof/>
          </w:rPr>
          <w:t>2</w:t>
        </w:r>
        <w:r>
          <w:rPr>
            <w:rFonts w:eastAsiaTheme="minorEastAsia"/>
            <w:b w:val="0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277BAA">
          <w:rPr>
            <w:rStyle w:val="Hypertextovodkaz"/>
            <w:noProof/>
          </w:rPr>
          <w:t>Rozdělení textových editorů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_Toc215954939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D7A0F3" w14:textId="38F1B1E3" w:rsidR="000A15AA" w:rsidRDefault="000A15AA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954940" w:history="1">
        <w:r w:rsidRPr="00277BAA">
          <w:rPr>
            <w:rStyle w:val="Hypertextovodkaz"/>
            <w:noProof/>
          </w:rPr>
          <w:t>2.1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277BAA">
          <w:rPr>
            <w:rStyle w:val="Hypertextovodkaz"/>
            <w:noProof/>
          </w:rPr>
          <w:t>Komerční licenční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_Toc215954940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4674E6" w14:textId="21CF602D" w:rsidR="000A15AA" w:rsidRDefault="000A15AA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954941" w:history="1">
        <w:r w:rsidRPr="00277BAA">
          <w:rPr>
            <w:rStyle w:val="Hypertextovodkaz"/>
            <w:noProof/>
          </w:rPr>
          <w:t>2.2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277BAA">
          <w:rPr>
            <w:rStyle w:val="Hypertextovodkaz"/>
            <w:noProof/>
          </w:rPr>
          <w:t>Open-source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_Toc215954941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FF879A" w14:textId="1EBF8342" w:rsidR="000A15AA" w:rsidRDefault="000A15AA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954942" w:history="1">
        <w:r w:rsidRPr="00277BAA">
          <w:rPr>
            <w:rStyle w:val="Hypertextovodkaz"/>
            <w:noProof/>
          </w:rPr>
          <w:t>2.3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277BAA">
          <w:rPr>
            <w:rStyle w:val="Hypertextovodkaz"/>
            <w:noProof/>
          </w:rPr>
          <w:t>Online cloudový model a offline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_Toc215954942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01F5EF" w14:textId="162A57C4" w:rsidR="000A15AA" w:rsidRDefault="000A15AA">
      <w:pPr>
        <w:pStyle w:val="Obsah1"/>
        <w:tabs>
          <w:tab w:val="left" w:pos="440"/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954943" w:history="1">
        <w:r w:rsidRPr="00277BAA">
          <w:rPr>
            <w:rStyle w:val="Hypertextovodkaz"/>
            <w:noProof/>
          </w:rPr>
          <w:t>3</w:t>
        </w:r>
        <w:r>
          <w:rPr>
            <w:rFonts w:eastAsiaTheme="minorEastAsia"/>
            <w:b w:val="0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277BAA">
          <w:rPr>
            <w:rStyle w:val="Hypertextovodkaz"/>
            <w:noProof/>
          </w:rPr>
          <w:t>Funkce editorů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_Toc215954943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44CD9B" w14:textId="4CF90256" w:rsidR="000A15AA" w:rsidRDefault="000A15AA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954944" w:history="1">
        <w:r w:rsidRPr="00277BAA">
          <w:rPr>
            <w:rStyle w:val="Hypertextovodkaz"/>
            <w:noProof/>
          </w:rPr>
          <w:t>3.1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277BAA">
          <w:rPr>
            <w:rStyle w:val="Hypertextovodkaz"/>
            <w:noProof/>
          </w:rPr>
          <w:t>Formáty souborů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_Toc215954944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3908FD9" w14:textId="0A152B10" w:rsidR="000A15AA" w:rsidRDefault="000A15AA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954945" w:history="1">
        <w:r w:rsidRPr="00277BAA">
          <w:rPr>
            <w:rStyle w:val="Hypertextovodkaz"/>
            <w:noProof/>
          </w:rPr>
          <w:t>3.2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277BAA">
          <w:rPr>
            <w:rStyle w:val="Hypertextovodkaz"/>
            <w:noProof/>
          </w:rPr>
          <w:t>Automatizace a makra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_Toc215954945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BEB37D2" w14:textId="4D7F825D" w:rsidR="000A15AA" w:rsidRDefault="000A15AA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954946" w:history="1">
        <w:r w:rsidRPr="00277BAA">
          <w:rPr>
            <w:rStyle w:val="Hypertextovodkaz"/>
            <w:noProof/>
          </w:rPr>
          <w:t>3.3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277BAA">
          <w:rPr>
            <w:rStyle w:val="Hypertextovodkaz"/>
            <w:noProof/>
          </w:rPr>
          <w:t>Systém pro správu dokumentů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_Toc215954946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9C951C7" w14:textId="6AA14234" w:rsidR="000A15AA" w:rsidRDefault="000A15AA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954947" w:history="1">
        <w:r w:rsidRPr="00277BAA">
          <w:rPr>
            <w:rStyle w:val="Hypertextovodkaz"/>
            <w:noProof/>
          </w:rPr>
          <w:t>Závěr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_Toc215954947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B52F4A4" w14:textId="0B9E40D3" w:rsidR="000A15AA" w:rsidRDefault="000A15AA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954948" w:history="1">
        <w:r w:rsidRPr="00277BAA">
          <w:rPr>
            <w:rStyle w:val="Hypertextovodkaz"/>
            <w:noProof/>
          </w:rPr>
          <w:t>Seznam použité literatury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_Toc215954948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EF5CA9" w14:textId="18801E02" w:rsidR="00DD6104" w:rsidRDefault="007472DF" w:rsidP="002A5CC1">
      <w:pPr>
        <w:spacing w:after="160"/>
      </w:pPr>
      <w:r>
        <w:fldChar w:fldCharType="end"/>
      </w:r>
    </w:p>
    <w:p w14:paraId="74C29DA7" w14:textId="77777777" w:rsidR="00D67EFE" w:rsidRPr="00B830E6" w:rsidRDefault="00D67EFE" w:rsidP="61D86514">
      <w:pPr>
        <w:pStyle w:val="Nadpis1"/>
        <w:numPr>
          <w:ilvl w:val="0"/>
          <w:numId w:val="0"/>
        </w:numPr>
        <w:sectPr w:rsidR="00D67EFE" w:rsidRPr="00B830E6">
          <w:headerReference w:type="default" r:id="rId12"/>
          <w:footerReference w:type="default" r:id="rId13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926FCD6" w14:textId="77777777" w:rsidR="00F55569" w:rsidRPr="00B830E6" w:rsidRDefault="00F55569" w:rsidP="00B830E6">
      <w:pPr>
        <w:pStyle w:val="Nadpis1"/>
        <w:numPr>
          <w:ilvl w:val="0"/>
          <w:numId w:val="0"/>
        </w:numPr>
      </w:pPr>
      <w:bookmarkStart w:id="1" w:name="_Toc215954934"/>
      <w:r w:rsidRPr="00B830E6">
        <w:lastRenderedPageBreak/>
        <w:t>Seznam obrázků</w:t>
      </w:r>
      <w:bookmarkEnd w:id="1"/>
    </w:p>
    <w:p w14:paraId="4A39CB9D" w14:textId="483BD1FA" w:rsidR="000A15AA" w:rsidRDefault="00F70748">
      <w:pPr>
        <w:pStyle w:val="Seznamobrzk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r>
        <w:rPr>
          <w:color w:val="A6A6A6" w:themeColor="background1" w:themeShade="A6"/>
        </w:rPr>
        <w:fldChar w:fldCharType="begin"/>
      </w:r>
      <w:r>
        <w:rPr>
          <w:color w:val="A6A6A6" w:themeColor="background1" w:themeShade="A6"/>
        </w:rPr>
        <w:instrText xml:space="preserve"> TOC \h \z \c "Obr." </w:instrText>
      </w:r>
      <w:r>
        <w:rPr>
          <w:color w:val="A6A6A6" w:themeColor="background1" w:themeShade="A6"/>
        </w:rPr>
        <w:fldChar w:fldCharType="separate"/>
      </w:r>
      <w:hyperlink w:anchor="_Toc215954949" w:history="1">
        <w:r w:rsidR="000A15AA" w:rsidRPr="00F23BA8">
          <w:rPr>
            <w:rStyle w:val="Hypertextovodkaz"/>
            <w:noProof/>
          </w:rPr>
          <w:t>Obr. 1: Graf nejpoužívanějšího textového editoru/procesoru sta respondentů</w:t>
        </w:r>
        <w:r w:rsidR="000A15AA">
          <w:rPr>
            <w:noProof/>
            <w:webHidden/>
          </w:rPr>
          <w:tab/>
        </w:r>
        <w:r w:rsidR="000A15AA">
          <w:rPr>
            <w:noProof/>
            <w:webHidden/>
          </w:rPr>
          <w:fldChar w:fldCharType="begin"/>
        </w:r>
        <w:r w:rsidR="000A15AA">
          <w:rPr>
            <w:noProof/>
            <w:webHidden/>
          </w:rPr>
          <w:instrText xml:space="preserve"> PAGEREF _Toc215954949 \h </w:instrText>
        </w:r>
        <w:r w:rsidR="000A15AA">
          <w:rPr>
            <w:noProof/>
            <w:webHidden/>
          </w:rPr>
        </w:r>
        <w:r w:rsidR="000A15AA">
          <w:rPr>
            <w:noProof/>
            <w:webHidden/>
          </w:rPr>
          <w:fldChar w:fldCharType="separate"/>
        </w:r>
        <w:r w:rsidR="000A15AA">
          <w:rPr>
            <w:noProof/>
            <w:webHidden/>
          </w:rPr>
          <w:t>6</w:t>
        </w:r>
        <w:r w:rsidR="000A15AA">
          <w:rPr>
            <w:noProof/>
            <w:webHidden/>
          </w:rPr>
          <w:fldChar w:fldCharType="end"/>
        </w:r>
      </w:hyperlink>
    </w:p>
    <w:p w14:paraId="264514C9" w14:textId="419D2492" w:rsidR="000A15AA" w:rsidRDefault="000A15AA">
      <w:pPr>
        <w:pStyle w:val="Seznamobrzk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15954950" w:history="1">
        <w:r w:rsidRPr="00F23BA8">
          <w:rPr>
            <w:rStyle w:val="Hypertextovodkaz"/>
            <w:noProof/>
          </w:rPr>
          <w:t>Obr. 2: Rozhodovací diagram pro výběr textového editoru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_Toc215954950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B29959" w14:textId="433B3930" w:rsidR="00F70748" w:rsidRPr="007E32AC" w:rsidRDefault="00F70748" w:rsidP="002A5CC1">
      <w:pPr>
        <w:spacing w:after="160"/>
        <w:rPr>
          <w:color w:val="A6A6A6" w:themeColor="background1" w:themeShade="A6"/>
        </w:rPr>
      </w:pPr>
      <w:r>
        <w:rPr>
          <w:color w:val="A6A6A6" w:themeColor="background1" w:themeShade="A6"/>
        </w:rPr>
        <w:fldChar w:fldCharType="end"/>
      </w:r>
    </w:p>
    <w:p w14:paraId="73B19D3B" w14:textId="77777777" w:rsidR="00F55569" w:rsidRPr="00B830E6" w:rsidRDefault="00F55569" w:rsidP="00B830E6">
      <w:pPr>
        <w:pStyle w:val="Nadpis1"/>
        <w:numPr>
          <w:ilvl w:val="0"/>
          <w:numId w:val="0"/>
        </w:numPr>
        <w:ind w:left="431" w:hanging="431"/>
      </w:pPr>
      <w:bookmarkStart w:id="2" w:name="_Toc215954935"/>
      <w:r w:rsidRPr="00B830E6">
        <w:t>Seznam tabulek</w:t>
      </w:r>
      <w:bookmarkEnd w:id="2"/>
    </w:p>
    <w:p w14:paraId="125A8F87" w14:textId="7E41AD97" w:rsidR="000A15AA" w:rsidRDefault="00D679D6">
      <w:pPr>
        <w:pStyle w:val="Seznamobrzk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r>
        <w:rPr>
          <w:color w:val="A6A6A6" w:themeColor="background1" w:themeShade="A6"/>
        </w:rPr>
        <w:fldChar w:fldCharType="begin"/>
      </w:r>
      <w:r>
        <w:rPr>
          <w:color w:val="A6A6A6" w:themeColor="background1" w:themeShade="A6"/>
        </w:rPr>
        <w:instrText xml:space="preserve"> TOC \h \z \c "Tab." </w:instrText>
      </w:r>
      <w:r>
        <w:rPr>
          <w:color w:val="A6A6A6" w:themeColor="background1" w:themeShade="A6"/>
        </w:rPr>
        <w:fldChar w:fldCharType="separate"/>
      </w:r>
      <w:hyperlink w:anchor="_Toc215954915" w:history="1">
        <w:r w:rsidR="000A15AA" w:rsidRPr="00CC3EB7">
          <w:rPr>
            <w:rStyle w:val="Hypertextovodkaz"/>
            <w:noProof/>
          </w:rPr>
          <w:t>Tab. 1: Srovnání licenčních modelů z grafu</w:t>
        </w:r>
        <w:r w:rsidR="000A15AA">
          <w:rPr>
            <w:noProof/>
            <w:webHidden/>
          </w:rPr>
          <w:tab/>
        </w:r>
        <w:r w:rsidR="000A15AA">
          <w:rPr>
            <w:noProof/>
            <w:webHidden/>
          </w:rPr>
          <w:fldChar w:fldCharType="begin"/>
        </w:r>
        <w:r w:rsidR="000A15AA">
          <w:rPr>
            <w:noProof/>
            <w:webHidden/>
          </w:rPr>
          <w:instrText xml:space="preserve"> PAGEREF _Toc215954915 \h </w:instrText>
        </w:r>
        <w:r w:rsidR="000A15AA">
          <w:rPr>
            <w:noProof/>
            <w:webHidden/>
          </w:rPr>
        </w:r>
        <w:r w:rsidR="000A15AA">
          <w:rPr>
            <w:noProof/>
            <w:webHidden/>
          </w:rPr>
          <w:fldChar w:fldCharType="separate"/>
        </w:r>
        <w:r w:rsidR="000A15AA">
          <w:rPr>
            <w:noProof/>
            <w:webHidden/>
          </w:rPr>
          <w:t>9</w:t>
        </w:r>
        <w:r w:rsidR="000A15AA">
          <w:rPr>
            <w:noProof/>
            <w:webHidden/>
          </w:rPr>
          <w:fldChar w:fldCharType="end"/>
        </w:r>
      </w:hyperlink>
    </w:p>
    <w:p w14:paraId="17B3DDB6" w14:textId="3740F766" w:rsidR="007E32AC" w:rsidRPr="00F111C6" w:rsidRDefault="00D679D6" w:rsidP="00F111C6">
      <w:pPr>
        <w:spacing w:after="160"/>
        <w:rPr>
          <w:color w:val="A6A6A6" w:themeColor="background1" w:themeShade="A6"/>
        </w:rPr>
      </w:pPr>
      <w:r>
        <w:rPr>
          <w:color w:val="A6A6A6" w:themeColor="background1" w:themeShade="A6"/>
        </w:rPr>
        <w:fldChar w:fldCharType="end"/>
      </w:r>
    </w:p>
    <w:p w14:paraId="6A4D3BB3" w14:textId="77777777" w:rsidR="00F55569" w:rsidRPr="00B830E6" w:rsidRDefault="00F55569" w:rsidP="00B830E6">
      <w:pPr>
        <w:pStyle w:val="Nadpis1"/>
        <w:numPr>
          <w:ilvl w:val="0"/>
          <w:numId w:val="0"/>
        </w:numPr>
        <w:ind w:left="431" w:hanging="431"/>
      </w:pPr>
      <w:bookmarkStart w:id="3" w:name="_Toc215954936"/>
      <w:r w:rsidRPr="00B830E6">
        <w:t>Seznam zkratek</w:t>
      </w:r>
      <w:bookmarkEnd w:id="3"/>
    </w:p>
    <w:p w14:paraId="5CC20046" w14:textId="35BEDE40" w:rsidR="00BB3F19" w:rsidRDefault="0005210E" w:rsidP="002A5CC1">
      <w:pPr>
        <w:spacing w:after="160"/>
        <w:ind w:left="1418" w:hanging="1418"/>
      </w:pPr>
      <w:r w:rsidRPr="0005210E">
        <w:t>EULA</w:t>
      </w:r>
      <w:r w:rsidR="00BB3F19">
        <w:tab/>
      </w:r>
      <w:r w:rsidR="008569F9" w:rsidRPr="008569F9">
        <w:t>End-User License Agreement</w:t>
      </w:r>
    </w:p>
    <w:p w14:paraId="199175EB" w14:textId="1D7AE334" w:rsidR="00BB3F19" w:rsidRDefault="00E8268F" w:rsidP="002A5CC1">
      <w:pPr>
        <w:spacing w:after="160"/>
        <w:ind w:left="1418" w:hanging="1418"/>
      </w:pPr>
      <w:r w:rsidRPr="00D077D7">
        <w:t>DMS</w:t>
      </w:r>
      <w:r w:rsidR="00BB3F19">
        <w:tab/>
      </w:r>
      <w:r w:rsidRPr="00D077D7">
        <w:t>Document Management Systems</w:t>
      </w:r>
    </w:p>
    <w:p w14:paraId="7C656ED7" w14:textId="689C6639" w:rsidR="00BB3F19" w:rsidRDefault="00B22A9B" w:rsidP="002A5CC1">
      <w:pPr>
        <w:spacing w:after="160"/>
        <w:ind w:left="1418" w:hanging="1418"/>
      </w:pPr>
      <w:r>
        <w:t>PDF</w:t>
      </w:r>
      <w:r w:rsidR="00BB3F19">
        <w:tab/>
      </w:r>
      <w:r w:rsidRPr="003934F0">
        <w:t>Portable Document Format</w:t>
      </w:r>
    </w:p>
    <w:p w14:paraId="5A5A3054" w14:textId="04881947" w:rsidR="003949A4" w:rsidRPr="00501995" w:rsidRDefault="00501995" w:rsidP="002A5CC1">
      <w:pPr>
        <w:spacing w:after="160"/>
        <w:ind w:left="1418" w:hanging="1418"/>
      </w:pPr>
      <w:r w:rsidRPr="00B22A9B">
        <w:t>RTF</w:t>
      </w:r>
      <w:r w:rsidR="003949A4" w:rsidRPr="00501995">
        <w:tab/>
      </w:r>
      <w:r w:rsidRPr="00B22A9B">
        <w:t>Rich Text Format</w:t>
      </w:r>
    </w:p>
    <w:p w14:paraId="50FCFB07" w14:textId="54B27D5F" w:rsidR="00BB3F19" w:rsidRDefault="00501995" w:rsidP="002A5CC1">
      <w:pPr>
        <w:spacing w:after="160"/>
        <w:ind w:left="1418" w:hanging="1418"/>
      </w:pPr>
      <w:r>
        <w:t>ODT</w:t>
      </w:r>
      <w:r w:rsidR="00BB3F19">
        <w:tab/>
      </w:r>
      <w:r w:rsidRPr="00B22A9B">
        <w:t>Open</w:t>
      </w:r>
      <w:r>
        <w:t xml:space="preserve"> </w:t>
      </w:r>
      <w:r w:rsidRPr="00B22A9B">
        <w:t>Document Text</w:t>
      </w:r>
    </w:p>
    <w:p w14:paraId="143726B2" w14:textId="5EB28C28" w:rsidR="00BB3F19" w:rsidRDefault="007A26F7" w:rsidP="002A5CC1">
      <w:pPr>
        <w:spacing w:after="160"/>
        <w:ind w:left="1418" w:hanging="1418"/>
      </w:pPr>
      <w:r>
        <w:t>DOCX</w:t>
      </w:r>
      <w:r w:rsidR="00BB3F19">
        <w:tab/>
      </w:r>
      <w:r w:rsidRPr="00B22A9B">
        <w:t>Office Open XML</w:t>
      </w:r>
    </w:p>
    <w:p w14:paraId="734F62F8" w14:textId="77777777" w:rsidR="007A26F7" w:rsidRDefault="007A26F7" w:rsidP="007A26F7">
      <w:pPr>
        <w:spacing w:after="160"/>
        <w:ind w:left="1418" w:hanging="1418"/>
      </w:pPr>
      <w:r>
        <w:t>XML</w:t>
      </w:r>
      <w:r w:rsidR="00BB3F19">
        <w:tab/>
      </w:r>
      <w:r w:rsidRPr="007A26F7">
        <w:t>Extensible Markup Language</w:t>
      </w:r>
    </w:p>
    <w:p w14:paraId="2F186701" w14:textId="421EEA13" w:rsidR="007A26F7" w:rsidRDefault="007A26F7" w:rsidP="007A26F7">
      <w:pPr>
        <w:spacing w:after="160"/>
        <w:ind w:left="1418" w:hanging="1418"/>
      </w:pPr>
      <w:r>
        <w:t>ZIP</w:t>
      </w:r>
      <w:r>
        <w:tab/>
        <w:t>S</w:t>
      </w:r>
      <w:r w:rsidRPr="007A26F7">
        <w:t>ouborový formát pro kompresi dat</w:t>
      </w:r>
    </w:p>
    <w:p w14:paraId="7597955A" w14:textId="58CE02EC" w:rsidR="007A26F7" w:rsidRDefault="007A26F7" w:rsidP="007A26F7">
      <w:pPr>
        <w:spacing w:after="160"/>
        <w:sectPr w:rsidR="007A26F7">
          <w:footerReference w:type="default" r:id="rId14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EDC4B14" w14:textId="6E5D9C8E" w:rsidR="005B249C" w:rsidRDefault="005B249C" w:rsidP="005B249C">
      <w:pPr>
        <w:pStyle w:val="Nadpis1"/>
        <w:numPr>
          <w:ilvl w:val="0"/>
          <w:numId w:val="0"/>
        </w:numPr>
      </w:pPr>
      <w:bookmarkStart w:id="4" w:name="_Toc215954937"/>
      <w:r w:rsidRPr="00B830E6">
        <w:lastRenderedPageBreak/>
        <w:t>Úvod</w:t>
      </w:r>
      <w:bookmarkEnd w:id="4"/>
    </w:p>
    <w:p w14:paraId="36BC5319" w14:textId="53312D24" w:rsidR="0050181B" w:rsidRDefault="003D384D" w:rsidP="002A5CC1">
      <w:r w:rsidRPr="003D384D">
        <w:t xml:space="preserve">Volba </w:t>
      </w:r>
      <w:r w:rsidR="001C7ADD">
        <w:t>editačního</w:t>
      </w:r>
      <w:r w:rsidRPr="003D384D">
        <w:t xml:space="preserve"> softwaru patří mezi strategická rozhodnutí každé firmy. Textový editor</w:t>
      </w:r>
      <w:r w:rsidR="001C7ADD">
        <w:t xml:space="preserve"> a procesor</w:t>
      </w:r>
      <w:r w:rsidRPr="003D384D">
        <w:t xml:space="preserve"> </w:t>
      </w:r>
      <w:r w:rsidR="00275226">
        <w:t>se</w:t>
      </w:r>
      <w:r w:rsidRPr="003D384D">
        <w:t xml:space="preserve"> </w:t>
      </w:r>
      <w:r w:rsidR="00275226" w:rsidRPr="003D384D">
        <w:t>stává centrálním</w:t>
      </w:r>
      <w:r w:rsidRPr="003D384D">
        <w:t xml:space="preserve"> prvkem pro tvorbu</w:t>
      </w:r>
      <w:r w:rsidR="00997351">
        <w:t xml:space="preserve"> a uchování dat</w:t>
      </w:r>
      <w:r w:rsidRPr="003D384D">
        <w:t>.</w:t>
      </w:r>
      <w:r w:rsidR="0050181B">
        <w:t xml:space="preserve"> Dnes je prakticky nemožné a nemyslitelné, abychom fungovali, aniž bychom nevyužívali tento software.</w:t>
      </w:r>
      <w:r w:rsidRPr="003D384D">
        <w:t xml:space="preserve"> </w:t>
      </w:r>
    </w:p>
    <w:p w14:paraId="012749E7" w14:textId="0F82605C" w:rsidR="005B249C" w:rsidRDefault="003D384D" w:rsidP="002A5CC1">
      <w:r w:rsidRPr="003D384D">
        <w:t xml:space="preserve">V současné době trh nabízí </w:t>
      </w:r>
      <w:r w:rsidR="00C33D98">
        <w:t>mnoho</w:t>
      </w:r>
      <w:r w:rsidRPr="003D384D">
        <w:t xml:space="preserve"> možnost</w:t>
      </w:r>
      <w:r w:rsidR="00C33D98">
        <w:t>í</w:t>
      </w:r>
      <w:r w:rsidRPr="003D384D">
        <w:t xml:space="preserve">, od robustních komerčních systémů s pravidelnými licenčními poplatky až po flexibilní open-source alternativy. </w:t>
      </w:r>
      <w:r w:rsidR="00275226">
        <w:t xml:space="preserve">Výběr vhodného </w:t>
      </w:r>
      <w:r w:rsidR="001C7ADD">
        <w:t xml:space="preserve">softwaru </w:t>
      </w:r>
      <w:r w:rsidR="00275226">
        <w:t xml:space="preserve">je zásadní a má přímý dopad na produktivitu a </w:t>
      </w:r>
      <w:r w:rsidR="0050181B">
        <w:t>práci s textem ve firmě.</w:t>
      </w:r>
    </w:p>
    <w:p w14:paraId="4D9CC2EA" w14:textId="77777777" w:rsidR="00C90F45" w:rsidRDefault="00C90F45" w:rsidP="002A5CC1">
      <w:r>
        <w:br w:type="page"/>
      </w:r>
    </w:p>
    <w:p w14:paraId="11EE7C61" w14:textId="67B7F11C" w:rsidR="003A32BA" w:rsidRPr="00B830E6" w:rsidRDefault="00F607D3" w:rsidP="00B830E6">
      <w:pPr>
        <w:pStyle w:val="Nadpis1"/>
      </w:pPr>
      <w:bookmarkStart w:id="5" w:name="_Toc215954938"/>
      <w:r>
        <w:lastRenderedPageBreak/>
        <w:t>Charakteristika textových editorů</w:t>
      </w:r>
      <w:bookmarkEnd w:id="5"/>
    </w:p>
    <w:p w14:paraId="65E88A12" w14:textId="7A1366DA" w:rsidR="00821A39" w:rsidRDefault="00275226" w:rsidP="00990AFB">
      <w:r>
        <w:t>Textové editory jsou základním nástrojem pro práci s</w:t>
      </w:r>
      <w:r w:rsidR="00997351">
        <w:t> </w:t>
      </w:r>
      <w:r>
        <w:t>digitálním</w:t>
      </w:r>
      <w:r w:rsidR="00997351">
        <w:t>i daty ve firme i běžného uživatele</w:t>
      </w:r>
      <w:r w:rsidR="0097719C">
        <w:t xml:space="preserve">. </w:t>
      </w:r>
      <w:r w:rsidR="00997351">
        <w:t>Jedná se o jednoduchý software</w:t>
      </w:r>
      <w:r w:rsidR="00D54ED4">
        <w:t>,</w:t>
      </w:r>
      <w:r w:rsidR="00D54ED4" w:rsidRPr="00D54ED4">
        <w:t xml:space="preserve"> který je standardní součástí operačních systémů osobních počítačů</w:t>
      </w:r>
      <w:r w:rsidR="006A5E45">
        <w:t xml:space="preserve"> jako </w:t>
      </w:r>
      <w:r w:rsidR="00D54ED4" w:rsidRPr="00D54ED4">
        <w:t>např</w:t>
      </w:r>
      <w:r w:rsidR="006A5E45">
        <w:t>íklad</w:t>
      </w:r>
      <w:r w:rsidR="00D54ED4" w:rsidRPr="00D54ED4">
        <w:t xml:space="preserve"> Windows.</w:t>
      </w:r>
      <w:r w:rsidR="00997351">
        <w:t xml:space="preserve"> </w:t>
      </w:r>
      <w:r w:rsidR="00851BE3">
        <w:t xml:space="preserve">Textový editor </w:t>
      </w:r>
      <w:r w:rsidR="00A61627">
        <w:t xml:space="preserve">je </w:t>
      </w:r>
      <w:r w:rsidR="00851BE3">
        <w:t xml:space="preserve">digitální poznámkový blok, který uchovává </w:t>
      </w:r>
      <w:r w:rsidR="00A61627">
        <w:t xml:space="preserve">prostý text jako </w:t>
      </w:r>
      <w:r w:rsidR="00851BE3">
        <w:t>data v</w:t>
      </w:r>
      <w:r w:rsidR="00821A39">
        <w:t xml:space="preserve"> obyčejné řádkované </w:t>
      </w:r>
      <w:r w:rsidR="00851BE3">
        <w:t>textové podobě</w:t>
      </w:r>
      <w:r w:rsidR="00A61627">
        <w:t>. Nemá žádné spustitelné funkce, pouze jednoduché úpravy textu</w:t>
      </w:r>
      <w:r w:rsidR="00851BE3">
        <w:t xml:space="preserve">. Samotné </w:t>
      </w:r>
      <w:r w:rsidR="00A61627">
        <w:t>textové editory</w:t>
      </w:r>
      <w:r w:rsidR="00851BE3">
        <w:t xml:space="preserve"> jako Notepad nebo PSPad j</w:t>
      </w:r>
      <w:r w:rsidR="001F1403">
        <w:t>sou</w:t>
      </w:r>
      <w:r w:rsidR="00851BE3">
        <w:t xml:space="preserve"> v podnicích používán</w:t>
      </w:r>
      <w:r w:rsidR="001F1403">
        <w:t>y</w:t>
      </w:r>
      <w:r w:rsidR="00851BE3">
        <w:t xml:space="preserve"> především pro poznámky nebo programování</w:t>
      </w:r>
      <w:r w:rsidR="00953317">
        <w:t xml:space="preserve">. </w:t>
      </w:r>
      <w:r w:rsidR="00E515B7">
        <w:t>Textový editor má</w:t>
      </w:r>
      <w:r w:rsidR="00953317">
        <w:t xml:space="preserve"> omezené </w:t>
      </w:r>
      <w:r w:rsidR="00821A39">
        <w:t xml:space="preserve">a </w:t>
      </w:r>
      <w:r w:rsidR="00953317">
        <w:t>jednoduché funkce</w:t>
      </w:r>
      <w:r w:rsidR="00851BE3">
        <w:t xml:space="preserve"> </w:t>
      </w:r>
      <w:r w:rsidR="00903F0D">
        <w:t>(</w:t>
      </w:r>
      <w:r w:rsidR="00097E27" w:rsidRPr="006736AD">
        <w:t>MICROSOFT</w:t>
      </w:r>
      <w:r w:rsidR="00821A39">
        <w:t>, c2025b</w:t>
      </w:r>
      <w:r w:rsidR="00903F0D">
        <w:t>).</w:t>
      </w:r>
    </w:p>
    <w:p w14:paraId="4E931E28" w14:textId="78CDD754" w:rsidR="00DE6101" w:rsidRDefault="00851BE3" w:rsidP="00DE6101">
      <w:r>
        <w:t>Pro více funkcí</w:t>
      </w:r>
      <w:r w:rsidR="00953317">
        <w:t xml:space="preserve"> a možností</w:t>
      </w:r>
      <w:r>
        <w:t xml:space="preserve"> se používá textový procesor</w:t>
      </w:r>
      <w:r w:rsidR="00821A39">
        <w:t>. Ten nabízí</w:t>
      </w:r>
      <w:r w:rsidR="003934F0">
        <w:t xml:space="preserve"> kompletní uživatelské rozhraní,</w:t>
      </w:r>
      <w:r w:rsidR="00821A39">
        <w:t xml:space="preserve"> </w:t>
      </w:r>
      <w:r w:rsidR="00F14610" w:rsidRPr="00F14610">
        <w:t>pokročilé nástroje pro vkládání vizuálních objektů, jako jsou tabulky, tvary, grafy či obrázky</w:t>
      </w:r>
      <w:r w:rsidR="005D64D8">
        <w:t>, možnost programování</w:t>
      </w:r>
      <w:r w:rsidR="00A61627">
        <w:t>, spustitelných funkcí</w:t>
      </w:r>
      <w:r w:rsidR="00E515B7">
        <w:t>, kontrola pravopisu</w:t>
      </w:r>
      <w:r w:rsidR="00F14610">
        <w:t xml:space="preserve"> a mnohem více. </w:t>
      </w:r>
      <w:r w:rsidR="00821A39">
        <w:t>Neslouží tedy</w:t>
      </w:r>
      <w:r w:rsidR="00A31C5A" w:rsidRPr="00A31C5A">
        <w:t xml:space="preserve"> jen k "psaní", ale k strukturování těchto dat do formátů</w:t>
      </w:r>
      <w:r w:rsidR="00A61627">
        <w:t xml:space="preserve"> a dat</w:t>
      </w:r>
      <w:r w:rsidR="00A31C5A" w:rsidRPr="00A31C5A">
        <w:t>, které lze dále archivovat,</w:t>
      </w:r>
      <w:r w:rsidR="00A31C5A">
        <w:t xml:space="preserve"> užívat,</w:t>
      </w:r>
      <w:r w:rsidR="00A31C5A" w:rsidRPr="00A31C5A">
        <w:t xml:space="preserve"> sdílet</w:t>
      </w:r>
      <w:r w:rsidR="00A31C5A">
        <w:t>,</w:t>
      </w:r>
      <w:r w:rsidR="00A31C5A" w:rsidRPr="00A31C5A">
        <w:t xml:space="preserve"> vytěžovat</w:t>
      </w:r>
      <w:r w:rsidR="00A31C5A">
        <w:t xml:space="preserve"> a případně vytisknout do fyzické podoby</w:t>
      </w:r>
      <w:r w:rsidR="00554559">
        <w:t xml:space="preserve"> </w:t>
      </w:r>
      <w:r w:rsidR="00554559" w:rsidRPr="00554559">
        <w:t>(</w:t>
      </w:r>
      <w:r w:rsidR="00187D3C" w:rsidRPr="00D679D6">
        <w:t>ONLYOFFICE</w:t>
      </w:r>
      <w:r w:rsidR="00554559" w:rsidRPr="00554559">
        <w:t>, 2024)</w:t>
      </w:r>
      <w:r w:rsidR="00A31C5A" w:rsidRPr="00A31C5A">
        <w:t>.</w:t>
      </w:r>
      <w:r w:rsidR="00A31C5A">
        <w:t xml:space="preserve"> </w:t>
      </w:r>
    </w:p>
    <w:p w14:paraId="7CF8D3B9" w14:textId="1EC04D9B" w:rsidR="00DE6101" w:rsidRPr="00023059" w:rsidRDefault="00DE6101" w:rsidP="00DE6101">
      <w:pPr>
        <w:pStyle w:val="Zdroj"/>
      </w:pPr>
      <w:r>
        <w:t>Zdroj: Vlastní zpracování (dotazník)</w:t>
      </w:r>
      <w:r w:rsidR="004E4D63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26DE3A3" wp14:editId="297E5828">
                <wp:simplePos x="0" y="0"/>
                <wp:positionH relativeFrom="column">
                  <wp:posOffset>-690245</wp:posOffset>
                </wp:positionH>
                <wp:positionV relativeFrom="paragraph">
                  <wp:posOffset>3257550</wp:posOffset>
                </wp:positionV>
                <wp:extent cx="7123430" cy="635"/>
                <wp:effectExtent l="0" t="0" r="1270" b="12065"/>
                <wp:wrapTopAndBottom/>
                <wp:docPr id="1048204718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343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0A2F2B" w14:textId="636557CC" w:rsidR="004E4D63" w:rsidRPr="00F85E5E" w:rsidRDefault="004E4D63" w:rsidP="004E4D63">
                            <w:pPr>
                              <w:pStyle w:val="Titulek"/>
                              <w:rPr>
                                <w:i/>
                                <w:szCs w:val="22"/>
                              </w:rPr>
                            </w:pPr>
                            <w:bookmarkStart w:id="6" w:name="_Toc215954949"/>
                            <w:r>
                              <w:t xml:space="preserve">Obr. </w:t>
                            </w:r>
                            <w:fldSimple w:instr=" SEQ Obr.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: Graf nejpoužívanějšího textového editoru/procesoru sta respondentů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6DE3A3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left:0;text-align:left;margin-left:-54.35pt;margin-top:256.5pt;width:560.9pt;height: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" filled="f" stroked="f">
                <v:textbox style="mso-fit-shape-to-text:t" inset="0,0,0,0">
                  <w:txbxContent>
                    <w:p w14:paraId="210A2F2B" w14:textId="636557CC" w:rsidR="004E4D63" w:rsidRPr="00F85E5E" w:rsidRDefault="004E4D63" w:rsidP="004E4D63">
                      <w:pPr>
                        <w:pStyle w:val="Titulek"/>
                        <w:rPr>
                          <w:i/>
                          <w:szCs w:val="22"/>
                        </w:rPr>
                      </w:pPr>
                      <w:bookmarkStart w:id="7" w:name="_Toc215954949"/>
                      <w:r>
                        <w:t xml:space="preserve">Obr. </w:t>
                      </w:r>
                      <w:fldSimple w:instr=" SEQ Obr.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>: Graf nejpoužívanějšího textového editoru/procesoru sta respondentů</w:t>
                      </w:r>
                      <w:bookmarkEnd w:id="7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4320" behindDoc="1" locked="0" layoutInCell="1" allowOverlap="1" wp14:anchorId="4A6F2D62" wp14:editId="204516E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123430" cy="3200400"/>
            <wp:effectExtent l="0" t="0" r="1270" b="0"/>
            <wp:wrapTopAndBottom/>
            <wp:docPr id="41420344" name="Graf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DF4F53" w14:textId="3884FF57" w:rsidR="00DE6101" w:rsidRDefault="00DE6101" w:rsidP="00DE6101">
      <w:r w:rsidRPr="00DE6101">
        <w:t>Z analýzy dat je patrné dominantní postavení desktopové verze aplikace Microsoft Word, kterou preferuje 57 respondentů.</w:t>
      </w:r>
      <w:r>
        <w:t xml:space="preserve"> </w:t>
      </w:r>
      <w:r w:rsidRPr="00462BC7">
        <w:t xml:space="preserve">Pokud přičteme i webovou verzi (Word 365 s 43 uživateli), je podíl Microsoftu na trhu </w:t>
      </w:r>
      <w:r>
        <w:t>většinový</w:t>
      </w:r>
      <w:r w:rsidRPr="00462BC7">
        <w:t xml:space="preserve">. </w:t>
      </w:r>
    </w:p>
    <w:p w14:paraId="41F30B61" w14:textId="4933DCDC" w:rsidR="00DE6101" w:rsidRPr="00462BC7" w:rsidRDefault="00DE6101" w:rsidP="00DE6101">
      <w:r w:rsidRPr="00462BC7">
        <w:t>Alternativy zdarma jako LibreOffice, Apache a OnlyOffice tvoří menšinu, což může být způsobeno dostupností školních/pracovních licencí MS Office nebo webových verzi zdarma pro respondenty.</w:t>
      </w:r>
      <w:r>
        <w:t xml:space="preserve"> Je nutné podotknout, že v dotazníku bylo možné vybrat více textových editorů a procesorů zároveň.</w:t>
      </w:r>
      <w:r w:rsidRPr="00462BC7">
        <w:t xml:space="preserve"> </w:t>
      </w:r>
    </w:p>
    <w:p w14:paraId="50F6C5ED" w14:textId="77777777" w:rsidR="00DE6101" w:rsidRDefault="00DE6101" w:rsidP="00990AFB"/>
    <w:p w14:paraId="45141B82" w14:textId="13AEAAF8" w:rsidR="003A32BA" w:rsidRPr="00B830E6" w:rsidRDefault="00554559" w:rsidP="00187D3C">
      <w:pPr>
        <w:pStyle w:val="Nadpis1"/>
      </w:pPr>
      <w:bookmarkStart w:id="8" w:name="_Toc215954939"/>
      <w:r>
        <w:lastRenderedPageBreak/>
        <w:t>Rozdělení textových editorů</w:t>
      </w:r>
      <w:bookmarkEnd w:id="8"/>
    </w:p>
    <w:p w14:paraId="05B877D5" w14:textId="77777777" w:rsidR="00D96431" w:rsidRDefault="00D96431" w:rsidP="00D96431">
      <w:r w:rsidRPr="005D64D8">
        <w:t>Při hledání ideálního editoru pro firmu ale nestačí řešit jen to, co program umí. Mnohem podstatnější je často to</w:t>
      </w:r>
      <w:r>
        <w:t xml:space="preserve"> k čemu bude sloužit a jakým způsobem, zda podporuje daný jazyk</w:t>
      </w:r>
      <w:r w:rsidRPr="005D64D8">
        <w:t>,</w:t>
      </w:r>
      <w:r>
        <w:t xml:space="preserve"> jestli má kompatibilitu zařízení, a hlavně </w:t>
      </w:r>
      <w:r w:rsidRPr="005D64D8">
        <w:t>jaké má licenční podmínky</w:t>
      </w:r>
      <w:r>
        <w:t xml:space="preserve">, jak je </w:t>
      </w:r>
      <w:r w:rsidRPr="005D64D8">
        <w:t>dostupný a kolik bude jeho provoz firmu reálně stát.</w:t>
      </w:r>
      <w:r>
        <w:t xml:space="preserve"> </w:t>
      </w:r>
    </w:p>
    <w:p w14:paraId="7B0ABE85" w14:textId="4C4C51CD" w:rsidR="00990AFB" w:rsidRDefault="00093070" w:rsidP="00990AFB">
      <w:r w:rsidRPr="00093070">
        <w:t>Pro potřeby podnikového rozhodování</w:t>
      </w:r>
      <w:r w:rsidR="00953317">
        <w:t xml:space="preserve"> </w:t>
      </w:r>
      <w:r w:rsidR="00CC4B52">
        <w:t xml:space="preserve">dělíme </w:t>
      </w:r>
      <w:r w:rsidRPr="00093070">
        <w:t>textové editory podle licenčního modelu. Ten určuje počáteční náklady na pořízení</w:t>
      </w:r>
      <w:r w:rsidR="00CC4B52">
        <w:t xml:space="preserve"> a</w:t>
      </w:r>
      <w:r w:rsidRPr="00093070">
        <w:t xml:space="preserve"> budoucí výdaje a právní aspekty užívání softwaru. </w:t>
      </w:r>
      <w:r>
        <w:t xml:space="preserve">Rozlišují se </w:t>
      </w:r>
      <w:r w:rsidR="00F8430F">
        <w:t>tři</w:t>
      </w:r>
      <w:r>
        <w:t xml:space="preserve"> verze</w:t>
      </w:r>
      <w:r w:rsidR="008C0C06">
        <w:t xml:space="preserve"> </w:t>
      </w:r>
      <w:r w:rsidR="005114E0">
        <w:t>textových editorů, které jsou legálně dostupné, a t</w:t>
      </w:r>
      <w:r w:rsidR="009315E5">
        <w:t xml:space="preserve">o placené </w:t>
      </w:r>
      <w:r w:rsidR="005114E0">
        <w:t>licenční</w:t>
      </w:r>
      <w:r w:rsidR="00F8430F">
        <w:t>,</w:t>
      </w:r>
      <w:r w:rsidR="005114E0">
        <w:t xml:space="preserve"> open-source modely</w:t>
      </w:r>
      <w:r w:rsidR="00F8430F">
        <w:t xml:space="preserve"> a</w:t>
      </w:r>
      <w:r w:rsidR="00FE4236">
        <w:t xml:space="preserve"> cloudové </w:t>
      </w:r>
      <w:r w:rsidR="00F8430F">
        <w:t xml:space="preserve">řešení </w:t>
      </w:r>
      <w:r w:rsidR="00FE4236">
        <w:t xml:space="preserve">editorů, které lze používat skrze webový prohlížeč </w:t>
      </w:r>
      <w:r w:rsidR="00FE4236" w:rsidRPr="00554559">
        <w:t>(</w:t>
      </w:r>
      <w:r w:rsidR="00187D3C" w:rsidRPr="00D679D6">
        <w:t>ONLYOFFICE</w:t>
      </w:r>
      <w:r w:rsidR="00FE4236" w:rsidRPr="00554559">
        <w:t>, 2024)</w:t>
      </w:r>
      <w:r w:rsidR="00FE4236" w:rsidRPr="00A31C5A">
        <w:t>.</w:t>
      </w:r>
    </w:p>
    <w:p w14:paraId="663BE1EF" w14:textId="5FC4E2A2" w:rsidR="00A556BE" w:rsidRPr="00B830E6" w:rsidRDefault="00995ABF" w:rsidP="00187D3C">
      <w:pPr>
        <w:pStyle w:val="Nadpis2"/>
      </w:pPr>
      <w:bookmarkStart w:id="9" w:name="_Toc215954940"/>
      <w:r>
        <w:t>Komerční l</w:t>
      </w:r>
      <w:r w:rsidR="005114E0">
        <w:t>icenční model</w:t>
      </w:r>
      <w:bookmarkEnd w:id="9"/>
    </w:p>
    <w:p w14:paraId="3A4E3442" w14:textId="013245B9" w:rsidR="0005210E" w:rsidRDefault="00A81403" w:rsidP="00990AFB">
      <w:r>
        <w:t>U</w:t>
      </w:r>
      <w:r w:rsidR="0005210E">
        <w:t xml:space="preserve"> komerčních textových editorů se uplatňují tři</w:t>
      </w:r>
      <w:r>
        <w:t xml:space="preserve"> hlavní distribuce</w:t>
      </w:r>
      <w:r w:rsidR="00990AFB">
        <w:t>.</w:t>
      </w:r>
      <w:r>
        <w:t xml:space="preserve"> </w:t>
      </w:r>
      <w:r w:rsidRPr="00A81403">
        <w:t>Tradiční variantou je jednorázová licence,</w:t>
      </w:r>
      <w:r>
        <w:rPr>
          <w:b/>
          <w:bCs/>
        </w:rPr>
        <w:t xml:space="preserve"> </w:t>
      </w:r>
      <w:r w:rsidRPr="00A81403">
        <w:t xml:space="preserve">kdy firma zakoupí </w:t>
      </w:r>
      <w:r w:rsidR="00871895">
        <w:t xml:space="preserve">offline </w:t>
      </w:r>
      <w:r w:rsidRPr="00A81403">
        <w:t>software natrvalo</w:t>
      </w:r>
      <w:r w:rsidR="00FD102B">
        <w:t xml:space="preserve"> jako</w:t>
      </w:r>
      <w:r w:rsidR="00496F9D">
        <w:t xml:space="preserve"> desktopovou</w:t>
      </w:r>
      <w:r w:rsidR="00FD102B">
        <w:t xml:space="preserve"> aplikaci ke stažení</w:t>
      </w:r>
      <w:r w:rsidRPr="00A81403">
        <w:t xml:space="preserve"> (např. </w:t>
      </w:r>
      <w:r>
        <w:t xml:space="preserve">Word </w:t>
      </w:r>
      <w:r w:rsidRPr="00A81403">
        <w:t>Office 202</w:t>
      </w:r>
      <w:r w:rsidR="001375B0">
        <w:t>4</w:t>
      </w:r>
      <w:r w:rsidRPr="00A81403">
        <w:t>). Tento model nevyžaduje další měsíční platby</w:t>
      </w:r>
      <w:r w:rsidR="00F8430F">
        <w:t>.</w:t>
      </w:r>
      <w:r w:rsidRPr="00A81403">
        <w:t xml:space="preserve"> </w:t>
      </w:r>
      <w:r w:rsidR="00F8430F">
        <w:t>S</w:t>
      </w:r>
      <w:r w:rsidRPr="00A81403">
        <w:t xml:space="preserve">oftware </w:t>
      </w:r>
      <w:r w:rsidR="00F8430F">
        <w:t>nadále</w:t>
      </w:r>
      <w:r w:rsidRPr="00A81403">
        <w:t xml:space="preserve"> nedostává žádné nové funkce, pouze bezpečnostní opravy</w:t>
      </w:r>
      <w:r w:rsidR="003E34B0">
        <w:t xml:space="preserve"> </w:t>
      </w:r>
      <w:r w:rsidR="003E34B0" w:rsidRPr="00A81403">
        <w:t>(</w:t>
      </w:r>
      <w:r w:rsidR="00097E27" w:rsidRPr="006736AD">
        <w:t>MICROSOFT</w:t>
      </w:r>
      <w:r w:rsidR="003E34B0" w:rsidRPr="00A81403">
        <w:t>, 2024)</w:t>
      </w:r>
      <w:r w:rsidR="003E34B0">
        <w:t>.</w:t>
      </w:r>
    </w:p>
    <w:p w14:paraId="2219A2AB" w14:textId="735C8702" w:rsidR="0005210E" w:rsidRDefault="00A81403" w:rsidP="00990AFB">
      <w:r w:rsidRPr="00A81403">
        <w:t>Moderním standardem je model předplatného, typický pro Microsoft 365. Zde firma platí pravidelný poplatek</w:t>
      </w:r>
      <w:r>
        <w:t xml:space="preserve"> dle výběru. Většinou se jedná o měsíční nebo roční poplatky</w:t>
      </w:r>
      <w:r w:rsidR="0005210E">
        <w:t>.</w:t>
      </w:r>
      <w:r w:rsidRPr="00A81403">
        <w:t xml:space="preserve"> </w:t>
      </w:r>
      <w:r w:rsidR="0005210E">
        <w:t>Předplatném</w:t>
      </w:r>
      <w:r w:rsidRPr="00A81403">
        <w:t xml:space="preserve"> získává neustálé aktualizace, technickou podporu a plnou integraci desktopových i cloudových aplikací</w:t>
      </w:r>
      <w:r w:rsidR="00C54816">
        <w:t xml:space="preserve"> </w:t>
      </w:r>
      <w:r w:rsidR="00C54816" w:rsidRPr="00A81403">
        <w:t>(</w:t>
      </w:r>
      <w:r w:rsidR="001C7ADD" w:rsidRPr="006736AD">
        <w:t>MICROSOFT</w:t>
      </w:r>
      <w:r w:rsidR="00C54816" w:rsidRPr="00A81403">
        <w:t>, 2024)</w:t>
      </w:r>
      <w:r w:rsidRPr="00A81403">
        <w:t xml:space="preserve">. </w:t>
      </w:r>
    </w:p>
    <w:p w14:paraId="5EC173E7" w14:textId="74941813" w:rsidR="00023059" w:rsidRDefault="0005210E" w:rsidP="00990AFB">
      <w:r>
        <w:t xml:space="preserve">Komerční </w:t>
      </w:r>
      <w:r w:rsidRPr="0005210E">
        <w:t>softwar</w:t>
      </w:r>
      <w:r>
        <w:t>e</w:t>
      </w:r>
      <w:r w:rsidRPr="0005210E">
        <w:t xml:space="preserve"> </w:t>
      </w:r>
      <w:r>
        <w:t>omezuje silně</w:t>
      </w:r>
      <w:r w:rsidRPr="0005210E">
        <w:t xml:space="preserve"> práva uživatele licenčním ujednáním EULA</w:t>
      </w:r>
      <w:r>
        <w:t>.</w:t>
      </w:r>
      <w:r w:rsidRPr="0005210E">
        <w:t xml:space="preserve"> </w:t>
      </w:r>
      <w:r>
        <w:t>S</w:t>
      </w:r>
      <w:r w:rsidRPr="0005210E">
        <w:t xml:space="preserve">amotný zdrojový kód je chráněn jako obchodní tajemství. Tento model zajišťuje firmám stabilitu a jasné právní </w:t>
      </w:r>
      <w:r>
        <w:t>podmínky</w:t>
      </w:r>
      <w:r w:rsidRPr="0005210E">
        <w:t xml:space="preserve">, avšak za cenu zákazu jakýchkoliv vlastních úprav. Licenční podmínky striktně </w:t>
      </w:r>
      <w:r w:rsidR="00600195">
        <w:t>zakazují</w:t>
      </w:r>
      <w:r w:rsidRPr="0005210E">
        <w:t xml:space="preserve"> zkoumání vnitřní struktury programu </w:t>
      </w:r>
      <w:r w:rsidR="00600195">
        <w:t xml:space="preserve">také nazývané jako </w:t>
      </w:r>
      <w:r w:rsidRPr="0005210E">
        <w:t>reverse engineering, jeho modifikaci či neautorizovanou distribuci (ARROWS, 2021).</w:t>
      </w:r>
    </w:p>
    <w:p w14:paraId="2E58A1CE" w14:textId="56C1C93E" w:rsidR="00990AFB" w:rsidRPr="00B830E6" w:rsidRDefault="005114E0" w:rsidP="00187D3C">
      <w:pPr>
        <w:pStyle w:val="Nadpis2"/>
      </w:pPr>
      <w:bookmarkStart w:id="10" w:name="_Toc215954941"/>
      <w:r>
        <w:t>Open-source model</w:t>
      </w:r>
      <w:bookmarkEnd w:id="10"/>
    </w:p>
    <w:p w14:paraId="4C4984C6" w14:textId="2E192E2F" w:rsidR="00C50EA1" w:rsidRPr="00C50EA1" w:rsidRDefault="00C50EA1" w:rsidP="00C50EA1">
      <w:r>
        <w:t>O</w:t>
      </w:r>
      <w:r w:rsidRPr="00C50EA1">
        <w:t>pen</w:t>
      </w:r>
      <w:r>
        <w:t>-</w:t>
      </w:r>
      <w:r w:rsidRPr="00C50EA1">
        <w:t xml:space="preserve">source software představuje </w:t>
      </w:r>
      <w:r>
        <w:t>opak</w:t>
      </w:r>
      <w:r w:rsidRPr="00C50EA1">
        <w:t xml:space="preserve"> </w:t>
      </w:r>
      <w:r>
        <w:t>komerčního</w:t>
      </w:r>
      <w:r w:rsidR="003E34B0">
        <w:t xml:space="preserve"> placeného</w:t>
      </w:r>
      <w:r>
        <w:t xml:space="preserve"> modelu</w:t>
      </w:r>
      <w:r w:rsidRPr="00C50EA1">
        <w:t>. Jeho hlavní charakteristikou je</w:t>
      </w:r>
      <w:r w:rsidR="00F8430F">
        <w:t xml:space="preserve"> volně přístupný </w:t>
      </w:r>
      <w:r w:rsidRPr="00C50EA1">
        <w:t xml:space="preserve">zdrojový kód uživatelům společně se samotným programem. </w:t>
      </w:r>
      <w:r>
        <w:t>U</w:t>
      </w:r>
      <w:r w:rsidRPr="00C50EA1">
        <w:t xml:space="preserve">živatel </w:t>
      </w:r>
      <w:r w:rsidR="00F8430F">
        <w:t>má nejen</w:t>
      </w:r>
      <w:r w:rsidRPr="00C50EA1">
        <w:t xml:space="preserve"> svobodu software používat, ale také </w:t>
      </w:r>
      <w:r>
        <w:t xml:space="preserve">může </w:t>
      </w:r>
      <w:r w:rsidRPr="00C50EA1">
        <w:t xml:space="preserve">zkoumat jeho fungování, libovolně jej upravovat a dále šířit. Na rozdíl od </w:t>
      </w:r>
      <w:r w:rsidR="003E34B0">
        <w:t>placeného</w:t>
      </w:r>
      <w:r w:rsidRPr="00C50EA1">
        <w:t xml:space="preserve"> softwaru zde neexistuje "uzamčení" </w:t>
      </w:r>
      <w:r>
        <w:t xml:space="preserve">kódu textového editoru, </w:t>
      </w:r>
      <w:r w:rsidRPr="00C50EA1">
        <w:t>což dává firmám mnohem větší nezávislost při výběru dodavatele služeb</w:t>
      </w:r>
    </w:p>
    <w:p w14:paraId="7F68CDEC" w14:textId="6C869624" w:rsidR="00C54816" w:rsidRDefault="00496F9D" w:rsidP="00F660DC">
      <w:r>
        <w:t>K</w:t>
      </w:r>
      <w:r w:rsidR="00C50EA1" w:rsidRPr="00C50EA1">
        <w:t>líčovým prvkem tohoto modelu je správa a rozvoj prostřednictvím komunity</w:t>
      </w:r>
      <w:r w:rsidR="00C50EA1">
        <w:t>, která daný software používá</w:t>
      </w:r>
      <w:r w:rsidR="00C50EA1" w:rsidRPr="00C50EA1">
        <w:t>. Zdrojové kódy jsou udržovány aktivní skupinou vývojářů, kteří software neustále vylepšují, rozšiřují o nové funkce a opravují chyby.</w:t>
      </w:r>
      <w:r w:rsidR="00C50EA1">
        <w:t xml:space="preserve"> Problém open-source softwaru je v tom, že </w:t>
      </w:r>
      <w:r w:rsidR="00C54816">
        <w:t xml:space="preserve">vám nikdo neručí za ztrátu dat chybou aplikace, kterou </w:t>
      </w:r>
      <w:r w:rsidR="00780522">
        <w:t>může upravovat kdokoli</w:t>
      </w:r>
      <w:r w:rsidR="00C54816">
        <w:t xml:space="preserve">. Dále </w:t>
      </w:r>
      <w:r w:rsidR="00780522">
        <w:t xml:space="preserve">se </w:t>
      </w:r>
      <w:r w:rsidR="00C54816">
        <w:t>neručí za plný chod aplikace nebo okamžité opravy chyb. Chyby či úpravy si musí zajistit případně firma sama</w:t>
      </w:r>
      <w:r w:rsidR="003E34B0">
        <w:t xml:space="preserve">. </w:t>
      </w:r>
      <w:r w:rsidR="00C54816">
        <w:t xml:space="preserve">Zjednodušeně firma ušetří za licenci, </w:t>
      </w:r>
      <w:r w:rsidR="00C54816" w:rsidRPr="00C54816">
        <w:t xml:space="preserve">ale zaplatí </w:t>
      </w:r>
      <w:r w:rsidR="00C54816">
        <w:t>rizikem</w:t>
      </w:r>
      <w:r w:rsidR="00C54816" w:rsidRPr="00C54816">
        <w:t xml:space="preserve"> a vlastní pr</w:t>
      </w:r>
      <w:r w:rsidR="00C54816">
        <w:t>ací</w:t>
      </w:r>
      <w:r w:rsidR="003E34B0">
        <w:t xml:space="preserve"> </w:t>
      </w:r>
      <w:r w:rsidR="003E34B0" w:rsidRPr="00C50EA1">
        <w:t>(</w:t>
      </w:r>
      <w:r w:rsidR="00097E27" w:rsidRPr="00B0662E">
        <w:t>MŮČKA</w:t>
      </w:r>
      <w:r w:rsidR="003E34B0" w:rsidRPr="00C50EA1">
        <w:t>, 2021)</w:t>
      </w:r>
      <w:r w:rsidR="00C54816">
        <w:t>.</w:t>
      </w:r>
    </w:p>
    <w:p w14:paraId="1B12594E" w14:textId="7AF7AF68" w:rsidR="00C54816" w:rsidRDefault="00C54816" w:rsidP="00187D3C">
      <w:pPr>
        <w:pStyle w:val="Nadpis2"/>
      </w:pPr>
      <w:bookmarkStart w:id="11" w:name="_Toc215954942"/>
      <w:r>
        <w:lastRenderedPageBreak/>
        <w:t>Online cloudový</w:t>
      </w:r>
      <w:r w:rsidR="00FD102B">
        <w:t xml:space="preserve"> model a offline model</w:t>
      </w:r>
      <w:bookmarkEnd w:id="11"/>
    </w:p>
    <w:p w14:paraId="11988BF3" w14:textId="78FB3F53" w:rsidR="00D96431" w:rsidRDefault="007E3044" w:rsidP="00C54816">
      <w:r>
        <w:t>Online cloudové modely jsou</w:t>
      </w:r>
      <w:r w:rsidR="00903F0D">
        <w:t xml:space="preserve"> bezplatné a fungují</w:t>
      </w:r>
      <w:r w:rsidR="00780522">
        <w:t xml:space="preserve"> jen s připojením k</w:t>
      </w:r>
      <w:r w:rsidR="00E515B7">
        <w:t> </w:t>
      </w:r>
      <w:r w:rsidR="00780522">
        <w:t>internetu</w:t>
      </w:r>
      <w:r w:rsidR="00E515B7">
        <w:t xml:space="preserve"> </w:t>
      </w:r>
      <w:r w:rsidR="00903F0D">
        <w:t xml:space="preserve">pomocí internetového </w:t>
      </w:r>
      <w:r w:rsidR="00E515B7">
        <w:t>prohlížeč</w:t>
      </w:r>
      <w:r w:rsidR="00903F0D">
        <w:t>e</w:t>
      </w:r>
      <w:r w:rsidR="00C54816">
        <w:t>.</w:t>
      </w:r>
      <w:r w:rsidR="00780522">
        <w:t xml:space="preserve"> Bez připojení k internetu není možné data a soubory stahovat, ukládat ani vyhledávat.</w:t>
      </w:r>
      <w:r w:rsidR="00C54816">
        <w:t xml:space="preserve"> V případě World Office 365 webové verze</w:t>
      </w:r>
      <w:r w:rsidR="00C54816" w:rsidRPr="00A81403">
        <w:t xml:space="preserve"> slouží pouze jako odlehčený doplněk s omezenou funkčností oproti placen</w:t>
      </w:r>
      <w:r w:rsidR="00C54816">
        <w:t>ému</w:t>
      </w:r>
      <w:r w:rsidR="00C54816" w:rsidRPr="00A81403">
        <w:t xml:space="preserve"> </w:t>
      </w:r>
      <w:r w:rsidR="00E139E5">
        <w:t xml:space="preserve">aplikačnímu </w:t>
      </w:r>
      <w:r w:rsidR="00C54816" w:rsidRPr="00A81403">
        <w:t>klient</w:t>
      </w:r>
      <w:r w:rsidR="00C54816">
        <w:t>u</w:t>
      </w:r>
      <w:r w:rsidR="009417C7">
        <w:t xml:space="preserve"> </w:t>
      </w:r>
      <w:r w:rsidR="009417C7" w:rsidRPr="001375B0">
        <w:t>(</w:t>
      </w:r>
      <w:r w:rsidR="00187D3C" w:rsidRPr="00D679D6">
        <w:t>ONLYOFFICE</w:t>
      </w:r>
      <w:r w:rsidR="003E34B0" w:rsidRPr="00554559">
        <w:t>, 2024</w:t>
      </w:r>
      <w:r w:rsidR="003E34B0">
        <w:t xml:space="preserve">; </w:t>
      </w:r>
      <w:r w:rsidR="001C7ADD" w:rsidRPr="006736AD">
        <w:t>MICROSOFT</w:t>
      </w:r>
      <w:r w:rsidR="009417C7" w:rsidRPr="001375B0">
        <w:t>, 202</w:t>
      </w:r>
      <w:r w:rsidR="009417C7">
        <w:t>5</w:t>
      </w:r>
      <w:r w:rsidR="009417C7" w:rsidRPr="001375B0">
        <w:t>)</w:t>
      </w:r>
      <w:r w:rsidR="009417C7">
        <w:t>.</w:t>
      </w:r>
    </w:p>
    <w:p w14:paraId="465C76C7" w14:textId="5C583933" w:rsidR="009417C7" w:rsidRDefault="009417C7" w:rsidP="00C54816">
      <w:r>
        <w:t>Online cloudové modely nabízí funkce pro práci v týmu. Umožňují více uživatelům pracovat na stejném souboru v reálném čase</w:t>
      </w:r>
      <w:r w:rsidR="00D64180">
        <w:t>, upravovat a vytvářet soubory z jiných uživatelských účtů. Veškeré úpravy v textovém editoru se ihned aktualizují a projeví ostatním uživatelům.</w:t>
      </w:r>
      <w:r>
        <w:t xml:space="preserve"> </w:t>
      </w:r>
      <w:r w:rsidRPr="00554559">
        <w:t>(</w:t>
      </w:r>
      <w:r w:rsidR="00F111C6" w:rsidRPr="00B0662E">
        <w:t>GERLICZYOVÁ</w:t>
      </w:r>
      <w:r w:rsidR="00F111C6">
        <w:t>,2018</w:t>
      </w:r>
      <w:r w:rsidRPr="00554559">
        <w:t>)</w:t>
      </w:r>
      <w:r>
        <w:t>.</w:t>
      </w:r>
    </w:p>
    <w:p w14:paraId="1B30F1EC" w14:textId="7292BEEA" w:rsidR="00C54816" w:rsidRDefault="007E3044" w:rsidP="00C54816">
      <w:r>
        <w:t xml:space="preserve">Datové soubory lze ukládat přímo do cloudového </w:t>
      </w:r>
      <w:r w:rsidR="000A053A">
        <w:t xml:space="preserve">úložiště přímo na stránce daného </w:t>
      </w:r>
      <w:r>
        <w:t>modelu</w:t>
      </w:r>
      <w:r w:rsidR="009417C7">
        <w:t xml:space="preserve"> a mít k nim přístup odkudkoli.</w:t>
      </w:r>
      <w:r w:rsidR="00AE6074">
        <w:t xml:space="preserve"> Úložiště je objemově omezeno a navýšení kapacity je z velké části zpoplatněno. </w:t>
      </w:r>
      <w:r w:rsidR="009417C7">
        <w:t xml:space="preserve"> </w:t>
      </w:r>
      <w:r w:rsidR="00D96431">
        <w:t>Data se d</w:t>
      </w:r>
      <w:r w:rsidR="00EB318A">
        <w:t xml:space="preserve">oporučují zálohovat, protože </w:t>
      </w:r>
      <w:r w:rsidR="00EB318A" w:rsidRPr="00780522">
        <w:t>d</w:t>
      </w:r>
      <w:r w:rsidR="001375B0" w:rsidRPr="00780522">
        <w:t>a</w:t>
      </w:r>
      <w:r w:rsidR="001375B0">
        <w:t>ta cloudových modelů</w:t>
      </w:r>
      <w:r w:rsidR="001375B0" w:rsidRPr="001375B0">
        <w:t xml:space="preserve"> leží na serverech </w:t>
      </w:r>
      <w:r w:rsidR="001375B0">
        <w:t>neručí</w:t>
      </w:r>
      <w:r>
        <w:t xml:space="preserve"> se</w:t>
      </w:r>
      <w:r w:rsidR="001375B0">
        <w:t xml:space="preserve"> za ztrátu dat</w:t>
      </w:r>
      <w:r w:rsidR="003C7BDF">
        <w:t xml:space="preserve"> uživatelskou chybou</w:t>
      </w:r>
      <w:r>
        <w:t xml:space="preserve">. </w:t>
      </w:r>
      <w:r w:rsidR="00D96431">
        <w:t>Druhým případem</w:t>
      </w:r>
      <w:r>
        <w:t xml:space="preserve"> </w:t>
      </w:r>
      <w:r w:rsidR="00AE6074">
        <w:t xml:space="preserve">dočasného </w:t>
      </w:r>
      <w:r>
        <w:t>ztracení přístupu k datům</w:t>
      </w:r>
      <w:r w:rsidR="00D96431">
        <w:t xml:space="preserve"> může být</w:t>
      </w:r>
      <w:r w:rsidR="007B6E56">
        <w:t xml:space="preserve"> </w:t>
      </w:r>
      <w:r w:rsidR="00D96431">
        <w:t>výpadek internetového připojení na straně firmy</w:t>
      </w:r>
      <w:r w:rsidR="00EB318A">
        <w:t xml:space="preserve"> </w:t>
      </w:r>
      <w:r w:rsidR="001375B0" w:rsidRPr="001375B0">
        <w:t>(</w:t>
      </w:r>
      <w:r w:rsidR="00097E27" w:rsidRPr="006736AD">
        <w:t>MICROSOFT</w:t>
      </w:r>
      <w:r w:rsidR="001375B0" w:rsidRPr="001375B0">
        <w:t xml:space="preserve">, </w:t>
      </w:r>
      <w:r w:rsidR="0094196B">
        <w:t>c</w:t>
      </w:r>
      <w:r w:rsidR="001375B0" w:rsidRPr="001375B0">
        <w:t>202</w:t>
      </w:r>
      <w:r w:rsidR="001375B0">
        <w:t>5</w:t>
      </w:r>
      <w:r w:rsidR="0094196B">
        <w:t>a</w:t>
      </w:r>
      <w:r w:rsidR="0094196B" w:rsidRPr="0094196B">
        <w:t xml:space="preserve">; </w:t>
      </w:r>
      <w:r w:rsidR="00097E27" w:rsidRPr="006736AD">
        <w:t>MICROSOFT</w:t>
      </w:r>
      <w:r w:rsidR="0094196B" w:rsidRPr="0094196B">
        <w:t xml:space="preserve">, </w:t>
      </w:r>
      <w:r w:rsidR="0094196B">
        <w:t>c</w:t>
      </w:r>
      <w:r w:rsidR="0094196B" w:rsidRPr="0094196B">
        <w:t>202</w:t>
      </w:r>
      <w:r w:rsidR="0094196B">
        <w:t>5b</w:t>
      </w:r>
      <w:r w:rsidR="001375B0" w:rsidRPr="001375B0">
        <w:t>).</w:t>
      </w:r>
    </w:p>
    <w:p w14:paraId="523A0555" w14:textId="13527A1E" w:rsidR="00F660DC" w:rsidRDefault="00FD102B" w:rsidP="00DE6101">
      <w:r>
        <w:t>Offline model je textový editor</w:t>
      </w:r>
      <w:r w:rsidR="007B6E56">
        <w:t xml:space="preserve"> nebo procesor</w:t>
      </w:r>
      <w:r>
        <w:t>, kter</w:t>
      </w:r>
      <w:r w:rsidR="00D96431">
        <w:t>ý</w:t>
      </w:r>
      <w:r>
        <w:t xml:space="preserve"> je možné stáhnout jako aplikaci. </w:t>
      </w:r>
      <w:r w:rsidR="009417C7">
        <w:t>D</w:t>
      </w:r>
      <w:r>
        <w:t xml:space="preserve">ostává případné </w:t>
      </w:r>
      <w:r w:rsidR="009417C7">
        <w:t xml:space="preserve">bezpečnostní </w:t>
      </w:r>
      <w:r>
        <w:t xml:space="preserve">aktualizace. Offline </w:t>
      </w:r>
      <w:r w:rsidR="007E3044">
        <w:t xml:space="preserve">model </w:t>
      </w:r>
      <w:r>
        <w:t>je stále možné používat bez připojení k internetu. V případě poznámkového bloku</w:t>
      </w:r>
      <w:r w:rsidR="00D54ED4">
        <w:t xml:space="preserve"> lze tvrdit, že jde o offline aplikaci, která je součástí </w:t>
      </w:r>
      <w:r w:rsidR="00997351">
        <w:t xml:space="preserve">operačních </w:t>
      </w:r>
      <w:r w:rsidR="00E139E5">
        <w:t>systémů</w:t>
      </w:r>
      <w:r w:rsidR="009417C7">
        <w:t xml:space="preserve"> </w:t>
      </w:r>
      <w:r w:rsidR="0094196B" w:rsidRPr="0094196B">
        <w:t>(</w:t>
      </w:r>
      <w:r w:rsidR="00187D3C" w:rsidRPr="00D679D6">
        <w:t>ONLYOFFICE</w:t>
      </w:r>
      <w:r w:rsidR="0094196B" w:rsidRPr="0094196B">
        <w:t xml:space="preserve">, 2024; </w:t>
      </w:r>
      <w:r w:rsidR="00097E27" w:rsidRPr="006736AD">
        <w:t>MICROSOFT</w:t>
      </w:r>
      <w:r w:rsidR="0094196B" w:rsidRPr="0094196B">
        <w:t>, 202</w:t>
      </w:r>
      <w:r w:rsidR="0094196B">
        <w:t>4</w:t>
      </w:r>
      <w:r w:rsidR="0094196B" w:rsidRPr="0094196B">
        <w:t>)</w:t>
      </w:r>
      <w:r w:rsidR="0094196B">
        <w:t>.</w:t>
      </w:r>
    </w:p>
    <w:p w14:paraId="4F5BA46C" w14:textId="34472A62" w:rsidR="00A41703" w:rsidRDefault="00D077D7" w:rsidP="00990AFB"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363FC813" wp14:editId="0FF31E01">
                <wp:simplePos x="0" y="0"/>
                <wp:positionH relativeFrom="margin">
                  <wp:align>center</wp:align>
                </wp:positionH>
                <wp:positionV relativeFrom="paragraph">
                  <wp:posOffset>285806</wp:posOffset>
                </wp:positionV>
                <wp:extent cx="6418580" cy="2867025"/>
                <wp:effectExtent l="19050" t="19050" r="20320" b="28575"/>
                <wp:wrapSquare wrapText="bothSides"/>
                <wp:docPr id="595642391" name="Skupina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8580" cy="2867025"/>
                          <a:chOff x="0" y="0"/>
                          <a:chExt cx="6418856" cy="2867273"/>
                        </a:xfrm>
                      </wpg:grpSpPr>
                      <wps:wsp>
                        <wps:cNvPr id="121663437" name="Vývojový diagram: alternativní postup 4"/>
                        <wps:cNvSpPr/>
                        <wps:spPr>
                          <a:xfrm>
                            <a:off x="3474720" y="1049572"/>
                            <a:ext cx="2301902" cy="561975"/>
                          </a:xfrm>
                          <a:prstGeom prst="flowChartAlternateProcess">
                            <a:avLst/>
                          </a:prstGeom>
                          <a:noFill/>
                          <a:ln w="38100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0A9C93" w14:textId="3790B83A" w:rsidR="0056493C" w:rsidRPr="008D47A8" w:rsidRDefault="00DB3935" w:rsidP="0056493C">
                              <w:pPr>
                                <w:spacing w:after="0"/>
                                <w:jc w:val="center"/>
                                <w:rPr>
                                  <w:color w:val="0070C0"/>
                                </w:rPr>
                              </w:pPr>
                              <w:r>
                                <w:rPr>
                                  <w:color w:val="0070C0"/>
                                </w:rPr>
                                <w:t>Vyžadujeme model bez nutnosti připojení k</w:t>
                              </w:r>
                              <w:r w:rsidR="00C54A27">
                                <w:rPr>
                                  <w:color w:val="0070C0"/>
                                </w:rPr>
                                <w:t> </w:t>
                              </w:r>
                              <w:r>
                                <w:rPr>
                                  <w:color w:val="0070C0"/>
                                </w:rPr>
                                <w:t>internetu?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79056358" name="Skupina 17"/>
                        <wpg:cNvGrpSpPr/>
                        <wpg:grpSpPr>
                          <a:xfrm>
                            <a:off x="0" y="0"/>
                            <a:ext cx="6418856" cy="2867273"/>
                            <a:chOff x="0" y="0"/>
                            <a:chExt cx="6418856" cy="2867273"/>
                          </a:xfrm>
                        </wpg:grpSpPr>
                        <wps:wsp>
                          <wps:cNvPr id="616592269" name="Vývojový diagram: alternativní postup 4"/>
                          <wps:cNvSpPr/>
                          <wps:spPr>
                            <a:xfrm>
                              <a:off x="2242267" y="0"/>
                              <a:ext cx="1504950" cy="561975"/>
                            </a:xfrm>
                            <a:prstGeom prst="flowChartAlternateProcess">
                              <a:avLst/>
                            </a:prstGeom>
                            <a:noFill/>
                            <a:ln w="3810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67FC5C" w14:textId="2F169CAF" w:rsidR="001C3CAB" w:rsidRPr="008D47A8" w:rsidRDefault="00F618E8" w:rsidP="001C3CAB">
                                <w:pPr>
                                  <w:spacing w:after="0"/>
                                  <w:jc w:val="center"/>
                                  <w:rPr>
                                    <w:color w:val="0070C0"/>
                                  </w:rPr>
                                </w:pPr>
                                <w:r>
                                  <w:rPr>
                                    <w:color w:val="0070C0"/>
                                  </w:rPr>
                                  <w:t>Má firma rozpočet na licence?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1604289" name="Přímá spojnice se šipkou 9"/>
                          <wps:cNvCnPr/>
                          <wps:spPr>
                            <a:xfrm flipH="1">
                              <a:off x="1871704" y="561395"/>
                              <a:ext cx="1143000" cy="40957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760154" name="Textové pol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85040" y="561395"/>
                              <a:ext cx="476250" cy="30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17E7C36" w14:textId="0DD1BEC8" w:rsidR="00F618E8" w:rsidRPr="00310D9A" w:rsidRDefault="00F618E8">
                                <w:pPr>
                                  <w:rPr>
                                    <w:color w:val="0070C0"/>
                                  </w:rPr>
                                </w:pPr>
                                <w:r w:rsidRPr="00310D9A">
                                  <w:rPr>
                                    <w:color w:val="0070C0"/>
                                  </w:rPr>
                                  <w:t>NE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026468170" name="Textové pol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62042" y="577297"/>
                              <a:ext cx="476250" cy="30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DA50713" w14:textId="77777777" w:rsidR="00F618E8" w:rsidRPr="00310D9A" w:rsidRDefault="00F618E8" w:rsidP="00F618E8">
                                <w:pPr>
                                  <w:rPr>
                                    <w:color w:val="0070C0"/>
                                  </w:rPr>
                                </w:pPr>
                                <w:r w:rsidRPr="00310D9A">
                                  <w:rPr>
                                    <w:color w:val="0070C0"/>
                                  </w:rPr>
                                  <w:t>ANO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899110963" name="Vývojový diagram: alternativní postup 4"/>
                          <wps:cNvSpPr/>
                          <wps:spPr>
                            <a:xfrm>
                              <a:off x="1041621" y="1041620"/>
                              <a:ext cx="1685925" cy="561975"/>
                            </a:xfrm>
                            <a:prstGeom prst="flowChartAlternateProcess">
                              <a:avLst/>
                            </a:prstGeom>
                            <a:noFill/>
                            <a:ln w="3810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B8BD81C" w14:textId="37EFF92B" w:rsidR="00F618E8" w:rsidRPr="008D47A8" w:rsidRDefault="00F618E8" w:rsidP="00F618E8">
                                <w:pPr>
                                  <w:spacing w:after="0"/>
                                  <w:jc w:val="center"/>
                                  <w:rPr>
                                    <w:color w:val="0070C0"/>
                                  </w:rPr>
                                </w:pPr>
                                <w:r>
                                  <w:rPr>
                                    <w:color w:val="0070C0"/>
                                  </w:rPr>
                                  <w:t>Vyžadujeme stabil</w:t>
                                </w:r>
                                <w:r w:rsidR="008C2D53">
                                  <w:rPr>
                                    <w:color w:val="0070C0"/>
                                  </w:rPr>
                                  <w:t>ní</w:t>
                                </w:r>
                                <w:r w:rsidR="0056493C">
                                  <w:rPr>
                                    <w:color w:val="0070C0"/>
                                  </w:rPr>
                                  <w:t xml:space="preserve"> podporu</w:t>
                                </w:r>
                                <w:r w:rsidR="008C2D53">
                                  <w:rPr>
                                    <w:color w:val="0070C0"/>
                                  </w:rPr>
                                  <w:t xml:space="preserve"> a aktualizace</w:t>
                                </w:r>
                                <w:r>
                                  <w:rPr>
                                    <w:color w:val="0070C0"/>
                                  </w:rPr>
                                  <w:t>?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1415369" name="Vývojový diagram: alternativní postup 4"/>
                          <wps:cNvSpPr/>
                          <wps:spPr>
                            <a:xfrm>
                              <a:off x="0" y="2043485"/>
                              <a:ext cx="1504950" cy="561975"/>
                            </a:xfrm>
                            <a:prstGeom prst="flowChartAlternateProcess">
                              <a:avLst/>
                            </a:prstGeom>
                            <a:noFill/>
                            <a:ln w="3810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6520C83" w14:textId="17E81AEF" w:rsidR="00F618E8" w:rsidRPr="008D47A8" w:rsidRDefault="0056493C" w:rsidP="00F618E8">
                                <w:pPr>
                                  <w:spacing w:after="0"/>
                                  <w:jc w:val="center"/>
                                  <w:rPr>
                                    <w:color w:val="0070C0"/>
                                  </w:rPr>
                                </w:pPr>
                                <w:r>
                                  <w:rPr>
                                    <w:color w:val="0070C0"/>
                                  </w:rPr>
                                  <w:t>Komerční SW</w:t>
                                </w:r>
                                <w:r>
                                  <w:rPr>
                                    <w:color w:val="0070C0"/>
                                  </w:rPr>
                                  <w:br/>
                                  <w:t>(Microsoft Word)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94278079" name="Přímá spojnice se šipkou 9"/>
                          <wps:cNvCnPr/>
                          <wps:spPr>
                            <a:xfrm flipH="1">
                              <a:off x="726716" y="1603016"/>
                              <a:ext cx="1143000" cy="40957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05821212" name="Textové pol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8372" y="1579162"/>
                              <a:ext cx="476250" cy="30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2A8A8D" w14:textId="77777777" w:rsidR="0056493C" w:rsidRPr="00310D9A" w:rsidRDefault="0056493C" w:rsidP="0056493C">
                                <w:pPr>
                                  <w:rPr>
                                    <w:color w:val="0070C0"/>
                                  </w:rPr>
                                </w:pPr>
                                <w:r w:rsidRPr="00310D9A">
                                  <w:rPr>
                                    <w:color w:val="0070C0"/>
                                  </w:rPr>
                                  <w:t>ANO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580048334" name="Textové pol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43419" y="1038473"/>
                              <a:ext cx="476250" cy="30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6CBFF4E" w14:textId="77777777" w:rsidR="0056493C" w:rsidRPr="00310D9A" w:rsidRDefault="0056493C" w:rsidP="0056493C">
                                <w:pPr>
                                  <w:rPr>
                                    <w:color w:val="0070C0"/>
                                  </w:rPr>
                                </w:pPr>
                                <w:r w:rsidRPr="00310D9A">
                                  <w:rPr>
                                    <w:color w:val="0070C0"/>
                                  </w:rPr>
                                  <w:t>NE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761449067" name="Vývojový diagram: alternativní postup 4"/>
                          <wps:cNvSpPr/>
                          <wps:spPr>
                            <a:xfrm>
                              <a:off x="2647784" y="2051436"/>
                              <a:ext cx="1504950" cy="561975"/>
                            </a:xfrm>
                            <a:prstGeom prst="flowChartAlternateProcess">
                              <a:avLst/>
                            </a:prstGeom>
                            <a:noFill/>
                            <a:ln w="3810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6AE992A" w14:textId="753023BC" w:rsidR="0056493C" w:rsidRDefault="0056493C" w:rsidP="0056493C">
                                <w:pPr>
                                  <w:spacing w:after="0"/>
                                  <w:jc w:val="center"/>
                                  <w:rPr>
                                    <w:color w:val="0070C0"/>
                                  </w:rPr>
                                </w:pPr>
                                <w:r>
                                  <w:rPr>
                                    <w:color w:val="0070C0"/>
                                  </w:rPr>
                                  <w:t>Open-source</w:t>
                                </w:r>
                              </w:p>
                              <w:p w14:paraId="3B516483" w14:textId="0F5E709C" w:rsidR="0056493C" w:rsidRPr="008D47A8" w:rsidRDefault="0056493C" w:rsidP="0056493C">
                                <w:pPr>
                                  <w:spacing w:after="0"/>
                                  <w:jc w:val="center"/>
                                  <w:rPr>
                                    <w:color w:val="0070C0"/>
                                  </w:rPr>
                                </w:pPr>
                                <w:r>
                                  <w:rPr>
                                    <w:color w:val="0070C0"/>
                                  </w:rPr>
                                  <w:t>(LibreOffice)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9463589" name="Přímá spojnice se šipkou 9"/>
                          <wps:cNvCnPr/>
                          <wps:spPr>
                            <a:xfrm flipH="1">
                              <a:off x="3398354" y="1610967"/>
                              <a:ext cx="1143000" cy="40957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99754579" name="Přímá spojnice se šipkou 15"/>
                          <wps:cNvCnPr/>
                          <wps:spPr>
                            <a:xfrm>
                              <a:off x="2727429" y="1345145"/>
                              <a:ext cx="747291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5694736" name="Přímá spojnice se šipkou 16"/>
                          <wps:cNvCnPr/>
                          <wps:spPr>
                            <a:xfrm>
                              <a:off x="3010397" y="569346"/>
                              <a:ext cx="1526650" cy="401623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3831651" name="Textové pol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20497" y="1610967"/>
                              <a:ext cx="476250" cy="30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25A6080" w14:textId="77777777" w:rsidR="00DB3935" w:rsidRPr="00310D9A" w:rsidRDefault="00DB3935" w:rsidP="00DB3935">
                                <w:pPr>
                                  <w:rPr>
                                    <w:color w:val="0070C0"/>
                                  </w:rPr>
                                </w:pPr>
                                <w:r w:rsidRPr="00310D9A">
                                  <w:rPr>
                                    <w:color w:val="0070C0"/>
                                  </w:rPr>
                                  <w:t>ANO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50598000" name="Vývojový diagram: alternativní postup 4"/>
                          <wps:cNvSpPr/>
                          <wps:spPr>
                            <a:xfrm>
                              <a:off x="4913906" y="2051436"/>
                              <a:ext cx="1504950" cy="815837"/>
                            </a:xfrm>
                            <a:prstGeom prst="flowChartAlternateProcess">
                              <a:avLst/>
                            </a:prstGeom>
                            <a:noFill/>
                            <a:ln w="3810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114E0F8" w14:textId="52EBFF97" w:rsidR="00DB3935" w:rsidRPr="008D47A8" w:rsidRDefault="00DB3935" w:rsidP="00DB3935">
                                <w:pPr>
                                  <w:spacing w:after="0"/>
                                  <w:jc w:val="center"/>
                                  <w:rPr>
                                    <w:color w:val="0070C0"/>
                                  </w:rPr>
                                </w:pPr>
                                <w:r>
                                  <w:rPr>
                                    <w:color w:val="0070C0"/>
                                  </w:rPr>
                                  <w:t>Online cloud model</w:t>
                                </w:r>
                                <w:r>
                                  <w:rPr>
                                    <w:color w:val="0070C0"/>
                                  </w:rPr>
                                  <w:br/>
                                  <w:t xml:space="preserve">(Google Docs, Microsoft </w:t>
                                </w:r>
                                <w:r w:rsidR="00310D9A">
                                  <w:rPr>
                                    <w:color w:val="0070C0"/>
                                  </w:rPr>
                                  <w:t xml:space="preserve">Word </w:t>
                                </w:r>
                                <w:r>
                                  <w:rPr>
                                    <w:color w:val="0070C0"/>
                                  </w:rPr>
                                  <w:t>365</w:t>
                                </w:r>
                                <w:r w:rsidR="00310D9A">
                                  <w:rPr>
                                    <w:color w:val="0070C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8432283" name="Přímá spojnice se šipkou 9"/>
                          <wps:cNvCnPr/>
                          <wps:spPr>
                            <a:xfrm>
                              <a:off x="4537047" y="1603016"/>
                              <a:ext cx="1143000" cy="40957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65043406" name="Textové pol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00372" y="1610967"/>
                              <a:ext cx="476250" cy="30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CC274E" w14:textId="77777777" w:rsidR="00310D9A" w:rsidRPr="00310D9A" w:rsidRDefault="00310D9A" w:rsidP="00310D9A">
                                <w:pPr>
                                  <w:rPr>
                                    <w:color w:val="0070C0"/>
                                  </w:rPr>
                                </w:pPr>
                                <w:r w:rsidRPr="00310D9A">
                                  <w:rPr>
                                    <w:color w:val="0070C0"/>
                                  </w:rPr>
                                  <w:t>NE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3FC813" id="Skupina 18" o:spid="_x0000_s1027" style="position:absolute;left:0;text-align:left;margin-left:0;margin-top:22.5pt;width:505.4pt;height:225.75pt;z-index:251697152;mso-position-horizontal:center;mso-position-horizontal-relative:margin;mso-height-relative:margin" coordsize="64188,28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"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Vývojový diagram: alternativní postup 4" o:spid="_x0000_s1028" type="#_x0000_t176" style="position:absolute;left:34747;top:10495;width:23019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" filled="f" strokecolor="#0070c0" strokeweight="3pt">
                  <v:textbox>
                    <w:txbxContent>
                      <w:p w14:paraId="5F0A9C93" w14:textId="3790B83A" w:rsidR="0056493C" w:rsidRPr="008D47A8" w:rsidRDefault="00DB3935" w:rsidP="0056493C">
                        <w:pPr>
                          <w:spacing w:after="0"/>
                          <w:jc w:val="center"/>
                          <w:rPr>
                            <w:color w:val="0070C0"/>
                          </w:rPr>
                        </w:pPr>
                        <w:r>
                          <w:rPr>
                            <w:color w:val="0070C0"/>
                          </w:rPr>
                          <w:t>Vyžadujeme model bez nutnosti připojení k</w:t>
                        </w:r>
                        <w:r w:rsidR="00C54A27">
                          <w:rPr>
                            <w:color w:val="0070C0"/>
                          </w:rPr>
                          <w:t> </w:t>
                        </w:r>
                        <w:r>
                          <w:rPr>
                            <w:color w:val="0070C0"/>
                          </w:rPr>
                          <w:t>internetu?</w:t>
                        </w:r>
                      </w:p>
                    </w:txbxContent>
                  </v:textbox>
                </v:shape>
                <v:group id="Skupina 17" o:spid="_x0000_s1029" style="position:absolute;width:64188;height:28672" coordsize="64188,28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">
                  <v:shape id="Vývojový diagram: alternativní postup 4" o:spid="_x0000_s1030" type="#_x0000_t176" style="position:absolute;left:22422;width:15050;height:5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" filled="f" strokecolor="#0070c0" strokeweight="3pt">
                    <v:textbox>
                      <w:txbxContent>
                        <w:p w14:paraId="4B67FC5C" w14:textId="2F169CAF" w:rsidR="001C3CAB" w:rsidRPr="008D47A8" w:rsidRDefault="00F618E8" w:rsidP="001C3CAB">
                          <w:pPr>
                            <w:spacing w:after="0"/>
                            <w:jc w:val="center"/>
                            <w:rPr>
                              <w:color w:val="0070C0"/>
                            </w:rPr>
                          </w:pPr>
                          <w:r>
                            <w:rPr>
                              <w:color w:val="0070C0"/>
                            </w:rPr>
                            <w:t>Má firma rozpočet na licence?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Přímá spojnice se šipkou 9" o:spid="_x0000_s1031" type="#_x0000_t32" style="position:absolute;left:18717;top:5613;width:11430;height:409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" strokecolor="#5b9bd5 [3204]" strokeweight=".5pt">
                    <v:stroke endarrow="block" joinstyle="miter"/>
                  </v:shape>
                  <v:shape id="Textové pole 2" o:spid="_x0000_s1032" type="#_x0000_t202" style="position:absolute;left:38850;top:5613;width:4762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" filled="f" stroked="f">
                    <v:textbox>
                      <w:txbxContent>
                        <w:p w14:paraId="617E7C36" w14:textId="0DD1BEC8" w:rsidR="00F618E8" w:rsidRPr="00310D9A" w:rsidRDefault="00F618E8">
                          <w:pPr>
                            <w:rPr>
                              <w:color w:val="0070C0"/>
                            </w:rPr>
                          </w:pPr>
                          <w:r w:rsidRPr="00310D9A">
                            <w:rPr>
                              <w:color w:val="0070C0"/>
                            </w:rPr>
                            <w:t>NE</w:t>
                          </w:r>
                        </w:p>
                      </w:txbxContent>
                    </v:textbox>
                  </v:shape>
                  <v:shape id="Textové pole 2" o:spid="_x0000_s1033" type="#_x0000_t202" style="position:absolute;left:17620;top:5772;width:4762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" filled="f" stroked="f">
                    <v:textbox>
                      <w:txbxContent>
                        <w:p w14:paraId="6DA50713" w14:textId="77777777" w:rsidR="00F618E8" w:rsidRPr="00310D9A" w:rsidRDefault="00F618E8" w:rsidP="00F618E8">
                          <w:pPr>
                            <w:rPr>
                              <w:color w:val="0070C0"/>
                            </w:rPr>
                          </w:pPr>
                          <w:r w:rsidRPr="00310D9A">
                            <w:rPr>
                              <w:color w:val="0070C0"/>
                            </w:rPr>
                            <w:t>ANO</w:t>
                          </w:r>
                        </w:p>
                      </w:txbxContent>
                    </v:textbox>
                  </v:shape>
                  <v:shape id="Vývojový diagram: alternativní postup 4" o:spid="_x0000_s1034" type="#_x0000_t176" style="position:absolute;left:10416;top:10416;width:16859;height:5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" filled="f" strokecolor="#0070c0" strokeweight="3pt">
                    <v:textbox>
                      <w:txbxContent>
                        <w:p w14:paraId="5B8BD81C" w14:textId="37EFF92B" w:rsidR="00F618E8" w:rsidRPr="008D47A8" w:rsidRDefault="00F618E8" w:rsidP="00F618E8">
                          <w:pPr>
                            <w:spacing w:after="0"/>
                            <w:jc w:val="center"/>
                            <w:rPr>
                              <w:color w:val="0070C0"/>
                            </w:rPr>
                          </w:pPr>
                          <w:r>
                            <w:rPr>
                              <w:color w:val="0070C0"/>
                            </w:rPr>
                            <w:t>Vyžadujeme stabil</w:t>
                          </w:r>
                          <w:r w:rsidR="008C2D53">
                            <w:rPr>
                              <w:color w:val="0070C0"/>
                            </w:rPr>
                            <w:t>ní</w:t>
                          </w:r>
                          <w:r w:rsidR="0056493C">
                            <w:rPr>
                              <w:color w:val="0070C0"/>
                            </w:rPr>
                            <w:t xml:space="preserve"> podporu</w:t>
                          </w:r>
                          <w:r w:rsidR="008C2D53">
                            <w:rPr>
                              <w:color w:val="0070C0"/>
                            </w:rPr>
                            <w:t xml:space="preserve"> a aktualizace</w:t>
                          </w:r>
                          <w:r>
                            <w:rPr>
                              <w:color w:val="0070C0"/>
                            </w:rPr>
                            <w:t>?</w:t>
                          </w:r>
                        </w:p>
                      </w:txbxContent>
                    </v:textbox>
                  </v:shape>
                  <v:shape id="Vývojový diagram: alternativní postup 4" o:spid="_x0000_s1035" type="#_x0000_t176" style="position:absolute;top:20434;width:15049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" filled="f" strokecolor="#0070c0" strokeweight="3pt">
                    <v:textbox>
                      <w:txbxContent>
                        <w:p w14:paraId="16520C83" w14:textId="17E81AEF" w:rsidR="00F618E8" w:rsidRPr="008D47A8" w:rsidRDefault="0056493C" w:rsidP="00F618E8">
                          <w:pPr>
                            <w:spacing w:after="0"/>
                            <w:jc w:val="center"/>
                            <w:rPr>
                              <w:color w:val="0070C0"/>
                            </w:rPr>
                          </w:pPr>
                          <w:r>
                            <w:rPr>
                              <w:color w:val="0070C0"/>
                            </w:rPr>
                            <w:t>Komerční SW</w:t>
                          </w:r>
                          <w:r>
                            <w:rPr>
                              <w:color w:val="0070C0"/>
                            </w:rPr>
                            <w:br/>
                            <w:t>(Microsoft Word)</w:t>
                          </w:r>
                        </w:p>
                      </w:txbxContent>
                    </v:textbox>
                  </v:shape>
                  <v:shape id="Přímá spojnice se šipkou 9" o:spid="_x0000_s1036" type="#_x0000_t32" style="position:absolute;left:7267;top:16030;width:11430;height:409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" strokecolor="#5b9bd5 [3204]" strokeweight=".5pt">
                    <v:stroke endarrow="block" joinstyle="miter"/>
                  </v:shape>
                  <v:shape id="Textové pole 2" o:spid="_x0000_s1037" type="#_x0000_t202" style="position:absolute;left:7283;top:15791;width:4763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" filled="f" stroked="f">
                    <v:textbox>
                      <w:txbxContent>
                        <w:p w14:paraId="372A8A8D" w14:textId="77777777" w:rsidR="0056493C" w:rsidRPr="00310D9A" w:rsidRDefault="0056493C" w:rsidP="0056493C">
                          <w:pPr>
                            <w:rPr>
                              <w:color w:val="0070C0"/>
                            </w:rPr>
                          </w:pPr>
                          <w:r w:rsidRPr="00310D9A">
                            <w:rPr>
                              <w:color w:val="0070C0"/>
                            </w:rPr>
                            <w:t>ANO</w:t>
                          </w:r>
                        </w:p>
                      </w:txbxContent>
                    </v:textbox>
                  </v:shape>
                  <v:shape id="Textové pole 2" o:spid="_x0000_s1038" type="#_x0000_t202" style="position:absolute;left:28434;top:10384;width:4762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" filled="f" stroked="f">
                    <v:textbox>
                      <w:txbxContent>
                        <w:p w14:paraId="36CBFF4E" w14:textId="77777777" w:rsidR="0056493C" w:rsidRPr="00310D9A" w:rsidRDefault="0056493C" w:rsidP="0056493C">
                          <w:pPr>
                            <w:rPr>
                              <w:color w:val="0070C0"/>
                            </w:rPr>
                          </w:pPr>
                          <w:r w:rsidRPr="00310D9A">
                            <w:rPr>
                              <w:color w:val="0070C0"/>
                            </w:rPr>
                            <w:t>NE</w:t>
                          </w:r>
                        </w:p>
                      </w:txbxContent>
                    </v:textbox>
                  </v:shape>
                  <v:shape id="Vývojový diagram: alternativní postup 4" o:spid="_x0000_s1039" type="#_x0000_t176" style="position:absolute;left:26477;top:20514;width:15050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" filled="f" strokecolor="#0070c0" strokeweight="3pt">
                    <v:textbox>
                      <w:txbxContent>
                        <w:p w14:paraId="66AE992A" w14:textId="753023BC" w:rsidR="0056493C" w:rsidRDefault="0056493C" w:rsidP="0056493C">
                          <w:pPr>
                            <w:spacing w:after="0"/>
                            <w:jc w:val="center"/>
                            <w:rPr>
                              <w:color w:val="0070C0"/>
                            </w:rPr>
                          </w:pPr>
                          <w:r>
                            <w:rPr>
                              <w:color w:val="0070C0"/>
                            </w:rPr>
                            <w:t>Open-source</w:t>
                          </w:r>
                        </w:p>
                        <w:p w14:paraId="3B516483" w14:textId="0F5E709C" w:rsidR="0056493C" w:rsidRPr="008D47A8" w:rsidRDefault="0056493C" w:rsidP="0056493C">
                          <w:pPr>
                            <w:spacing w:after="0"/>
                            <w:jc w:val="center"/>
                            <w:rPr>
                              <w:color w:val="0070C0"/>
                            </w:rPr>
                          </w:pPr>
                          <w:r>
                            <w:rPr>
                              <w:color w:val="0070C0"/>
                            </w:rPr>
                            <w:t>(LibreOffice)</w:t>
                          </w:r>
                        </w:p>
                      </w:txbxContent>
                    </v:textbox>
                  </v:shape>
                  <v:shape id="Přímá spojnice se šipkou 9" o:spid="_x0000_s1040" type="#_x0000_t32" style="position:absolute;left:33983;top:16109;width:11430;height:409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" strokecolor="#5b9bd5 [3204]" strokeweight=".5pt">
                    <v:stroke endarrow="block" joinstyle="miter"/>
                  </v:shape>
                  <v:shape id="Přímá spojnice se šipkou 15" o:spid="_x0000_s1041" type="#_x0000_t32" style="position:absolute;left:27274;top:13451;width:747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" strokecolor="#5b9bd5 [3204]" strokeweight=".5pt">
                    <v:stroke endarrow="block" joinstyle="miter"/>
                  </v:shape>
                  <v:shape id="Přímá spojnice se šipkou 16" o:spid="_x0000_s1042" type="#_x0000_t32" style="position:absolute;left:30103;top:5693;width:15267;height:40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" strokecolor="#5b9bd5 [3204]" strokeweight=".5pt">
                    <v:stroke endarrow="block" joinstyle="miter"/>
                  </v:shape>
                  <v:shape id="Textové pole 2" o:spid="_x0000_s1043" type="#_x0000_t202" style="position:absolute;left:33204;top:16109;width:4763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" filled="f" stroked="f">
                    <v:textbox>
                      <w:txbxContent>
                        <w:p w14:paraId="225A6080" w14:textId="77777777" w:rsidR="00DB3935" w:rsidRPr="00310D9A" w:rsidRDefault="00DB3935" w:rsidP="00DB3935">
                          <w:pPr>
                            <w:rPr>
                              <w:color w:val="0070C0"/>
                            </w:rPr>
                          </w:pPr>
                          <w:r w:rsidRPr="00310D9A">
                            <w:rPr>
                              <w:color w:val="0070C0"/>
                            </w:rPr>
                            <w:t>ANO</w:t>
                          </w:r>
                        </w:p>
                      </w:txbxContent>
                    </v:textbox>
                  </v:shape>
                  <v:shape id="Vývojový diagram: alternativní postup 4" o:spid="_x0000_s1044" type="#_x0000_t176" style="position:absolute;left:49139;top:20514;width:15049;height:81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" filled="f" strokecolor="#0070c0" strokeweight="3pt">
                    <v:textbox>
                      <w:txbxContent>
                        <w:p w14:paraId="2114E0F8" w14:textId="52EBFF97" w:rsidR="00DB3935" w:rsidRPr="008D47A8" w:rsidRDefault="00DB3935" w:rsidP="00DB3935">
                          <w:pPr>
                            <w:spacing w:after="0"/>
                            <w:jc w:val="center"/>
                            <w:rPr>
                              <w:color w:val="0070C0"/>
                            </w:rPr>
                          </w:pPr>
                          <w:r>
                            <w:rPr>
                              <w:color w:val="0070C0"/>
                            </w:rPr>
                            <w:t>Online cloud model</w:t>
                          </w:r>
                          <w:r>
                            <w:rPr>
                              <w:color w:val="0070C0"/>
                            </w:rPr>
                            <w:br/>
                            <w:t xml:space="preserve">(Google Docs, Microsoft </w:t>
                          </w:r>
                          <w:r w:rsidR="00310D9A">
                            <w:rPr>
                              <w:color w:val="0070C0"/>
                            </w:rPr>
                            <w:t xml:space="preserve">Word </w:t>
                          </w:r>
                          <w:r>
                            <w:rPr>
                              <w:color w:val="0070C0"/>
                            </w:rPr>
                            <w:t>365</w:t>
                          </w:r>
                          <w:r w:rsidR="00310D9A">
                            <w:rPr>
                              <w:color w:val="0070C0"/>
                            </w:rPr>
                            <w:t>)</w:t>
                          </w:r>
                        </w:p>
                      </w:txbxContent>
                    </v:textbox>
                  </v:shape>
                  <v:shape id="Přímá spojnice se šipkou 9" o:spid="_x0000_s1045" type="#_x0000_t32" style="position:absolute;left:45370;top:16030;width:11430;height:4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" strokecolor="#5b9bd5 [3204]" strokeweight=".5pt">
                    <v:stroke endarrow="block" joinstyle="miter"/>
                  </v:shape>
                  <v:shape id="Textové pole 2" o:spid="_x0000_s1046" type="#_x0000_t202" style="position:absolute;left:53003;top:16109;width:4763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" filled="f" stroked="f">
                    <v:textbox>
                      <w:txbxContent>
                        <w:p w14:paraId="19CC274E" w14:textId="77777777" w:rsidR="00310D9A" w:rsidRPr="00310D9A" w:rsidRDefault="00310D9A" w:rsidP="00310D9A">
                          <w:pPr>
                            <w:rPr>
                              <w:color w:val="0070C0"/>
                            </w:rPr>
                          </w:pPr>
                          <w:r w:rsidRPr="00310D9A">
                            <w:rPr>
                              <w:color w:val="0070C0"/>
                            </w:rPr>
                            <w:t>NE</w:t>
                          </w:r>
                        </w:p>
                      </w:txbxContent>
                    </v:textbox>
                  </v:shape>
                </v:group>
                <w10:wrap type="square" anchorx="margin"/>
              </v:group>
            </w:pict>
          </mc:Fallback>
        </mc:AlternateContent>
      </w:r>
      <w:r w:rsidR="00A41703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8D70D76" wp14:editId="6BE3AD7E">
                <wp:simplePos x="0" y="0"/>
                <wp:positionH relativeFrom="column">
                  <wp:posOffset>-236855</wp:posOffset>
                </wp:positionH>
                <wp:positionV relativeFrom="paragraph">
                  <wp:posOffset>3209925</wp:posOffset>
                </wp:positionV>
                <wp:extent cx="6418580" cy="635"/>
                <wp:effectExtent l="0" t="0" r="1270" b="12065"/>
                <wp:wrapSquare wrapText="bothSides"/>
                <wp:docPr id="1057072213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58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4B7166" w14:textId="730A0F45" w:rsidR="00A41703" w:rsidRPr="006763AA" w:rsidRDefault="00A41703" w:rsidP="00A41703">
                            <w:pPr>
                              <w:pStyle w:val="Titulek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12" w:name="_Toc215954950"/>
                            <w:r>
                              <w:t xml:space="preserve">Obr. </w:t>
                            </w:r>
                            <w:fldSimple w:instr=" SEQ Obr. \* ARABIC ">
                              <w:r w:rsidR="004E4D63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: </w:t>
                            </w:r>
                            <w:r w:rsidRPr="00A41703">
                              <w:t>Rozhodovací diagram pro výběr textového editoru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70D76" id="_x0000_s1047" type="#_x0000_t202" style="position:absolute;left:0;text-align:left;margin-left:-18.65pt;margin-top:252.75pt;width:505.4pt;height: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" filled="f" stroked="f">
                <v:textbox style="mso-fit-shape-to-text:t" inset="0,0,0,0">
                  <w:txbxContent>
                    <w:p w14:paraId="6A4B7166" w14:textId="730A0F45" w:rsidR="00A41703" w:rsidRPr="006763AA" w:rsidRDefault="00A41703" w:rsidP="00A41703">
                      <w:pPr>
                        <w:pStyle w:val="Titulek"/>
                        <w:rPr>
                          <w:noProof/>
                          <w:sz w:val="22"/>
                          <w:szCs w:val="22"/>
                        </w:rPr>
                      </w:pPr>
                      <w:bookmarkStart w:id="13" w:name="_Toc215954950"/>
                      <w:r>
                        <w:t xml:space="preserve">Obr. </w:t>
                      </w:r>
                      <w:fldSimple w:instr=" SEQ Obr. \* ARABIC ">
                        <w:r w:rsidR="004E4D63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: </w:t>
                      </w:r>
                      <w:r w:rsidRPr="00A41703">
                        <w:t>Rozhodovací diagram pro výběr textového editoru</w:t>
                      </w:r>
                      <w:bookmarkEnd w:id="13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3C5EE1E" w14:textId="247497CE" w:rsidR="00DE6101" w:rsidRDefault="00A41703" w:rsidP="00DE6101">
      <w:pPr>
        <w:pStyle w:val="Zdroj"/>
      </w:pPr>
      <w:r>
        <w:t xml:space="preserve">Zdroj: </w:t>
      </w:r>
      <w:r w:rsidRPr="00A41703">
        <w:t>Vlastní zpracování</w:t>
      </w:r>
    </w:p>
    <w:p w14:paraId="20562921" w14:textId="2D210947" w:rsidR="00DE6101" w:rsidRPr="00DE6101" w:rsidRDefault="00DE6101" w:rsidP="00DE6101">
      <w:pPr>
        <w:spacing w:after="160" w:line="259" w:lineRule="auto"/>
        <w:jc w:val="left"/>
        <w:rPr>
          <w:i/>
          <w:sz w:val="20"/>
        </w:rPr>
      </w:pPr>
      <w:r>
        <w:br w:type="page"/>
      </w:r>
    </w:p>
    <w:p w14:paraId="4582824D" w14:textId="77777777" w:rsidR="00D077D7" w:rsidRDefault="00D077D7" w:rsidP="00D077D7">
      <w:pPr>
        <w:pStyle w:val="Nadpis3"/>
      </w:pPr>
      <w:r>
        <w:lastRenderedPageBreak/>
        <w:t>Šifrování souborů</w:t>
      </w:r>
    </w:p>
    <w:p w14:paraId="3ACDAAB3" w14:textId="77777777" w:rsidR="00D077D7" w:rsidRDefault="00D077D7" w:rsidP="00D077D7">
      <w:r w:rsidRPr="003C7BDF">
        <w:t xml:space="preserve">Zatímco </w:t>
      </w:r>
      <w:r>
        <w:t xml:space="preserve">offline </w:t>
      </w:r>
      <w:r w:rsidRPr="003C7BDF">
        <w:t>desktopové editory nabízejí silná lokální hesla</w:t>
      </w:r>
      <w:r>
        <w:t xml:space="preserve"> a</w:t>
      </w:r>
      <w:r w:rsidRPr="003C7BDF">
        <w:t xml:space="preserve"> šifrování obsahu, webové editory k bezpečnosti přistupují odlišně.</w:t>
      </w:r>
      <w:r>
        <w:t xml:space="preserve"> Word 365</w:t>
      </w:r>
      <w:r w:rsidRPr="003C7BDF">
        <w:t xml:space="preserve"> šifrované soubory vůbec nepodporuje a Google Docs nabízí skutečné koncové šifrování (Client-side encryption) pouze v placených firemních tarifech. Běžný uživatel cloudu se tak musí spoléhat pouze na zabezpečení svého přihlašovacího účtu.</w:t>
      </w:r>
    </w:p>
    <w:p w14:paraId="7C9D9C4F" w14:textId="7F1A6FFD" w:rsidR="00D077D7" w:rsidRPr="00D077D7" w:rsidRDefault="00D077D7" w:rsidP="00D077D7">
      <w:r>
        <w:t xml:space="preserve">Firma se musí rozhodnout, zda dodavateli služeb důvěřuje s přístupem k datům uložených souborů. Musí také brát na vědomí možné úniky dat těchto služeb ať už úmyslně nebo neúmyslně. Tento typ se silně nedoporučuje firmám nebo státním podnikům s velmi citlivými daty jako jsou banky, státní správa </w:t>
      </w:r>
      <w:r w:rsidRPr="00496F9D">
        <w:t>nebo zdravotnická zařízení, kde by únik citlivých osobních údajů mohl mít fatální následky</w:t>
      </w:r>
      <w:r>
        <w:t xml:space="preserve"> (</w:t>
      </w:r>
      <w:r w:rsidRPr="006736AD">
        <w:t>GOOGLE</w:t>
      </w:r>
      <w:r>
        <w:t xml:space="preserve">, c2025; </w:t>
      </w:r>
      <w:r w:rsidRPr="006736AD">
        <w:t>MICROSOFT</w:t>
      </w:r>
      <w:r>
        <w:t>, c2025c)</w:t>
      </w:r>
    </w:p>
    <w:p w14:paraId="32064934" w14:textId="022C3D05" w:rsidR="00D077D7" w:rsidRDefault="00D077D7" w:rsidP="00D077D7">
      <w:pPr>
        <w:pStyle w:val="Titulek"/>
        <w:keepNext/>
      </w:pPr>
      <w:bookmarkStart w:id="14" w:name="_Toc215954915"/>
      <w:r>
        <w:t xml:space="preserve">Tab. </w:t>
      </w:r>
      <w:fldSimple w:instr=" SEQ Tab. \* ARABIC ">
        <w:r>
          <w:rPr>
            <w:noProof/>
          </w:rPr>
          <w:t>1</w:t>
        </w:r>
      </w:fldSimple>
      <w:r>
        <w:t>: Srovnání licenčních modelů</w:t>
      </w:r>
      <w:r w:rsidR="00DE6101">
        <w:t xml:space="preserve"> z grafu</w:t>
      </w:r>
      <w:bookmarkEnd w:id="14"/>
    </w:p>
    <w:tbl>
      <w:tblPr>
        <w:tblStyle w:val="Mkatabulky"/>
        <w:tblW w:w="9728" w:type="dxa"/>
        <w:jc w:val="center"/>
        <w:tblLook w:val="04A0" w:firstRow="1" w:lastRow="0" w:firstColumn="1" w:lastColumn="0" w:noHBand="0" w:noVBand="1"/>
        <w:tblCaption w:val="Tab.1 :"/>
      </w:tblPr>
      <w:tblGrid>
        <w:gridCol w:w="3943"/>
        <w:gridCol w:w="1106"/>
        <w:gridCol w:w="971"/>
        <w:gridCol w:w="1357"/>
        <w:gridCol w:w="1283"/>
        <w:gridCol w:w="1068"/>
      </w:tblGrid>
      <w:tr w:rsidR="00D077D7" w14:paraId="6410C654" w14:textId="77777777" w:rsidTr="00874170">
        <w:trPr>
          <w:trHeight w:val="500"/>
          <w:jc w:val="center"/>
        </w:trPr>
        <w:tc>
          <w:tcPr>
            <w:tcW w:w="3943" w:type="dxa"/>
            <w:tcBorders>
              <w:top w:val="single" w:sz="12" w:space="0" w:color="auto"/>
              <w:left w:val="single" w:sz="12" w:space="0" w:color="auto"/>
              <w:bottom w:val="double" w:sz="12" w:space="0" w:color="auto"/>
              <w:right w:val="double" w:sz="12" w:space="0" w:color="auto"/>
            </w:tcBorders>
            <w:vAlign w:val="center"/>
          </w:tcPr>
          <w:p w14:paraId="36330BE9" w14:textId="77777777" w:rsidR="00D077D7" w:rsidRPr="00A327F7" w:rsidRDefault="00D077D7" w:rsidP="00874170">
            <w:pPr>
              <w:spacing w:after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A327F7">
              <w:rPr>
                <w:b/>
                <w:bCs/>
                <w:i/>
                <w:iCs/>
                <w:sz w:val="20"/>
                <w:szCs w:val="20"/>
              </w:rPr>
              <w:t>Textové editory</w:t>
            </w:r>
            <w:r>
              <w:rPr>
                <w:b/>
                <w:bCs/>
                <w:i/>
                <w:iCs/>
                <w:sz w:val="20"/>
                <w:szCs w:val="20"/>
              </w:rPr>
              <w:t>/procesory</w:t>
            </w:r>
          </w:p>
        </w:tc>
        <w:tc>
          <w:tcPr>
            <w:tcW w:w="1106" w:type="dxa"/>
            <w:tcBorders>
              <w:top w:val="single" w:sz="12" w:space="0" w:color="auto"/>
              <w:left w:val="double" w:sz="12" w:space="0" w:color="auto"/>
              <w:bottom w:val="double" w:sz="12" w:space="0" w:color="auto"/>
            </w:tcBorders>
            <w:vAlign w:val="center"/>
          </w:tcPr>
          <w:p w14:paraId="5F5CB013" w14:textId="77777777" w:rsidR="00D077D7" w:rsidRPr="008C0D9F" w:rsidRDefault="00D077D7" w:rsidP="00874170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Komerční placená</w:t>
            </w:r>
            <w:r w:rsidRPr="008C0D9F">
              <w:rPr>
                <w:b/>
                <w:bCs/>
                <w:sz w:val="20"/>
                <w:szCs w:val="20"/>
              </w:rPr>
              <w:t xml:space="preserve"> licence</w:t>
            </w:r>
          </w:p>
        </w:tc>
        <w:tc>
          <w:tcPr>
            <w:tcW w:w="971" w:type="dxa"/>
            <w:tcBorders>
              <w:top w:val="single" w:sz="12" w:space="0" w:color="auto"/>
              <w:bottom w:val="double" w:sz="12" w:space="0" w:color="auto"/>
            </w:tcBorders>
            <w:vAlign w:val="center"/>
          </w:tcPr>
          <w:p w14:paraId="01DBBF38" w14:textId="77777777" w:rsidR="00D077D7" w:rsidRPr="008C0D9F" w:rsidRDefault="00D077D7" w:rsidP="00874170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C0D9F">
              <w:rPr>
                <w:b/>
                <w:bCs/>
                <w:sz w:val="20"/>
                <w:szCs w:val="20"/>
              </w:rPr>
              <w:t>Open–source</w:t>
            </w:r>
          </w:p>
        </w:tc>
        <w:tc>
          <w:tcPr>
            <w:tcW w:w="1357" w:type="dxa"/>
            <w:tcBorders>
              <w:top w:val="single" w:sz="12" w:space="0" w:color="auto"/>
              <w:bottom w:val="double" w:sz="12" w:space="0" w:color="auto"/>
            </w:tcBorders>
            <w:vAlign w:val="center"/>
          </w:tcPr>
          <w:p w14:paraId="6643738D" w14:textId="77777777" w:rsidR="00D077D7" w:rsidRPr="008C0D9F" w:rsidRDefault="00D077D7" w:rsidP="00874170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C0D9F">
              <w:rPr>
                <w:b/>
                <w:bCs/>
                <w:sz w:val="20"/>
                <w:szCs w:val="20"/>
              </w:rPr>
              <w:t>Cloud/online</w:t>
            </w:r>
            <w:r>
              <w:rPr>
                <w:b/>
                <w:bCs/>
                <w:sz w:val="20"/>
                <w:szCs w:val="20"/>
              </w:rPr>
              <w:t xml:space="preserve"> zdarma</w:t>
            </w:r>
          </w:p>
        </w:tc>
        <w:tc>
          <w:tcPr>
            <w:tcW w:w="1283" w:type="dxa"/>
            <w:tcBorders>
              <w:top w:val="single" w:sz="12" w:space="0" w:color="auto"/>
              <w:bottom w:val="double" w:sz="12" w:space="0" w:color="auto"/>
              <w:right w:val="single" w:sz="12" w:space="0" w:color="auto"/>
            </w:tcBorders>
            <w:vAlign w:val="center"/>
          </w:tcPr>
          <w:p w14:paraId="44B4C882" w14:textId="77777777" w:rsidR="00D077D7" w:rsidRPr="008C0D9F" w:rsidRDefault="00D077D7" w:rsidP="00874170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C0D9F">
              <w:rPr>
                <w:b/>
                <w:bCs/>
                <w:sz w:val="20"/>
                <w:szCs w:val="20"/>
              </w:rPr>
              <w:t>Offline aplikace</w:t>
            </w:r>
            <w:r>
              <w:rPr>
                <w:b/>
                <w:bCs/>
                <w:sz w:val="20"/>
                <w:szCs w:val="20"/>
              </w:rPr>
              <w:t xml:space="preserve"> (ke stažení)</w:t>
            </w:r>
          </w:p>
        </w:tc>
        <w:tc>
          <w:tcPr>
            <w:tcW w:w="1068" w:type="dxa"/>
            <w:tcBorders>
              <w:top w:val="single" w:sz="12" w:space="0" w:color="auto"/>
              <w:bottom w:val="double" w:sz="12" w:space="0" w:color="auto"/>
              <w:right w:val="single" w:sz="12" w:space="0" w:color="auto"/>
            </w:tcBorders>
            <w:vAlign w:val="center"/>
          </w:tcPr>
          <w:p w14:paraId="667CFD5D" w14:textId="77777777" w:rsidR="00D077D7" w:rsidRPr="008C0D9F" w:rsidRDefault="00D077D7" w:rsidP="00874170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Šifrování</w:t>
            </w:r>
          </w:p>
        </w:tc>
      </w:tr>
      <w:tr w:rsidR="00D077D7" w14:paraId="20188EF6" w14:textId="77777777" w:rsidTr="00874170">
        <w:trPr>
          <w:trHeight w:val="308"/>
          <w:jc w:val="center"/>
        </w:trPr>
        <w:tc>
          <w:tcPr>
            <w:tcW w:w="3943" w:type="dxa"/>
            <w:tcBorders>
              <w:top w:val="double" w:sz="12" w:space="0" w:color="auto"/>
              <w:left w:val="single" w:sz="12" w:space="0" w:color="auto"/>
              <w:right w:val="double" w:sz="12" w:space="0" w:color="auto"/>
            </w:tcBorders>
            <w:vAlign w:val="center"/>
          </w:tcPr>
          <w:p w14:paraId="729573C8" w14:textId="77777777" w:rsidR="00D077D7" w:rsidRPr="008C0D9F" w:rsidRDefault="00D077D7" w:rsidP="00874170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C0D9F">
              <w:rPr>
                <w:b/>
                <w:bCs/>
                <w:sz w:val="20"/>
                <w:szCs w:val="20"/>
              </w:rPr>
              <w:t>Microsoft Word (aplikace)</w:t>
            </w:r>
          </w:p>
        </w:tc>
        <w:tc>
          <w:tcPr>
            <w:tcW w:w="1106" w:type="dxa"/>
            <w:tcBorders>
              <w:top w:val="double" w:sz="12" w:space="0" w:color="auto"/>
              <w:left w:val="double" w:sz="12" w:space="0" w:color="auto"/>
            </w:tcBorders>
            <w:vAlign w:val="center"/>
          </w:tcPr>
          <w:p w14:paraId="6A87B5BE" w14:textId="77777777" w:rsidR="00D077D7" w:rsidRPr="00A327F7" w:rsidRDefault="00D077D7" w:rsidP="00874170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971" w:type="dxa"/>
            <w:tcBorders>
              <w:top w:val="double" w:sz="12" w:space="0" w:color="auto"/>
            </w:tcBorders>
            <w:vAlign w:val="center"/>
          </w:tcPr>
          <w:p w14:paraId="73541E0D" w14:textId="77777777" w:rsidR="00D077D7" w:rsidRPr="00A327F7" w:rsidRDefault="00D077D7" w:rsidP="00874170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sz w:val="20"/>
                <w:szCs w:val="20"/>
              </w:rPr>
              <w:t>×</w:t>
            </w:r>
          </w:p>
        </w:tc>
        <w:tc>
          <w:tcPr>
            <w:tcW w:w="1357" w:type="dxa"/>
            <w:tcBorders>
              <w:top w:val="double" w:sz="12" w:space="0" w:color="auto"/>
            </w:tcBorders>
            <w:vAlign w:val="center"/>
          </w:tcPr>
          <w:p w14:paraId="7D11C55E" w14:textId="77777777" w:rsidR="00D077D7" w:rsidRPr="00A327F7" w:rsidRDefault="00D077D7" w:rsidP="00874170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sz w:val="20"/>
                <w:szCs w:val="20"/>
              </w:rPr>
              <w:t>×</w:t>
            </w:r>
          </w:p>
        </w:tc>
        <w:tc>
          <w:tcPr>
            <w:tcW w:w="1283" w:type="dxa"/>
            <w:tcBorders>
              <w:top w:val="double" w:sz="12" w:space="0" w:color="auto"/>
              <w:right w:val="single" w:sz="4" w:space="0" w:color="auto"/>
            </w:tcBorders>
            <w:vAlign w:val="center"/>
          </w:tcPr>
          <w:p w14:paraId="2DCD8FAD" w14:textId="77777777" w:rsidR="00D077D7" w:rsidRPr="00A327F7" w:rsidRDefault="00D077D7" w:rsidP="00874170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068" w:type="dxa"/>
            <w:tcBorders>
              <w:top w:val="doub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420DA24F" w14:textId="72A37340" w:rsidR="00D077D7" w:rsidRPr="00A327F7" w:rsidRDefault="009A45E5" w:rsidP="00874170">
            <w:pPr>
              <w:spacing w:after="0"/>
              <w:jc w:val="center"/>
              <w:rPr>
                <w:rFonts w:ascii="Segoe UI Symbol" w:hAnsi="Segoe UI Symbol" w:cs="Segoe UI Symbol"/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D077D7" w14:paraId="3A50FB31" w14:textId="77777777" w:rsidTr="00874170">
        <w:trPr>
          <w:trHeight w:val="340"/>
          <w:jc w:val="center"/>
        </w:trPr>
        <w:tc>
          <w:tcPr>
            <w:tcW w:w="3943" w:type="dxa"/>
            <w:tcBorders>
              <w:left w:val="single" w:sz="12" w:space="0" w:color="auto"/>
              <w:right w:val="double" w:sz="12" w:space="0" w:color="auto"/>
            </w:tcBorders>
            <w:vAlign w:val="center"/>
          </w:tcPr>
          <w:p w14:paraId="69313A2C" w14:textId="77777777" w:rsidR="00D077D7" w:rsidRPr="008C0D9F" w:rsidRDefault="00D077D7" w:rsidP="00874170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Microsoft </w:t>
            </w:r>
            <w:r w:rsidRPr="008C0D9F">
              <w:rPr>
                <w:b/>
                <w:bCs/>
                <w:sz w:val="20"/>
                <w:szCs w:val="20"/>
              </w:rPr>
              <w:t>Word 365 (prohlížečová varianta)</w:t>
            </w:r>
          </w:p>
        </w:tc>
        <w:tc>
          <w:tcPr>
            <w:tcW w:w="1106" w:type="dxa"/>
            <w:tcBorders>
              <w:left w:val="double" w:sz="12" w:space="0" w:color="auto"/>
            </w:tcBorders>
            <w:vAlign w:val="center"/>
          </w:tcPr>
          <w:p w14:paraId="20919CC7" w14:textId="77777777" w:rsidR="00D077D7" w:rsidRPr="00A327F7" w:rsidRDefault="00D077D7" w:rsidP="00874170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971" w:type="dxa"/>
            <w:vAlign w:val="center"/>
          </w:tcPr>
          <w:p w14:paraId="0D383C43" w14:textId="77777777" w:rsidR="00D077D7" w:rsidRPr="00A327F7" w:rsidRDefault="00D077D7" w:rsidP="00874170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sz w:val="20"/>
                <w:szCs w:val="20"/>
              </w:rPr>
              <w:t>×</w:t>
            </w:r>
          </w:p>
        </w:tc>
        <w:tc>
          <w:tcPr>
            <w:tcW w:w="1357" w:type="dxa"/>
            <w:vAlign w:val="center"/>
          </w:tcPr>
          <w:p w14:paraId="416C9222" w14:textId="77777777" w:rsidR="00D077D7" w:rsidRPr="00A327F7" w:rsidRDefault="00D077D7" w:rsidP="00874170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283" w:type="dxa"/>
            <w:tcBorders>
              <w:right w:val="single" w:sz="4" w:space="0" w:color="auto"/>
            </w:tcBorders>
            <w:vAlign w:val="center"/>
          </w:tcPr>
          <w:p w14:paraId="7D2EFA3D" w14:textId="77777777" w:rsidR="00D077D7" w:rsidRPr="00A327F7" w:rsidRDefault="00D077D7" w:rsidP="00874170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sz w:val="20"/>
                <w:szCs w:val="20"/>
              </w:rPr>
              <w:t>×</w:t>
            </w:r>
          </w:p>
        </w:tc>
        <w:tc>
          <w:tcPr>
            <w:tcW w:w="106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E42F8D7" w14:textId="2C3D4E47" w:rsidR="00D077D7" w:rsidRPr="007550EA" w:rsidRDefault="007550EA" w:rsidP="00874170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A327F7">
              <w:rPr>
                <w:sz w:val="20"/>
                <w:szCs w:val="20"/>
              </w:rPr>
              <w:t>×</w:t>
            </w:r>
          </w:p>
        </w:tc>
      </w:tr>
      <w:tr w:rsidR="00D077D7" w14:paraId="7354CC50" w14:textId="77777777" w:rsidTr="00874170">
        <w:trPr>
          <w:trHeight w:val="340"/>
          <w:jc w:val="center"/>
        </w:trPr>
        <w:tc>
          <w:tcPr>
            <w:tcW w:w="3943" w:type="dxa"/>
            <w:tcBorders>
              <w:left w:val="single" w:sz="12" w:space="0" w:color="auto"/>
              <w:right w:val="double" w:sz="12" w:space="0" w:color="auto"/>
            </w:tcBorders>
            <w:vAlign w:val="center"/>
          </w:tcPr>
          <w:p w14:paraId="4FC14B49" w14:textId="77777777" w:rsidR="00D077D7" w:rsidRPr="008C0D9F" w:rsidRDefault="00D077D7" w:rsidP="00874170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C0D9F">
              <w:rPr>
                <w:b/>
                <w:bCs/>
                <w:sz w:val="20"/>
                <w:szCs w:val="20"/>
              </w:rPr>
              <w:t>Google Docs</w:t>
            </w:r>
          </w:p>
        </w:tc>
        <w:tc>
          <w:tcPr>
            <w:tcW w:w="1106" w:type="dxa"/>
            <w:tcBorders>
              <w:left w:val="double" w:sz="12" w:space="0" w:color="auto"/>
            </w:tcBorders>
            <w:vAlign w:val="center"/>
          </w:tcPr>
          <w:p w14:paraId="45720A1C" w14:textId="77777777" w:rsidR="00D077D7" w:rsidRPr="00A327F7" w:rsidRDefault="00D077D7" w:rsidP="00874170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971" w:type="dxa"/>
            <w:vAlign w:val="center"/>
          </w:tcPr>
          <w:p w14:paraId="42FA9ECD" w14:textId="77777777" w:rsidR="00D077D7" w:rsidRPr="00A327F7" w:rsidRDefault="00D077D7" w:rsidP="00874170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sz w:val="20"/>
                <w:szCs w:val="20"/>
              </w:rPr>
              <w:t>×</w:t>
            </w:r>
          </w:p>
        </w:tc>
        <w:tc>
          <w:tcPr>
            <w:tcW w:w="1357" w:type="dxa"/>
            <w:vAlign w:val="center"/>
          </w:tcPr>
          <w:p w14:paraId="23AAF504" w14:textId="77777777" w:rsidR="00D077D7" w:rsidRPr="00A327F7" w:rsidRDefault="00D077D7" w:rsidP="00874170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283" w:type="dxa"/>
            <w:tcBorders>
              <w:right w:val="single" w:sz="4" w:space="0" w:color="auto"/>
            </w:tcBorders>
            <w:vAlign w:val="center"/>
          </w:tcPr>
          <w:p w14:paraId="70866C6C" w14:textId="77777777" w:rsidR="00D077D7" w:rsidRPr="00A327F7" w:rsidRDefault="00D077D7" w:rsidP="00874170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sz w:val="20"/>
                <w:szCs w:val="20"/>
              </w:rPr>
              <w:t>×</w:t>
            </w:r>
          </w:p>
        </w:tc>
        <w:tc>
          <w:tcPr>
            <w:tcW w:w="106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FFA607F" w14:textId="4E7B8B69" w:rsidR="00D077D7" w:rsidRPr="00A327F7" w:rsidRDefault="009A45E5" w:rsidP="00874170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D077D7" w14:paraId="38AE775D" w14:textId="77777777" w:rsidTr="00874170">
        <w:trPr>
          <w:trHeight w:val="340"/>
          <w:jc w:val="center"/>
        </w:trPr>
        <w:tc>
          <w:tcPr>
            <w:tcW w:w="3943" w:type="dxa"/>
            <w:tcBorders>
              <w:left w:val="single" w:sz="12" w:space="0" w:color="auto"/>
              <w:right w:val="double" w:sz="12" w:space="0" w:color="auto"/>
            </w:tcBorders>
            <w:vAlign w:val="center"/>
          </w:tcPr>
          <w:p w14:paraId="172F13B9" w14:textId="77777777" w:rsidR="00D077D7" w:rsidRPr="008C0D9F" w:rsidRDefault="00D077D7" w:rsidP="00874170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C0D9F">
              <w:rPr>
                <w:b/>
                <w:bCs/>
                <w:sz w:val="20"/>
                <w:szCs w:val="20"/>
              </w:rPr>
              <w:t>LibreOffice Writer</w:t>
            </w:r>
          </w:p>
        </w:tc>
        <w:tc>
          <w:tcPr>
            <w:tcW w:w="1106" w:type="dxa"/>
            <w:tcBorders>
              <w:left w:val="double" w:sz="12" w:space="0" w:color="auto"/>
            </w:tcBorders>
            <w:vAlign w:val="center"/>
          </w:tcPr>
          <w:p w14:paraId="04146106" w14:textId="77777777" w:rsidR="00D077D7" w:rsidRPr="00A327F7" w:rsidRDefault="00D077D7" w:rsidP="00874170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sz w:val="20"/>
                <w:szCs w:val="20"/>
              </w:rPr>
              <w:t>×</w:t>
            </w:r>
          </w:p>
        </w:tc>
        <w:tc>
          <w:tcPr>
            <w:tcW w:w="971" w:type="dxa"/>
            <w:vAlign w:val="center"/>
          </w:tcPr>
          <w:p w14:paraId="1CDADB3B" w14:textId="77777777" w:rsidR="00D077D7" w:rsidRPr="00A327F7" w:rsidRDefault="00D077D7" w:rsidP="00874170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357" w:type="dxa"/>
            <w:vAlign w:val="center"/>
          </w:tcPr>
          <w:p w14:paraId="131914D1" w14:textId="77777777" w:rsidR="00D077D7" w:rsidRPr="00A327F7" w:rsidRDefault="00D077D7" w:rsidP="00874170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sz w:val="20"/>
                <w:szCs w:val="20"/>
              </w:rPr>
              <w:t>×</w:t>
            </w:r>
          </w:p>
        </w:tc>
        <w:tc>
          <w:tcPr>
            <w:tcW w:w="1283" w:type="dxa"/>
            <w:tcBorders>
              <w:right w:val="single" w:sz="4" w:space="0" w:color="auto"/>
            </w:tcBorders>
            <w:vAlign w:val="center"/>
          </w:tcPr>
          <w:p w14:paraId="44405A1C" w14:textId="77777777" w:rsidR="00D077D7" w:rsidRPr="00A327F7" w:rsidRDefault="00D077D7" w:rsidP="00874170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06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3CDC93F" w14:textId="459DB50C" w:rsidR="00D077D7" w:rsidRPr="00A327F7" w:rsidRDefault="009A45E5" w:rsidP="00874170">
            <w:pPr>
              <w:spacing w:after="0"/>
              <w:jc w:val="center"/>
              <w:rPr>
                <w:rFonts w:ascii="Segoe UI Symbol" w:hAnsi="Segoe UI Symbol" w:cs="Segoe UI Symbol"/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D077D7" w14:paraId="0D3E51DC" w14:textId="77777777" w:rsidTr="00874170">
        <w:trPr>
          <w:trHeight w:val="340"/>
          <w:jc w:val="center"/>
        </w:trPr>
        <w:tc>
          <w:tcPr>
            <w:tcW w:w="3943" w:type="dxa"/>
            <w:tcBorders>
              <w:left w:val="single" w:sz="12" w:space="0" w:color="auto"/>
              <w:right w:val="double" w:sz="12" w:space="0" w:color="auto"/>
            </w:tcBorders>
            <w:vAlign w:val="center"/>
          </w:tcPr>
          <w:p w14:paraId="1825FFD5" w14:textId="20369947" w:rsidR="00D077D7" w:rsidRPr="008C0D9F" w:rsidRDefault="00D077D7" w:rsidP="00874170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C0D9F">
              <w:rPr>
                <w:b/>
                <w:bCs/>
                <w:sz w:val="20"/>
                <w:szCs w:val="20"/>
              </w:rPr>
              <w:t>Apache OpenOffice Writer</w:t>
            </w:r>
          </w:p>
        </w:tc>
        <w:tc>
          <w:tcPr>
            <w:tcW w:w="1106" w:type="dxa"/>
            <w:tcBorders>
              <w:left w:val="double" w:sz="12" w:space="0" w:color="auto"/>
            </w:tcBorders>
            <w:vAlign w:val="center"/>
          </w:tcPr>
          <w:p w14:paraId="04D44814" w14:textId="77777777" w:rsidR="00D077D7" w:rsidRPr="00A327F7" w:rsidRDefault="00D077D7" w:rsidP="00874170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sz w:val="20"/>
                <w:szCs w:val="20"/>
              </w:rPr>
              <w:t>×</w:t>
            </w:r>
          </w:p>
        </w:tc>
        <w:tc>
          <w:tcPr>
            <w:tcW w:w="971" w:type="dxa"/>
            <w:vAlign w:val="center"/>
          </w:tcPr>
          <w:p w14:paraId="5EDDD57F" w14:textId="77777777" w:rsidR="00D077D7" w:rsidRPr="00A327F7" w:rsidRDefault="00D077D7" w:rsidP="00874170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357" w:type="dxa"/>
            <w:vAlign w:val="center"/>
          </w:tcPr>
          <w:p w14:paraId="7F5445BF" w14:textId="77777777" w:rsidR="00D077D7" w:rsidRPr="00A327F7" w:rsidRDefault="00D077D7" w:rsidP="00874170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sz w:val="20"/>
                <w:szCs w:val="20"/>
              </w:rPr>
              <w:t>×</w:t>
            </w:r>
          </w:p>
        </w:tc>
        <w:tc>
          <w:tcPr>
            <w:tcW w:w="1283" w:type="dxa"/>
            <w:tcBorders>
              <w:right w:val="single" w:sz="4" w:space="0" w:color="auto"/>
            </w:tcBorders>
            <w:vAlign w:val="center"/>
          </w:tcPr>
          <w:p w14:paraId="5F049DB5" w14:textId="77777777" w:rsidR="00D077D7" w:rsidRPr="00A327F7" w:rsidRDefault="00D077D7" w:rsidP="00874170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06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F230331" w14:textId="4E375CC8" w:rsidR="00D077D7" w:rsidRPr="00A327F7" w:rsidRDefault="009A45E5" w:rsidP="00874170">
            <w:pPr>
              <w:spacing w:after="0"/>
              <w:jc w:val="center"/>
              <w:rPr>
                <w:rFonts w:ascii="Segoe UI Symbol" w:hAnsi="Segoe UI Symbol" w:cs="Segoe UI Symbol"/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D077D7" w14:paraId="4F01B445" w14:textId="77777777" w:rsidTr="00874170">
        <w:trPr>
          <w:trHeight w:val="340"/>
          <w:jc w:val="center"/>
        </w:trPr>
        <w:tc>
          <w:tcPr>
            <w:tcW w:w="3943" w:type="dxa"/>
            <w:tcBorders>
              <w:left w:val="single" w:sz="12" w:space="0" w:color="auto"/>
              <w:right w:val="double" w:sz="12" w:space="0" w:color="auto"/>
            </w:tcBorders>
            <w:vAlign w:val="center"/>
          </w:tcPr>
          <w:p w14:paraId="2AD71D58" w14:textId="77777777" w:rsidR="00D077D7" w:rsidRPr="008C0D9F" w:rsidRDefault="00D077D7" w:rsidP="00874170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C0D9F">
              <w:rPr>
                <w:b/>
                <w:bCs/>
                <w:sz w:val="20"/>
                <w:szCs w:val="20"/>
              </w:rPr>
              <w:t>OnlyOffice Document Editor</w:t>
            </w:r>
          </w:p>
        </w:tc>
        <w:tc>
          <w:tcPr>
            <w:tcW w:w="1106" w:type="dxa"/>
            <w:tcBorders>
              <w:left w:val="double" w:sz="12" w:space="0" w:color="auto"/>
            </w:tcBorders>
            <w:vAlign w:val="center"/>
          </w:tcPr>
          <w:p w14:paraId="198D8A32" w14:textId="77777777" w:rsidR="00D077D7" w:rsidRPr="00A327F7" w:rsidRDefault="00D077D7" w:rsidP="00874170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971" w:type="dxa"/>
            <w:vAlign w:val="center"/>
          </w:tcPr>
          <w:p w14:paraId="65FB4FBE" w14:textId="77777777" w:rsidR="00D077D7" w:rsidRPr="00A327F7" w:rsidRDefault="00D077D7" w:rsidP="00874170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357" w:type="dxa"/>
            <w:vAlign w:val="center"/>
          </w:tcPr>
          <w:p w14:paraId="752F12F9" w14:textId="77777777" w:rsidR="00D077D7" w:rsidRPr="00A327F7" w:rsidRDefault="00D077D7" w:rsidP="00874170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283" w:type="dxa"/>
            <w:tcBorders>
              <w:right w:val="single" w:sz="4" w:space="0" w:color="auto"/>
            </w:tcBorders>
            <w:vAlign w:val="center"/>
          </w:tcPr>
          <w:p w14:paraId="29F7CA54" w14:textId="77777777" w:rsidR="00D077D7" w:rsidRPr="00A327F7" w:rsidRDefault="00D077D7" w:rsidP="00874170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06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219B356" w14:textId="4456BC1D" w:rsidR="00D077D7" w:rsidRPr="00A327F7" w:rsidRDefault="009A45E5" w:rsidP="00874170">
            <w:pPr>
              <w:spacing w:after="0"/>
              <w:jc w:val="center"/>
              <w:rPr>
                <w:rFonts w:ascii="Segoe UI Symbol" w:hAnsi="Segoe UI Symbol" w:cs="Segoe UI Symbol"/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D077D7" w14:paraId="6D78878E" w14:textId="77777777" w:rsidTr="00874170">
        <w:trPr>
          <w:trHeight w:val="340"/>
          <w:jc w:val="center"/>
        </w:trPr>
        <w:tc>
          <w:tcPr>
            <w:tcW w:w="3943" w:type="dxa"/>
            <w:tcBorders>
              <w:left w:val="single" w:sz="12" w:space="0" w:color="auto"/>
              <w:right w:val="double" w:sz="12" w:space="0" w:color="auto"/>
            </w:tcBorders>
            <w:vAlign w:val="center"/>
          </w:tcPr>
          <w:p w14:paraId="0F6DA697" w14:textId="77777777" w:rsidR="00D077D7" w:rsidRPr="008C0D9F" w:rsidRDefault="00D077D7" w:rsidP="00874170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8C0D9F">
              <w:rPr>
                <w:b/>
                <w:bCs/>
                <w:sz w:val="20"/>
                <w:szCs w:val="20"/>
              </w:rPr>
              <w:t>Poznámkový blok</w:t>
            </w:r>
            <w:r>
              <w:rPr>
                <w:b/>
                <w:bCs/>
                <w:sz w:val="20"/>
                <w:szCs w:val="20"/>
              </w:rPr>
              <w:t xml:space="preserve"> (PSPad/Notepad)</w:t>
            </w:r>
          </w:p>
        </w:tc>
        <w:tc>
          <w:tcPr>
            <w:tcW w:w="1106" w:type="dxa"/>
            <w:tcBorders>
              <w:left w:val="double" w:sz="12" w:space="0" w:color="auto"/>
            </w:tcBorders>
            <w:vAlign w:val="center"/>
          </w:tcPr>
          <w:p w14:paraId="7C9CBB6E" w14:textId="77777777" w:rsidR="00D077D7" w:rsidRPr="00A327F7" w:rsidRDefault="00D077D7" w:rsidP="00874170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sz w:val="20"/>
                <w:szCs w:val="20"/>
              </w:rPr>
              <w:t>×</w:t>
            </w:r>
          </w:p>
        </w:tc>
        <w:tc>
          <w:tcPr>
            <w:tcW w:w="971" w:type="dxa"/>
            <w:vAlign w:val="center"/>
          </w:tcPr>
          <w:p w14:paraId="23CF5D3B" w14:textId="77777777" w:rsidR="00D077D7" w:rsidRPr="00A327F7" w:rsidRDefault="00D077D7" w:rsidP="00874170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sz w:val="20"/>
                <w:szCs w:val="20"/>
              </w:rPr>
              <w:t>×</w:t>
            </w:r>
          </w:p>
        </w:tc>
        <w:tc>
          <w:tcPr>
            <w:tcW w:w="1357" w:type="dxa"/>
            <w:vAlign w:val="center"/>
          </w:tcPr>
          <w:p w14:paraId="6538540F" w14:textId="77777777" w:rsidR="00D077D7" w:rsidRPr="00A327F7" w:rsidRDefault="00D077D7" w:rsidP="00874170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sz w:val="20"/>
                <w:szCs w:val="20"/>
              </w:rPr>
              <w:t>×</w:t>
            </w:r>
          </w:p>
        </w:tc>
        <w:tc>
          <w:tcPr>
            <w:tcW w:w="1283" w:type="dxa"/>
            <w:tcBorders>
              <w:right w:val="single" w:sz="4" w:space="0" w:color="auto"/>
            </w:tcBorders>
            <w:vAlign w:val="center"/>
          </w:tcPr>
          <w:p w14:paraId="3CFDA30F" w14:textId="77777777" w:rsidR="00D077D7" w:rsidRPr="00A327F7" w:rsidRDefault="00D077D7" w:rsidP="00874170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06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9654798" w14:textId="37D285D8" w:rsidR="00D077D7" w:rsidRPr="00A327F7" w:rsidRDefault="007550EA" w:rsidP="00874170">
            <w:pPr>
              <w:spacing w:after="0"/>
              <w:jc w:val="center"/>
              <w:rPr>
                <w:rFonts w:ascii="Segoe UI Symbol" w:hAnsi="Segoe UI Symbol" w:cs="Segoe UI Symbol"/>
                <w:sz w:val="20"/>
                <w:szCs w:val="20"/>
              </w:rPr>
            </w:pPr>
            <w:r w:rsidRPr="00A327F7">
              <w:rPr>
                <w:sz w:val="20"/>
                <w:szCs w:val="20"/>
              </w:rPr>
              <w:t>×</w:t>
            </w:r>
          </w:p>
        </w:tc>
      </w:tr>
      <w:tr w:rsidR="00D077D7" w14:paraId="5088D552" w14:textId="77777777" w:rsidTr="00874170">
        <w:trPr>
          <w:trHeight w:val="340"/>
          <w:jc w:val="center"/>
        </w:trPr>
        <w:tc>
          <w:tcPr>
            <w:tcW w:w="3943" w:type="dxa"/>
            <w:tcBorders>
              <w:left w:val="single" w:sz="12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43F53DA9" w14:textId="77777777" w:rsidR="00D077D7" w:rsidRPr="008C0D9F" w:rsidRDefault="00D077D7" w:rsidP="00874170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Visual Studio Code</w:t>
            </w:r>
          </w:p>
        </w:tc>
        <w:tc>
          <w:tcPr>
            <w:tcW w:w="1106" w:type="dxa"/>
            <w:tcBorders>
              <w:left w:val="double" w:sz="12" w:space="0" w:color="auto"/>
              <w:bottom w:val="single" w:sz="12" w:space="0" w:color="auto"/>
            </w:tcBorders>
            <w:vAlign w:val="center"/>
          </w:tcPr>
          <w:p w14:paraId="324B459A" w14:textId="77777777" w:rsidR="00D077D7" w:rsidRPr="00A327F7" w:rsidRDefault="00D077D7" w:rsidP="00874170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sz w:val="20"/>
                <w:szCs w:val="20"/>
              </w:rPr>
              <w:t>×</w:t>
            </w:r>
          </w:p>
        </w:tc>
        <w:tc>
          <w:tcPr>
            <w:tcW w:w="971" w:type="dxa"/>
            <w:tcBorders>
              <w:bottom w:val="single" w:sz="12" w:space="0" w:color="auto"/>
            </w:tcBorders>
            <w:vAlign w:val="center"/>
          </w:tcPr>
          <w:p w14:paraId="0CB9EA2F" w14:textId="77777777" w:rsidR="00D077D7" w:rsidRPr="00A327F7" w:rsidRDefault="00D077D7" w:rsidP="00874170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sz w:val="20"/>
                <w:szCs w:val="20"/>
              </w:rPr>
              <w:t>×</w:t>
            </w:r>
          </w:p>
        </w:tc>
        <w:tc>
          <w:tcPr>
            <w:tcW w:w="1357" w:type="dxa"/>
            <w:tcBorders>
              <w:bottom w:val="single" w:sz="12" w:space="0" w:color="auto"/>
            </w:tcBorders>
            <w:vAlign w:val="center"/>
          </w:tcPr>
          <w:p w14:paraId="5359BA41" w14:textId="77777777" w:rsidR="00D077D7" w:rsidRPr="00A327F7" w:rsidRDefault="00D077D7" w:rsidP="00874170">
            <w:pPr>
              <w:spacing w:after="0"/>
              <w:jc w:val="center"/>
              <w:rPr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283" w:type="dxa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344B3DC2" w14:textId="77777777" w:rsidR="00D077D7" w:rsidRPr="00A327F7" w:rsidRDefault="00D077D7" w:rsidP="00874170">
            <w:pPr>
              <w:spacing w:after="0"/>
              <w:jc w:val="center"/>
              <w:rPr>
                <w:rFonts w:ascii="Segoe UI Symbol" w:hAnsi="Segoe UI Symbol" w:cs="Segoe UI Symbol"/>
                <w:sz w:val="20"/>
                <w:szCs w:val="20"/>
              </w:rPr>
            </w:pPr>
            <w:r w:rsidRPr="00A327F7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068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8D15C4" w14:textId="226588C9" w:rsidR="00D077D7" w:rsidRPr="00A327F7" w:rsidRDefault="007550EA" w:rsidP="00874170">
            <w:pPr>
              <w:spacing w:after="0"/>
              <w:jc w:val="center"/>
              <w:rPr>
                <w:rFonts w:ascii="Segoe UI Symbol" w:hAnsi="Segoe UI Symbol" w:cs="Segoe UI Symbol"/>
                <w:sz w:val="20"/>
                <w:szCs w:val="20"/>
              </w:rPr>
            </w:pPr>
            <w:r w:rsidRPr="00A327F7">
              <w:rPr>
                <w:sz w:val="20"/>
                <w:szCs w:val="20"/>
              </w:rPr>
              <w:t>×</w:t>
            </w:r>
          </w:p>
        </w:tc>
      </w:tr>
    </w:tbl>
    <w:p w14:paraId="37F12D8F" w14:textId="676DC567" w:rsidR="00C54A27" w:rsidRPr="00C54A27" w:rsidRDefault="00D077D7" w:rsidP="00DE6101">
      <w:pPr>
        <w:pStyle w:val="Zdroj"/>
      </w:pPr>
      <w:r>
        <w:t xml:space="preserve">Zdroj: </w:t>
      </w:r>
      <w:r w:rsidRPr="00D679D6">
        <w:t>Vlastní zpracování</w:t>
      </w:r>
    </w:p>
    <w:p w14:paraId="10ADFE25" w14:textId="2ACFF32D" w:rsidR="00C54A27" w:rsidRDefault="00552B5A" w:rsidP="002A5CC1">
      <w:pPr>
        <w:pStyle w:val="Nadpis1"/>
      </w:pPr>
      <w:bookmarkStart w:id="15" w:name="_Toc215954943"/>
      <w:r>
        <w:t>Funkce</w:t>
      </w:r>
      <w:r w:rsidR="00C54A27">
        <w:t xml:space="preserve"> editorů</w:t>
      </w:r>
      <w:bookmarkEnd w:id="15"/>
    </w:p>
    <w:p w14:paraId="0A212C1D" w14:textId="77777777" w:rsidR="007F1DED" w:rsidRDefault="00995ABF" w:rsidP="002A5CC1">
      <w:r>
        <w:t>M</w:t>
      </w:r>
      <w:r w:rsidR="00023059" w:rsidRPr="00023059">
        <w:t xml:space="preserve">ezi funkce, které rozhodují o nasazení </w:t>
      </w:r>
      <w:r w:rsidR="00023059">
        <w:t>textového editoru</w:t>
      </w:r>
      <w:r w:rsidR="00023059" w:rsidRPr="00023059">
        <w:t xml:space="preserve"> ve firmě patří schopnost zachovat </w:t>
      </w:r>
      <w:r w:rsidR="00023059">
        <w:t>data a formát</w:t>
      </w:r>
      <w:r w:rsidR="00023059" w:rsidRPr="00023059">
        <w:t xml:space="preserve"> dokumentu napříč různými platformami, podpora automatizace a bezproblémová výměna dat.</w:t>
      </w:r>
    </w:p>
    <w:p w14:paraId="44BDB212" w14:textId="7A72D07D" w:rsidR="00995ABF" w:rsidRDefault="003934F0" w:rsidP="007F1DED">
      <w:pPr>
        <w:pStyle w:val="Nadpis2"/>
      </w:pPr>
      <w:bookmarkStart w:id="16" w:name="_Toc215954944"/>
      <w:r>
        <w:t>Formát</w:t>
      </w:r>
      <w:r w:rsidR="00B22A9B">
        <w:t>y</w:t>
      </w:r>
      <w:r>
        <w:t xml:space="preserve"> souborů</w:t>
      </w:r>
      <w:bookmarkEnd w:id="16"/>
      <w:r w:rsidR="00462BC7" w:rsidRPr="00462BC7">
        <w:t xml:space="preserve"> </w:t>
      </w:r>
    </w:p>
    <w:p w14:paraId="7A2D38A6" w14:textId="5F5F9C2C" w:rsidR="007A26F7" w:rsidRPr="007A26F7" w:rsidRDefault="007A26F7" w:rsidP="007A26F7">
      <w:r w:rsidRPr="007A26F7">
        <w:t>Základním formátem prostého digitálního textu je ".txt". Tento formát ukládá pouze samotné znaky bez jakéhokoliv formátování. Jeho hlavní výhodou je absolutní kompatibilita. Soubor ".txt" lze otevřít a přečíst v jakémkoliv editoru na jakémkoliv operačním systému, od moderních Windows až po terminálová rozhraní serverů</w:t>
      </w:r>
      <w:r w:rsidR="009A45E5">
        <w:t xml:space="preserve">. </w:t>
      </w:r>
      <w:r w:rsidRPr="007A26F7">
        <w:t>Pro běžnou administrativu je však nedostačující</w:t>
      </w:r>
      <w:r w:rsidR="00DF38BB">
        <w:t>.</w:t>
      </w:r>
    </w:p>
    <w:p w14:paraId="33E33476" w14:textId="5EA2B140" w:rsidR="00C0047B" w:rsidRDefault="007A26F7" w:rsidP="007A26F7">
      <w:r w:rsidRPr="007A26F7">
        <w:t>Pokročilé textové procesory proto využívají komplexní formáty, které uchovávají strukturu dokumentu, metadata a vizuální styly. Většina moderních editorů disponuje funkcí exportu a importu, což umožňuje otevřít dokument vytvořený v jiném programu.</w:t>
      </w:r>
    </w:p>
    <w:p w14:paraId="2276BFE4" w14:textId="77777777" w:rsidR="00C0047B" w:rsidRDefault="00C0047B">
      <w:pPr>
        <w:spacing w:after="160" w:line="259" w:lineRule="auto"/>
        <w:jc w:val="left"/>
      </w:pPr>
      <w:r>
        <w:br w:type="page"/>
      </w:r>
    </w:p>
    <w:p w14:paraId="2C6FF8A6" w14:textId="77777777" w:rsidR="007A26F7" w:rsidRPr="007A26F7" w:rsidRDefault="007A26F7" w:rsidP="007A26F7"/>
    <w:p w14:paraId="2E606BF5" w14:textId="67978AFB" w:rsidR="007A26F7" w:rsidRPr="007A26F7" w:rsidRDefault="007A26F7" w:rsidP="007A26F7">
      <w:r w:rsidRPr="007A26F7">
        <w:t>Starší formát RTF vyvinutý Microsoftem slouží jako most mezi prostým textem a plnohodnotnými procesory. Jeho výhodou je vysoká kompatibilita. Otevřou jej prakticky všechny editory (WordPad, Word). Na rozdíl od moderních formátů nepodporuje makra, což z něj činí bezpečnou volbu pro přenos textu bez rizika virové nákazy, avšak za cenu větších datových souborů a absence pokročilých funkcí.</w:t>
      </w:r>
    </w:p>
    <w:p w14:paraId="441A6EB8" w14:textId="77777777" w:rsidR="007A26F7" w:rsidRPr="007A26F7" w:rsidRDefault="007A26F7" w:rsidP="007A26F7">
      <w:r w:rsidRPr="007A26F7">
        <w:t>DOCX je současný standard zavedený společností Microsoft. Technicky se jedná o komprimovaný balíček XML souborů ZIP, což zajišťuje výrazně menší velikost souboru než u staršího ".doc". Podporuje veškeré pokročilé funkce včetně maker, revizí, komplexního formátování a správy práv. Je standardem pro komerční sféru (MICROSOFT, c2025f).</w:t>
      </w:r>
    </w:p>
    <w:p w14:paraId="45166515" w14:textId="64FBA15E" w:rsidR="007A26F7" w:rsidRPr="007A26F7" w:rsidRDefault="007A26F7" w:rsidP="007A26F7">
      <w:r w:rsidRPr="007A26F7">
        <w:t>ODT je otevřený formát, který je nativním standardem pro LibreOffice a OpenOffice. Není zatížen licenčními poplatky. Vznikl jako reakce na dominanci uzavřených proprietárních formátů s cílem zajistit uživatelům nezávislost na jednom dodavateli softwaru</w:t>
      </w:r>
      <w:r>
        <w:t xml:space="preserve">. </w:t>
      </w:r>
      <w:r w:rsidRPr="007A26F7">
        <w:t>Je preferován ve státní správě a u organizací, které vyžadují dlouhodobou archivaci dat bez závislosti na jednom dodavateli softwaru</w:t>
      </w:r>
      <w:r>
        <w:t xml:space="preserve"> </w:t>
      </w:r>
      <w:r w:rsidRPr="007A26F7">
        <w:t>(MŮČKA, 2021).</w:t>
      </w:r>
    </w:p>
    <w:p w14:paraId="0271FBE0" w14:textId="0ADF0100" w:rsidR="00B22A9B" w:rsidRDefault="007A26F7" w:rsidP="007A26F7">
      <w:r w:rsidRPr="007A26F7">
        <w:t>PDF je klíčový pro fixaci finální podoby dokumentu, kdy je zaručeno, že se soubor zobrazí příjemci přesně tak, jak byl autorem zamýšlen, bez možnosti snadné editace (MICROSOFT, c2025f).</w:t>
      </w:r>
    </w:p>
    <w:p w14:paraId="19D0244C" w14:textId="1583933F" w:rsidR="00501995" w:rsidRPr="00B22A9B" w:rsidRDefault="00501995" w:rsidP="00501995">
      <w:pPr>
        <w:pStyle w:val="Nadpis3"/>
      </w:pPr>
      <w:r>
        <w:t>Kompatibilita</w:t>
      </w:r>
      <w:r w:rsidR="007A26F7">
        <w:t xml:space="preserve"> formátů</w:t>
      </w:r>
    </w:p>
    <w:p w14:paraId="5143F913" w14:textId="1C3C1ABA" w:rsidR="003934F0" w:rsidRPr="003934F0" w:rsidRDefault="003934F0" w:rsidP="003934F0">
      <w:r w:rsidRPr="003934F0">
        <w:t xml:space="preserve">Největší výzvou je však kompatibilita mezi editovatelnými formáty, konkrétně mezi standardem Microsoftu DOCX a otevřeným formátem ODT, který využívá LibreOffice. Ačkoliv moderní verze Wordu i LibreOffice </w:t>
      </w:r>
      <w:r w:rsidR="00501995">
        <w:t xml:space="preserve">mají </w:t>
      </w:r>
      <w:r w:rsidRPr="003934F0">
        <w:t xml:space="preserve">vzájemnou podporu, v praxi často dochází při konverzi k chybám. </w:t>
      </w:r>
      <w:r w:rsidR="00501995">
        <w:t>M</w:t>
      </w:r>
      <w:r w:rsidRPr="003934F0">
        <w:t>ůže dojít ke ztrátě specifického formátování, jako jsou složité tabulky, grafy, rovnice nebo revizní poznámky, které nemají v otevřeném standardu přímý ekvivalent</w:t>
      </w:r>
      <w:r w:rsidR="007A26F7">
        <w:t xml:space="preserve">. </w:t>
      </w:r>
      <w:r w:rsidRPr="003934F0">
        <w:t>Uživatel se tak může setkat s "rozsypaným" textem nebo chybějícími obrázky, což komplikuje spolupráci mezi firmami využívajícími odlišný software</w:t>
      </w:r>
      <w:r w:rsidR="007A26F7">
        <w:t xml:space="preserve"> (MICROSOFT, c2025e)</w:t>
      </w:r>
      <w:r w:rsidRPr="003934F0">
        <w:t>.</w:t>
      </w:r>
    </w:p>
    <w:p w14:paraId="3F638B68" w14:textId="499CFF2C" w:rsidR="00E8268F" w:rsidRDefault="00E8268F" w:rsidP="00E8268F">
      <w:pPr>
        <w:pStyle w:val="Nadpis2"/>
      </w:pPr>
      <w:bookmarkStart w:id="17" w:name="_Toc215954945"/>
      <w:r>
        <w:t>Automatizace a makra</w:t>
      </w:r>
      <w:bookmarkEnd w:id="17"/>
    </w:p>
    <w:p w14:paraId="58258692" w14:textId="77777777" w:rsidR="007A26F7" w:rsidRDefault="00D077D7" w:rsidP="007A26F7">
      <w:r w:rsidRPr="00D077D7">
        <w:t xml:space="preserve">Významnou roli </w:t>
      </w:r>
      <w:r>
        <w:t>má</w:t>
      </w:r>
      <w:r w:rsidRPr="00D077D7">
        <w:t xml:space="preserve"> automatizace. Zatímco u programovacích editorů typu Visual Studio Code uživatelé využívají doplňky a skripty pro zrychlení psaní kódu, u </w:t>
      </w:r>
      <w:r>
        <w:t>textových</w:t>
      </w:r>
      <w:r w:rsidRPr="00D077D7">
        <w:t xml:space="preserve"> procesorů tuto funkci plní makra. </w:t>
      </w:r>
      <w:r w:rsidR="00E8268F">
        <w:t>Jedná se o se</w:t>
      </w:r>
      <w:r w:rsidR="00E8268F" w:rsidRPr="00E8268F">
        <w:t>kvenci příkazů uloženou v podobě skriptu</w:t>
      </w:r>
      <w:r w:rsidR="007F1DED">
        <w:t xml:space="preserve"> </w:t>
      </w:r>
      <w:r w:rsidR="007F1DED" w:rsidRPr="007F1DED">
        <w:t>(IT-SLOVNÍK, 2024)</w:t>
      </w:r>
      <w:r w:rsidR="007F1DED">
        <w:t>.</w:t>
      </w:r>
      <w:r w:rsidR="00E8268F" w:rsidRPr="00E8268F">
        <w:t xml:space="preserve"> </w:t>
      </w:r>
      <w:r w:rsidR="00E8268F">
        <w:t>M</w:t>
      </w:r>
      <w:r w:rsidR="00E8268F" w:rsidRPr="00E8268F">
        <w:t>akra výrazně zvyšují efektivitu práce tím, že eliminují manuální formátování a umožňují hromadné zpracování dokumentů</w:t>
      </w:r>
      <w:r w:rsidR="007F1DED">
        <w:t xml:space="preserve"> funkcemi nebo klávesovými zkratkami</w:t>
      </w:r>
      <w:r w:rsidR="00E8268F" w:rsidRPr="00E8268F">
        <w:t>. Je však nutné brát v úvahu i bezpečnostní aspekty, jelikož makra mohou být nositelem škodlivého kódu, a proto je jejich spouštění v moderních systémech často podmíněno bezpečnostními politikami firmy</w:t>
      </w:r>
      <w:r w:rsidR="007F1DED">
        <w:t xml:space="preserve"> </w:t>
      </w:r>
      <w:r w:rsidR="007F1DED" w:rsidRPr="007F1DED">
        <w:t>(MICROSOFT, c2025d)</w:t>
      </w:r>
      <w:r w:rsidR="00E8268F" w:rsidRPr="007F1DED">
        <w:t>.</w:t>
      </w:r>
      <w:r w:rsidRPr="00D077D7">
        <w:t xml:space="preserve"> </w:t>
      </w:r>
    </w:p>
    <w:p w14:paraId="32A86AFA" w14:textId="77777777" w:rsidR="007A26F7" w:rsidRDefault="007A26F7" w:rsidP="007A26F7">
      <w:pPr>
        <w:pStyle w:val="Nadpis2"/>
      </w:pPr>
      <w:bookmarkStart w:id="18" w:name="_Toc215954946"/>
      <w:r>
        <w:t>Systém pro správu dokumentů</w:t>
      </w:r>
      <w:bookmarkEnd w:id="18"/>
    </w:p>
    <w:p w14:paraId="411C6F69" w14:textId="2C29B54F" w:rsidR="008D0CCF" w:rsidRDefault="007A26F7" w:rsidP="00C0047B">
      <w:r w:rsidRPr="00D077D7">
        <w:t>Z hlediska začlenění do firemní infrastruktury je zásadní integrace se systémy pro správu dokumentů DMS</w:t>
      </w:r>
      <w:r>
        <w:t xml:space="preserve">. </w:t>
      </w:r>
      <w:r w:rsidRPr="00D077D7">
        <w:t>Zde se projevuje výhoda open-source řešení, která díky otevřenému kódu často nabízejí flexibilnější možnosti propojení s různými podnikovými databázemi a externími nástroji než uzavřené systémy</w:t>
      </w:r>
      <w:r>
        <w:t xml:space="preserve"> </w:t>
      </w:r>
      <w:r w:rsidRPr="00D077D7">
        <w:t>(MŮČKA, 2021).</w:t>
      </w:r>
      <w:r>
        <w:t xml:space="preserve"> </w:t>
      </w:r>
      <w:bookmarkStart w:id="19" w:name="_Toc60053869"/>
    </w:p>
    <w:p w14:paraId="7AEAE097" w14:textId="77777777" w:rsidR="005D11AB" w:rsidRPr="00B830E6" w:rsidRDefault="005D11AB" w:rsidP="00B830E6">
      <w:pPr>
        <w:pStyle w:val="Nadpis1"/>
        <w:numPr>
          <w:ilvl w:val="0"/>
          <w:numId w:val="0"/>
        </w:numPr>
        <w:ind w:left="431" w:hanging="431"/>
      </w:pPr>
      <w:bookmarkStart w:id="20" w:name="_Toc215954947"/>
      <w:r w:rsidRPr="00B830E6">
        <w:lastRenderedPageBreak/>
        <w:t>Závěr</w:t>
      </w:r>
      <w:bookmarkEnd w:id="19"/>
      <w:bookmarkEnd w:id="20"/>
    </w:p>
    <w:p w14:paraId="477D3321" w14:textId="0E4A6805" w:rsidR="00EB332B" w:rsidRDefault="007F4909" w:rsidP="00EB332B">
      <w:r w:rsidRPr="007F4909">
        <w:t>Hlavním přínosem mé analýzy bylo porovnání</w:t>
      </w:r>
      <w:r w:rsidR="00AA5730" w:rsidRPr="00AA5730">
        <w:t xml:space="preserve"> různ</w:t>
      </w:r>
      <w:r>
        <w:t>ých</w:t>
      </w:r>
      <w:r w:rsidR="00AA5730" w:rsidRPr="00AA5730">
        <w:t xml:space="preserve"> textov</w:t>
      </w:r>
      <w:r>
        <w:t>ých</w:t>
      </w:r>
      <w:r w:rsidR="00AA5730" w:rsidRPr="00AA5730">
        <w:t xml:space="preserve"> editor</w:t>
      </w:r>
      <w:r>
        <w:t>ů, respektive procesorů</w:t>
      </w:r>
      <w:r w:rsidR="00AA5730" w:rsidRPr="00AA5730">
        <w:t xml:space="preserve"> a zjistit, který je pro firemní prostředí nejvhodnější. Na základě vlastního dotazníkového</w:t>
      </w:r>
      <w:r w:rsidR="00AA5730">
        <w:t xml:space="preserve"> průzkumu</w:t>
      </w:r>
      <w:r w:rsidR="00AA5730" w:rsidRPr="00AA5730">
        <w:t xml:space="preserve"> se potvrdilo, že i přes existenci bezplatných alternativ je absolutním standardem stále Microsoft Word, který preferuje většina uživatelů. </w:t>
      </w:r>
      <w:r w:rsidR="00AA5730">
        <w:t>Překvapivým</w:t>
      </w:r>
      <w:r w:rsidR="00AA5730" w:rsidRPr="00AA5730">
        <w:t xml:space="preserve"> zjištěním byly</w:t>
      </w:r>
      <w:r w:rsidR="00AA5730">
        <w:t xml:space="preserve"> razantní</w:t>
      </w:r>
      <w:r w:rsidR="00AA5730" w:rsidRPr="00AA5730">
        <w:t xml:space="preserve"> rozdíly v bezpečnosti. Zatímco cloudové nástroje jako Google Docs nebo Word 365 jsou skvělé pro rychlou spolupráci v týmu, ukázalo se, že pro práci s citlivými daty nejsou ideální, protože jim v základních verzích často chybí šifrování, které nabízejí klasické </w:t>
      </w:r>
      <w:r w:rsidR="00AA5730">
        <w:t xml:space="preserve">offline </w:t>
      </w:r>
      <w:r w:rsidR="00AA5730" w:rsidRPr="00AA5730">
        <w:t>desktopové aplikace. Došel jsem tedy k závěru, že neexistuje jeden dokonalý</w:t>
      </w:r>
      <w:r w:rsidR="00AA5730">
        <w:t xml:space="preserve"> a nejlepší</w:t>
      </w:r>
      <w:r w:rsidR="00AA5730" w:rsidRPr="00AA5730">
        <w:t xml:space="preserve"> editor pro všechny</w:t>
      </w:r>
      <w:r w:rsidR="00AA5730">
        <w:t>.</w:t>
      </w:r>
      <w:r w:rsidR="00AA5730" w:rsidRPr="00AA5730">
        <w:t xml:space="preserve"> </w:t>
      </w:r>
      <w:r w:rsidR="00AA5730">
        <w:t>F</w:t>
      </w:r>
      <w:r w:rsidR="00AA5730" w:rsidRPr="00AA5730">
        <w:t xml:space="preserve">irmy si musí vybrat podle toho, </w:t>
      </w:r>
      <w:r w:rsidR="00AA5730">
        <w:t>co je pro ně</w:t>
      </w:r>
      <w:r w:rsidR="00AA5730" w:rsidRPr="00AA5730">
        <w:t xml:space="preserve"> přednější</w:t>
      </w:r>
      <w:r w:rsidR="00AA5730">
        <w:t xml:space="preserve"> –</w:t>
      </w:r>
      <w:r w:rsidR="00AA5730" w:rsidRPr="00AA5730">
        <w:t xml:space="preserve"> pohodlí cloudu, nebo maximální bezpečí a kompatibilita offline programů</w:t>
      </w:r>
      <w:r w:rsidR="00AA5730">
        <w:t xml:space="preserve"> a další detaily, které mění výběr softwaru</w:t>
      </w:r>
      <w:r w:rsidR="00AA5730" w:rsidRPr="00AA5730">
        <w:t>.</w:t>
      </w:r>
    </w:p>
    <w:p w14:paraId="291F518E" w14:textId="1F34F155" w:rsidR="00CC6F74" w:rsidRDefault="00CC6F74" w:rsidP="00C0047B">
      <w:pPr>
        <w:numPr>
          <w:ilvl w:val="0"/>
          <w:numId w:val="31"/>
        </w:numPr>
        <w:spacing w:after="160" w:line="259" w:lineRule="auto"/>
        <w:rPr>
          <w:rFonts w:asciiTheme="majorHAnsi" w:eastAsiaTheme="majorEastAsia" w:hAnsiTheme="majorHAnsi" w:cstheme="majorBidi"/>
          <w:b/>
          <w:sz w:val="36"/>
          <w:szCs w:val="32"/>
        </w:rPr>
      </w:pPr>
      <w:r>
        <w:br w:type="page"/>
      </w:r>
    </w:p>
    <w:p w14:paraId="318882E3" w14:textId="77777777" w:rsidR="003A32BA" w:rsidRPr="00B830E6" w:rsidRDefault="005D11AB" w:rsidP="00B830E6">
      <w:pPr>
        <w:pStyle w:val="Nadpis1"/>
        <w:numPr>
          <w:ilvl w:val="0"/>
          <w:numId w:val="0"/>
        </w:numPr>
        <w:ind w:left="431" w:hanging="431"/>
      </w:pPr>
      <w:bookmarkStart w:id="21" w:name="_Toc215954948"/>
      <w:r w:rsidRPr="00B830E6">
        <w:lastRenderedPageBreak/>
        <w:t>Seznam použité literatury</w:t>
      </w:r>
      <w:bookmarkEnd w:id="21"/>
    </w:p>
    <w:p w14:paraId="081A5810" w14:textId="77777777" w:rsidR="00526FA3" w:rsidRPr="00B0662E" w:rsidRDefault="00526FA3" w:rsidP="00874170">
      <w:pPr>
        <w:spacing w:after="160" w:line="259" w:lineRule="auto"/>
        <w:jc w:val="left"/>
      </w:pPr>
      <w:r w:rsidRPr="00B0662E">
        <w:t xml:space="preserve">GERLICZYOVÁ, Mária. </w:t>
      </w:r>
      <w:r w:rsidRPr="00B0662E">
        <w:rPr>
          <w:i/>
          <w:iCs/>
        </w:rPr>
        <w:t>Zefektivněte si práci v týmu díky online nástrojům</w:t>
      </w:r>
      <w:r w:rsidRPr="00B0662E">
        <w:t xml:space="preserve">. Online. Blog DOMENA.cz. 12. 7. 2018. Dostupné z: </w:t>
      </w:r>
      <w:hyperlink r:id="rId16" w:tgtFrame="_blank" w:history="1">
        <w:r w:rsidRPr="00B0662E">
          <w:rPr>
            <w:rStyle w:val="Hypertextovodkaz"/>
          </w:rPr>
          <w:t>https://blog.domena.cz/zefektivnete-si-praci-v-tymu-diky-online-nastrojum/</w:t>
        </w:r>
      </w:hyperlink>
      <w:r w:rsidRPr="00B0662E">
        <w:t>. [cit. 2025-12-06].</w:t>
      </w:r>
    </w:p>
    <w:p w14:paraId="75B115B5" w14:textId="661F91ED" w:rsidR="00526FA3" w:rsidRPr="00B0662E" w:rsidRDefault="00526FA3" w:rsidP="00874170">
      <w:pPr>
        <w:spacing w:after="160" w:line="259" w:lineRule="auto"/>
        <w:jc w:val="left"/>
      </w:pPr>
      <w:r>
        <w:t>ARROWS</w:t>
      </w:r>
      <w:r w:rsidRPr="00B0662E">
        <w:t xml:space="preserve">. </w:t>
      </w:r>
      <w:r w:rsidRPr="00B0662E">
        <w:rPr>
          <w:i/>
          <w:iCs/>
        </w:rPr>
        <w:t>Licencování open-source a proprietárního softwaru: Jak se vyhnout kolizím a optimalizovat užití</w:t>
      </w:r>
      <w:r w:rsidRPr="00B0662E">
        <w:t xml:space="preserve">. Online. ARROWS. 19. 8. 2025. Dostupné z: </w:t>
      </w:r>
      <w:hyperlink r:id="rId17" w:tgtFrame="_blank" w:history="1">
        <w:r w:rsidRPr="00B0662E">
          <w:rPr>
            <w:rStyle w:val="Hypertextovodkaz"/>
          </w:rPr>
          <w:t>https://arws.cz/novinky-v-arrows/licencovani-open-source-a-proprietarniho-softwaru</w:t>
        </w:r>
      </w:hyperlink>
      <w:r w:rsidRPr="00B0662E">
        <w:t>. [cit. 2025-12-06].</w:t>
      </w:r>
    </w:p>
    <w:p w14:paraId="259AADED" w14:textId="77777777" w:rsidR="00526FA3" w:rsidRPr="00B0662E" w:rsidRDefault="00526FA3" w:rsidP="00874170">
      <w:pPr>
        <w:spacing w:after="160" w:line="259" w:lineRule="auto"/>
        <w:jc w:val="left"/>
      </w:pPr>
      <w:r w:rsidRPr="00B0662E">
        <w:t xml:space="preserve">MICROSOFT. </w:t>
      </w:r>
      <w:r w:rsidRPr="00B0662E">
        <w:rPr>
          <w:i/>
          <w:iCs/>
        </w:rPr>
        <w:t>Jaký je rozdíl mezi Microsoftem 365 a Office 2024?</w:t>
      </w:r>
      <w:r w:rsidRPr="00B0662E">
        <w:t xml:space="preserve"> Online. Podpora Microsoftu. c2025. Dostupné z: </w:t>
      </w:r>
      <w:hyperlink r:id="rId18" w:tgtFrame="_blank" w:history="1">
        <w:r w:rsidRPr="00B0662E">
          <w:rPr>
            <w:rStyle w:val="Hypertextovodkaz"/>
          </w:rPr>
          <w:t>https://support.microsoft.com/cs-cz/office/jak%C3%BD-je-rozd%C3%ADl-mezi-microsoftem-365-a-office-2024-ed447ebf-6060-46f9-9e90-a239bd27eb96</w:t>
        </w:r>
      </w:hyperlink>
      <w:r w:rsidRPr="00B0662E">
        <w:t>. [cit. 2025-12-06].</w:t>
      </w:r>
    </w:p>
    <w:p w14:paraId="3A0F299A" w14:textId="77777777" w:rsidR="00526FA3" w:rsidRPr="00B0662E" w:rsidRDefault="00526FA3" w:rsidP="00874170">
      <w:pPr>
        <w:spacing w:after="160" w:line="259" w:lineRule="auto"/>
        <w:jc w:val="left"/>
      </w:pPr>
      <w:r w:rsidRPr="00B0662E">
        <w:t xml:space="preserve">MICROSOFT. </w:t>
      </w:r>
      <w:r w:rsidRPr="00B0662E">
        <w:rPr>
          <w:i/>
          <w:iCs/>
        </w:rPr>
        <w:t>Smlouva o poskytování služeb společnosti Microsoft</w:t>
      </w:r>
      <w:r w:rsidRPr="00B0662E">
        <w:t xml:space="preserve">. Online. Microsoft. 30. 7. </w:t>
      </w:r>
      <w:r>
        <w:t>c</w:t>
      </w:r>
      <w:r w:rsidRPr="00B0662E">
        <w:t>2025</w:t>
      </w:r>
      <w:r>
        <w:t>a</w:t>
      </w:r>
      <w:r w:rsidRPr="00B0662E">
        <w:t xml:space="preserve">. Dostupné z: </w:t>
      </w:r>
      <w:hyperlink r:id="rId19" w:tgtFrame="_blank" w:history="1">
        <w:r w:rsidRPr="00B0662E">
          <w:rPr>
            <w:rStyle w:val="Hypertextovodkaz"/>
          </w:rPr>
          <w:t>https://www.microsoft.com/cs-cz/servicesagreement</w:t>
        </w:r>
      </w:hyperlink>
      <w:r w:rsidRPr="00B0662E">
        <w:t>. [cit. 2025-12-06].</w:t>
      </w:r>
    </w:p>
    <w:p w14:paraId="72BBBDE0" w14:textId="77777777" w:rsidR="00526FA3" w:rsidRPr="00B0662E" w:rsidRDefault="00526FA3" w:rsidP="00874170">
      <w:pPr>
        <w:spacing w:after="160" w:line="259" w:lineRule="auto"/>
        <w:jc w:val="left"/>
      </w:pPr>
      <w:r w:rsidRPr="00B0662E">
        <w:t xml:space="preserve">MICROSOFT. </w:t>
      </w:r>
      <w:r w:rsidRPr="00B0662E">
        <w:rPr>
          <w:i/>
          <w:iCs/>
        </w:rPr>
        <w:t>What is a Word Processor?</w:t>
      </w:r>
      <w:r w:rsidRPr="00B0662E">
        <w:t xml:space="preserve"> Online. Microsoft 365. c2025</w:t>
      </w:r>
      <w:r>
        <w:t>b</w:t>
      </w:r>
      <w:r w:rsidRPr="00B0662E">
        <w:t xml:space="preserve">. Dostupné z: </w:t>
      </w:r>
      <w:hyperlink r:id="rId20" w:tgtFrame="_blank" w:history="1">
        <w:r w:rsidRPr="00B0662E">
          <w:rPr>
            <w:rStyle w:val="Hypertextovodkaz"/>
          </w:rPr>
          <w:t>https://www.microsoft.com/en-us/microsoft-365/word/word-processor</w:t>
        </w:r>
      </w:hyperlink>
      <w:r w:rsidRPr="00B0662E">
        <w:t>. [cit. 2025-12-06].</w:t>
      </w:r>
    </w:p>
    <w:p w14:paraId="27703EC6" w14:textId="77777777" w:rsidR="00526FA3" w:rsidRPr="00B0662E" w:rsidRDefault="00526FA3" w:rsidP="00874170">
      <w:pPr>
        <w:spacing w:after="160" w:line="259" w:lineRule="auto"/>
        <w:jc w:val="left"/>
      </w:pPr>
      <w:r w:rsidRPr="00B0662E">
        <w:t xml:space="preserve">MŮČKA, Jan. </w:t>
      </w:r>
      <w:r w:rsidRPr="00B0662E">
        <w:rPr>
          <w:i/>
          <w:iCs/>
        </w:rPr>
        <w:t>Open source software: co to přesně je a čím se liší od proprietárního?</w:t>
      </w:r>
      <w:r w:rsidRPr="00B0662E">
        <w:t xml:space="preserve"> Online. MasterDC. 18. 1. 2021. Dostupné z: </w:t>
      </w:r>
      <w:hyperlink r:id="rId21" w:tgtFrame="_blank" w:history="1">
        <w:r w:rsidRPr="00B0662E">
          <w:rPr>
            <w:rStyle w:val="Hypertextovodkaz"/>
          </w:rPr>
          <w:t>https://www.master.cz/blog/open-source-software-co-to-je-cim-se-lisi-od-proprietarniho/</w:t>
        </w:r>
      </w:hyperlink>
      <w:r w:rsidRPr="00B0662E">
        <w:t>. [cit. 2025-12-06].</w:t>
      </w:r>
    </w:p>
    <w:p w14:paraId="68FEAEE6" w14:textId="1ED58E7A" w:rsidR="00526FA3" w:rsidRDefault="00526FA3" w:rsidP="00874170">
      <w:pPr>
        <w:jc w:val="left"/>
      </w:pPr>
      <w:r w:rsidRPr="00D679D6">
        <w:t>ONLYOFFICE</w:t>
      </w:r>
      <w:r w:rsidRPr="00554559">
        <w:t xml:space="preserve">. </w:t>
      </w:r>
      <w:r w:rsidRPr="00554559">
        <w:rPr>
          <w:i/>
          <w:iCs/>
        </w:rPr>
        <w:t>12 nejlepších textových procesorů v roce 2024</w:t>
      </w:r>
      <w:r w:rsidRPr="00554559">
        <w:t xml:space="preserve">. Online. ONLYOFFICE Blog. 2024. Dostupné z: </w:t>
      </w:r>
      <w:hyperlink r:id="rId22" w:tgtFrame="_blank" w:history="1">
        <w:r w:rsidRPr="00554559">
          <w:rPr>
            <w:rStyle w:val="Hypertextovodkaz"/>
          </w:rPr>
          <w:t>https://www.onlyoffice.com/blog/cs/2024/04/12-nejlepsich-textovych-procesoru-v-roce-2024</w:t>
        </w:r>
      </w:hyperlink>
      <w:r w:rsidRPr="00554559">
        <w:t>.</w:t>
      </w:r>
      <w:r>
        <w:t xml:space="preserve"> </w:t>
      </w:r>
      <w:r w:rsidRPr="00554559">
        <w:t>[cit. 2025-</w:t>
      </w:r>
      <w:r w:rsidRPr="00B0662E">
        <w:t>12-06</w:t>
      </w:r>
      <w:r w:rsidRPr="00554559">
        <w:t>].</w:t>
      </w:r>
    </w:p>
    <w:p w14:paraId="1342C79E" w14:textId="796F73ED" w:rsidR="006736AD" w:rsidRPr="006736AD" w:rsidRDefault="006736AD" w:rsidP="00874170">
      <w:pPr>
        <w:jc w:val="left"/>
      </w:pPr>
      <w:r w:rsidRPr="006736AD">
        <w:t xml:space="preserve">GOOGLE. </w:t>
      </w:r>
      <w:r w:rsidRPr="006736AD">
        <w:rPr>
          <w:i/>
          <w:iCs/>
        </w:rPr>
        <w:t>Informace o šifrování na straně klienta</w:t>
      </w:r>
      <w:r w:rsidRPr="006736AD">
        <w:t xml:space="preserve">. Online. Nápověda Správce Google Workspace. </w:t>
      </w:r>
      <w:r>
        <w:t>c2025</w:t>
      </w:r>
      <w:r w:rsidRPr="006736AD">
        <w:t xml:space="preserve">. Dostupné z: </w:t>
      </w:r>
      <w:hyperlink r:id="rId23" w:tgtFrame="_blank" w:history="1">
        <w:r w:rsidRPr="006736AD">
          <w:rPr>
            <w:rStyle w:val="Hypertextovodkaz"/>
          </w:rPr>
          <w:t>https://support.google.com/a/answer/10741897?hl=cs&amp;authuser=3</w:t>
        </w:r>
      </w:hyperlink>
      <w:r w:rsidRPr="006736AD">
        <w:t>. [cit. 2025-12-06].</w:t>
      </w:r>
    </w:p>
    <w:p w14:paraId="03F0B2C6" w14:textId="597F0854" w:rsidR="006736AD" w:rsidRPr="006736AD" w:rsidRDefault="006736AD" w:rsidP="00874170">
      <w:pPr>
        <w:jc w:val="left"/>
      </w:pPr>
      <w:r w:rsidRPr="006736AD">
        <w:t xml:space="preserve">MICROSOFT. </w:t>
      </w:r>
      <w:r w:rsidRPr="006736AD">
        <w:rPr>
          <w:i/>
          <w:iCs/>
        </w:rPr>
        <w:t>Rozdíly mezi používáním dokumentů v prohlížeči a ve Wordu</w:t>
      </w:r>
      <w:r w:rsidRPr="006736AD">
        <w:t xml:space="preserve">. Online. Podpora Microsoftu. </w:t>
      </w:r>
      <w:r>
        <w:t>c2025c</w:t>
      </w:r>
      <w:r w:rsidRPr="006736AD">
        <w:t xml:space="preserve">. Dostupné z: </w:t>
      </w:r>
      <w:hyperlink r:id="rId24" w:tgtFrame="_blank" w:history="1">
        <w:r w:rsidRPr="006736AD">
          <w:rPr>
            <w:rStyle w:val="Hypertextovodkaz"/>
          </w:rPr>
          <w:t>https://support.microsoft.com/cs-cz/office/rozd%C3%ADly-mezi-pou%C5%BE%C3%ADv%C3%A1n%C3%ADm-dokument%C5%AF-v-prohl%C3%AD%C5%BEe%C4%8Di-a-ve-wordu-90fac46c-2b8e-4fa1-b997-4e55ce4ed754</w:t>
        </w:r>
      </w:hyperlink>
      <w:r w:rsidRPr="006736AD">
        <w:t>. [cit. 2025-12-06]</w:t>
      </w:r>
    </w:p>
    <w:p w14:paraId="1AA93788" w14:textId="6F0C507A" w:rsidR="007F1DED" w:rsidRPr="007F1DED" w:rsidRDefault="007F1DED" w:rsidP="00874170">
      <w:pPr>
        <w:jc w:val="left"/>
      </w:pPr>
      <w:r w:rsidRPr="007F1DED">
        <w:t xml:space="preserve">IT-SLOVNÍK. </w:t>
      </w:r>
      <w:r w:rsidRPr="007F1DED">
        <w:rPr>
          <w:i/>
          <w:iCs/>
        </w:rPr>
        <w:t>Co</w:t>
      </w:r>
      <w:r>
        <w:rPr>
          <w:i/>
          <w:iCs/>
        </w:rPr>
        <w:t xml:space="preserve"> </w:t>
      </w:r>
      <w:r w:rsidRPr="007F1DED">
        <w:rPr>
          <w:i/>
          <w:iCs/>
        </w:rPr>
        <w:t>je to makro?</w:t>
      </w:r>
      <w:r w:rsidRPr="007F1DED">
        <w:t xml:space="preserve"> Online. IT-Slovník.cz. 2024. Dostupné z: </w:t>
      </w:r>
      <w:hyperlink r:id="rId25" w:tgtFrame="_blank" w:history="1">
        <w:r w:rsidRPr="007F1DED">
          <w:rPr>
            <w:rStyle w:val="Hypertextovodkaz"/>
          </w:rPr>
          <w:t>https://it-slovnik.cz/pojem/makro</w:t>
        </w:r>
      </w:hyperlink>
      <w:r w:rsidRPr="007F1DED">
        <w:t>. [cit. 2025-12-06].</w:t>
      </w:r>
    </w:p>
    <w:p w14:paraId="68C417E6" w14:textId="4FD09D73" w:rsidR="007F1DED" w:rsidRPr="007F1DED" w:rsidRDefault="007F1DED" w:rsidP="00874170">
      <w:pPr>
        <w:jc w:val="left"/>
      </w:pPr>
      <w:r w:rsidRPr="007F1DED">
        <w:t xml:space="preserve">MICROSOFT. </w:t>
      </w:r>
      <w:r w:rsidRPr="007F1DED">
        <w:rPr>
          <w:i/>
          <w:iCs/>
        </w:rPr>
        <w:t>Povolení nebo zakázání maker v souborech Microsoftu 365</w:t>
      </w:r>
      <w:r w:rsidRPr="007F1DED">
        <w:t xml:space="preserve">. Online. Podpora Microsoftu. </w:t>
      </w:r>
      <w:r>
        <w:t>c2025d</w:t>
      </w:r>
      <w:r w:rsidRPr="007F1DED">
        <w:t xml:space="preserve">. Dostupné z: </w:t>
      </w:r>
      <w:hyperlink r:id="rId26" w:tgtFrame="_blank" w:history="1">
        <w:r w:rsidRPr="007F1DED">
          <w:rPr>
            <w:rStyle w:val="Hypertextovodkaz"/>
          </w:rPr>
          <w:t>https://support.microsoft.com/cs-cz/office/povolen%C3%AD-nebo-zak%C3%A1z%C3%A1n%C3%AD-maker-v-souborech-microsoftu-365-12b036fd-d140-4e74-b45e-16fed1a7e5c6</w:t>
        </w:r>
      </w:hyperlink>
      <w:r w:rsidRPr="007F1DED">
        <w:t>. [cit. 2025-12-06].</w:t>
      </w:r>
    </w:p>
    <w:p w14:paraId="26E4A999" w14:textId="2B1D84B2" w:rsidR="006736AD" w:rsidRDefault="00501995" w:rsidP="00874170">
      <w:pPr>
        <w:jc w:val="left"/>
      </w:pPr>
      <w:r w:rsidRPr="00501995">
        <w:t xml:space="preserve">MICROSOFT. </w:t>
      </w:r>
      <w:r w:rsidRPr="00501995">
        <w:rPr>
          <w:i/>
          <w:iCs/>
        </w:rPr>
        <w:t>Použití Wordu k otevírání nebo ukládání do formátu OpenDocument Text (.odt)</w:t>
      </w:r>
      <w:r w:rsidRPr="00501995">
        <w:t xml:space="preserve">. Online. Podpora Microsoftu. </w:t>
      </w:r>
      <w:r>
        <w:t>c2025e</w:t>
      </w:r>
      <w:r w:rsidRPr="00501995">
        <w:t xml:space="preserve">. Dostupné z: </w:t>
      </w:r>
      <w:hyperlink r:id="rId27" w:tgtFrame="_blank" w:history="1">
        <w:r w:rsidRPr="00501995">
          <w:rPr>
            <w:rStyle w:val="Hypertextovodkaz"/>
          </w:rPr>
          <w:t>https://support.microsoft.com/cs-cz/office/pou%C5%BEit%C3%AD-wordu-k-otev%C3%ADr%C3%A1n%C3%AD-nebo-ukl%C3%A1d%C3%A1n%C3%AD-do-form%C3%A1tu-opendocument-text-odt-20e5b048-9836-4025-8b69-e9eb42183794</w:t>
        </w:r>
      </w:hyperlink>
      <w:r w:rsidRPr="00501995">
        <w:t>. [cit. 2025-12-06].</w:t>
      </w:r>
    </w:p>
    <w:p w14:paraId="3A468300" w14:textId="5C21E2CF" w:rsidR="00526FA3" w:rsidRPr="007F4909" w:rsidRDefault="009A45E5" w:rsidP="00874170">
      <w:pPr>
        <w:jc w:val="left"/>
      </w:pPr>
      <w:r w:rsidRPr="009A45E5">
        <w:lastRenderedPageBreak/>
        <w:t xml:space="preserve">MICROSOFT. </w:t>
      </w:r>
      <w:r w:rsidRPr="009A45E5">
        <w:rPr>
          <w:i/>
          <w:iCs/>
        </w:rPr>
        <w:t>Formáty souborů pro ukládání dokumentů</w:t>
      </w:r>
      <w:r w:rsidRPr="009A45E5">
        <w:t xml:space="preserve">. Online. Podpora Microsoftu. </w:t>
      </w:r>
      <w:r>
        <w:t>c2025f</w:t>
      </w:r>
      <w:r w:rsidRPr="009A45E5">
        <w:t xml:space="preserve">. Dostupné z: </w:t>
      </w:r>
      <w:hyperlink r:id="rId28" w:tgtFrame="_blank" w:history="1">
        <w:r w:rsidRPr="009A45E5">
          <w:rPr>
            <w:rStyle w:val="Hypertextovodkaz"/>
          </w:rPr>
          <w:t>https://support.microsoft.com/cs-cz/topic/form%C3%A1ty-soubor%C5%AF-pro-ukl%C3%A1d%C3%A1n%C3%AD-dokument%C5%AF-88de3863-c9e5-4f89-be60-906f9065e43c</w:t>
        </w:r>
      </w:hyperlink>
      <w:r w:rsidRPr="009A45E5">
        <w:t>. [cit. 2025-12-06]</w:t>
      </w:r>
      <w:r w:rsidR="007F4909">
        <w:t>.</w:t>
      </w:r>
    </w:p>
    <w:sectPr w:rsidR="00526FA3" w:rsidRPr="007F4909">
      <w:footerReference w:type="default" r:id="rId2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D4411" w14:textId="77777777" w:rsidR="007908D5" w:rsidRDefault="007908D5" w:rsidP="002D35A4">
      <w:pPr>
        <w:spacing w:after="0" w:line="240" w:lineRule="auto"/>
      </w:pPr>
      <w:r>
        <w:separator/>
      </w:r>
    </w:p>
  </w:endnote>
  <w:endnote w:type="continuationSeparator" w:id="0">
    <w:p w14:paraId="465E4081" w14:textId="77777777" w:rsidR="007908D5" w:rsidRDefault="007908D5" w:rsidP="002D35A4">
      <w:pPr>
        <w:spacing w:after="0" w:line="240" w:lineRule="auto"/>
      </w:pPr>
      <w:r>
        <w:continuationSeparator/>
      </w:r>
    </w:p>
  </w:endnote>
  <w:endnote w:type="continuationNotice" w:id="1">
    <w:p w14:paraId="51AAA409" w14:textId="77777777" w:rsidR="007908D5" w:rsidRDefault="007908D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E2015" w14:textId="3279C7E2" w:rsidR="00373F22" w:rsidRDefault="00373F22" w:rsidP="00ED5819">
    <w:pPr>
      <w:pStyle w:val="Zpat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B02FD" w14:textId="72D6B8BB" w:rsidR="00373F22" w:rsidRDefault="00C52794" w:rsidP="00C52794">
    <w:pPr>
      <w:pStyle w:val="Zpat"/>
      <w:jc w:val="center"/>
    </w:pPr>
    <w:r>
      <w:t>Adam Karpíšek</w:t>
    </w:r>
    <w:r>
      <w:ptab w:relativeTo="margin" w:alignment="center" w:leader="none"/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ptab w:relativeTo="margin" w:alignment="right" w:leader="none"/>
    </w:r>
    <w:r w:rsidRPr="0071640E">
      <w:t>06. 12. 2025 | Verze 1.0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6C3F" w14:textId="02691FA5" w:rsidR="008F31B4" w:rsidRDefault="000A15AA" w:rsidP="000A15AA">
    <w:pPr>
      <w:pStyle w:val="Zpat"/>
      <w:jc w:val="center"/>
    </w:pPr>
    <w:r>
      <w:t>Adam Karpíšek</w:t>
    </w:r>
    <w:r>
      <w:ptab w:relativeTo="margin" w:alignment="center" w:leader="none"/>
    </w:r>
    <w:r>
      <w:fldChar w:fldCharType="begin"/>
    </w:r>
    <w:r>
      <w:instrText>PAGE   \* MERGEFORMAT</w:instrText>
    </w:r>
    <w:r>
      <w:fldChar w:fldCharType="separate"/>
    </w:r>
    <w:r>
      <w:t>3</w:t>
    </w:r>
    <w:r>
      <w:fldChar w:fldCharType="end"/>
    </w:r>
    <w:r>
      <w:ptab w:relativeTo="margin" w:alignment="right" w:leader="none"/>
    </w:r>
    <w:r w:rsidRPr="0071640E">
      <w:t>06. 12. 2025 | Verze 1.0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FA7CE" w14:textId="77777777" w:rsidR="000A15AA" w:rsidRDefault="000A15AA" w:rsidP="000A15AA">
    <w:pPr>
      <w:pStyle w:val="Zpat"/>
      <w:jc w:val="center"/>
    </w:pPr>
    <w:r>
      <w:t>Adam Karpíšek</w:t>
    </w:r>
    <w:r>
      <w:ptab w:relativeTo="margin" w:alignment="center" w:leader="none"/>
    </w:r>
    <w:r>
      <w:fldChar w:fldCharType="begin"/>
    </w:r>
    <w:r>
      <w:instrText>PAGE   \* MERGEFORMAT</w:instrText>
    </w:r>
    <w:r>
      <w:fldChar w:fldCharType="separate"/>
    </w:r>
    <w:r>
      <w:t>3</w:t>
    </w:r>
    <w:r>
      <w:fldChar w:fldCharType="end"/>
    </w:r>
    <w:r>
      <w:ptab w:relativeTo="margin" w:alignment="right" w:leader="none"/>
    </w:r>
    <w:r w:rsidRPr="0071640E">
      <w:t>06. 12. 2025 | Verze 1.0</w:t>
    </w:r>
  </w:p>
  <w:p w14:paraId="7D768F0C" w14:textId="77777777" w:rsidR="00373F22" w:rsidRPr="005D11AB" w:rsidRDefault="00373F22" w:rsidP="005D11AB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72B93" w14:textId="77777777" w:rsidR="007908D5" w:rsidRDefault="007908D5" w:rsidP="002D35A4">
      <w:pPr>
        <w:spacing w:after="0" w:line="240" w:lineRule="auto"/>
      </w:pPr>
      <w:r>
        <w:separator/>
      </w:r>
    </w:p>
  </w:footnote>
  <w:footnote w:type="continuationSeparator" w:id="0">
    <w:p w14:paraId="37C987B6" w14:textId="77777777" w:rsidR="007908D5" w:rsidRDefault="007908D5" w:rsidP="002D35A4">
      <w:pPr>
        <w:spacing w:after="0" w:line="240" w:lineRule="auto"/>
      </w:pPr>
      <w:r>
        <w:continuationSeparator/>
      </w:r>
    </w:p>
  </w:footnote>
  <w:footnote w:type="continuationNotice" w:id="1">
    <w:p w14:paraId="3A25831E" w14:textId="77777777" w:rsidR="007908D5" w:rsidRDefault="007908D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FDCE1" w14:textId="77777777" w:rsidR="00373F22" w:rsidRPr="006A5502" w:rsidRDefault="00373F22">
    <w:pPr>
      <w:pStyle w:val="Zhlav"/>
      <w:rPr>
        <w:i/>
      </w:rPr>
    </w:pPr>
    <w:r w:rsidRPr="00D67EFE">
      <w:rPr>
        <w:i/>
      </w:rPr>
      <w:tab/>
    </w:r>
    <w:r w:rsidRPr="00D67EFE">
      <w:rPr>
        <w:i/>
        <w:color w:val="808080" w:themeColor="background1" w:themeShade="80"/>
      </w:rPr>
      <w:t>Vysoká škola polytechnická Jihlava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CA1"/>
    <w:multiLevelType w:val="hybridMultilevel"/>
    <w:tmpl w:val="33688C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F22AE"/>
    <w:multiLevelType w:val="hybridMultilevel"/>
    <w:tmpl w:val="6CD832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71BF3"/>
    <w:multiLevelType w:val="hybridMultilevel"/>
    <w:tmpl w:val="E56032BA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B135E"/>
    <w:multiLevelType w:val="hybridMultilevel"/>
    <w:tmpl w:val="6CC89D0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40DC5"/>
    <w:multiLevelType w:val="multilevel"/>
    <w:tmpl w:val="70642D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4" w:hanging="5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AF5145D"/>
    <w:multiLevelType w:val="multilevel"/>
    <w:tmpl w:val="D716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2097C"/>
    <w:multiLevelType w:val="hybridMultilevel"/>
    <w:tmpl w:val="0624F0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FC79D6"/>
    <w:multiLevelType w:val="hybridMultilevel"/>
    <w:tmpl w:val="B94E8D80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0546C6"/>
    <w:multiLevelType w:val="hybridMultilevel"/>
    <w:tmpl w:val="1A2674B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136B9A"/>
    <w:multiLevelType w:val="hybridMultilevel"/>
    <w:tmpl w:val="8F3C8A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931792"/>
    <w:multiLevelType w:val="hybridMultilevel"/>
    <w:tmpl w:val="0405001D"/>
    <w:lvl w:ilvl="0" w:tplc="16E4A1BE">
      <w:start w:val="1"/>
      <w:numFmt w:val="decimal"/>
      <w:lvlText w:val="%1)"/>
      <w:lvlJc w:val="left"/>
      <w:pPr>
        <w:ind w:left="360" w:hanging="360"/>
      </w:pPr>
    </w:lvl>
    <w:lvl w:ilvl="1" w:tplc="7AEE7F84">
      <w:start w:val="1"/>
      <w:numFmt w:val="lowerLetter"/>
      <w:lvlText w:val="%2)"/>
      <w:lvlJc w:val="left"/>
      <w:pPr>
        <w:ind w:left="720" w:hanging="360"/>
      </w:pPr>
    </w:lvl>
    <w:lvl w:ilvl="2" w:tplc="5BE4B1EE">
      <w:start w:val="1"/>
      <w:numFmt w:val="lowerRoman"/>
      <w:lvlText w:val="%3)"/>
      <w:lvlJc w:val="left"/>
      <w:pPr>
        <w:ind w:left="1080" w:hanging="360"/>
      </w:pPr>
    </w:lvl>
    <w:lvl w:ilvl="3" w:tplc="99864766">
      <w:start w:val="1"/>
      <w:numFmt w:val="decimal"/>
      <w:lvlText w:val="(%4)"/>
      <w:lvlJc w:val="left"/>
      <w:pPr>
        <w:ind w:left="1440" w:hanging="360"/>
      </w:pPr>
    </w:lvl>
    <w:lvl w:ilvl="4" w:tplc="AA40C512">
      <w:start w:val="1"/>
      <w:numFmt w:val="lowerLetter"/>
      <w:lvlText w:val="(%5)"/>
      <w:lvlJc w:val="left"/>
      <w:pPr>
        <w:ind w:left="1800" w:hanging="360"/>
      </w:pPr>
    </w:lvl>
    <w:lvl w:ilvl="5" w:tplc="BF9AF778">
      <w:start w:val="1"/>
      <w:numFmt w:val="lowerRoman"/>
      <w:lvlText w:val="(%6)"/>
      <w:lvlJc w:val="left"/>
      <w:pPr>
        <w:ind w:left="2160" w:hanging="360"/>
      </w:pPr>
    </w:lvl>
    <w:lvl w:ilvl="6" w:tplc="6B5289B0">
      <w:start w:val="1"/>
      <w:numFmt w:val="decimal"/>
      <w:lvlText w:val="%7."/>
      <w:lvlJc w:val="left"/>
      <w:pPr>
        <w:ind w:left="2520" w:hanging="360"/>
      </w:pPr>
    </w:lvl>
    <w:lvl w:ilvl="7" w:tplc="CBAC215E">
      <w:start w:val="1"/>
      <w:numFmt w:val="lowerLetter"/>
      <w:lvlText w:val="%8."/>
      <w:lvlJc w:val="left"/>
      <w:pPr>
        <w:ind w:left="2880" w:hanging="360"/>
      </w:pPr>
    </w:lvl>
    <w:lvl w:ilvl="8" w:tplc="716CE0F6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FFF36D7"/>
    <w:multiLevelType w:val="multilevel"/>
    <w:tmpl w:val="1BE21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B96E15"/>
    <w:multiLevelType w:val="hybridMultilevel"/>
    <w:tmpl w:val="E3DADC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9F1C10"/>
    <w:multiLevelType w:val="multilevel"/>
    <w:tmpl w:val="B2A8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D12EE2"/>
    <w:multiLevelType w:val="hybridMultilevel"/>
    <w:tmpl w:val="B394B5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9E634F"/>
    <w:multiLevelType w:val="multilevel"/>
    <w:tmpl w:val="090672B6"/>
    <w:lvl w:ilvl="0">
      <w:start w:val="1"/>
      <w:numFmt w:val="decimal"/>
      <w:lvlText w:val="%1"/>
      <w:lvlJc w:val="left"/>
      <w:pPr>
        <w:tabs>
          <w:tab w:val="num" w:pos="574"/>
        </w:tabs>
        <w:ind w:left="574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387228FC"/>
    <w:multiLevelType w:val="hybridMultilevel"/>
    <w:tmpl w:val="9BB891CC"/>
    <w:lvl w:ilvl="0" w:tplc="7F2AF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A469894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plc="CC18544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27ECF6C4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7AF471CC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10EEBBFA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E68C3268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50AE8292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8452A252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B5F5F7D"/>
    <w:multiLevelType w:val="multilevel"/>
    <w:tmpl w:val="F9142A4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6E509FF"/>
    <w:multiLevelType w:val="hybridMultilevel"/>
    <w:tmpl w:val="16E6C92C"/>
    <w:lvl w:ilvl="0" w:tplc="63C63928">
      <w:start w:val="1"/>
      <w:numFmt w:val="upperRoman"/>
      <w:lvlText w:val="%1."/>
      <w:lvlJc w:val="left"/>
      <w:pPr>
        <w:tabs>
          <w:tab w:val="num" w:pos="454"/>
        </w:tabs>
        <w:ind w:left="0" w:firstLine="0"/>
      </w:pPr>
      <w:rPr>
        <w:rFonts w:hint="default"/>
      </w:rPr>
    </w:lvl>
    <w:lvl w:ilvl="1" w:tplc="08E6CB66">
      <w:start w:val="1"/>
      <w:numFmt w:val="upperLetter"/>
      <w:lvlText w:val="%2."/>
      <w:lvlJc w:val="left"/>
      <w:pPr>
        <w:tabs>
          <w:tab w:val="num" w:pos="907"/>
        </w:tabs>
        <w:ind w:left="454" w:firstLine="0"/>
      </w:pPr>
      <w:rPr>
        <w:rFonts w:hint="default"/>
      </w:rPr>
    </w:lvl>
    <w:lvl w:ilvl="2" w:tplc="A0961A92">
      <w:start w:val="1"/>
      <w:numFmt w:val="decimal"/>
      <w:lvlText w:val="%3."/>
      <w:lvlJc w:val="left"/>
      <w:pPr>
        <w:tabs>
          <w:tab w:val="num" w:pos="1361"/>
        </w:tabs>
        <w:ind w:left="907" w:firstLine="0"/>
      </w:pPr>
      <w:rPr>
        <w:rFonts w:hint="default"/>
      </w:rPr>
    </w:lvl>
    <w:lvl w:ilvl="3" w:tplc="BE8EEA38">
      <w:start w:val="1"/>
      <w:numFmt w:val="lowerLetter"/>
      <w:lvlText w:val="%4)"/>
      <w:lvlJc w:val="left"/>
      <w:pPr>
        <w:tabs>
          <w:tab w:val="num" w:pos="1701"/>
        </w:tabs>
        <w:ind w:left="1361" w:firstLine="0"/>
      </w:pPr>
      <w:rPr>
        <w:rFonts w:hint="default"/>
      </w:rPr>
    </w:lvl>
    <w:lvl w:ilvl="4" w:tplc="F6AE2D36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 w:tplc="D5222166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 w:tplc="888A77C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 w:tplc="64708564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 w:tplc="B38CB54A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19" w15:restartNumberingAfterBreak="0">
    <w:nsid w:val="4C0F14F5"/>
    <w:multiLevelType w:val="hybridMultilevel"/>
    <w:tmpl w:val="5A12B6E6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936F26"/>
    <w:multiLevelType w:val="hybridMultilevel"/>
    <w:tmpl w:val="B5D89E4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167291"/>
    <w:multiLevelType w:val="multilevel"/>
    <w:tmpl w:val="8CFC3FC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557649DC"/>
    <w:multiLevelType w:val="multilevel"/>
    <w:tmpl w:val="0405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5E2B5BFA"/>
    <w:multiLevelType w:val="hybridMultilevel"/>
    <w:tmpl w:val="8EEEDC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9F248F"/>
    <w:multiLevelType w:val="hybridMultilevel"/>
    <w:tmpl w:val="04050021"/>
    <w:lvl w:ilvl="0" w:tplc="4814802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A1622A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D9540DF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72E558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765640C2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 w:tplc="CB96C054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 w:tplc="E782E99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 w:tplc="06AC34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 w:tplc="34A85D76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610C5558"/>
    <w:multiLevelType w:val="hybridMultilevel"/>
    <w:tmpl w:val="BD8400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D42460"/>
    <w:multiLevelType w:val="hybridMultilevel"/>
    <w:tmpl w:val="8CFC3FCC"/>
    <w:lvl w:ilvl="0" w:tplc="6A0477EE">
      <w:start w:val="1"/>
      <w:numFmt w:val="decimal"/>
      <w:lvlText w:val="%1)"/>
      <w:lvlJc w:val="left"/>
      <w:pPr>
        <w:ind w:left="360" w:hanging="360"/>
      </w:pPr>
    </w:lvl>
    <w:lvl w:ilvl="1" w:tplc="88F6B9D2">
      <w:start w:val="1"/>
      <w:numFmt w:val="lowerLetter"/>
      <w:lvlText w:val="%2)"/>
      <w:lvlJc w:val="left"/>
      <w:pPr>
        <w:ind w:left="720" w:hanging="360"/>
      </w:pPr>
    </w:lvl>
    <w:lvl w:ilvl="2" w:tplc="54603BD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D2A00420">
      <w:start w:val="1"/>
      <w:numFmt w:val="decimal"/>
      <w:lvlText w:val="(%4)"/>
      <w:lvlJc w:val="left"/>
      <w:pPr>
        <w:ind w:left="1440" w:hanging="360"/>
      </w:pPr>
    </w:lvl>
    <w:lvl w:ilvl="4" w:tplc="8F2E80A4">
      <w:start w:val="1"/>
      <w:numFmt w:val="lowerLetter"/>
      <w:lvlText w:val="(%5)"/>
      <w:lvlJc w:val="left"/>
      <w:pPr>
        <w:ind w:left="1800" w:hanging="360"/>
      </w:pPr>
    </w:lvl>
    <w:lvl w:ilvl="5" w:tplc="B2284BD2">
      <w:start w:val="1"/>
      <w:numFmt w:val="lowerRoman"/>
      <w:lvlText w:val="(%6)"/>
      <w:lvlJc w:val="left"/>
      <w:pPr>
        <w:ind w:left="2160" w:hanging="360"/>
      </w:pPr>
    </w:lvl>
    <w:lvl w:ilvl="6" w:tplc="0DB4353C">
      <w:start w:val="1"/>
      <w:numFmt w:val="decimal"/>
      <w:lvlText w:val="%7."/>
      <w:lvlJc w:val="left"/>
      <w:pPr>
        <w:ind w:left="2520" w:hanging="360"/>
      </w:pPr>
    </w:lvl>
    <w:lvl w:ilvl="7" w:tplc="BB761CBC">
      <w:start w:val="1"/>
      <w:numFmt w:val="lowerLetter"/>
      <w:lvlText w:val="%8."/>
      <w:lvlJc w:val="left"/>
      <w:pPr>
        <w:ind w:left="2880" w:hanging="360"/>
      </w:pPr>
    </w:lvl>
    <w:lvl w:ilvl="8" w:tplc="A45AAC54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C497107"/>
    <w:multiLevelType w:val="hybridMultilevel"/>
    <w:tmpl w:val="EB7A42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AE5475"/>
    <w:multiLevelType w:val="hybridMultilevel"/>
    <w:tmpl w:val="C0806F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2750EB"/>
    <w:multiLevelType w:val="hybridMultilevel"/>
    <w:tmpl w:val="0D6AF1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4B5D5C"/>
    <w:multiLevelType w:val="hybridMultilevel"/>
    <w:tmpl w:val="1B747722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F7268C"/>
    <w:multiLevelType w:val="hybridMultilevel"/>
    <w:tmpl w:val="09D0B6A0"/>
    <w:lvl w:ilvl="0" w:tplc="3BBCE9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6D0E59"/>
    <w:multiLevelType w:val="hybridMultilevel"/>
    <w:tmpl w:val="5720D30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0582020">
    <w:abstractNumId w:val="14"/>
  </w:num>
  <w:num w:numId="2" w16cid:durableId="771242190">
    <w:abstractNumId w:val="8"/>
  </w:num>
  <w:num w:numId="3" w16cid:durableId="1511529069">
    <w:abstractNumId w:val="22"/>
  </w:num>
  <w:num w:numId="4" w16cid:durableId="1492789513">
    <w:abstractNumId w:val="29"/>
  </w:num>
  <w:num w:numId="5" w16cid:durableId="443113632">
    <w:abstractNumId w:val="28"/>
  </w:num>
  <w:num w:numId="6" w16cid:durableId="1613634345">
    <w:abstractNumId w:val="25"/>
  </w:num>
  <w:num w:numId="7" w16cid:durableId="2101369885">
    <w:abstractNumId w:val="18"/>
  </w:num>
  <w:num w:numId="8" w16cid:durableId="864247748">
    <w:abstractNumId w:val="4"/>
  </w:num>
  <w:num w:numId="9" w16cid:durableId="1980306545">
    <w:abstractNumId w:val="0"/>
  </w:num>
  <w:num w:numId="10" w16cid:durableId="1522472436">
    <w:abstractNumId w:val="30"/>
  </w:num>
  <w:num w:numId="11" w16cid:durableId="1498380629">
    <w:abstractNumId w:val="17"/>
  </w:num>
  <w:num w:numId="12" w16cid:durableId="2132895711">
    <w:abstractNumId w:val="10"/>
  </w:num>
  <w:num w:numId="13" w16cid:durableId="869686250">
    <w:abstractNumId w:val="24"/>
  </w:num>
  <w:num w:numId="14" w16cid:durableId="1587569656">
    <w:abstractNumId w:val="16"/>
  </w:num>
  <w:num w:numId="15" w16cid:durableId="210311269">
    <w:abstractNumId w:val="26"/>
  </w:num>
  <w:num w:numId="16" w16cid:durableId="913467715">
    <w:abstractNumId w:val="21"/>
  </w:num>
  <w:num w:numId="17" w16cid:durableId="953093997">
    <w:abstractNumId w:val="27"/>
  </w:num>
  <w:num w:numId="18" w16cid:durableId="586498164">
    <w:abstractNumId w:val="32"/>
  </w:num>
  <w:num w:numId="19" w16cid:durableId="1911888619">
    <w:abstractNumId w:val="6"/>
  </w:num>
  <w:num w:numId="20" w16cid:durableId="1853756551">
    <w:abstractNumId w:val="1"/>
  </w:num>
  <w:num w:numId="21" w16cid:durableId="1692101642">
    <w:abstractNumId w:val="12"/>
  </w:num>
  <w:num w:numId="22" w16cid:durableId="1097483623">
    <w:abstractNumId w:val="31"/>
  </w:num>
  <w:num w:numId="23" w16cid:durableId="1667829342">
    <w:abstractNumId w:val="15"/>
  </w:num>
  <w:num w:numId="24" w16cid:durableId="588539953">
    <w:abstractNumId w:val="9"/>
  </w:num>
  <w:num w:numId="25" w16cid:durableId="1489589150">
    <w:abstractNumId w:val="7"/>
  </w:num>
  <w:num w:numId="26" w16cid:durableId="432744654">
    <w:abstractNumId w:val="2"/>
  </w:num>
  <w:num w:numId="27" w16cid:durableId="1991933569">
    <w:abstractNumId w:val="19"/>
  </w:num>
  <w:num w:numId="28" w16cid:durableId="823164806">
    <w:abstractNumId w:val="23"/>
  </w:num>
  <w:num w:numId="29" w16cid:durableId="936864893">
    <w:abstractNumId w:val="20"/>
  </w:num>
  <w:num w:numId="30" w16cid:durableId="306324335">
    <w:abstractNumId w:val="3"/>
  </w:num>
  <w:num w:numId="31" w16cid:durableId="867180683">
    <w:abstractNumId w:val="11"/>
  </w:num>
  <w:num w:numId="32" w16cid:durableId="1972250374">
    <w:abstractNumId w:val="13"/>
  </w:num>
  <w:num w:numId="33" w16cid:durableId="651554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20F"/>
    <w:rsid w:val="00023059"/>
    <w:rsid w:val="00023C6D"/>
    <w:rsid w:val="00027E7C"/>
    <w:rsid w:val="00035A3F"/>
    <w:rsid w:val="0005210E"/>
    <w:rsid w:val="000573F5"/>
    <w:rsid w:val="0007789D"/>
    <w:rsid w:val="000903CB"/>
    <w:rsid w:val="00093070"/>
    <w:rsid w:val="00097E27"/>
    <w:rsid w:val="000A053A"/>
    <w:rsid w:val="000A15AA"/>
    <w:rsid w:val="000A1ED5"/>
    <w:rsid w:val="000B1165"/>
    <w:rsid w:val="000B7754"/>
    <w:rsid w:val="000C610C"/>
    <w:rsid w:val="000D372D"/>
    <w:rsid w:val="000D65E1"/>
    <w:rsid w:val="0010451C"/>
    <w:rsid w:val="00135799"/>
    <w:rsid w:val="001375B0"/>
    <w:rsid w:val="00140867"/>
    <w:rsid w:val="00154785"/>
    <w:rsid w:val="001843C4"/>
    <w:rsid w:val="00187D3C"/>
    <w:rsid w:val="00187F19"/>
    <w:rsid w:val="001B42AD"/>
    <w:rsid w:val="001B654B"/>
    <w:rsid w:val="001B67E3"/>
    <w:rsid w:val="001B7BF8"/>
    <w:rsid w:val="001C3CAB"/>
    <w:rsid w:val="001C7ADD"/>
    <w:rsid w:val="001D2FF8"/>
    <w:rsid w:val="001F1403"/>
    <w:rsid w:val="00201EF0"/>
    <w:rsid w:val="002137BC"/>
    <w:rsid w:val="00234860"/>
    <w:rsid w:val="0024403A"/>
    <w:rsid w:val="00274AE7"/>
    <w:rsid w:val="00275226"/>
    <w:rsid w:val="00277EB2"/>
    <w:rsid w:val="002841A4"/>
    <w:rsid w:val="00284C99"/>
    <w:rsid w:val="0029242B"/>
    <w:rsid w:val="00292FAF"/>
    <w:rsid w:val="00292FBF"/>
    <w:rsid w:val="00297C70"/>
    <w:rsid w:val="002A5CC1"/>
    <w:rsid w:val="002A6AFD"/>
    <w:rsid w:val="002C05CC"/>
    <w:rsid w:val="002C45E1"/>
    <w:rsid w:val="002D00C4"/>
    <w:rsid w:val="002D0850"/>
    <w:rsid w:val="002D1C80"/>
    <w:rsid w:val="002D3068"/>
    <w:rsid w:val="002D35A4"/>
    <w:rsid w:val="002D5157"/>
    <w:rsid w:val="00310D9A"/>
    <w:rsid w:val="003319AB"/>
    <w:rsid w:val="003478A2"/>
    <w:rsid w:val="00347C61"/>
    <w:rsid w:val="0035405D"/>
    <w:rsid w:val="00373F22"/>
    <w:rsid w:val="003767A8"/>
    <w:rsid w:val="003841EA"/>
    <w:rsid w:val="003934F0"/>
    <w:rsid w:val="003949A4"/>
    <w:rsid w:val="00396910"/>
    <w:rsid w:val="003A1A8E"/>
    <w:rsid w:val="003A32BA"/>
    <w:rsid w:val="003C2096"/>
    <w:rsid w:val="003C7BDF"/>
    <w:rsid w:val="003D34AD"/>
    <w:rsid w:val="003D384D"/>
    <w:rsid w:val="003E2966"/>
    <w:rsid w:val="003E2AE2"/>
    <w:rsid w:val="003E34B0"/>
    <w:rsid w:val="00422D8F"/>
    <w:rsid w:val="004320C2"/>
    <w:rsid w:val="00432D77"/>
    <w:rsid w:val="004509D5"/>
    <w:rsid w:val="00462483"/>
    <w:rsid w:val="00462BC7"/>
    <w:rsid w:val="0048420F"/>
    <w:rsid w:val="00487F85"/>
    <w:rsid w:val="00496F9D"/>
    <w:rsid w:val="004A5A48"/>
    <w:rsid w:val="004A6904"/>
    <w:rsid w:val="004C036B"/>
    <w:rsid w:val="004D1C11"/>
    <w:rsid w:val="004D393D"/>
    <w:rsid w:val="004D4058"/>
    <w:rsid w:val="004D4157"/>
    <w:rsid w:val="004E4D63"/>
    <w:rsid w:val="004F11B0"/>
    <w:rsid w:val="0050181B"/>
    <w:rsid w:val="00501995"/>
    <w:rsid w:val="00501DBA"/>
    <w:rsid w:val="005114E0"/>
    <w:rsid w:val="00522145"/>
    <w:rsid w:val="005267EF"/>
    <w:rsid w:val="00526FA3"/>
    <w:rsid w:val="00527E03"/>
    <w:rsid w:val="00533F41"/>
    <w:rsid w:val="00540DF0"/>
    <w:rsid w:val="00552B5A"/>
    <w:rsid w:val="00554559"/>
    <w:rsid w:val="00557E52"/>
    <w:rsid w:val="00560B94"/>
    <w:rsid w:val="0056493C"/>
    <w:rsid w:val="00585DC5"/>
    <w:rsid w:val="0058730D"/>
    <w:rsid w:val="00594A94"/>
    <w:rsid w:val="005A2D5C"/>
    <w:rsid w:val="005A45E8"/>
    <w:rsid w:val="005A7E04"/>
    <w:rsid w:val="005B249C"/>
    <w:rsid w:val="005B4ADD"/>
    <w:rsid w:val="005C35C6"/>
    <w:rsid w:val="005D11AB"/>
    <w:rsid w:val="005D4C68"/>
    <w:rsid w:val="005D55CE"/>
    <w:rsid w:val="005D64D8"/>
    <w:rsid w:val="005F57FA"/>
    <w:rsid w:val="00600195"/>
    <w:rsid w:val="00605C67"/>
    <w:rsid w:val="006067AA"/>
    <w:rsid w:val="00614A4C"/>
    <w:rsid w:val="006215B7"/>
    <w:rsid w:val="006247FA"/>
    <w:rsid w:val="00631FBB"/>
    <w:rsid w:val="00634DFC"/>
    <w:rsid w:val="00634E3C"/>
    <w:rsid w:val="006369F4"/>
    <w:rsid w:val="006736AD"/>
    <w:rsid w:val="0067695F"/>
    <w:rsid w:val="00676AE3"/>
    <w:rsid w:val="006804AA"/>
    <w:rsid w:val="006835E3"/>
    <w:rsid w:val="0069293D"/>
    <w:rsid w:val="00694719"/>
    <w:rsid w:val="006A5502"/>
    <w:rsid w:val="006A5E45"/>
    <w:rsid w:val="006B4C1A"/>
    <w:rsid w:val="006C65F2"/>
    <w:rsid w:val="006E1EBB"/>
    <w:rsid w:val="0070443D"/>
    <w:rsid w:val="0071640E"/>
    <w:rsid w:val="0072015E"/>
    <w:rsid w:val="007472DF"/>
    <w:rsid w:val="007550EA"/>
    <w:rsid w:val="00761BFA"/>
    <w:rsid w:val="00764BDD"/>
    <w:rsid w:val="00780522"/>
    <w:rsid w:val="0078407D"/>
    <w:rsid w:val="007908D5"/>
    <w:rsid w:val="00797A03"/>
    <w:rsid w:val="007A26F7"/>
    <w:rsid w:val="007A30B4"/>
    <w:rsid w:val="007A419D"/>
    <w:rsid w:val="007A7678"/>
    <w:rsid w:val="007B3583"/>
    <w:rsid w:val="007B6E56"/>
    <w:rsid w:val="007C2059"/>
    <w:rsid w:val="007C3F08"/>
    <w:rsid w:val="007C56CB"/>
    <w:rsid w:val="007C679F"/>
    <w:rsid w:val="007C6EC7"/>
    <w:rsid w:val="007D45BB"/>
    <w:rsid w:val="007E3044"/>
    <w:rsid w:val="007E32AC"/>
    <w:rsid w:val="007E6A43"/>
    <w:rsid w:val="007F1DED"/>
    <w:rsid w:val="007F4909"/>
    <w:rsid w:val="007F79E2"/>
    <w:rsid w:val="0080303C"/>
    <w:rsid w:val="00803587"/>
    <w:rsid w:val="00821A39"/>
    <w:rsid w:val="00833ED4"/>
    <w:rsid w:val="008417AF"/>
    <w:rsid w:val="00851BE3"/>
    <w:rsid w:val="008569F9"/>
    <w:rsid w:val="00856C92"/>
    <w:rsid w:val="00871895"/>
    <w:rsid w:val="0087328A"/>
    <w:rsid w:val="00874170"/>
    <w:rsid w:val="00890B26"/>
    <w:rsid w:val="008928A8"/>
    <w:rsid w:val="00893A0A"/>
    <w:rsid w:val="008A26CF"/>
    <w:rsid w:val="008B1BDA"/>
    <w:rsid w:val="008C0C06"/>
    <w:rsid w:val="008C0D9F"/>
    <w:rsid w:val="008C2D53"/>
    <w:rsid w:val="008C7AE4"/>
    <w:rsid w:val="008D0CCF"/>
    <w:rsid w:val="008D47A8"/>
    <w:rsid w:val="008D67E0"/>
    <w:rsid w:val="008E040F"/>
    <w:rsid w:val="008E4FF1"/>
    <w:rsid w:val="008E56CC"/>
    <w:rsid w:val="008E61BB"/>
    <w:rsid w:val="008F2222"/>
    <w:rsid w:val="008F31B4"/>
    <w:rsid w:val="00903716"/>
    <w:rsid w:val="00903F0D"/>
    <w:rsid w:val="0091150E"/>
    <w:rsid w:val="00917BB3"/>
    <w:rsid w:val="009315E5"/>
    <w:rsid w:val="00936BDF"/>
    <w:rsid w:val="009417C7"/>
    <w:rsid w:val="0094196B"/>
    <w:rsid w:val="0094346E"/>
    <w:rsid w:val="009452F1"/>
    <w:rsid w:val="009463BF"/>
    <w:rsid w:val="009501F7"/>
    <w:rsid w:val="00952C31"/>
    <w:rsid w:val="00953317"/>
    <w:rsid w:val="00957628"/>
    <w:rsid w:val="0097446A"/>
    <w:rsid w:val="0097719C"/>
    <w:rsid w:val="00977669"/>
    <w:rsid w:val="00990AFB"/>
    <w:rsid w:val="0099197F"/>
    <w:rsid w:val="00994A8E"/>
    <w:rsid w:val="00995ABF"/>
    <w:rsid w:val="00997351"/>
    <w:rsid w:val="009A45E5"/>
    <w:rsid w:val="009A673D"/>
    <w:rsid w:val="009B5B4D"/>
    <w:rsid w:val="009C58D6"/>
    <w:rsid w:val="009D6EBF"/>
    <w:rsid w:val="00A160AD"/>
    <w:rsid w:val="00A16644"/>
    <w:rsid w:val="00A175A2"/>
    <w:rsid w:val="00A31C5A"/>
    <w:rsid w:val="00A327F7"/>
    <w:rsid w:val="00A355F7"/>
    <w:rsid w:val="00A41703"/>
    <w:rsid w:val="00A42A13"/>
    <w:rsid w:val="00A556BE"/>
    <w:rsid w:val="00A61627"/>
    <w:rsid w:val="00A64DC3"/>
    <w:rsid w:val="00A81403"/>
    <w:rsid w:val="00A82902"/>
    <w:rsid w:val="00A94981"/>
    <w:rsid w:val="00A955AB"/>
    <w:rsid w:val="00AA3BEF"/>
    <w:rsid w:val="00AA5730"/>
    <w:rsid w:val="00AA6106"/>
    <w:rsid w:val="00AC10B0"/>
    <w:rsid w:val="00AE2198"/>
    <w:rsid w:val="00AE6074"/>
    <w:rsid w:val="00AE6A72"/>
    <w:rsid w:val="00B03F7C"/>
    <w:rsid w:val="00B0662E"/>
    <w:rsid w:val="00B22A9B"/>
    <w:rsid w:val="00B3294E"/>
    <w:rsid w:val="00B32C06"/>
    <w:rsid w:val="00B34C3C"/>
    <w:rsid w:val="00B60B16"/>
    <w:rsid w:val="00B61072"/>
    <w:rsid w:val="00B65167"/>
    <w:rsid w:val="00B67856"/>
    <w:rsid w:val="00B67C3C"/>
    <w:rsid w:val="00B742FF"/>
    <w:rsid w:val="00B75EDA"/>
    <w:rsid w:val="00B830E6"/>
    <w:rsid w:val="00B92321"/>
    <w:rsid w:val="00BA337E"/>
    <w:rsid w:val="00BB1A9C"/>
    <w:rsid w:val="00BB3F19"/>
    <w:rsid w:val="00BB7887"/>
    <w:rsid w:val="00BC0D2B"/>
    <w:rsid w:val="00BD34AF"/>
    <w:rsid w:val="00BE201D"/>
    <w:rsid w:val="00C0047B"/>
    <w:rsid w:val="00C11B15"/>
    <w:rsid w:val="00C11F3B"/>
    <w:rsid w:val="00C1784B"/>
    <w:rsid w:val="00C33D98"/>
    <w:rsid w:val="00C45E3E"/>
    <w:rsid w:val="00C475C7"/>
    <w:rsid w:val="00C50EA1"/>
    <w:rsid w:val="00C52794"/>
    <w:rsid w:val="00C54816"/>
    <w:rsid w:val="00C54A27"/>
    <w:rsid w:val="00C61FC3"/>
    <w:rsid w:val="00C623EC"/>
    <w:rsid w:val="00C71C9C"/>
    <w:rsid w:val="00C77D81"/>
    <w:rsid w:val="00C8164A"/>
    <w:rsid w:val="00C90F45"/>
    <w:rsid w:val="00C932F6"/>
    <w:rsid w:val="00C95512"/>
    <w:rsid w:val="00CB4FD9"/>
    <w:rsid w:val="00CC4B52"/>
    <w:rsid w:val="00CC6F74"/>
    <w:rsid w:val="00CC751E"/>
    <w:rsid w:val="00CD4431"/>
    <w:rsid w:val="00CD5564"/>
    <w:rsid w:val="00D0296D"/>
    <w:rsid w:val="00D02EE3"/>
    <w:rsid w:val="00D03DCB"/>
    <w:rsid w:val="00D077D7"/>
    <w:rsid w:val="00D11CB3"/>
    <w:rsid w:val="00D14807"/>
    <w:rsid w:val="00D20130"/>
    <w:rsid w:val="00D36CBF"/>
    <w:rsid w:val="00D54ED4"/>
    <w:rsid w:val="00D62303"/>
    <w:rsid w:val="00D64180"/>
    <w:rsid w:val="00D66C29"/>
    <w:rsid w:val="00D678D7"/>
    <w:rsid w:val="00D679D6"/>
    <w:rsid w:val="00D67EFE"/>
    <w:rsid w:val="00D7324D"/>
    <w:rsid w:val="00D74492"/>
    <w:rsid w:val="00D87D24"/>
    <w:rsid w:val="00D96431"/>
    <w:rsid w:val="00DB3935"/>
    <w:rsid w:val="00DB5E05"/>
    <w:rsid w:val="00DB66EC"/>
    <w:rsid w:val="00DC1A01"/>
    <w:rsid w:val="00DD6104"/>
    <w:rsid w:val="00DE29BC"/>
    <w:rsid w:val="00DE6101"/>
    <w:rsid w:val="00DF38BB"/>
    <w:rsid w:val="00E0192B"/>
    <w:rsid w:val="00E03EBA"/>
    <w:rsid w:val="00E139E5"/>
    <w:rsid w:val="00E35856"/>
    <w:rsid w:val="00E35A4E"/>
    <w:rsid w:val="00E478DA"/>
    <w:rsid w:val="00E515B7"/>
    <w:rsid w:val="00E53FEF"/>
    <w:rsid w:val="00E65291"/>
    <w:rsid w:val="00E6629E"/>
    <w:rsid w:val="00E74D1E"/>
    <w:rsid w:val="00E8268F"/>
    <w:rsid w:val="00E84251"/>
    <w:rsid w:val="00EA0BCB"/>
    <w:rsid w:val="00EA5641"/>
    <w:rsid w:val="00EB318A"/>
    <w:rsid w:val="00EB332B"/>
    <w:rsid w:val="00EB3BEC"/>
    <w:rsid w:val="00EC48CE"/>
    <w:rsid w:val="00ED5819"/>
    <w:rsid w:val="00EF21F5"/>
    <w:rsid w:val="00EF513C"/>
    <w:rsid w:val="00F00F96"/>
    <w:rsid w:val="00F03877"/>
    <w:rsid w:val="00F10F31"/>
    <w:rsid w:val="00F111C6"/>
    <w:rsid w:val="00F14610"/>
    <w:rsid w:val="00F173A6"/>
    <w:rsid w:val="00F22805"/>
    <w:rsid w:val="00F23C41"/>
    <w:rsid w:val="00F30A78"/>
    <w:rsid w:val="00F55569"/>
    <w:rsid w:val="00F607D3"/>
    <w:rsid w:val="00F615C7"/>
    <w:rsid w:val="00F618E8"/>
    <w:rsid w:val="00F660DC"/>
    <w:rsid w:val="00F70748"/>
    <w:rsid w:val="00F74029"/>
    <w:rsid w:val="00F75AA5"/>
    <w:rsid w:val="00F7605D"/>
    <w:rsid w:val="00F81354"/>
    <w:rsid w:val="00F8430F"/>
    <w:rsid w:val="00F871FF"/>
    <w:rsid w:val="00F97E40"/>
    <w:rsid w:val="00FB5D46"/>
    <w:rsid w:val="00FB6CA0"/>
    <w:rsid w:val="00FD102B"/>
    <w:rsid w:val="00FE4236"/>
    <w:rsid w:val="00FE5331"/>
    <w:rsid w:val="226CC64C"/>
    <w:rsid w:val="61D86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6F6221"/>
  <w15:chartTrackingRefBased/>
  <w15:docId w15:val="{4FF2410E-EFC7-4434-8910-EFADB4A7A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C0D2B"/>
    <w:pPr>
      <w:spacing w:after="120" w:line="276" w:lineRule="auto"/>
      <w:jc w:val="both"/>
    </w:pPr>
  </w:style>
  <w:style w:type="paragraph" w:styleId="Nadpis1">
    <w:name w:val="heading 1"/>
    <w:basedOn w:val="Normln"/>
    <w:next w:val="Normln"/>
    <w:link w:val="Nadpis1Char"/>
    <w:uiPriority w:val="9"/>
    <w:qFormat/>
    <w:rsid w:val="009C58D6"/>
    <w:pPr>
      <w:keepNext/>
      <w:keepLines/>
      <w:numPr>
        <w:numId w:val="3"/>
      </w:numPr>
      <w:suppressAutoHyphens/>
      <w:spacing w:before="360"/>
      <w:ind w:left="431" w:hanging="431"/>
      <w:jc w:val="left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Nadpis2">
    <w:name w:val="heading 2"/>
    <w:basedOn w:val="Normln"/>
    <w:next w:val="Normln"/>
    <w:link w:val="Nadpis2Char"/>
    <w:unhideWhenUsed/>
    <w:qFormat/>
    <w:rsid w:val="009C58D6"/>
    <w:pPr>
      <w:keepNext/>
      <w:keepLines/>
      <w:numPr>
        <w:ilvl w:val="1"/>
        <w:numId w:val="3"/>
      </w:numPr>
      <w:suppressAutoHyphens/>
      <w:spacing w:before="360"/>
      <w:jc w:val="left"/>
      <w:outlineLvl w:val="1"/>
    </w:pPr>
    <w:rPr>
      <w:rFonts w:asciiTheme="majorHAnsi" w:eastAsiaTheme="majorEastAsia" w:hAnsiTheme="majorHAnsi" w:cstheme="majorBidi"/>
      <w:b/>
      <w:sz w:val="30"/>
      <w:szCs w:val="26"/>
    </w:rPr>
  </w:style>
  <w:style w:type="paragraph" w:styleId="Nadpis3">
    <w:name w:val="heading 3"/>
    <w:basedOn w:val="Normln"/>
    <w:next w:val="Normln"/>
    <w:link w:val="Nadpis3Char"/>
    <w:unhideWhenUsed/>
    <w:qFormat/>
    <w:rsid w:val="009C58D6"/>
    <w:pPr>
      <w:keepNext/>
      <w:keepLines/>
      <w:numPr>
        <w:ilvl w:val="2"/>
        <w:numId w:val="3"/>
      </w:numPr>
      <w:suppressAutoHyphens/>
      <w:spacing w:before="360"/>
      <w:jc w:val="left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Nadpis4">
    <w:name w:val="heading 4"/>
    <w:basedOn w:val="Normln"/>
    <w:next w:val="Normln"/>
    <w:link w:val="Nadpis4Char"/>
    <w:unhideWhenUsed/>
    <w:rsid w:val="003A32BA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adpis5">
    <w:name w:val="heading 5"/>
    <w:basedOn w:val="Normln"/>
    <w:next w:val="Normln"/>
    <w:link w:val="Nadpis5Char"/>
    <w:unhideWhenUsed/>
    <w:rsid w:val="003A32BA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dpis6">
    <w:name w:val="heading 6"/>
    <w:basedOn w:val="Normln"/>
    <w:next w:val="Normln"/>
    <w:link w:val="Nadpis6Char"/>
    <w:unhideWhenUsed/>
    <w:rsid w:val="003A32BA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dpis7">
    <w:name w:val="heading 7"/>
    <w:basedOn w:val="Normln"/>
    <w:next w:val="Normln"/>
    <w:link w:val="Nadpis7Char"/>
    <w:unhideWhenUsed/>
    <w:rsid w:val="003A32BA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dpis8">
    <w:name w:val="heading 8"/>
    <w:basedOn w:val="Normln"/>
    <w:next w:val="Normln"/>
    <w:link w:val="Nadpis8Char"/>
    <w:unhideWhenUsed/>
    <w:rsid w:val="003A32BA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nhideWhenUsed/>
    <w:rsid w:val="003A32BA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C58D6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Nadpis2Char">
    <w:name w:val="Nadpis 2 Char"/>
    <w:basedOn w:val="Standardnpsmoodstavce"/>
    <w:link w:val="Nadpis2"/>
    <w:rsid w:val="009C58D6"/>
    <w:rPr>
      <w:rFonts w:asciiTheme="majorHAnsi" w:eastAsiaTheme="majorEastAsia" w:hAnsiTheme="majorHAnsi" w:cstheme="majorBidi"/>
      <w:b/>
      <w:sz w:val="30"/>
      <w:szCs w:val="26"/>
    </w:rPr>
  </w:style>
  <w:style w:type="character" w:customStyle="1" w:styleId="Nadpis3Char">
    <w:name w:val="Nadpis 3 Char"/>
    <w:basedOn w:val="Standardnpsmoodstavce"/>
    <w:link w:val="Nadpis3"/>
    <w:rsid w:val="009C58D6"/>
    <w:rPr>
      <w:rFonts w:asciiTheme="majorHAnsi" w:eastAsiaTheme="majorEastAsia" w:hAnsiTheme="majorHAnsi" w:cstheme="majorBidi"/>
      <w:b/>
      <w:sz w:val="24"/>
      <w:szCs w:val="24"/>
    </w:rPr>
  </w:style>
  <w:style w:type="paragraph" w:styleId="Titulek">
    <w:name w:val="caption"/>
    <w:basedOn w:val="Normln"/>
    <w:next w:val="Normln"/>
    <w:unhideWhenUsed/>
    <w:qFormat/>
    <w:rsid w:val="00803587"/>
    <w:pPr>
      <w:spacing w:after="0"/>
      <w:jc w:val="center"/>
    </w:pPr>
    <w:rPr>
      <w:b/>
      <w:iCs/>
      <w:sz w:val="20"/>
      <w:szCs w:val="18"/>
    </w:rPr>
  </w:style>
  <w:style w:type="paragraph" w:styleId="Nzev">
    <w:name w:val="Title"/>
    <w:basedOn w:val="Normln"/>
    <w:next w:val="Normln"/>
    <w:link w:val="NzevChar"/>
    <w:uiPriority w:val="10"/>
    <w:qFormat/>
    <w:rsid w:val="00BC0D2B"/>
    <w:pPr>
      <w:spacing w:before="360"/>
      <w:contextualSpacing/>
      <w:jc w:val="left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C0D2B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paragraph" w:customStyle="1" w:styleId="Seznamliteratury">
    <w:name w:val="Seznam  literatury"/>
    <w:basedOn w:val="Normln"/>
    <w:link w:val="SeznamliteraturyChar"/>
    <w:qFormat/>
    <w:rsid w:val="006E1EBB"/>
    <w:pPr>
      <w:ind w:left="357" w:hanging="357"/>
      <w:jc w:val="left"/>
    </w:pPr>
  </w:style>
  <w:style w:type="paragraph" w:customStyle="1" w:styleId="Zdroj">
    <w:name w:val="Zdroj"/>
    <w:basedOn w:val="Normln"/>
    <w:next w:val="Normln"/>
    <w:link w:val="ZdrojChar"/>
    <w:qFormat/>
    <w:rsid w:val="003A32BA"/>
    <w:pPr>
      <w:jc w:val="center"/>
    </w:pPr>
    <w:rPr>
      <w:i/>
      <w:sz w:val="20"/>
    </w:rPr>
  </w:style>
  <w:style w:type="character" w:customStyle="1" w:styleId="SeznamliteraturyChar">
    <w:name w:val="Seznam  literatury Char"/>
    <w:basedOn w:val="Standardnpsmoodstavce"/>
    <w:link w:val="Seznamliteratury"/>
    <w:rsid w:val="006E1EBB"/>
  </w:style>
  <w:style w:type="paragraph" w:styleId="Odstavecseseznamem">
    <w:name w:val="List Paragraph"/>
    <w:basedOn w:val="Normln"/>
    <w:uiPriority w:val="34"/>
    <w:rsid w:val="003A32BA"/>
    <w:pPr>
      <w:ind w:left="720"/>
      <w:contextualSpacing/>
    </w:pPr>
  </w:style>
  <w:style w:type="character" w:customStyle="1" w:styleId="ZdrojChar">
    <w:name w:val="Zdroj Char"/>
    <w:basedOn w:val="Standardnpsmoodstavce"/>
    <w:link w:val="Zdroj"/>
    <w:rsid w:val="003A32BA"/>
    <w:rPr>
      <w:i/>
      <w:sz w:val="20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A32B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A32B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A32B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A32B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A32B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A32B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Odkaznakoment">
    <w:name w:val="annotation reference"/>
    <w:basedOn w:val="Standardnpsmoodstavce"/>
    <w:uiPriority w:val="99"/>
    <w:semiHidden/>
    <w:unhideWhenUsed/>
    <w:rsid w:val="000B7754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0B7754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0B7754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0B7754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0B7754"/>
    <w:rPr>
      <w:b/>
      <w:bCs/>
      <w:sz w:val="20"/>
      <w:szCs w:val="2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0B77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B7754"/>
    <w:rPr>
      <w:rFonts w:ascii="Segoe UI" w:hAnsi="Segoe UI" w:cs="Segoe UI"/>
      <w:sz w:val="18"/>
      <w:szCs w:val="18"/>
    </w:rPr>
  </w:style>
  <w:style w:type="table" w:styleId="Mkatabulky">
    <w:name w:val="Table Grid"/>
    <w:basedOn w:val="Normlntabulka"/>
    <w:uiPriority w:val="39"/>
    <w:rsid w:val="003E2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ulka">
    <w:name w:val="Tabulka"/>
    <w:basedOn w:val="Normln"/>
    <w:link w:val="TabulkaChar"/>
    <w:qFormat/>
    <w:rsid w:val="00585DC5"/>
    <w:pPr>
      <w:spacing w:after="0" w:line="240" w:lineRule="auto"/>
      <w:jc w:val="left"/>
    </w:pPr>
    <w:rPr>
      <w:sz w:val="20"/>
      <w:szCs w:val="20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2D35A4"/>
    <w:pPr>
      <w:spacing w:after="0" w:line="240" w:lineRule="auto"/>
    </w:pPr>
    <w:rPr>
      <w:sz w:val="20"/>
      <w:szCs w:val="20"/>
    </w:rPr>
  </w:style>
  <w:style w:type="character" w:customStyle="1" w:styleId="TabulkaChar">
    <w:name w:val="Tabulka Char"/>
    <w:basedOn w:val="Standardnpsmoodstavce"/>
    <w:link w:val="Tabulka"/>
    <w:rsid w:val="00585DC5"/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2D35A4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2D35A4"/>
    <w:rPr>
      <w:vertAlign w:val="superscript"/>
    </w:rPr>
  </w:style>
  <w:style w:type="character" w:styleId="Zstupntext">
    <w:name w:val="Placeholder Text"/>
    <w:basedOn w:val="Standardnpsmoodstavce"/>
    <w:uiPriority w:val="99"/>
    <w:semiHidden/>
    <w:rsid w:val="0029242B"/>
    <w:rPr>
      <w:color w:val="808080"/>
    </w:rPr>
  </w:style>
  <w:style w:type="paragraph" w:styleId="Seznamobrzk">
    <w:name w:val="table of figures"/>
    <w:basedOn w:val="Normln"/>
    <w:next w:val="Normln"/>
    <w:uiPriority w:val="99"/>
    <w:unhideWhenUsed/>
    <w:rsid w:val="00F70748"/>
    <w:pPr>
      <w:spacing w:after="0"/>
    </w:pPr>
  </w:style>
  <w:style w:type="character" w:styleId="Hypertextovodkaz">
    <w:name w:val="Hyperlink"/>
    <w:basedOn w:val="Standardnpsmoodstavce"/>
    <w:uiPriority w:val="99"/>
    <w:unhideWhenUsed/>
    <w:rsid w:val="00F70748"/>
    <w:rPr>
      <w:color w:val="0563C1" w:themeColor="hyperlink"/>
      <w:u w:val="single"/>
    </w:rPr>
  </w:style>
  <w:style w:type="paragraph" w:styleId="Nadpisobsahu">
    <w:name w:val="TOC Heading"/>
    <w:basedOn w:val="Nadpis1"/>
    <w:next w:val="Normln"/>
    <w:uiPriority w:val="39"/>
    <w:unhideWhenUsed/>
    <w:rsid w:val="00DD6104"/>
    <w:pPr>
      <w:numPr>
        <w:numId w:val="0"/>
      </w:numPr>
      <w:suppressAutoHyphens w:val="0"/>
      <w:spacing w:before="240" w:after="0" w:line="259" w:lineRule="auto"/>
      <w:outlineLvl w:val="9"/>
    </w:pPr>
    <w:rPr>
      <w:b w:val="0"/>
      <w:color w:val="2E74B5" w:themeColor="accent1" w:themeShade="BF"/>
      <w:sz w:val="32"/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7472DF"/>
    <w:pPr>
      <w:spacing w:after="0"/>
    </w:pPr>
    <w:rPr>
      <w:b/>
    </w:rPr>
  </w:style>
  <w:style w:type="paragraph" w:styleId="Obsah2">
    <w:name w:val="toc 2"/>
    <w:basedOn w:val="Normln"/>
    <w:next w:val="Normln"/>
    <w:autoRedefine/>
    <w:uiPriority w:val="39"/>
    <w:unhideWhenUsed/>
    <w:rsid w:val="007472DF"/>
    <w:pPr>
      <w:spacing w:after="0"/>
      <w:ind w:left="221"/>
    </w:pPr>
  </w:style>
  <w:style w:type="paragraph" w:styleId="Obsah3">
    <w:name w:val="toc 3"/>
    <w:basedOn w:val="Normln"/>
    <w:next w:val="Normln"/>
    <w:autoRedefine/>
    <w:uiPriority w:val="39"/>
    <w:unhideWhenUsed/>
    <w:rsid w:val="00DD6104"/>
    <w:pPr>
      <w:spacing w:after="100"/>
      <w:ind w:left="440"/>
    </w:pPr>
  </w:style>
  <w:style w:type="paragraph" w:styleId="Zhlav">
    <w:name w:val="header"/>
    <w:basedOn w:val="Normln"/>
    <w:link w:val="ZhlavChar"/>
    <w:uiPriority w:val="99"/>
    <w:unhideWhenUsed/>
    <w:rsid w:val="00D67E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67EFE"/>
  </w:style>
  <w:style w:type="paragraph" w:styleId="Zpat">
    <w:name w:val="footer"/>
    <w:basedOn w:val="Normln"/>
    <w:link w:val="ZpatChar"/>
    <w:uiPriority w:val="99"/>
    <w:unhideWhenUsed/>
    <w:rsid w:val="00D67E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67EFE"/>
  </w:style>
  <w:style w:type="paragraph" w:customStyle="1" w:styleId="Default">
    <w:name w:val="Default"/>
    <w:rsid w:val="00AA610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Zkladntext">
    <w:name w:val="Body Text"/>
    <w:basedOn w:val="Normln"/>
    <w:link w:val="ZkladntextChar"/>
    <w:uiPriority w:val="99"/>
    <w:unhideWhenUsed/>
    <w:rsid w:val="00FB6CA0"/>
  </w:style>
  <w:style w:type="character" w:customStyle="1" w:styleId="ZkladntextChar">
    <w:name w:val="Základní text Char"/>
    <w:basedOn w:val="Standardnpsmoodstavce"/>
    <w:link w:val="Zkladntext"/>
    <w:uiPriority w:val="99"/>
    <w:rsid w:val="00FB6CA0"/>
  </w:style>
  <w:style w:type="character" w:customStyle="1" w:styleId="Nevyeenzmnka1">
    <w:name w:val="Nevyřešená zmínka1"/>
    <w:basedOn w:val="Standardnpsmoodstavce"/>
    <w:uiPriority w:val="99"/>
    <w:semiHidden/>
    <w:unhideWhenUsed/>
    <w:rsid w:val="004A5A48"/>
    <w:rPr>
      <w:color w:val="605E5C"/>
      <w:shd w:val="clear" w:color="auto" w:fill="E1DFDD"/>
    </w:rPr>
  </w:style>
  <w:style w:type="paragraph" w:styleId="Normlnweb">
    <w:name w:val="Normal (Web)"/>
    <w:basedOn w:val="Normln"/>
    <w:uiPriority w:val="99"/>
    <w:semiHidden/>
    <w:unhideWhenUsed/>
    <w:rsid w:val="006804A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seznamliteratury0">
    <w:name w:val="seznam literatury"/>
    <w:basedOn w:val="Zkladntext"/>
    <w:link w:val="seznamliteraturyChar0"/>
    <w:rsid w:val="00AC10B0"/>
    <w:pPr>
      <w:ind w:left="142" w:hanging="142"/>
      <w:jc w:val="left"/>
    </w:pPr>
  </w:style>
  <w:style w:type="character" w:customStyle="1" w:styleId="seznamliteraturyChar0">
    <w:name w:val="seznam literatury Char"/>
    <w:basedOn w:val="ZkladntextChar"/>
    <w:link w:val="seznamliteratury0"/>
    <w:rsid w:val="00AC10B0"/>
  </w:style>
  <w:style w:type="paragraph" w:styleId="Bibliografie">
    <w:name w:val="Bibliography"/>
    <w:basedOn w:val="Normln"/>
    <w:next w:val="Normln"/>
    <w:uiPriority w:val="37"/>
    <w:unhideWhenUsed/>
    <w:rsid w:val="008F31B4"/>
  </w:style>
  <w:style w:type="character" w:styleId="Nevyeenzmnka">
    <w:name w:val="Unresolved Mention"/>
    <w:basedOn w:val="Standardnpsmoodstavce"/>
    <w:uiPriority w:val="99"/>
    <w:semiHidden/>
    <w:unhideWhenUsed/>
    <w:rsid w:val="009463BF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D54ED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1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yperlink" Target="https://support.microsoft.com/cs-cz/office/jak%C3%BD-je-rozd%C3%ADl-mezi-microsoftem-365-a-office-2024-ed447ebf-6060-46f9-9e90-a239bd27eb96" TargetMode="External"/><Relationship Id="rId26" Type="http://schemas.openxmlformats.org/officeDocument/2006/relationships/hyperlink" Target="https://support.microsoft.com/cs-cz/office/povolen%C3%AD-nebo-zak%C3%A1z%C3%A1n%C3%AD-maker-v-souborech-microsoftu-365-12b036fd-d140-4e74-b45e-16fed1a7e5c6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master.cz/blog/open-source-software-co-to-je-cim-se-lisi-od-proprietarniho/" TargetMode="Externa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yperlink" Target="https://arws.cz/novinky-v-arrows/licencovani-open-source-a-proprietarniho-softwaru" TargetMode="External"/><Relationship Id="rId25" Type="http://schemas.openxmlformats.org/officeDocument/2006/relationships/hyperlink" Target="https://it-slovnik.cz/pojem/makro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blog.domena.cz/zefektivnete-si-praci-v-tymu-diky-online-nastrojum/" TargetMode="External"/><Relationship Id="rId20" Type="http://schemas.openxmlformats.org/officeDocument/2006/relationships/hyperlink" Target="https://www.microsoft.com/en-us/microsoft-365/word/word-processor" TargetMode="External"/><Relationship Id="rId29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hyperlink" Target="https://support.microsoft.com/cs-cz/office/rozd%C3%ADly-mezi-pou%C5%BE%C3%ADv%C3%A1n%C3%ADm-dokument%C5%AF-v-prohl%C3%AD%C5%BEe%C4%8Di-a-ve-wordu-90fac46c-2b8e-4fa1-b997-4e55ce4ed754" TargetMode="External"/><Relationship Id="rId5" Type="http://schemas.openxmlformats.org/officeDocument/2006/relationships/numbering" Target="numbering.xml"/><Relationship Id="rId15" Type="http://schemas.openxmlformats.org/officeDocument/2006/relationships/chart" Target="charts/chart1.xml"/><Relationship Id="rId23" Type="http://schemas.openxmlformats.org/officeDocument/2006/relationships/hyperlink" Target="https://support.google.com/a/answer/10741897?hl=cs&amp;authuser=3" TargetMode="External"/><Relationship Id="rId28" Type="http://schemas.openxmlformats.org/officeDocument/2006/relationships/hyperlink" Target="https://support.microsoft.com/cs-cz/topic/form%C3%A1ty-soubor%C5%AF-pro-ukl%C3%A1d%C3%A1n%C3%AD-dokument%C5%AF-88de3863-c9e5-4f89-be60-906f9065e43c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microsoft.com/cs-cz/servicesagreement" TargetMode="External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Relationship Id="rId22" Type="http://schemas.openxmlformats.org/officeDocument/2006/relationships/hyperlink" Target="https://www.onlyoffice.com/blog/cs/2024/04/12-nejlepsich-textovych-procesoru-v-roce-2024" TargetMode="External"/><Relationship Id="rId27" Type="http://schemas.openxmlformats.org/officeDocument/2006/relationships/hyperlink" Target="https://www.google.com/search?q=https://support.microsoft.com/cs-cz/office/pou%25C5%25BEit%25C3%25AD-wordu-k-otev%25C3%25ADr%25C3%25A1n%25C3%25AD-nebo-ukl%25C3%25A1d%25C3%25A1n%25C3%25AD-do-form%25C3%25A1tu-opendocument-text-odt-20e5b048-9836-4025-8b69-e9eb42183794&amp;authuser=3" TargetMode="Externa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stalov\Downloads\&#352;ablona%20Semin&#225;rn&#237;%20pr&#225;ce%20na%20V&#352;PJ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cs-CZ"/>
              <a:t>Nejpoužívanější</a:t>
            </a:r>
            <a:r>
              <a:rPr lang="cs-CZ" baseline="0"/>
              <a:t> textový editor/procesor</a:t>
            </a:r>
            <a:endParaRPr lang="en-US"/>
          </a:p>
        </c:rich>
      </c:tx>
      <c:layout>
        <c:manualLayout>
          <c:xMode val="edge"/>
          <c:yMode val="edge"/>
          <c:x val="0.29184788788547095"/>
          <c:y val="3.5714285714285712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33309345121825845"/>
          <c:y val="0.1868650793650794"/>
          <c:w val="0.60522257633391585"/>
          <c:h val="0.7183923884514436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List1!$B$1</c:f>
              <c:strCache>
                <c:ptCount val="1"/>
                <c:pt idx="0">
                  <c:v>Řada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1"/>
            <c:invertIfNegative val="0"/>
            <c:bubble3D val="0"/>
            <c:spPr>
              <a:solidFill>
                <a:srgbClr val="FD5589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3849-4364-89DD-7C3B85D632BC}"/>
              </c:ext>
            </c:extLst>
          </c:dPt>
          <c:dPt>
            <c:idx val="2"/>
            <c:invertIfNegative val="0"/>
            <c:bubble3D val="0"/>
            <c:spPr>
              <a:solidFill>
                <a:srgbClr val="0A9598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3849-4364-89DD-7C3B85D632BC}"/>
              </c:ext>
            </c:extLst>
          </c:dPt>
          <c:dPt>
            <c:idx val="3"/>
            <c:invertIfNegative val="0"/>
            <c:bubble3D val="0"/>
            <c:spPr>
              <a:solidFill>
                <a:srgbClr val="9A57CD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3849-4364-89DD-7C3B85D632BC}"/>
              </c:ext>
            </c:extLst>
          </c:dPt>
          <c:dPt>
            <c:idx val="4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3849-4364-89DD-7C3B85D632BC}"/>
              </c:ext>
            </c:extLst>
          </c:dPt>
          <c:dPt>
            <c:idx val="5"/>
            <c:invertIfNegative val="0"/>
            <c:bubble3D val="0"/>
            <c:spPr>
              <a:solidFill>
                <a:srgbClr val="00B0F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3849-4364-89DD-7C3B85D632BC}"/>
              </c:ext>
            </c:extLst>
          </c:dPt>
          <c:dPt>
            <c:idx val="6"/>
            <c:invertIfNegative val="0"/>
            <c:bubble3D val="0"/>
            <c:spPr>
              <a:solidFill>
                <a:schemeClr val="accent2">
                  <a:lumMod val="75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B-3849-4364-89DD-7C3B85D632BC}"/>
              </c:ext>
            </c:extLst>
          </c:dPt>
          <c:dPt>
            <c:idx val="7"/>
            <c:invertIfNegative val="0"/>
            <c:bubble3D val="0"/>
            <c:spPr>
              <a:solidFill>
                <a:schemeClr val="accent6">
                  <a:lumMod val="5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D-3849-4364-89DD-7C3B85D632B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cs-CZ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List1!$A$2:$A$9</c:f>
              <c:strCache>
                <c:ptCount val="8"/>
                <c:pt idx="0">
                  <c:v>Microsoft Word</c:v>
                </c:pt>
                <c:pt idx="1">
                  <c:v>Word 365 (Webová verze)</c:v>
                </c:pt>
                <c:pt idx="2">
                  <c:v>Google Docs</c:v>
                </c:pt>
                <c:pt idx="3">
                  <c:v>Libre Office Writer</c:v>
                </c:pt>
                <c:pt idx="4">
                  <c:v>Apache OpenOffice Writer</c:v>
                </c:pt>
                <c:pt idx="5">
                  <c:v>OnlyOffice Document Editor</c:v>
                </c:pt>
                <c:pt idx="6">
                  <c:v>Poznámkový blok (PSPad/Notepad)</c:v>
                </c:pt>
                <c:pt idx="7">
                  <c:v>Jiné (VS code, Vim, Notion, Overleaf)</c:v>
                </c:pt>
              </c:strCache>
            </c:strRef>
          </c:cat>
          <c:val>
            <c:numRef>
              <c:f>List1!$B$2:$B$9</c:f>
              <c:numCache>
                <c:formatCode>General</c:formatCode>
                <c:ptCount val="8"/>
                <c:pt idx="0">
                  <c:v>57</c:v>
                </c:pt>
                <c:pt idx="1">
                  <c:v>43</c:v>
                </c:pt>
                <c:pt idx="2">
                  <c:v>37</c:v>
                </c:pt>
                <c:pt idx="3">
                  <c:v>31</c:v>
                </c:pt>
                <c:pt idx="4">
                  <c:v>6</c:v>
                </c:pt>
                <c:pt idx="5">
                  <c:v>4</c:v>
                </c:pt>
                <c:pt idx="6">
                  <c:v>29</c:v>
                </c:pt>
                <c:pt idx="7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E-3849-4364-89DD-7C3B85D632B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8"/>
        <c:overlap val="-2"/>
        <c:axId val="1169804431"/>
        <c:axId val="1169800591"/>
      </c:barChart>
      <c:valAx>
        <c:axId val="1169800591"/>
        <c:scaling>
          <c:orientation val="minMax"/>
        </c:scaling>
        <c:delete val="0"/>
        <c:axPos val="b"/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169804431"/>
        <c:crosses val="max"/>
        <c:crossBetween val="between"/>
      </c:valAx>
      <c:catAx>
        <c:axId val="1169804431"/>
        <c:scaling>
          <c:orientation val="maxMin"/>
        </c:scaling>
        <c:delete val="0"/>
        <c:axPos val="l"/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1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169800591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cs-CZ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B4421CFC579A4449DC25ACBD6176571" ma:contentTypeVersion="2" ma:contentTypeDescription="Vytvoří nový dokument" ma:contentTypeScope="" ma:versionID="571ac08f18df58b33840592d245cde2d">
  <xsd:schema xmlns:xsd="http://www.w3.org/2001/XMLSchema" xmlns:xs="http://www.w3.org/2001/XMLSchema" xmlns:p="http://schemas.microsoft.com/office/2006/metadata/properties" xmlns:ns2="921a4a19-005d-42bf-a6ee-1c0f1cd55622" targetNamespace="http://schemas.microsoft.com/office/2006/metadata/properties" ma:root="true" ma:fieldsID="4559ad2502f86f60dcde6a0f6b3f7266" ns2:_="">
    <xsd:import namespace="921a4a19-005d-42bf-a6ee-1c0f1cd556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1a4a19-005d-42bf-a6ee-1c0f1cd556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HarvardAnglia2008OfficeOnline.xsl" StyleName="Harvard – Anglia" Version="2008">
  <b:Source>
    <b:Tag>Dvo21</b:Tag>
    <b:SourceType>Book</b:SourceType>
    <b:Guid>{73CD8EAF-2EA4-4B23-9366-750DFB0CCB79}</b:Guid>
    <b:Author>
      <b:Author>
        <b:NameList>
          <b:Person>
            <b:Last>Dvořáková</b:Last>
          </b:Person>
        </b:NameList>
      </b:Author>
    </b:Author>
    <b:Title>Typografická pravidla</b:Title>
    <b:Year>2021</b:Year>
    <b:City>Jihlava</b:City>
    <b:Publisher>VŠPJ JIhlava</b:Publisher>
    <b:RefOrder>1</b:RefOrder>
  </b:Source>
</b:Sources>
</file>

<file path=customXml/itemProps1.xml><?xml version="1.0" encoding="utf-8"?>
<ds:datastoreItem xmlns:ds="http://schemas.openxmlformats.org/officeDocument/2006/customXml" ds:itemID="{AE7FFD29-1655-4745-B98A-D2176553F66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73BE389-7B29-434B-B1CF-B3CD814715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479F38-04E1-4F20-8368-93CF97CC1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1a4a19-005d-42bf-a6ee-1c0f1cd556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7E3EF61-FD87-46BE-B4B0-7B7839AD7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Šablona Seminární práce na VŠPJ.dotx</Template>
  <TotalTime>2779</TotalTime>
  <Pages>13</Pages>
  <Words>2953</Words>
  <Characters>17429</Characters>
  <Application>Microsoft Office Word</Application>
  <DocSecurity>0</DocSecurity>
  <Lines>145</Lines>
  <Paragraphs>40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Mgr. Zdeňka Dostálová</dc:creator>
  <cp:keywords/>
  <dc:description/>
  <cp:lastModifiedBy>Adam Karpíšek</cp:lastModifiedBy>
  <cp:revision>33</cp:revision>
  <cp:lastPrinted>2021-01-11T20:11:00Z</cp:lastPrinted>
  <dcterms:created xsi:type="dcterms:W3CDTF">2024-10-30T08:40:00Z</dcterms:created>
  <dcterms:modified xsi:type="dcterms:W3CDTF">2025-12-06T22:13:00Z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0x010100AB4421CFC579A4449DC25ACBD6176571</vt:lpwstr>
  </property>
</Properties>
</file>