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55CF7BC" w14:textId="77777777">
      <w:pPr>
        <w:pBdr/>
        <w:spacing/>
        <w:ind/>
        <w:rPr/>
      </w:pPr>
      <w:r/>
      <w:r/>
    </w:p>
    <w:p w14:paraId="0A98D119" w14:textId="77777777">
      <w:pPr>
        <w:pBdr/>
        <w:spacing/>
        <w:ind/>
        <w:rPr/>
      </w:pPr>
      <w:r/>
      <w:r/>
    </w:p>
    <w:p w14:paraId="239A71D8" w14:textId="77777777">
      <w:pPr>
        <w:pBdr/>
        <w:spacing/>
        <w:ind/>
        <w:rPr/>
      </w:pPr>
      <w:r/>
      <w:r/>
    </w:p>
    <w:p w14:paraId="770E2310" w14:textId="77777777">
      <w:pPr>
        <w:pBdr/>
        <w:spacing w:after="200"/>
        <w:ind/>
        <w:jc w:val="center"/>
        <w:rPr/>
      </w:pPr>
      <w:r>
        <w:rPr>
          <w:rFonts w:ascii="Arial" w:hAnsi="Arial" w:eastAsia="Arial" w:cs="Arial"/>
          <w:b/>
          <w:bCs/>
          <w:color w:val="1f5c99"/>
          <w:sz w:val="56"/>
          <w:szCs w:val="56"/>
        </w:rPr>
        <w:t xml:space="preserve">LASTENHEFT</w:t>
      </w:r>
      <w:r/>
    </w:p>
    <w:p w14:paraId="74641478" w14:textId="77777777">
      <w:pPr>
        <w:pBdr/>
        <w:spacing w:after="80"/>
        <w:ind/>
        <w:jc w:val="center"/>
        <w:rPr/>
      </w:pPr>
      <w:r>
        <w:rPr>
          <w:rFonts w:ascii="Arial" w:hAnsi="Arial" w:eastAsia="Arial" w:cs="Arial"/>
          <w:b/>
          <w:bCs/>
          <w:color w:val="2e75b6"/>
          <w:sz w:val="40"/>
          <w:szCs w:val="40"/>
        </w:rPr>
        <w:t xml:space="preserve">Online-Shop</w:t>
      </w:r>
      <w:r/>
    </w:p>
    <w:p w14:paraId="3E7242F2" w14:textId="77777777">
      <w:pPr>
        <w:pBdr/>
        <w:spacing/>
        <w:ind/>
        <w:rPr/>
      </w:pPr>
      <w:r/>
      <w:r/>
    </w:p>
    <w:p w14:paraId="407F016D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000"/>
        <w:gridCol w:w="6026"/>
      </w:tblGrid>
      <w:tr>
        <w:trPr/>
        <w:tc>
          <w:tcPr>
            <w:shd w:val="clear" w:color="auto" w:fill="d6e4f0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27C9CC53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Projekttitel:</w:t>
            </w:r>
            <w:r/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3768023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OnlineShop</w:t>
            </w:r>
            <w:r/>
            <w:r/>
          </w:p>
        </w:tc>
      </w:tr>
      <w:tr>
        <w:trPr/>
        <w:tc>
          <w:tcPr>
            <w:shd w:val="clear" w:color="auto" w:fill="d6e4f0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5B5DEAB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Autor:</w:t>
            </w:r>
            <w:r/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6C0D160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Karpenko Viktor</w:t>
            </w:r>
            <w:r/>
            <w:r/>
          </w:p>
        </w:tc>
      </w:tr>
      <w:tr>
        <w:trPr/>
        <w:tc>
          <w:tcPr>
            <w:shd w:val="clear" w:color="auto" w:fill="d6e4f0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70FA3619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Datum:</w:t>
            </w:r>
            <w:r/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2CB8EAE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26.05.2026</w:t>
            </w:r>
            <w:r/>
            <w:r/>
          </w:p>
        </w:tc>
      </w:tr>
      <w:tr>
        <w:trPr/>
        <w:tc>
          <w:tcPr>
            <w:shd w:val="clear" w:color="auto" w:fill="d6e4f0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7398F6B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Level:</w:t>
            </w:r>
            <w:r/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369060F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2</w:t>
            </w:r>
            <w:r/>
            <w:r/>
          </w:p>
        </w:tc>
      </w:tr>
      <w:tr>
        <w:trPr/>
        <w:tc>
          <w:tcPr>
            <w:shd w:val="clear" w:color="auto" w:fill="d6e4f0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39C08B9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Programmiersprache / Framework:</w:t>
            </w:r>
            <w:r/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41546C1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Java 21 / Spring Boot </w:t>
            </w:r>
            <w:r>
              <w:rPr>
                <w:rFonts w:ascii="Arial" w:hAnsi="Arial" w:eastAsia="Arial" w:cs="Arial"/>
                <w:lang w:val="en-US"/>
              </w:rPr>
              <w:t xml:space="preserve">3</w:t>
            </w:r>
            <w:r>
              <w:rPr>
                <w:rFonts w:ascii="Arial" w:hAnsi="Arial" w:eastAsia="Arial" w:cs="Arial"/>
              </w:rPr>
              <w:t xml:space="preserve">.x</w:t>
            </w:r>
            <w:r/>
            <w:r/>
          </w:p>
        </w:tc>
      </w:tr>
      <w:tr>
        <w:trPr/>
        <w:tc>
          <w:tcPr>
            <w:shd w:val="clear" w:color="auto" w:fill="d6e4f0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11CF518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Datenbank:</w:t>
            </w:r>
            <w:r/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76524CDC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MySQL 8.x (Docker)</w:t>
            </w:r>
            <w:r/>
            <w:r/>
          </w:p>
        </w:tc>
      </w:tr>
      <w:tr>
        <w:trPr/>
        <w:tc>
          <w:tcPr>
            <w:shd w:val="clear" w:color="auto" w:fill="d6e4f0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00" w:type="dxa"/>
          </w:tcPr>
          <w:p w14:paraId="34FF8070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</w:rPr>
              <w:t xml:space="preserve">Status:</w:t>
            </w:r>
            <w:r/>
            <w:r/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</w:tcPr>
          <w:p w14:paraId="2B968149">
            <w:pPr>
              <w:pBdr/>
              <w:spacing/>
              <w:ind/>
              <w:rPr/>
            </w:pPr>
            <w:r>
              <w:rPr>
                <w:lang w:val="ru-RU"/>
              </w:rPr>
            </w:r>
            <w:r>
              <w:rPr>
                <w:rFonts w:ascii="Arial" w:hAnsi="Arial" w:eastAsia="Arial" w:cs="Arial"/>
              </w:rPr>
              <w:t xml:space="preserve">Abgeschlossen</w:t>
            </w:r>
            <w:r/>
            <w:r/>
          </w:p>
        </w:tc>
      </w:tr>
    </w:tbl>
    <w:p w14:paraId="79D827D6" w14:textId="77777777">
      <w:pPr>
        <w:pBdr/>
        <w:spacing/>
        <w:ind/>
        <w:rPr/>
      </w:pPr>
      <w:r/>
      <w:r/>
    </w:p>
    <w:p w14:paraId="747D46AF" w14:textId="77777777">
      <w:pPr>
        <w:pBdr/>
        <w:spacing/>
        <w:ind/>
        <w:rPr/>
      </w:pPr>
      <w:r/>
      <w:r/>
    </w:p>
    <w:p w14:paraId="050D90DA" w14:textId="77777777">
      <w:pPr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Dokumenthistorie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700"/>
        <w:gridCol w:w="1400"/>
        <w:gridCol w:w="1100"/>
        <w:gridCol w:w="3326"/>
        <w:gridCol w:w="2500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00" w:type="dxa"/>
            <w:vAlign w:val="center"/>
          </w:tcPr>
          <w:p w14:paraId="747AB69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Nr.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center"/>
          </w:tcPr>
          <w:p w14:paraId="22BC807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Datum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3498865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Version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326" w:type="dxa"/>
            <w:vAlign w:val="center"/>
          </w:tcPr>
          <w:p w14:paraId="5A663A7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Beschreibung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1EDD4A3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Status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00" w:type="dxa"/>
            <w:vAlign w:val="center"/>
          </w:tcPr>
          <w:p w14:paraId="7FAD676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1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center"/>
          </w:tcPr>
          <w:p w14:paraId="3A652F5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26.05.2026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56D6E55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1.0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326" w:type="dxa"/>
            <w:vAlign w:val="center"/>
          </w:tcPr>
          <w:p w14:paraId="0D2828C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Initiale Erstellung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072D23B7">
            <w:pPr>
              <w:pBdr/>
              <w:spacing/>
              <w:ind/>
              <w:rPr/>
            </w:pPr>
            <w:r>
              <w:rPr>
                <w:lang w:val="ru-RU"/>
              </w:rPr>
            </w:r>
            <w:r>
              <w:rPr>
                <w:rFonts w:ascii="Arial" w:hAnsi="Arial" w:eastAsia="Arial" w:cs="Arial"/>
              </w:rPr>
              <w:t xml:space="preserve">Abgeschlossen</w:t>
            </w:r>
            <w:r>
              <w:rPr>
                <w:rFonts w:ascii="Arial" w:hAnsi="Arial" w:eastAsia="Arial" w:cs="Arial"/>
              </w:rPr>
            </w:r>
            <w:r/>
          </w:p>
        </w:tc>
      </w:tr>
    </w:tbl>
    <w:p w14:paraId="5D646420" w14:textId="77777777">
      <w:pPr>
        <w:pBdr/>
        <w:spacing/>
        <w:ind/>
        <w:rPr/>
      </w:pPr>
      <w:r/>
      <w:r/>
    </w:p>
    <w:p w14:paraId="6F620646" w14:textId="77777777">
      <w:pPr>
        <w:pBdr/>
        <w:spacing/>
        <w:ind/>
        <w:rPr/>
      </w:pPr>
      <w:r>
        <w:br w:type="page" w:clear="all"/>
      </w:r>
      <w:r/>
    </w:p>
    <w:p w14:paraId="1E97A5CA" w14:textId="77777777">
      <w:pPr>
        <w:pBdr/>
        <w:spacing w:after="120" w:before="320"/>
        <w:ind/>
        <w:rPr/>
      </w:pP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1. Zielbestimmung</w:t>
      </w:r>
      <w:r/>
    </w:p>
    <w:p w14:paraId="3AC001B0" w14:textId="7BA545B7">
      <w:pPr>
        <w:pBdr/>
        <w:spacing w:after="100"/>
        <w:ind/>
        <w:rPr/>
      </w:pPr>
      <w:r>
        <w:rPr>
          <w:rFonts w:ascii="Arial" w:hAnsi="Arial" w:eastAsia="Arial" w:cs="Arial"/>
        </w:rPr>
        <w:t xml:space="preserve">Ziel des Projektes ist die Entwicklung eines vollständigen, produktionsreifen On</w:t>
      </w:r>
      <w:r>
        <w:rPr>
          <w:rFonts w:ascii="Arial" w:hAnsi="Arial" w:eastAsia="Arial" w:cs="Arial"/>
        </w:rPr>
        <w:t xml:space="preserve">line-Shops als Referenzprojekt (Level 2). Die Anwendung demonstriert den gesamten Entwicklungsprozess von der Anforderungsanalyse bis zur containerisierten Auslieferung. Technologiestack: Java 21, Spring Boot 3.x, Spring Security, Thymeleaf, MySQL, Docker.</w:t>
      </w:r>
      <w:r/>
    </w:p>
    <w:p w14:paraId="730D8577" w14:textId="77777777">
      <w:pPr>
        <w:pBdr/>
        <w:spacing/>
        <w:ind/>
        <w:rPr/>
      </w:pPr>
      <w:r/>
      <w:r/>
    </w:p>
    <w:p w14:paraId="68C61FD6" w14:textId="77777777">
      <w:pPr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1.1 Musskriterien (absolut erforderlich)</w:t>
      </w:r>
      <w:r/>
    </w:p>
    <w:p w14:paraId="13C04D74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/F01/ Benutzerregistrierung und -login mit Spring Security, BCrypt-Passwort-Hashing und rollenbasierter Zugriffskontrolle (RBAC)</w:t>
      </w:r>
      <w:r/>
    </w:p>
    <w:p w14:paraId="53682685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/F02/ Rollenbasierte Weiterleitung nach Login: USER → Produktliste, ADMIN → Admin-Dashboard</w:t>
      </w:r>
      <w:r/>
    </w:p>
    <w:p w14:paraId="5D9A8BD0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/F03/ Produktkatalog mit Kategorien, Volltext-Suche und Paginierung</w:t>
      </w:r>
      <w:r/>
    </w:p>
    <w:p w14:paraId="0CF2A00E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/F04/ Produktdetailseite mit Bild, Preis, Lagerbestand und "In den Warenkorb"-Button</w:t>
      </w:r>
      <w:r/>
    </w:p>
    <w:p w14:paraId="52F2E55E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/F05/ Warenkorb: Produkte hinzufügen, entfernen, Menge ändern, Gesamtpreis berechnen</w:t>
      </w:r>
      <w:r/>
    </w:p>
    <w:p w14:paraId="4B562E66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/F06/ Bestellprozess (Checkout) mit Adresseingabe, Bestandsprüfung und Bestellbestätigung</w:t>
      </w:r>
      <w:r/>
    </w:p>
    <w:p w14:paraId="443EE46F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/F07/ Bestellhistorie und Bestelldetails für eingeloggte Kunden</w:t>
      </w:r>
      <w:r/>
    </w:p>
    <w:p w14:paraId="3BCE46F3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/F08/ Favoritenliste: Produkte als Favorit markieren und entfernen</w:t>
      </w:r>
      <w:r/>
    </w:p>
    <w:p w14:paraId="73849CD5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/F09/ Admin – Produktverwaltung: anlegen, bearbeiten, löschen, Bild-Upload</w:t>
      </w:r>
      <w:r/>
    </w:p>
    <w:p w14:paraId="41819F4D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/F10/ Admin – Kategorieverwaltung: anlegen, bearbeiten, löschen</w:t>
      </w:r>
      <w:r/>
    </w:p>
    <w:p w14:paraId="24C913A2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/F11/ Admin – Bestellverwaltung: Bestellungen einsehen, Status ändern (NEU, BESTÄTIGT, VERSENDET, STORNIERT)</w:t>
      </w:r>
      <w:r/>
    </w:p>
    <w:p w14:paraId="5102EC57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/F12/ Admin – Benutzerverwaltung: Konto sperren/entsperren, Rolle ändern (USER ↔ ADMIN)</w:t>
      </w:r>
      <w:r/>
    </w:p>
    <w:p w14:paraId="7831B22C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/F13/ Admin – Analyse-Dashboard: Umsatz pro Monat (Diagramm), meistverkaufte Produkte, Bestellungen pro Status</w:t>
      </w:r>
      <w:r/>
    </w:p>
    <w:p w14:paraId="258D49C2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/F14/ Responsive Web-Oberfläche mit Thymeleaf-Fragments und Bootstrap 5</w:t>
      </w:r>
      <w:r/>
    </w:p>
    <w:p w14:paraId="3853500C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/F15/ Datenbankpersistenz mit MySQL, Schemamigrationen mit Flyway (V1–V6)</w:t>
      </w:r>
      <w:r/>
    </w:p>
    <w:p w14:paraId="6F32BB84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/F16/ Docker-Containerisierung: Dockerfile + docker-compose für App und Datenbank</w:t>
      </w:r>
      <w:r/>
    </w:p>
    <w:p w14:paraId="0850AB05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/F17/ Eingabevalidierung via Bean Validation (@NotBlank, @Email, @Positive) und zentrales Exception-Handling (GlobalExceptionHandler) mit Fehlerseiten 403, 404, 500</w:t>
      </w:r>
      <w:r/>
    </w:p>
    <w:p w14:paraId="19BDA03B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/F18/ Logging in allen Service-Klassen via SLF4J / Logback (@Slf4j)</w:t>
      </w:r>
      <w:r/>
    </w:p>
    <w:p w14:paraId="1AB8C0DE" w14:textId="77777777">
      <w:pPr>
        <w:pBdr/>
        <w:spacing/>
        <w:ind/>
        <w:rPr/>
      </w:pPr>
      <w:r/>
      <w:r/>
    </w:p>
    <w:p w14:paraId="3CCBB86D" w14:textId="77777777">
      <w:pPr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1.2 Wunschkriterien (optional, falls Zeit bleibt)</w:t>
      </w:r>
      <w:r/>
    </w:p>
    <w:p w14:paraId="6E6EF4C7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AJAX-basierte Warenkorbaktualisierung ohne Seitenneuladung (CartApiController REST-Endpunkte)</w:t>
      </w:r>
      <w:r/>
    </w:p>
    <w:p w14:paraId="31B16590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E-Mail-Bestätigung nach erfolgreicher Bestellung (simuliert über Maildev / Test-SMTP-Server)</w:t>
      </w:r>
      <w:r/>
    </w:p>
    <w:p w14:paraId="7D92151C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Export von Analysedaten als CSV-Datei</w:t>
      </w:r>
      <w:r/>
    </w:p>
    <w:p w14:paraId="6840BE2B" w14:textId="77777777">
      <w:pPr>
        <w:pBdr/>
        <w:spacing/>
        <w:ind/>
        <w:rPr/>
      </w:pPr>
      <w:r/>
      <w:r/>
    </w:p>
    <w:p w14:paraId="16CC6026" w14:textId="77777777">
      <w:pPr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1.3 Abgrenzungskriterien (explizit nicht enthalten)</w:t>
      </w:r>
      <w:r/>
    </w:p>
    <w:p w14:paraId="39915431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Keine Anbindung an echte Zahlungsdienstleister (kein Stripe, kein PayPal)</w:t>
      </w:r>
      <w:r/>
    </w:p>
    <w:p w14:paraId="1757B318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Kein mobiles Native-Frontend (Ziel: Desktop-Webbrowser, min. 1024 px Breite)</w:t>
      </w:r>
      <w:r/>
    </w:p>
    <w:p w14:paraId="1A7E6AA6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Keine Microservices, kein Redis, kein Elasticsearch, kein Kafka</w:t>
      </w:r>
      <w:r/>
    </w:p>
    <w:p w14:paraId="7ECE2E5A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Keine mehrsprachige Oberfläche (Deutsch als Anzeigesprache; Code und Kommentare auf Englisch)</w:t>
      </w:r>
      <w:r/>
    </w:p>
    <w:p w14:paraId="46D540E9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Kein AuthResponseDto / JWT-basierte Authentifizierung – ausschließlich Session-based Auth via Spring Security</w:t>
      </w:r>
      <w:r/>
    </w:p>
    <w:p w14:paraId="7E27FB30" w14:textId="77777777">
      <w:pPr>
        <w:pBdr/>
        <w:spacing/>
        <w:ind/>
        <w:rPr/>
      </w:pPr>
      <w:r/>
      <w:r/>
    </w:p>
    <w:p w14:paraId="5EDC6AC1" w14:textId="77777777">
      <w:pPr>
        <w:pBdr/>
        <w:spacing/>
        <w:ind/>
        <w:rPr/>
      </w:pPr>
      <w:r>
        <w:br w:type="page" w:clear="all"/>
      </w:r>
      <w:r/>
    </w:p>
    <w:p w14:paraId="48F853F1" w14:textId="77777777">
      <w:pPr>
        <w:pBdr/>
        <w:spacing w:after="120" w:before="320"/>
        <w:ind/>
        <w:rPr/>
      </w:pP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2. Produkteinsatz</w:t>
      </w:r>
      <w:r/>
    </w:p>
    <w:p w14:paraId="79B9189E" w14:textId="77777777">
      <w:pPr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2.1 Anwendungsbereiche</w:t>
      </w:r>
      <w:r/>
    </w:p>
    <w:p w14:paraId="090B63E3" w14:textId="7B3EAB21">
      <w:pPr>
        <w:pBdr/>
        <w:spacing/>
        <w:ind/>
        <w:rPr/>
      </w:pPr>
      <w:r>
        <w:rPr>
          <w:rFonts w:ascii="Arial" w:hAnsi="Arial" w:eastAsia="Arial" w:cs="Arial"/>
        </w:rPr>
        <w:t xml:space="preserve">Der </w:t>
      </w:r>
      <w:r>
        <w:rPr>
          <w:rFonts w:ascii="Arial" w:hAnsi="Arial" w:eastAsia="Arial" w:cs="Arial"/>
          <w:b/>
          <w:bCs/>
        </w:rPr>
        <w:t xml:space="preserve">OnlineShop</w:t>
      </w:r>
      <w:r>
        <w:rPr>
          <w:rFonts w:ascii="Arial" w:hAnsi="Arial" w:eastAsia="Arial" w:cs="Arial"/>
        </w:rPr>
        <w:t xml:space="preserve"> ist eine universell einsetzbare E-Commerce-Plattform, die als </w:t>
      </w:r>
      <w:r>
        <w:rPr>
          <w:rFonts w:ascii="Arial" w:hAnsi="Arial" w:eastAsia="Arial" w:cs="Arial"/>
          <w:b/>
          <w:bCs/>
        </w:rPr>
        <w:t xml:space="preserve">White-Label-Lösung</w:t>
      </w:r>
      <w:r>
        <w:rPr>
          <w:rFonts w:ascii="Arial" w:hAnsi="Arial" w:eastAsia="Arial" w:cs="Arial"/>
        </w:rPr>
        <w:t xml:space="preserve"> für beliebige Produktbereiche konzipiert wurde. Die Architektur ist branchenneutral und kann ohne Änderungen des Kerncodes für folgende Geschäftsmodelle eingesetzt werden:</w:t>
      </w:r>
      <w:r/>
    </w:p>
    <w:p w14:paraId="1503B3D0" w14:textId="77777777">
      <w:pPr>
        <w:pBdr/>
        <w:spacing w:after="80" w:before="240"/>
        <w:ind/>
        <w:rPr>
          <w:rFonts w:ascii="Arial" w:hAnsi="Arial" w:eastAsia="Arial" w:cs="Arial"/>
          <w:b/>
          <w:bCs/>
          <w:color w:val="2e75b6"/>
          <w:sz w:val="23"/>
          <w:szCs w:val="23"/>
        </w:rPr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2.2 Zielgruppen</w:t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</w:r>
    </w:p>
    <w:p w14:paraId="345B37DB" w14:textId="261A5920">
      <w:pPr>
        <w:pBdr/>
        <w:spacing w:after="80" w:before="240"/>
        <w:ind/>
        <w:rPr>
          <w:rFonts w:ascii="Arial" w:hAnsi="Arial" w:eastAsia="Arial" w:cs="Arial"/>
          <w:b/>
          <w:bCs/>
          <w:color w:val="2e75b6"/>
          <w:sz w:val="23"/>
          <w:szCs w:val="23"/>
        </w:rPr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2.2.1 </w:t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Primäre Zielgrupp</w:t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e</w:t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</w:r>
    </w:p>
    <w:tbl>
      <w:tblPr>
        <w:tblW w:w="963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008"/>
        <w:gridCol w:w="3444"/>
        <w:gridCol w:w="4184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0ED04539" w14:textId="59AEF32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Zielgruppe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</w:tcPr>
          <w:p w14:paraId="0768B92C" w14:textId="6A47AFD0">
            <w:pPr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Bedürfnis</w:t>
            </w:r>
            <w:r>
              <w:rPr>
                <w:rFonts w:ascii="Arial" w:hAnsi="Arial" w:eastAsia="Arial" w:cs="Arial"/>
                <w:b/>
                <w:bCs/>
                <w:color w:val="ffffff"/>
              </w:rPr>
            </w:r>
            <w:r>
              <w:rPr>
                <w:rFonts w:ascii="Arial" w:hAnsi="Arial" w:eastAsia="Arial" w:cs="Arial"/>
                <w:b/>
                <w:bCs/>
                <w:color w:val="ffffff"/>
              </w:rPr>
            </w:r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66FC6270" w14:textId="75A54F93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Nutzen der Lösung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2C25B9AE" w14:textId="381B2E19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Style w:val="902"/>
                <w:rFonts w:ascii="Arial" w:hAnsi="Arial" w:cs="Arial"/>
              </w:rPr>
              <w:t xml:space="preserve">Geschäftsführer / Gründer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79401762" w14:textId="05C43560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</w:rPr>
              <w:t xml:space="preserve">Schneller Markteintritt, geringe Investitionskosten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3E5103C8" w14:textId="6583B374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Fertige Lösung, die in Tagen statt Monaten live geht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4B3FC641" w14:textId="709AD08A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Style w:val="902"/>
                <w:rFonts w:ascii="Arial" w:hAnsi="Arial" w:cs="Arial"/>
              </w:rPr>
              <w:t xml:space="preserve">IT-Leiter / Entwicklungsleiter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3B2E4D47" w14:textId="7E3F3664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</w:rPr>
              <w:t xml:space="preserve">Wartbare, erweiterbare Architektur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68A57BEF" w14:textId="2D8703EF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Clean Code, moderne Technologien (Spring Boot, Docker), einfache Anpassbarkeit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4A463C98" w14:textId="2FAEB78D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Style w:val="902"/>
                <w:rFonts w:ascii="Arial" w:hAnsi="Arial" w:cs="Arial"/>
              </w:rPr>
              <w:t xml:space="preserve">Produktmanager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038F6DA9" w14:textId="5CC459E3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</w:rPr>
              <w:t xml:space="preserve">Flexibles Produktmanagement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306EA916" w14:textId="73B9461C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</w:rPr>
              <w:t xml:space="preserve">Intuitive Admin-Oberfläche mit Kategorien, Bilder-Upload, Bestandskontrolle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02E1DFF3" w14:textId="25C3888D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Style w:val="902"/>
                <w:rFonts w:ascii="Arial" w:hAnsi="Arial" w:cs="Arial"/>
              </w:rPr>
              <w:t xml:space="preserve">Marketing- / Vertriebsleiter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2E592806" w14:textId="595A3DBF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</w:rPr>
              <w:t xml:space="preserve">Analyse von Verkaufsdaten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2D61313F" w14:textId="75FFAEE3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</w:rPr>
              <w:t xml:space="preserve">Integrierte Analytics (Umsatzdiagramme, Top-Produkte, saisonale Trends)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</w:tbl>
    <w:p w14:paraId="1174752B" w14:textId="51DBC2AA">
      <w:pPr>
        <w:pBdr/>
        <w:spacing w:after="80" w:before="240"/>
        <w:ind/>
        <w:rPr>
          <w:rFonts w:ascii="Arial" w:hAnsi="Arial" w:eastAsia="Arial" w:cs="Arial"/>
          <w:b/>
          <w:bCs/>
          <w:color w:val="2e75b6"/>
          <w:sz w:val="23"/>
          <w:szCs w:val="23"/>
        </w:rPr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2.2.</w:t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2</w:t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 Sekundäre Zielgruppe</w:t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</w:r>
    </w:p>
    <w:tbl>
      <w:tblPr>
        <w:tblW w:w="963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989"/>
        <w:gridCol w:w="3452"/>
        <w:gridCol w:w="4195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5EC9992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Rolle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</w:tcPr>
          <w:p w14:paraId="142F17CA" w14:textId="312EA71D">
            <w:pPr>
              <w:pBdr/>
              <w:spacing/>
              <w:ind/>
              <w:jc w:val="center"/>
              <w:rPr>
                <w:rFonts w:ascii="Arial" w:hAnsi="Arial" w:eastAsia="Arial" w:cs="Arial"/>
                <w:b/>
                <w:bCs/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Beschreibung</w:t>
            </w:r>
            <w:r>
              <w:rPr>
                <w:rFonts w:ascii="Arial" w:hAnsi="Arial" w:eastAsia="Arial" w:cs="Arial"/>
                <w:b/>
                <w:bCs/>
                <w:color w:val="ffffff"/>
              </w:rPr>
            </w:r>
            <w:r>
              <w:rPr>
                <w:rFonts w:ascii="Arial" w:hAnsi="Arial" w:eastAsia="Arial" w:cs="Arial"/>
                <w:b/>
                <w:bCs/>
                <w:color w:val="ffffff"/>
              </w:rPr>
            </w:r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77066E25" w14:textId="6FB7FC4B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Hauptaktivitäten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785316D7" w14:textId="77777777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Endkunde (USER)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223A3D54" w14:textId="666B4F8E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</w:rPr>
              <w:t xml:space="preserve">Registrierte Benutzer des Online-Shops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26A01D35" w14:textId="1DFCD440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Produktsuche, Warenkorb, Bestellungen, Favoritenliste, Profilverwaltung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989" w:type="dxa"/>
            <w:vAlign w:val="center"/>
          </w:tcPr>
          <w:p w14:paraId="3383F288" w14:textId="77777777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Administrator (ADMIN)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W w:w="3452" w:type="dxa"/>
            <w:vAlign w:val="center"/>
          </w:tcPr>
          <w:p w14:paraId="15E44CFC" w14:textId="1A8380CD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</w:rPr>
              <w:t xml:space="preserve">Mitarbeiter des Shop-Betreibers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195" w:type="dxa"/>
            <w:vAlign w:val="center"/>
          </w:tcPr>
          <w:p w14:paraId="67FC0F37" w14:textId="53E60BF2">
            <w:pPr>
              <w:pBdr/>
              <w:spacing/>
              <w:ind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Produktpflege, Katalogmanagement, Bestellabwicklung, Kundenverwaltung, Analyse</w: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tc>
      </w:tr>
    </w:tbl>
    <w:p w14:paraId="5519C34B" w14:textId="77777777">
      <w:pPr>
        <w:pBdr/>
        <w:spacing w:after="80" w:before="240"/>
        <w:ind/>
        <w:rPr>
          <w:rFonts w:ascii="Arial" w:hAnsi="Arial" w:eastAsia="Arial" w:cs="Arial"/>
          <w:b/>
          <w:bCs/>
          <w:color w:val="2e75b6"/>
          <w:sz w:val="23"/>
          <w:szCs w:val="23"/>
        </w:rPr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</w:r>
    </w:p>
    <w:p w14:paraId="614CEA69" w14:textId="5B5132E1">
      <w:pPr>
        <w:pBdr/>
        <w:spacing w:after="80" w:before="240"/>
        <w:ind/>
        <w:rPr>
          <w:rFonts w:ascii="Arial" w:hAnsi="Arial" w:eastAsia="Arial" w:cs="Arial"/>
          <w:b/>
          <w:bCs/>
          <w:color w:val="2e75b6"/>
          <w:sz w:val="23"/>
          <w:szCs w:val="23"/>
          <w:lang w:val="ru-RU"/>
        </w:rPr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2.</w:t>
      </w:r>
      <w:r>
        <w:rPr>
          <w:rFonts w:ascii="Arial" w:hAnsi="Arial" w:eastAsia="Arial" w:cs="Arial"/>
          <w:b/>
          <w:bCs/>
          <w:color w:val="2e75b6"/>
          <w:sz w:val="23"/>
          <w:szCs w:val="23"/>
          <w:lang w:val="ru-RU"/>
        </w:rPr>
        <w:t xml:space="preserve">3</w:t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 </w:t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Anwendungsbereiche</w:t>
      </w:r>
      <w:r>
        <w:rPr>
          <w:rFonts w:ascii="Arial" w:hAnsi="Arial" w:eastAsia="Arial" w:cs="Arial"/>
          <w:b/>
          <w:bCs/>
          <w:color w:val="2e75b6"/>
          <w:sz w:val="23"/>
          <w:szCs w:val="23"/>
          <w:lang w:val="ru-RU"/>
        </w:rPr>
      </w:r>
      <w:r>
        <w:rPr>
          <w:rFonts w:ascii="Arial" w:hAnsi="Arial" w:eastAsia="Arial" w:cs="Arial"/>
          <w:b/>
          <w:bCs/>
          <w:color w:val="2e75b6"/>
          <w:sz w:val="23"/>
          <w:szCs w:val="23"/>
          <w:lang w:val="ru-RU"/>
        </w:rPr>
      </w:r>
    </w:p>
    <w:tbl>
      <w:tblPr>
        <w:tblW w:w="9638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text" w:tblpXSpec="left" w:vertAnchor="text" w:tblpY="1" w:leftFromText="141" w:topFromText="0" w:rightFromText="141" w:bottomFromText="0"/>
        <w:tblOverlap w:val="never"/>
        <w:tblLook w:val="0000" w:firstRow="0" w:lastRow="0" w:firstColumn="0" w:lastColumn="0" w:noHBand="0" w:noVBand="0"/>
      </w:tblPr>
      <w:tblGrid>
        <w:gridCol w:w="2500"/>
        <w:gridCol w:w="7138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4A15FCD1" w14:textId="1C751FCC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Branche</w:t>
            </w:r>
            <w:r>
              <w:rPr>
                <w:rFonts w:ascii="Arial" w:hAnsi="Arial" w:eastAsia="Arial" w:cs="Arial"/>
                <w:b/>
                <w:bCs/>
                <w:color w:val="ffffff"/>
              </w:rPr>
            </w:r>
            <w:r>
              <w:rPr>
                <w:rFonts w:ascii="Arial" w:hAnsi="Arial" w:eastAsia="Arial" w:cs="Arial"/>
                <w:b/>
                <w:bCs/>
                <w:color w:val="ffffff"/>
              </w:rPr>
            </w:r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4890B7FD" w14:textId="3023F52C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Beispielhafte Produkte</w:t>
            </w:r>
            <w:r>
              <w:rPr>
                <w:rFonts w:ascii="Arial" w:hAnsi="Arial" w:eastAsia="Arial" w:cs="Arial"/>
                <w:b/>
                <w:bCs/>
                <w:color w:val="ffffff"/>
              </w:rPr>
            </w:r>
            <w:r>
              <w:rPr>
                <w:rFonts w:ascii="Arial" w:hAnsi="Arial" w:eastAsia="Arial" w:cs="Arial"/>
                <w:b/>
                <w:bCs/>
                <w:color w:val="ffffff"/>
              </w:rPr>
            </w:r>
          </w:p>
        </w:tc>
      </w:tr>
      <w:tr>
        <w:trPr/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612FC76F" w14:textId="3FA6DAA6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Mode &amp; Bekleidung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0102E30A" w14:textId="7F1ED690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Kleidung, Schuhe, Accessoires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56B4CE2D" w14:textId="5D1A3E5C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Elektronik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71568650" w14:textId="52D72690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Smartphones, Laptops, Zubehör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6B6C50DF" w14:textId="22EF45AB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Möbel &amp; Einrichtung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35675F91" w14:textId="5050856A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Möbel, Lampen, Dekoration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4DB5CC6A" w14:textId="3C1B1A9C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Lebensmittel &amp; Getränke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526FD37A" w14:textId="76D8AA1C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Feinkost, Wein, regionale Spezialitäten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293593F9" w14:textId="7102F366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Sport &amp; Freizeit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077A6ED5" w14:textId="19407A61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Sportgeräte, Outdoor-Ausrüstung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23EFB2F6" w14:textId="59A3AB7C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Buchhandlung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shd w:val="clear" w:color="auto" w:fill="e8e8e8" w:themeFill="background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3DB15D9C" w14:textId="76F6A27D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Bücher, E-Books, Hörbücher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  <w:tr>
        <w:trPr/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4E790F5F" w14:textId="6EC48B92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DIY &amp; Garten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  <w:tc>
          <w:tcPr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138" w:type="dxa"/>
            <w:vAlign w:val="center"/>
          </w:tcPr>
          <w:p w14:paraId="154F9EA2" w14:textId="052B4B1E">
            <w:pPr>
              <w:pBdr/>
              <w:spacing/>
              <w:ind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Werkzeuge, Pflanzen, Baumaterial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</w:p>
        </w:tc>
      </w:tr>
    </w:tbl>
    <w:p w14:paraId="34D48543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4A7FC3D4" w14:textId="7A5069D6">
      <w:pPr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2.</w:t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4</w:t>
      </w: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 Betriebsbedingungen</w:t>
      </w:r>
      <w:r/>
    </w:p>
    <w:p w14:paraId="228878DB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Die Anwendung läuft als Docker-Container (App + MySQL) auf einem Entwicklungsrechner oder Server.</w:t>
      </w:r>
      <w:r/>
    </w:p>
    <w:p w14:paraId="68911F0E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Start per docker-compose up, Aufruf im Browser über http://localhost:8080.</w:t>
      </w:r>
      <w:r/>
    </w:p>
    <w:p w14:paraId="22615074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Entwicklungsumgebung: Windows / Linux / macOS mit Docker Desktop und IntelliJ IDEA.</w:t>
      </w:r>
      <w:r/>
    </w:p>
    <w:p w14:paraId="0A5828FE" w14:textId="77777777">
      <w:pPr>
        <w:pBdr/>
        <w:spacing/>
        <w:ind/>
        <w:rPr/>
      </w:pPr>
      <w:r/>
      <w:r/>
    </w:p>
    <w:p w14:paraId="12125903" w14:textId="76C7DB3B">
      <w:pPr>
        <w:pBdr/>
        <w:spacing/>
        <w:ind/>
        <w:rPr/>
      </w:pPr>
      <w:r>
        <w:br w:type="page" w:clear="all"/>
      </w: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3. Produktübersicht</w:t>
      </w:r>
      <w:r/>
    </w:p>
    <w:p w14:paraId="64ED80F5" w14:textId="77777777">
      <w:pPr>
        <w:pBdr/>
        <w:spacing w:after="100"/>
        <w:ind/>
        <w:rPr/>
      </w:pPr>
      <w:r>
        <w:rPr>
          <w:rFonts w:ascii="Arial" w:hAnsi="Arial" w:eastAsia="Arial" w:cs="Arial"/>
        </w:rPr>
        <w:t xml:space="preserve">Die folgende Abbildung zeigt die Systemumgebu</w:t>
      </w:r>
      <w:r>
        <w:rPr>
          <w:rFonts w:ascii="Arial" w:hAnsi="Arial" w:eastAsia="Arial" w:cs="Arial"/>
        </w:rPr>
        <w:t xml:space="preserve">ng (Kontext) des Online-Shops. Die beiden Akteure – Endkunde und Administrator – kommunizieren ausschließlich über einen HTTP-Browser mit der Anwendung. Die Anwendung persistiert alle Daten in einer MySQL-Datenbank, die als Docker-Container betrieben wird.</w:t>
      </w:r>
      <w:r/>
    </w:p>
    <w:p w14:paraId="0679320A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000"/>
        <w:gridCol w:w="1000"/>
        <w:gridCol w:w="3026"/>
        <w:gridCol w:w="1000"/>
        <w:gridCol w:w="2000"/>
      </w:tblGrid>
      <w:tr>
        <w:trPr/>
        <w:tc>
          <w:tcPr>
            <w:shd w:val="clear" w:color="auto" w:fill="ebf5fb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2000" w:type="dxa"/>
          </w:tcPr>
          <w:p w14:paraId="728166D9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sz w:val="28"/>
                <w:szCs w:val="28"/>
              </w:rPr>
              <w:t xml:space="preserve">👤</w:t>
            </w:r>
            <w:r/>
          </w:p>
          <w:p w14:paraId="69537C07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 xml:space="preserve">Endkunde (USER)</w:t>
            </w:r>
            <w:r/>
          </w:p>
        </w:tc>
        <w:tc>
          <w:tcPr>
            <w:tcBorders/>
            <w:tcW w:w="1000" w:type="dxa"/>
            <w:vAlign w:val="center"/>
          </w:tcPr>
          <w:p w14:paraId="42CA19A5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color w:val="2e75b6"/>
                <w:sz w:val="18"/>
                <w:szCs w:val="18"/>
              </w:rPr>
              <w:t xml:space="preserve">→ HTTP →</w:t>
            </w:r>
            <w:r/>
          </w:p>
        </w:tc>
        <w:tc>
          <w:tcPr>
            <w:shd w:val="clear" w:color="auto" w:fill="d6e4f0"/>
            <w:tcBorders>
              <w:top w:val="single" w:color="2e75b6" w:sz="6" w:space="0"/>
              <w:left w:val="single" w:color="2e75b6" w:sz="6" w:space="0"/>
              <w:bottom w:val="single" w:color="2e75b6" w:sz="6" w:space="0"/>
              <w:right w:val="single" w:color="2e75b6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026" w:type="dxa"/>
            <w:vAlign w:val="center"/>
            <w:vMerge w:val="restart"/>
          </w:tcPr>
          <w:p w14:paraId="5E46A781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1f5c99"/>
                <w:sz w:val="24"/>
                <w:szCs w:val="24"/>
              </w:rPr>
              <w:t xml:space="preserve">[ OnlineShop ]</w:t>
            </w:r>
            <w:r/>
          </w:p>
          <w:p w14:paraId="5794F487" w14:textId="77777777">
            <w:pPr>
              <w:pBdr/>
              <w:spacing/>
              <w:ind/>
              <w:rPr/>
            </w:pPr>
            <w:r/>
            <w:r/>
          </w:p>
          <w:p w14:paraId="0875B1C4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 xml:space="preserve">Spring Boot + Thymeleaf</w:t>
            </w:r>
            <w:r/>
          </w:p>
        </w:tc>
        <w:tc>
          <w:tcPr>
            <w:tcBorders/>
            <w:tcW w:w="1000" w:type="dxa"/>
            <w:vAlign w:val="center"/>
          </w:tcPr>
          <w:p w14:paraId="26317410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color w:val="2e75b6"/>
                <w:sz w:val="18"/>
                <w:szCs w:val="18"/>
              </w:rPr>
              <w:t xml:space="preserve">→ JDBC →</w:t>
            </w:r>
            <w:r/>
          </w:p>
        </w:tc>
        <w:tc>
          <w:tcPr>
            <w:shd w:val="clear" w:color="auto" w:fill="fdfefe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2000" w:type="dxa"/>
          </w:tcPr>
          <w:p w14:paraId="523E44B5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sz w:val="28"/>
                <w:szCs w:val="28"/>
              </w:rPr>
              <w:t xml:space="preserve">🗄</w:t>
            </w:r>
            <w:r/>
          </w:p>
          <w:p w14:paraId="39DEA4C1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 xml:space="preserve">MySQL + Flyway</w:t>
            </w:r>
            <w:r/>
          </w:p>
        </w:tc>
      </w:tr>
      <w:tr>
        <w:trPr/>
        <w:tc>
          <w:tcPr>
            <w:tcBorders/>
            <w:tcW w:w="2000" w:type="dxa"/>
          </w:tcPr>
          <w:p w14:paraId="53C7421E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00" w:type="dxa"/>
          </w:tcPr>
          <w:p w14:paraId="1E4067A5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2e75b6" w:sz="6" w:space="0"/>
              <w:left w:val="single" w:color="2e75b6" w:sz="6" w:space="0"/>
              <w:bottom w:val="single" w:color="2e75b6" w:sz="6" w:space="0"/>
              <w:right w:val="single" w:color="2e75b6" w:sz="6" w:space="0"/>
            </w:tcBorders>
            <w:tcW w:w="0" w:type="auto"/>
            <w:vMerge w:val="continue"/>
          </w:tcPr>
          <w:p w14:paraId="27D4EA40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00" w:type="dxa"/>
          </w:tcPr>
          <w:p w14:paraId="2E2B73C4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000" w:type="dxa"/>
          </w:tcPr>
          <w:p w14:paraId="5404E9DD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ebf5fb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2000" w:type="dxa"/>
          </w:tcPr>
          <w:p w14:paraId="3C9444E0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sz w:val="28"/>
                <w:szCs w:val="28"/>
              </w:rPr>
              <w:t xml:space="preserve">👤</w:t>
            </w:r>
            <w:r/>
          </w:p>
          <w:p w14:paraId="1F2317CC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 xml:space="preserve">Administrator (ADMIN)</w:t>
            </w:r>
            <w:r/>
          </w:p>
        </w:tc>
        <w:tc>
          <w:tcPr>
            <w:tcBorders/>
            <w:tcW w:w="1000" w:type="dxa"/>
            <w:vAlign w:val="center"/>
          </w:tcPr>
          <w:p w14:paraId="2054BF75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color w:val="2e75b6"/>
                <w:sz w:val="18"/>
                <w:szCs w:val="18"/>
              </w:rPr>
              <w:t xml:space="preserve">→ HTTP →</w:t>
            </w:r>
            <w:r/>
          </w:p>
        </w:tc>
        <w:tc>
          <w:tcPr>
            <w:tcBorders>
              <w:top w:val="single" w:color="2e75b6" w:sz="6" w:space="0"/>
              <w:left w:val="single" w:color="2e75b6" w:sz="6" w:space="0"/>
              <w:bottom w:val="single" w:color="2e75b6" w:sz="6" w:space="0"/>
              <w:right w:val="single" w:color="2e75b6" w:sz="6" w:space="0"/>
            </w:tcBorders>
            <w:tcW w:w="0" w:type="auto"/>
            <w:vMerge w:val="continue"/>
          </w:tcPr>
          <w:p w14:paraId="6E41B6E1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00" w:type="dxa"/>
          </w:tcPr>
          <w:p w14:paraId="6A11CB99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000" w:type="dxa"/>
          </w:tcPr>
          <w:p w14:paraId="47BCA225" w14:textId="77777777">
            <w:pPr>
              <w:pBdr/>
              <w:spacing/>
              <w:ind/>
              <w:jc w:val="center"/>
              <w:rPr/>
            </w:pPr>
            <w:r>
              <w:rPr>
                <w:rFonts w:ascii="Arial" w:hAnsi="Arial" w:eastAsia="Arial" w:cs="Arial"/>
                <w:color w:val="888888"/>
                <w:sz w:val="18"/>
                <w:szCs w:val="18"/>
              </w:rPr>
              <w:t xml:space="preserve">Docker</w:t>
            </w:r>
            <w:r/>
          </w:p>
        </w:tc>
      </w:tr>
    </w:tbl>
    <w:p w14:paraId="2070DF38" w14:textId="77777777">
      <w:pPr>
        <w:pBdr/>
        <w:spacing/>
        <w:ind/>
        <w:rPr/>
      </w:pPr>
      <w:r/>
      <w:r/>
    </w:p>
    <w:p w14:paraId="253026BC" w14:textId="77777777">
      <w:pPr>
        <w:pBdr/>
        <w:spacing w:after="120"/>
        <w:ind/>
        <w:jc w:val="center"/>
        <w:rPr/>
      </w:pPr>
      <w:r>
        <w:rPr>
          <w:rFonts w:ascii="Arial" w:hAnsi="Arial" w:eastAsia="Arial" w:cs="Arial"/>
          <w:i/>
          <w:iCs/>
          <w:color w:val="555555"/>
          <w:sz w:val="18"/>
          <w:szCs w:val="18"/>
        </w:rPr>
        <w:t xml:space="preserve">Abb. 1: Systemkontext des Online-Shops</w:t>
      </w:r>
      <w:r/>
    </w:p>
    <w:p w14:paraId="434AC766" w14:textId="77777777">
      <w:pPr>
        <w:pBdr/>
        <w:spacing/>
        <w:ind/>
        <w:rPr/>
      </w:pPr>
      <w:r/>
      <w:r/>
    </w:p>
    <w:p w14:paraId="26D06A60" w14:textId="77777777">
      <w:pPr>
        <w:pBdr/>
        <w:spacing w:after="100"/>
        <w:ind/>
        <w:rPr/>
      </w:pPr>
      <w:r>
        <w:rPr>
          <w:rFonts w:ascii="Arial" w:hAnsi="Arial" w:eastAsia="Arial" w:cs="Arial"/>
        </w:rPr>
        <w:t xml:space="preserve">Der Online-Shop gliedert sich intern in drei Hauptbereiche:</w:t>
      </w:r>
      <w:r/>
    </w:p>
    <w:p w14:paraId="248DA1F2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800"/>
        <w:gridCol w:w="6226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center"/>
          </w:tcPr>
          <w:p w14:paraId="688A75D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Bereich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226" w:type="dxa"/>
            <w:vAlign w:val="center"/>
          </w:tcPr>
          <w:p w14:paraId="22D68F8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Enthaltene Seiten / Funktionen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center"/>
          </w:tcPr>
          <w:p w14:paraId="68E5956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Öffentlicher Bereich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226" w:type="dxa"/>
            <w:vAlign w:val="center"/>
          </w:tcPr>
          <w:p w14:paraId="4AA18C5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Startseite (Produktvorschau), Produktliste, Produktdetail, Registrierung, Login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center"/>
          </w:tcPr>
          <w:p w14:paraId="2A67E8F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Kundenbereich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226" w:type="dxa"/>
            <w:vAlign w:val="center"/>
          </w:tcPr>
          <w:p w14:paraId="6F606B2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Warenkorb, Checkout, Bestellhistorie, Bestelldetail, Profilverwaltung, Favoritenliste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  <w:vAlign w:val="center"/>
          </w:tcPr>
          <w:p w14:paraId="2770B6B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Admin-Bereich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226" w:type="dxa"/>
            <w:vAlign w:val="center"/>
          </w:tcPr>
          <w:p w14:paraId="2A1D4EB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Dashboard, Produktverwaltung, Kategorieverwaltung, Bestellverwaltung, Benutzerverwaltung, Analyse-Dashboard</w:t>
            </w:r>
            <w:r/>
          </w:p>
        </w:tc>
      </w:tr>
    </w:tbl>
    <w:p w14:paraId="51DD5659" w14:textId="77777777">
      <w:pPr>
        <w:pBdr/>
        <w:spacing/>
        <w:ind/>
        <w:rPr/>
      </w:pPr>
      <w:r/>
      <w:r/>
    </w:p>
    <w:p w14:paraId="334681F4" w14:textId="77777777">
      <w:pPr>
        <w:pBdr/>
        <w:spacing/>
        <w:ind/>
        <w:rPr/>
      </w:pPr>
      <w:r>
        <w:br w:type="page" w:clear="all"/>
      </w:r>
      <w:r/>
    </w:p>
    <w:p w14:paraId="32F43D84" w14:textId="77777777">
      <w:pPr>
        <w:pBdr/>
        <w:spacing w:after="120" w:before="320"/>
        <w:ind/>
        <w:rPr/>
      </w:pP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4. Produktfunktionen (grobe Beschreibung)</w:t>
      </w:r>
      <w:r/>
    </w:p>
    <w:p w14:paraId="5EE8BC8E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100"/>
        <w:gridCol w:w="2300"/>
        <w:gridCol w:w="5626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219677F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Nr.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24860E0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Funktion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45D5430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Beschreibung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54E11EB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/F01/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5B6428B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Registrierung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2C7B1DA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Neuer Benutzer gibt E-Mail, Passwort (min. 8 Zeichen) und Lieferadresse ein. Passwort wird mit BCrypt gehasht. Rolle USER wird automatisch zugewiesen.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23091F7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/F02/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300919EF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Login / Logout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6834A96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Anmeldung mit E-Mail und Passwort. Rollenabhängige Weiterleitung: USER → Produktliste, ADMIN → Admin-Dashboard. Logout löscht die Session.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7AE4B1D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/F03/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3286BDB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Produktliste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762851F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Anzeige aller aktiven Produkte als Kachelansicht. Filter nach Kategorie (URL-Parameter), Volltextsuche im Namen. Paginierung: 12 Produkte pro Seite.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63395C0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/F04/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2A8BCE2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Produktdetails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506FCF8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Einzelne Produktansicht mit Beschreibung, Preis, Lagerbestand und Produktbild. Button "In den Warenkorb" nur sichtbar wenn eingeloggt und Bestand &gt; 0.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0CE871A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/F05/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4C5C208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Warenkorb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0557C7B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Ein Warenkorb pro Benutzer (1:1). Positionen hinzufügen, Menge ändern, Position löschen. Gesamtpreis wird dynamisch berechnet (PriceCalculatorService).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0818446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/F06/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2603C24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Bestellung aufgeben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79403E5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Übersicht mit vorausgefüllter Lieferadresse (aus Profil). Checkout in @Transactional: Bestand prüfen, Bestellung anlegen (unitPrice gespeichert), Warenkorb leeren.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2652A98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/F07/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4C3EBC3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Bestellhistorie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1DC6925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Liste aller Bestellungen des eingeloggten Benutzers mit Status, Datum und Gesamtbetrag. Klick → Detailansicht mit allen Bestellpositionen.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16B5707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/F08/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49A847C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Favoriten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57D60F6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Produkt per Herz-Icon als Favorit markieren. FavoriteService.toggle() fügt hinzu oder entfernt. Favoritenliste unter /profile/favorites.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02DDB7E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/F09/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0EE486A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Admin – Produktverwaltung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700DE8C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CRUD für Produkte: anlegen, bearbeiten, löschen. Bild-Upload per Multipart-POST; Speicherpfad aus application.yml (nicht hartcodiert).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187DED2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/F10/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32006FE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Admin – Kategorieverwaltung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55D2A0C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CRUD für Kategorien inkl. automatischer Slug-Generierung (SlugUtil).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6C8950E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/F11/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6AF2847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Admin – Bestellverwaltung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74D19AE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Übersichtstabelle aller Bestellungen mit Filter. Statusänderung: NEU → BESTÄTIGT → VERSENDET / STORNIERT.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105A0E4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/F12/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69E2237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Admin – Benutzerverwaltung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2377612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Benutzerliste mit Status. Konto sperren / entsperren (UserStatus). Rolle ändern (USER ↔ ADMIN).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100" w:type="dxa"/>
            <w:vAlign w:val="center"/>
          </w:tcPr>
          <w:p w14:paraId="6835AE3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/F13/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0" w:type="dxa"/>
            <w:vAlign w:val="center"/>
          </w:tcPr>
          <w:p w14:paraId="6E699C9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Admin – Analysen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626" w:type="dxa"/>
            <w:vAlign w:val="center"/>
          </w:tcPr>
          <w:p w14:paraId="64A85B0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Umsatz pro Monat als Liniendiagramm (Chart.js), Top-10-Produkte nach Verkaufsmenge, Bestellanzahl pro Status.</w:t>
            </w:r>
            <w:r/>
          </w:p>
        </w:tc>
      </w:tr>
    </w:tbl>
    <w:p w14:paraId="496DF5AE" w14:textId="77777777">
      <w:pPr>
        <w:pBdr/>
        <w:spacing/>
        <w:ind/>
        <w:rPr/>
      </w:pPr>
      <w:r/>
      <w:r/>
    </w:p>
    <w:p w14:paraId="1A76EFDA" w14:textId="77777777">
      <w:pPr>
        <w:pBdr/>
        <w:spacing/>
        <w:ind/>
        <w:rPr/>
      </w:pPr>
      <w:r>
        <w:br w:type="page" w:clear="all"/>
      </w:r>
      <w:r/>
    </w:p>
    <w:p w14:paraId="5FDC374A" w14:textId="77777777">
      <w:pPr>
        <w:pBdr/>
        <w:spacing w:after="120" w:before="320"/>
        <w:ind/>
        <w:rPr/>
      </w:pP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5. Produktdaten (grobe Entitäten)</w:t>
      </w:r>
      <w:r/>
    </w:p>
    <w:p w14:paraId="1E41FB76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800"/>
        <w:gridCol w:w="2200"/>
        <w:gridCol w:w="6026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vAlign w:val="center"/>
          </w:tcPr>
          <w:p w14:paraId="64588EB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vAlign w:val="center"/>
          </w:tcPr>
          <w:p w14:paraId="3468132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Entität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  <w:vAlign w:val="center"/>
          </w:tcPr>
          <w:p w14:paraId="17B428C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Attribute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vAlign w:val="center"/>
          </w:tcPr>
          <w:p w14:paraId="5E1FEDA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/D01/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vAlign w:val="center"/>
          </w:tcPr>
          <w:p w14:paraId="09EBFDC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Benutzer (User)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  <w:vAlign w:val="center"/>
          </w:tcPr>
          <w:p w14:paraId="3D72746F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id, email, passwordHash (BCrypt), role (USER | ADMIN), status (ACTIVE | BLOCKED), firstName, lastName, address, createdAt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vAlign w:val="center"/>
          </w:tcPr>
          <w:p w14:paraId="1F4501D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/D02/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vAlign w:val="center"/>
          </w:tcPr>
          <w:p w14:paraId="3564980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Kategorie (Category)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  <w:vAlign w:val="center"/>
          </w:tcPr>
          <w:p w14:paraId="6F2844B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id, name, description, slug, createdAt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vAlign w:val="center"/>
          </w:tcPr>
          <w:p w14:paraId="30A2258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/D03/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vAlign w:val="center"/>
          </w:tcPr>
          <w:p w14:paraId="5786266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Produkt (Product)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  <w:vAlign w:val="center"/>
          </w:tcPr>
          <w:p w14:paraId="507CE58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id, name, description, price (DECIMAL 10,2), stock (Lagerbestand), imageUrl, category_id, createdAt, updatedAt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vAlign w:val="center"/>
          </w:tcPr>
          <w:p w14:paraId="2BE546B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/D04/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vAlign w:val="center"/>
          </w:tcPr>
          <w:p w14:paraId="15D5BE1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Warenkorb (Cart)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  <w:vAlign w:val="center"/>
          </w:tcPr>
          <w:p w14:paraId="43EAE86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id, user_id (1:1-Beziehung zum Benutzer)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vAlign w:val="center"/>
          </w:tcPr>
          <w:p w14:paraId="224756E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/D05/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vAlign w:val="center"/>
          </w:tcPr>
          <w:p w14:paraId="25DE0D2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Warenkorbposition (CartItem)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  <w:vAlign w:val="center"/>
          </w:tcPr>
          <w:p w14:paraId="52AA4E5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id, cart_id, product_id, quantity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vAlign w:val="center"/>
          </w:tcPr>
          <w:p w14:paraId="35FCA4D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/D06/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vAlign w:val="center"/>
          </w:tcPr>
          <w:p w14:paraId="384BB05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Bestellung (Order)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  <w:vAlign w:val="center"/>
          </w:tcPr>
          <w:p w14:paraId="4AB86E8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id, user_id, orderDate, totalAmount, status (NEW | CONFIRMED | SHIPPED | CANCELLED), deliveryAddress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vAlign w:val="center"/>
          </w:tcPr>
          <w:p w14:paraId="349C90A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/D07/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vAlign w:val="center"/>
          </w:tcPr>
          <w:p w14:paraId="75666BB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Bestellposition (OrderItem)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  <w:vAlign w:val="center"/>
          </w:tcPr>
          <w:p w14:paraId="753E96B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id, order_id, product_id, quantity, unitPrice – Preis wird zum Bestellzeitpunkt gespeichert, damit spätere Preisänderungen die Historie nicht verfälschen.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vAlign w:val="center"/>
          </w:tcPr>
          <w:p w14:paraId="37B73E6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/D08/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  <w:vAlign w:val="center"/>
          </w:tcPr>
          <w:p w14:paraId="0BE1B44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Favorit (Favorite)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026" w:type="dxa"/>
            <w:vAlign w:val="center"/>
          </w:tcPr>
          <w:p w14:paraId="6CCE173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id, user_id, product_id – UNIQUE Constraint auf (user_id, product_id) verhindert Duplikate.</w:t>
            </w:r>
            <w:r/>
          </w:p>
        </w:tc>
      </w:tr>
    </w:tbl>
    <w:p w14:paraId="43970EF8" w14:textId="77777777">
      <w:pPr>
        <w:pBdr/>
        <w:spacing/>
        <w:ind/>
        <w:rPr/>
      </w:pPr>
      <w:r/>
      <w:r/>
    </w:p>
    <w:p w14:paraId="1526149E" w14:textId="77777777">
      <w:pPr>
        <w:pBdr/>
        <w:spacing/>
        <w:ind/>
        <w:rPr/>
      </w:pPr>
      <w:r>
        <w:br w:type="page" w:clear="all"/>
      </w:r>
      <w:r/>
    </w:p>
    <w:p w14:paraId="70F1A0AD" w14:textId="77777777">
      <w:pPr>
        <w:pBdr/>
        <w:spacing w:after="120" w:before="320"/>
        <w:ind/>
        <w:rPr/>
      </w:pP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6. Produktleistungen</w:t>
      </w:r>
      <w:r/>
    </w:p>
    <w:p w14:paraId="00ADFE4B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000"/>
        <w:gridCol w:w="8026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2E01370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7FA8A85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Leistungsanforderung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0459524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/L01/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71B6963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Die Produktliste lädt bei lokaler Docker-Umgebung innerhalb von 2 Sekunden (inkl. Paginierung, 12 Produkte pro Seite).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2B3B4C7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/L02/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1CF0B65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Die Anwendung unterstützt mindestens 5 gleichzeitige Benutzer in der Entwicklungsumgebung ohne Abstürze oder Datenverlust.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0027B70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/L03/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0EA5E07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Der Checkout-Vorgang (inkl. Transaktionsschreiboperationen in MySQL) wird innerhalb von 3 Sekunden abgeschlossen.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132EF1C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/L04/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0AFD399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Das Admin-Analytics-Dashboard lädt Aggregationsdaten (Umsatz, Top-Produkte) innerhalb von 5 Sekunden (optimierte JPQL-Queries in AnalyticsService).</w:t>
            </w:r>
            <w:r/>
          </w:p>
        </w:tc>
      </w:tr>
    </w:tbl>
    <w:p w14:paraId="707B68EF" w14:textId="77777777">
      <w:pPr>
        <w:pBdr/>
        <w:spacing/>
        <w:ind/>
        <w:rPr/>
      </w:pPr>
      <w:r/>
      <w:r/>
    </w:p>
    <w:p w14:paraId="497581CC" w14:textId="77777777">
      <w:pPr>
        <w:pBdr/>
        <w:spacing/>
        <w:ind/>
        <w:rPr/>
      </w:pPr>
      <w:r>
        <w:br w:type="page" w:clear="all"/>
      </w:r>
      <w:r/>
    </w:p>
    <w:p w14:paraId="3C015B62" w14:textId="77777777">
      <w:pPr>
        <w:pBdr/>
        <w:spacing w:after="120" w:before="320"/>
        <w:ind/>
        <w:rPr/>
      </w:pP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7. Qualitätsanforderungen</w:t>
      </w:r>
      <w:r/>
    </w:p>
    <w:p w14:paraId="1B1B8423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800"/>
        <w:gridCol w:w="1300"/>
        <w:gridCol w:w="1300"/>
        <w:gridCol w:w="1300"/>
        <w:gridCol w:w="1326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00" w:type="dxa"/>
            <w:vAlign w:val="center"/>
          </w:tcPr>
          <w:p w14:paraId="09A8FBC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Qualitätsmerkmal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32CF923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Sehr gut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602996D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Gut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368D3CF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Normal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  <w:vAlign w:val="center"/>
          </w:tcPr>
          <w:p w14:paraId="63683DF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Nicht rel.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00" w:type="dxa"/>
            <w:vAlign w:val="center"/>
          </w:tcPr>
          <w:p w14:paraId="73267F8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Funktionalität: Angemessenheit (Umfang Musskriterien)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26F6B848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6208670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X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7764DB84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  <w:vAlign w:val="center"/>
          </w:tcPr>
          <w:p w14:paraId="734659B3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00" w:type="dxa"/>
            <w:vAlign w:val="center"/>
          </w:tcPr>
          <w:p w14:paraId="3A9C738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Funktionalität: Sicherheit (BCrypt, RBAC, JPA Prepared Statements)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1F08201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X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15C4C2DE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38747951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  <w:vAlign w:val="center"/>
          </w:tcPr>
          <w:p w14:paraId="675EFAE1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00" w:type="dxa"/>
            <w:vAlign w:val="center"/>
          </w:tcPr>
          <w:p w14:paraId="369A89B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Zuverlässigkeit: Fehlertoleranz (GlobalExceptionHandler, @Transactional)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61A11E3F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7D1233A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X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3E543C33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  <w:vAlign w:val="center"/>
          </w:tcPr>
          <w:p w14:paraId="409642B9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00" w:type="dxa"/>
            <w:vAlign w:val="center"/>
          </w:tcPr>
          <w:p w14:paraId="62D025D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Benutzbarkeit: Bedienbarkeit (Bootstrap 5, Thymeleaf-Fragments)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66482AC0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799D07C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X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18412D93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  <w:vAlign w:val="center"/>
          </w:tcPr>
          <w:p w14:paraId="177E1BAC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00" w:type="dxa"/>
            <w:vAlign w:val="center"/>
          </w:tcPr>
          <w:p w14:paraId="62F94A2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Wartbarkeit: Klare Schichtentrennung (Controller/Service/Repository/DTO)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109EFC1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X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3E398EC4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4126C693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  <w:vAlign w:val="center"/>
          </w:tcPr>
          <w:p w14:paraId="079CD949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00" w:type="dxa"/>
            <w:vAlign w:val="center"/>
          </w:tcPr>
          <w:p w14:paraId="231177E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Effizienz: Zeitverhalten (Paginierung, Specification-Queries)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7031B2FB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3DAC2DC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X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11645EF2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  <w:vAlign w:val="center"/>
          </w:tcPr>
          <w:p w14:paraId="529B19DE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00" w:type="dxa"/>
            <w:vAlign w:val="center"/>
          </w:tcPr>
          <w:p w14:paraId="5900038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Portabilität: Docker-Containerisierung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7094350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X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00C2FF00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53BD51FB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  <w:vAlign w:val="center"/>
          </w:tcPr>
          <w:p w14:paraId="20FEDFC1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800" w:type="dxa"/>
            <w:vAlign w:val="center"/>
          </w:tcPr>
          <w:p w14:paraId="1ED23C0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Logging: SLF4J / Logback in allen Service-Klassen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0255CD83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30B9BC7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X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00" w:type="dxa"/>
            <w:vAlign w:val="center"/>
          </w:tcPr>
          <w:p w14:paraId="607FB23D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6" w:type="dxa"/>
            <w:vAlign w:val="center"/>
          </w:tcPr>
          <w:p w14:paraId="1DE5C7EC" w14:textId="77777777">
            <w:pPr>
              <w:pBdr/>
              <w:spacing/>
              <w:ind/>
              <w:rPr/>
            </w:pPr>
            <w:r/>
            <w:r/>
          </w:p>
        </w:tc>
      </w:tr>
    </w:tbl>
    <w:p w14:paraId="3559AA4C" w14:textId="77777777">
      <w:pPr>
        <w:pBdr/>
        <w:spacing/>
        <w:ind/>
        <w:rPr/>
      </w:pPr>
      <w:r/>
      <w:r/>
    </w:p>
    <w:p w14:paraId="4BE6F9FA" w14:textId="77777777">
      <w:pPr>
        <w:pBdr/>
        <w:spacing/>
        <w:ind/>
        <w:rPr/>
      </w:pPr>
      <w:r>
        <w:br w:type="page" w:clear="all"/>
      </w:r>
      <w:r/>
    </w:p>
    <w:p w14:paraId="7710D9E3" w14:textId="77777777">
      <w:pPr>
        <w:pBdr/>
        <w:spacing w:after="120" w:before="320"/>
        <w:ind/>
        <w:rPr/>
      </w:pP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8. Benutzungsoberfläche</w:t>
      </w:r>
      <w:r/>
    </w:p>
    <w:p w14:paraId="5C83D326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000"/>
        <w:gridCol w:w="8026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4848320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14B4B6A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Anforderung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06C39F3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/B01/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19BF4F7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Einheitliches Layout mit Thymeleaf-Fragments: head.html, navbar.html, footer.html, alerts.html, pagination.html.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5719091F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/B02/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767FD88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Bootstrap 5 als CSS-Framework. Responsive Design; Ziel: Desktop-Browser (min. 1024 px).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1E69A38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/B03/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55B2C75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Navbar zeigt rollenabhängige Menüpunkte. Nicht eingeloggte Benutzer sehen kein Warenkorb-Icon und keinen Admin-Link.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01AD42B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/B04/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6EE6105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Fehlermeldungen werden als Bootstrap-Alert direkt auf der relevanten Seite angezeigt.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0B0AEED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/B05/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3D78984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Dedizierte Fehlerseiten: 403.html (kein Zugriff), 404.html (nicht gefunden), 500.html (Serverfehler).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7946BBA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/B06/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2999BAA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Admin-Bereich ist optisch klar vom Kundenbereich getrennt (eigene Farbgebung, Seitenleiste).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2955563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/B07/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26" w:type="dxa"/>
            <w:vAlign w:val="center"/>
          </w:tcPr>
          <w:p w14:paraId="49D92AA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Diagramme im Analytics-Dashboard werden mit Chart.js (CDN-Import) gerendert.</w:t>
            </w:r>
            <w:r/>
          </w:p>
        </w:tc>
      </w:tr>
    </w:tbl>
    <w:p w14:paraId="4914B7BC" w14:textId="77777777">
      <w:pPr>
        <w:pBdr/>
        <w:spacing/>
        <w:ind/>
        <w:rPr/>
      </w:pPr>
      <w:r/>
      <w:r/>
    </w:p>
    <w:p w14:paraId="3AD983E9" w14:textId="77777777">
      <w:pPr>
        <w:pBdr/>
        <w:spacing/>
        <w:ind/>
        <w:rPr/>
      </w:pPr>
      <w:r>
        <w:br w:type="page" w:clear="all"/>
      </w:r>
      <w:r/>
    </w:p>
    <w:p w14:paraId="45A6489A" w14:textId="77777777">
      <w:pPr>
        <w:pBdr/>
        <w:spacing w:after="120" w:before="320"/>
        <w:ind/>
        <w:rPr/>
      </w:pP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9. Nichtfunktionale Anforderungen</w:t>
      </w:r>
      <w:r/>
    </w:p>
    <w:p w14:paraId="173C1650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Die Anwendung muss als Docker-Image (docker-compose up) ohne zusätzliche manuelle Konfiguration startbar sein.</w:t>
      </w:r>
      <w:r/>
    </w:p>
    <w:p w14:paraId="7730B0C8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Flyway-Migrationen (V1__create_users.sql bis V6__create_favorites.sql) werden automatisch beim Applikationsstart ausgeführt.</w:t>
      </w:r>
      <w:r/>
    </w:p>
    <w:p w14:paraId="21FAF1ED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Spring-Profile: 'dev' (ddl-auto: update, lokaler Upload-Pfad ./dev-uploads) und 'prod' (ddl-auto: validate, externer Docker-Volume-Pfad).</w:t>
      </w:r>
      <w:r/>
    </w:p>
    <w:p w14:paraId="331FE1F2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Passwort-Hashing ausschließlich mit BCryptPasswordEncoder (Stärke 12). Klartext-Passwörter werden nirgends gespeichert oder geloggt.</w:t>
      </w:r>
      <w:r/>
    </w:p>
    <w:p w14:paraId="692BDA60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SQL-Injection-Schutz durch Spring Data JPA / Hibernate (Prepared Statements). Keine nativen SQL-Strings mit String-Konkatenation.</w:t>
      </w:r>
      <w:r/>
    </w:p>
    <w:p w14:paraId="5265906E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Alle sensiblen Konfigurationsdaten (DB-Passwort, DB-Name) werden über .env-Datei übergeben und nicht im Quellcode hartcodiert.</w:t>
      </w:r>
      <w:r/>
    </w:p>
    <w:p w14:paraId="1D62B9F5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Logging: SLF4J / Logback in allen Service-Klassen (@Slf4j). Kein System.out.println() im Produktivcode.</w:t>
      </w:r>
      <w:r/>
    </w:p>
    <w:p w14:paraId="6F84B85A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Einheitliche Namenskonventionen: PascalCase für Klassen, camelCase für Methoden/Felder, SCREAMING_SNAKE_CASE für Enum-Werte.</w:t>
      </w:r>
      <w:r/>
    </w:p>
    <w:p w14:paraId="51A1586B" w14:textId="77777777">
      <w:pPr>
        <w:pBdr/>
        <w:spacing/>
        <w:ind/>
        <w:rPr/>
      </w:pPr>
      <w:r/>
      <w:r/>
    </w:p>
    <w:p w14:paraId="35C9E74D" w14:textId="77777777">
      <w:pPr>
        <w:pBdr/>
        <w:spacing/>
        <w:ind/>
        <w:rPr/>
      </w:pPr>
      <w:r>
        <w:br w:type="page" w:clear="all"/>
      </w:r>
      <w:r/>
    </w:p>
    <w:p w14:paraId="1DBB3411" w14:textId="77777777">
      <w:pPr>
        <w:pBdr/>
        <w:spacing w:after="120" w:before="320"/>
        <w:ind/>
        <w:rPr/>
      </w:pP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10. Technische Produktumgebung</w:t>
      </w:r>
      <w:r/>
    </w:p>
    <w:p w14:paraId="31C92168" w14:textId="77777777">
      <w:pPr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10.1 Software (Laufzeit)</w:t>
      </w:r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200"/>
        <w:gridCol w:w="5826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0C13533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Komponente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5C6C6D4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Version / Bemerkung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5C695DF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Java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5146C36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21 LTS (OpenJDK)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481A5F6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Spring Boot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36CB2A8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3.x (aktuell stabile Version)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291E012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Spring Security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7F1EE7F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Enthalten in Spring Boot 3.x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627C4E7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Spring Data JPA / Hibernate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55DBBCD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Enthalten in Spring Boot 3.x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3CAC77C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Thymeleaf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3F7CE65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Enthalten in Spring Boot 3.x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70F3F82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MySQL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5A8461E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8.x (Docker-Container)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1C7DD29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Flyway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22039C6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Aktuelle stabile Version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1008E2F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MapStruct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3FF7616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1.5.5.Final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7205CB9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Maven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63614B1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3.9.x (via mvnw)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46739EA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Bootstrap 5 / Chart.js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5C9A9FF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CDN-Import in Thymeleaf-Templates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00" w:type="dxa"/>
            <w:vAlign w:val="center"/>
          </w:tcPr>
          <w:p w14:paraId="6A6BC46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Docker &amp; Docker Compose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826" w:type="dxa"/>
            <w:vAlign w:val="center"/>
          </w:tcPr>
          <w:p w14:paraId="435A3E3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Aktuell (Docker Desktop)</w:t>
            </w:r>
            <w:r/>
          </w:p>
        </w:tc>
      </w:tr>
    </w:tbl>
    <w:p w14:paraId="7F46C1A5" w14:textId="77777777">
      <w:pPr>
        <w:pBdr/>
        <w:spacing/>
        <w:ind/>
        <w:rPr/>
      </w:pPr>
      <w:r/>
      <w:r/>
    </w:p>
    <w:p w14:paraId="587FC35D" w14:textId="77777777">
      <w:pPr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10.2 Hardware</w:t>
      </w:r>
      <w:r/>
    </w:p>
    <w:p w14:paraId="38769A55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Entwicklungsrechner: mindestens 8 GB RAM (Docker), x64-CPU</w:t>
      </w:r>
      <w:r/>
    </w:p>
    <w:p w14:paraId="390B76A9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Kein dedizierter Server erforderlich (Referenzprojekt)</w:t>
      </w:r>
      <w:r/>
    </w:p>
    <w:p w14:paraId="07D40BB0" w14:textId="77777777">
      <w:pPr>
        <w:pBdr/>
        <w:spacing/>
        <w:ind/>
        <w:rPr/>
      </w:pPr>
      <w:r/>
      <w:r/>
    </w:p>
    <w:p w14:paraId="6CD10DB1" w14:textId="77777777">
      <w:pPr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2e75b6"/>
          <w:sz w:val="23"/>
          <w:szCs w:val="23"/>
        </w:rPr>
        <w:t xml:space="preserve">10.3 Produktschnittstellen</w:t>
      </w:r>
      <w:r/>
    </w:p>
    <w:p w14:paraId="2B072654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HTTP-Browser: Thymeleaf-Seiten (server-side rendered) und optionale REST-API-Endpunkte unter /api/ (AJAX)</w:t>
      </w:r>
      <w:r/>
    </w:p>
    <w:p w14:paraId="4C563510" w14:textId="77777777">
      <w:pPr>
        <w:pStyle w:val="894"/>
        <w:numPr>
          <w:ilvl w:val="0"/>
          <w:numId w:val="2"/>
        </w:numPr>
        <w:pBdr/>
        <w:spacing w:after="60"/>
        <w:ind/>
        <w:rPr/>
      </w:pPr>
      <w:r>
        <w:rPr>
          <w:rFonts w:ascii="Arial" w:hAnsi="Arial" w:eastAsia="Arial" w:cs="Arial"/>
        </w:rPr>
        <w:t xml:space="preserve">Dateiupload: Multipart-HTTP-POST, Speicherung im konfigurierten Upload-Pfad (Docker-Volume)</w:t>
      </w:r>
      <w:r/>
    </w:p>
    <w:p w14:paraId="223E8AC5" w14:textId="77777777">
      <w:pPr>
        <w:pBdr/>
        <w:spacing/>
        <w:ind/>
        <w:rPr/>
      </w:pPr>
      <w:r/>
      <w:r/>
    </w:p>
    <w:p w14:paraId="545E66E1" w14:textId="77777777">
      <w:pPr>
        <w:pBdr/>
        <w:spacing/>
        <w:ind/>
        <w:rPr/>
      </w:pPr>
      <w:r>
        <w:br w:type="page" w:clear="all"/>
      </w:r>
      <w:r/>
    </w:p>
    <w:p w14:paraId="449DB23C" w14:textId="77777777">
      <w:pPr>
        <w:pBdr/>
        <w:spacing w:after="120" w:before="320"/>
        <w:ind/>
        <w:rPr/>
      </w:pP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11. Testszenarien</w:t>
      </w:r>
      <w:r/>
    </w:p>
    <w:p w14:paraId="70CB823C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000"/>
        <w:gridCol w:w="2900"/>
        <w:gridCol w:w="5126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4A501AD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7E22FC2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Szenario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1F2F5D2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Erwartetes Ergebnis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0691244F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/T01/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092AA51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Registrierung mit gültiger E-Mail und Passwort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440B6A1F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Konto angelegt, BCrypt-Hash in DB, Login möglich, Rolle USER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7A194D2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/T02/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37B0F26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Registrierung mit bereits vorhandener E-Mail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1A4F7C2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Fehlermeldung "E-Mail bereits registriert", kein neues Konto angelegt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74A798E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/T03/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5CA21C6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Login mit falschem Passwort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52287BB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Fehlermeldung auf Login-Seite, keine Session erstellt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080FEA4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/T04/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659C076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Produkt in Warenkorb legen (eingeloggt, Bestand &gt; 0)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2DD4D13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Warenkorb zeigt Produkt mit Menge 1 und korrektem Gesamtpreis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709AF92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/T05/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0456189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Checkout mit Produkt (Lagerbestand = 0)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75F9A88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ProductOutOfStockException, Fehlermeldung, keine Bestellung angelegt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284F066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/T06/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7AB552E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Admin legt neues Produkt an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193ACF6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Produkt erscheint in Produktliste, korrekte Flyway-Schema-Integrität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24B90D6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/T07/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6A449D8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Nicht eingeloggter Benutzer ruft /admin/** auf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655B721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Redirect zur Login-Seite (Spring Security)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6623660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/T08/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770E001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Eingeloggter USER ruft /admin/** auf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6F259F7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HTTP 403 – Fehlerseite 403.html wird angezeigt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4C7B9BF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/T09/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3D1B58D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Admin ändert Bestellstatus zu VERSENDET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5D2C824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Status in Bestellhistorie des Kunden aktualisiert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740A524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/T10/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4B03A2F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Produkt zu Favoriten hinzufügen und dann entfernen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658FE60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Toggle-Logik korrekt, keine Duplikate in DB (UNIQUE-Constraint)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10A8ECB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/T11/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3B8E1F2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Admin sperrt Benutzer (ACTIVE → BLOCKED)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564E83A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Gesperrter Benutzer kann sich nicht mehr einloggen (Fehlermeldung)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00" w:type="dxa"/>
            <w:vAlign w:val="center"/>
          </w:tcPr>
          <w:p w14:paraId="291DF54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/T12/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900" w:type="dxa"/>
            <w:vAlign w:val="center"/>
          </w:tcPr>
          <w:p w14:paraId="7D5716B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Produktsuche nach Name (Teilstring)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126" w:type="dxa"/>
            <w:vAlign w:val="center"/>
          </w:tcPr>
          <w:p w14:paraId="110EF1E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Nur Produkte mit passendem Namen werden angezeigt, Paginierung korrekt</w:t>
            </w:r>
            <w:r/>
          </w:p>
        </w:tc>
      </w:tr>
    </w:tbl>
    <w:p w14:paraId="3CE39B66" w14:textId="77777777">
      <w:pPr>
        <w:pBdr/>
        <w:spacing/>
        <w:ind/>
        <w:rPr/>
      </w:pPr>
      <w:r/>
      <w:r/>
    </w:p>
    <w:p w14:paraId="13212BBE" w14:textId="25C397F2">
      <w:pPr>
        <w:pBdr/>
        <w:spacing/>
        <w:ind/>
        <w:rPr/>
      </w:pPr>
      <w:r>
        <w:br w:type="page" w:clear="all"/>
      </w:r>
      <w:r/>
    </w:p>
    <w:p w14:paraId="2E8BC679" w14:textId="1F991E99">
      <w:pPr>
        <w:pBdr/>
        <w:spacing/>
        <w:ind/>
        <w:rPr/>
      </w:pP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1</w:t>
      </w:r>
      <w:r>
        <w:rPr>
          <w:rFonts w:ascii="Arial" w:hAnsi="Arial" w:eastAsia="Arial" w:cs="Arial"/>
          <w:b/>
          <w:bCs/>
          <w:color w:val="1f5c99"/>
          <w:sz w:val="28"/>
          <w:szCs w:val="28"/>
          <w:lang w:val="ru-RU"/>
        </w:rPr>
        <w:t xml:space="preserve">2</w:t>
      </w:r>
      <w:r>
        <w:rPr>
          <w:rFonts w:ascii="Arial" w:hAnsi="Arial" w:eastAsia="Arial" w:cs="Arial"/>
          <w:b/>
          <w:bCs/>
          <w:color w:val="1f5c99"/>
          <w:sz w:val="28"/>
          <w:szCs w:val="28"/>
        </w:rPr>
        <w:t xml:space="preserve">. Glossar</w:t>
      </w:r>
      <w:r/>
    </w:p>
    <w:p w14:paraId="4349D591" w14:textId="77777777">
      <w:pPr>
        <w:pBdr/>
        <w:spacing/>
        <w:ind/>
        <w:rPr/>
      </w:pPr>
      <w:r/>
      <w:r/>
    </w:p>
    <w:tbl>
      <w:tblPr>
        <w:tblW w:w="9026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2500"/>
        <w:gridCol w:w="6526"/>
      </w:tblGrid>
      <w:tr>
        <w:trPr/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0292EBB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Begriff</w:t>
            </w:r>
            <w:r/>
          </w:p>
        </w:tc>
        <w:tc>
          <w:tcPr>
            <w:shd w:val="clear" w:color="auto" w:fill="2e75b6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59690B9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</w:rPr>
              <w:t xml:space="preserve">Erklärung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0E9A339F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Spring Boot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4CBB1E6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Java-Framework für die schnelle Entwicklung produktionsreifer Web-Anwendungen auf Basis des Spring-Frameworks.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0A221C2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Spring Security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599ED69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Sicherheits-Framework für Authentifizierung (Wer bist du?) und Autorisierung (Was darfst du?) in Spring-Anwendungen.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05BB634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Thymeleaf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00DC1D9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Server-seitige Template-Engine; rendert HTML-Seiten serverseitig aus Java-Objekten heraus.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6849151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Flyway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56BC12A6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Tool für versionierte Datenbankmigrationen. SQL-Skripte werden in der Reihenfolge V1__..., V2__... ausgeführt.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764243F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BCrypt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6736BAC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Sicherer Passwort-Hashing-Algorithmus mit automatisch generiertem Salt. In Spring Security integriert.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75C62F6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RBAC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4F164163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Role-Based Access Control: Zugriffskontrolle basierend auf Benutzerrollen (USER, ADMIN).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17147C3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Docker / Docker Compose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07EE0ED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Containerisierungsplattform; docker-compose startet mehrere Container (App + MySQL) per Konfigurationsdatei.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16EAE56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JPA / Hibernate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4C6E45E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Jakarta Persistence API: ORM-Standard für Java. Hibernate ist die verwendete Implementierung.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1204289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Specification (Spring Data)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4496FC8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Pattern für dynamische, kombinierbare Query-Kriterien. Im Projekt: ProductSpecification für Suche und Filter.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156F241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MapStruct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63C8DD2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Compile-Zeit-Mapper: generiert automatisch Konvertierungscode zwischen Entity und DTO.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5F44EFC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DTO</w:t>
            </w:r>
            <w:r/>
          </w:p>
        </w:tc>
        <w:tc>
          <w:tcPr>
            <w:shd w:val="clear" w:color="auto" w:fill="ffffff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72AEBEC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Data Transfer Object: Datenobjekt für den sicheren Transport zwischen Schichten, ohne die Entität direkt zu exponieren.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vAlign w:val="center"/>
          </w:tcPr>
          <w:p w14:paraId="32C9AB5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SLF4J / Logback</w:t>
            </w:r>
            <w:r/>
          </w:p>
        </w:tc>
        <w:tc>
          <w:tcPr>
            <w:shd w:val="clear" w:color="auto" w:fill="f2f2f2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526" w:type="dxa"/>
            <w:vAlign w:val="center"/>
          </w:tcPr>
          <w:p w14:paraId="7DBDEEA1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  <w:t xml:space="preserve">Logging-Abstraktion (SLF4J) und Implementierung (Logback), in Spring Boot standardmäßig enthalten.</w:t>
            </w:r>
            <w:r/>
          </w:p>
        </w:tc>
      </w:tr>
    </w:tbl>
    <w:p w14:paraId="00310AEE" w14:textId="77777777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4D969F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53EA709E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2">
    <w:nsid w:val="6E626698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de-DE" w:eastAsia="de-DE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0">
    <w:name w:val="Table Grid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6">
    <w:name w:val="Heading 7"/>
    <w:basedOn w:val="882"/>
    <w:next w:val="882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7">
    <w:name w:val="Heading 8"/>
    <w:basedOn w:val="882"/>
    <w:next w:val="882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8">
    <w:name w:val="Heading 9"/>
    <w:basedOn w:val="882"/>
    <w:next w:val="882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9">
    <w:name w:val="Heading 1 Char"/>
    <w:basedOn w:val="889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89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89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89"/>
    <w:link w:val="88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89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89"/>
    <w:link w:val="8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89"/>
    <w:link w:val="8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8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89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8">
    <w:name w:val="Title Char"/>
    <w:basedOn w:val="889"/>
    <w:link w:val="89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9">
    <w:name w:val="Subtitle"/>
    <w:basedOn w:val="882"/>
    <w:next w:val="882"/>
    <w:link w:val="85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0">
    <w:name w:val="Subtitle Char"/>
    <w:basedOn w:val="889"/>
    <w:link w:val="84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1">
    <w:name w:val="Quote"/>
    <w:basedOn w:val="882"/>
    <w:next w:val="882"/>
    <w:link w:val="85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2">
    <w:name w:val="Quote Char"/>
    <w:basedOn w:val="889"/>
    <w:link w:val="85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3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2"/>
    <w:next w:val="882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89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2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860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2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89"/>
    <w:link w:val="862"/>
    <w:uiPriority w:val="99"/>
    <w:pPr>
      <w:pBdr/>
      <w:spacing/>
      <w:ind/>
    </w:pPr>
  </w:style>
  <w:style w:type="paragraph" w:styleId="864">
    <w:name w:val="Footer"/>
    <w:basedOn w:val="882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89"/>
    <w:link w:val="864"/>
    <w:uiPriority w:val="99"/>
    <w:pPr>
      <w:pBdr/>
      <w:spacing/>
      <w:ind/>
    </w:pPr>
  </w:style>
  <w:style w:type="paragraph" w:styleId="866">
    <w:name w:val="Caption"/>
    <w:basedOn w:val="882"/>
    <w:next w:val="8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7">
    <w:name w:val="Footnote Text Char"/>
    <w:basedOn w:val="889"/>
    <w:link w:val="897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Endnote Text Char"/>
    <w:basedOn w:val="889"/>
    <w:link w:val="900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0">
    <w:name w:val="toc 1"/>
    <w:basedOn w:val="882"/>
    <w:next w:val="882"/>
    <w:uiPriority w:val="39"/>
    <w:unhideWhenUsed/>
    <w:pPr>
      <w:pBdr/>
      <w:spacing w:after="100"/>
      <w:ind/>
    </w:pPr>
  </w:style>
  <w:style w:type="paragraph" w:styleId="871">
    <w:name w:val="toc 2"/>
    <w:basedOn w:val="882"/>
    <w:next w:val="882"/>
    <w:uiPriority w:val="39"/>
    <w:unhideWhenUsed/>
    <w:pPr>
      <w:pBdr/>
      <w:spacing w:after="100"/>
      <w:ind w:left="220"/>
    </w:pPr>
  </w:style>
  <w:style w:type="paragraph" w:styleId="872">
    <w:name w:val="toc 3"/>
    <w:basedOn w:val="882"/>
    <w:next w:val="882"/>
    <w:uiPriority w:val="39"/>
    <w:unhideWhenUsed/>
    <w:pPr>
      <w:pBdr/>
      <w:spacing w:after="100"/>
      <w:ind w:left="440"/>
    </w:pPr>
  </w:style>
  <w:style w:type="paragraph" w:styleId="873">
    <w:name w:val="toc 4"/>
    <w:basedOn w:val="882"/>
    <w:next w:val="882"/>
    <w:uiPriority w:val="39"/>
    <w:unhideWhenUsed/>
    <w:pPr>
      <w:pBdr/>
      <w:spacing w:after="100"/>
      <w:ind w:left="660"/>
    </w:pPr>
  </w:style>
  <w:style w:type="paragraph" w:styleId="874">
    <w:name w:val="toc 5"/>
    <w:basedOn w:val="882"/>
    <w:next w:val="882"/>
    <w:uiPriority w:val="39"/>
    <w:unhideWhenUsed/>
    <w:pPr>
      <w:pBdr/>
      <w:spacing w:after="100"/>
      <w:ind w:left="880"/>
    </w:pPr>
  </w:style>
  <w:style w:type="paragraph" w:styleId="875">
    <w:name w:val="toc 6"/>
    <w:basedOn w:val="882"/>
    <w:next w:val="882"/>
    <w:uiPriority w:val="39"/>
    <w:unhideWhenUsed/>
    <w:pPr>
      <w:pBdr/>
      <w:spacing w:after="100"/>
      <w:ind w:left="1100"/>
    </w:pPr>
  </w:style>
  <w:style w:type="paragraph" w:styleId="876">
    <w:name w:val="toc 7"/>
    <w:basedOn w:val="882"/>
    <w:next w:val="882"/>
    <w:uiPriority w:val="39"/>
    <w:unhideWhenUsed/>
    <w:pPr>
      <w:pBdr/>
      <w:spacing w:after="100"/>
      <w:ind w:left="1320"/>
    </w:pPr>
  </w:style>
  <w:style w:type="paragraph" w:styleId="877">
    <w:name w:val="toc 8"/>
    <w:basedOn w:val="882"/>
    <w:next w:val="882"/>
    <w:uiPriority w:val="39"/>
    <w:unhideWhenUsed/>
    <w:pPr>
      <w:pBdr/>
      <w:spacing w:after="100"/>
      <w:ind w:left="1540"/>
    </w:pPr>
  </w:style>
  <w:style w:type="paragraph" w:styleId="878">
    <w:name w:val="toc 9"/>
    <w:basedOn w:val="882"/>
    <w:next w:val="882"/>
    <w:uiPriority w:val="39"/>
    <w:unhideWhenUsed/>
    <w:pPr>
      <w:pBdr/>
      <w:spacing w:after="100"/>
      <w:ind w:left="1760"/>
    </w:pPr>
  </w:style>
  <w:style w:type="character" w:styleId="879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880">
    <w:name w:val="TOC Heading"/>
    <w:uiPriority w:val="39"/>
    <w:unhideWhenUsed/>
    <w:pPr>
      <w:pBdr/>
      <w:spacing/>
      <w:ind/>
    </w:pPr>
  </w:style>
  <w:style w:type="paragraph" w:styleId="881">
    <w:name w:val="table of figures"/>
    <w:basedOn w:val="882"/>
    <w:next w:val="882"/>
    <w:uiPriority w:val="99"/>
    <w:unhideWhenUsed/>
    <w:pPr>
      <w:pBdr/>
      <w:spacing w:after="0" w:afterAutospacing="0"/>
      <w:ind/>
    </w:pPr>
  </w:style>
  <w:style w:type="paragraph" w:styleId="882" w:default="1">
    <w:name w:val="Normal"/>
    <w:qFormat/>
    <w:pPr>
      <w:pBdr/>
      <w:spacing/>
      <w:ind/>
    </w:pPr>
  </w:style>
  <w:style w:type="paragraph" w:styleId="883">
    <w:name w:val="Heading 1"/>
    <w:uiPriority w:val="9"/>
    <w:qFormat/>
    <w:pPr>
      <w:pBdr/>
      <w:spacing/>
      <w:ind/>
      <w:outlineLvl w:val="0"/>
    </w:pPr>
    <w:rPr>
      <w:color w:val="2e74b5"/>
      <w:sz w:val="32"/>
      <w:szCs w:val="32"/>
    </w:rPr>
  </w:style>
  <w:style w:type="paragraph" w:styleId="884">
    <w:name w:val="Heading 2"/>
    <w:uiPriority w:val="9"/>
    <w:semiHidden/>
    <w:unhideWhenUsed/>
    <w:qFormat/>
    <w:pPr>
      <w:pBdr/>
      <w:spacing/>
      <w:ind/>
      <w:outlineLvl w:val="1"/>
    </w:pPr>
    <w:rPr>
      <w:color w:val="2e74b5"/>
      <w:sz w:val="26"/>
      <w:szCs w:val="26"/>
    </w:rPr>
  </w:style>
  <w:style w:type="paragraph" w:styleId="885">
    <w:name w:val="Heading 3"/>
    <w:uiPriority w:val="9"/>
    <w:semiHidden/>
    <w:unhideWhenUsed/>
    <w:qFormat/>
    <w:pPr>
      <w:pBdr/>
      <w:spacing/>
      <w:ind/>
      <w:outlineLvl w:val="2"/>
    </w:pPr>
    <w:rPr>
      <w:color w:val="1f4d78"/>
      <w:sz w:val="24"/>
      <w:szCs w:val="24"/>
    </w:rPr>
  </w:style>
  <w:style w:type="paragraph" w:styleId="886">
    <w:name w:val="Heading 4"/>
    <w:uiPriority w:val="9"/>
    <w:semiHidden/>
    <w:unhideWhenUsed/>
    <w:qFormat/>
    <w:pPr>
      <w:pBdr/>
      <w:spacing/>
      <w:ind/>
      <w:outlineLvl w:val="3"/>
    </w:pPr>
    <w:rPr>
      <w:i/>
      <w:iCs/>
      <w:color w:val="2e74b5"/>
    </w:rPr>
  </w:style>
  <w:style w:type="paragraph" w:styleId="887">
    <w:name w:val="Heading 5"/>
    <w:uiPriority w:val="9"/>
    <w:semiHidden/>
    <w:unhideWhenUsed/>
    <w:qFormat/>
    <w:pPr>
      <w:pBdr/>
      <w:spacing/>
      <w:ind/>
      <w:outlineLvl w:val="4"/>
    </w:pPr>
    <w:rPr>
      <w:color w:val="2e74b5"/>
    </w:rPr>
  </w:style>
  <w:style w:type="paragraph" w:styleId="888">
    <w:name w:val="Heading 6"/>
    <w:uiPriority w:val="9"/>
    <w:semiHidden/>
    <w:unhideWhenUsed/>
    <w:qFormat/>
    <w:pPr>
      <w:pBdr/>
      <w:spacing/>
      <w:ind/>
      <w:outlineLvl w:val="5"/>
    </w:pPr>
    <w:rPr>
      <w:color w:val="1f4d78"/>
    </w:rPr>
  </w:style>
  <w:style w:type="character" w:styleId="889" w:default="1">
    <w:name w:val="Default Paragraph Font"/>
    <w:uiPriority w:val="1"/>
    <w:unhideWhenUsed/>
    <w:pPr>
      <w:pBdr/>
      <w:spacing/>
      <w:ind/>
    </w:pPr>
  </w:style>
  <w:style w:type="table" w:styleId="8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1" w:default="1">
    <w:name w:val="No List"/>
    <w:uiPriority w:val="99"/>
    <w:semiHidden/>
    <w:unhideWhenUsed/>
    <w:pPr>
      <w:pBdr/>
      <w:spacing/>
      <w:ind/>
    </w:pPr>
  </w:style>
  <w:style w:type="paragraph" w:styleId="892">
    <w:name w:val="Title"/>
    <w:uiPriority w:val="10"/>
    <w:qFormat/>
    <w:pPr>
      <w:pBdr/>
      <w:spacing/>
      <w:ind/>
    </w:pPr>
    <w:rPr>
      <w:sz w:val="56"/>
      <w:szCs w:val="56"/>
    </w:rPr>
  </w:style>
  <w:style w:type="paragraph" w:styleId="893" w:customStyle="1">
    <w:name w:val="Fett1"/>
    <w:qFormat/>
    <w:pPr>
      <w:pBdr/>
      <w:spacing/>
      <w:ind/>
    </w:pPr>
    <w:rPr>
      <w:b/>
      <w:bCs/>
    </w:rPr>
  </w:style>
  <w:style w:type="paragraph" w:styleId="894">
    <w:name w:val="List Paragraph"/>
    <w:qFormat/>
    <w:pPr>
      <w:pBdr/>
      <w:spacing/>
      <w:ind/>
    </w:pPr>
  </w:style>
  <w:style w:type="character" w:styleId="89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6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7">
    <w:name w:val="footnote text"/>
    <w:link w:val="898"/>
    <w:uiPriority w:val="99"/>
    <w:semiHidden/>
    <w:unhideWhenUsed/>
    <w:pPr>
      <w:pBdr/>
      <w:spacing/>
      <w:ind/>
    </w:pPr>
  </w:style>
  <w:style w:type="character" w:styleId="898" w:customStyle="1">
    <w:name w:val="Fußnotentext Zchn"/>
    <w:link w:val="89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9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0">
    <w:name w:val="endnote text"/>
    <w:link w:val="901"/>
    <w:uiPriority w:val="99"/>
    <w:semiHidden/>
    <w:unhideWhenUsed/>
    <w:pPr>
      <w:pBdr/>
      <w:spacing/>
      <w:ind/>
    </w:pPr>
  </w:style>
  <w:style w:type="character" w:styleId="901" w:customStyle="1">
    <w:name w:val="Endnotentext Zchn"/>
    <w:link w:val="90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02">
    <w:name w:val="Strong"/>
    <w:basedOn w:val="889"/>
    <w:uiPriority w:val="22"/>
    <w:qFormat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F4EC3F7-40E0-48E1-9A8E-6BC375B0281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8</cp:revision>
  <dcterms:created xsi:type="dcterms:W3CDTF">2026-05-28T06:27:00Z</dcterms:created>
  <dcterms:modified xsi:type="dcterms:W3CDTF">2026-06-21T21:56:18Z</dcterms:modified>
</cp:coreProperties>
</file>