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2"/>
        </w:rPr>
        <w:t>CASE 7</w:t>
      </w:r>
    </w:p>
    <w:p>
      <w:pPr>
        <w:pStyle w:val="Title"/>
        <w:jc w:val="center"/>
      </w:pPr>
      <w:r>
        <w:t>Windows Firewall DROP Detection</w:t>
        <w:br/>
        <w:t>and Wazuh Alerting</w:t>
      </w:r>
    </w:p>
    <w:p>
      <w:pPr>
        <w:jc w:val="center"/>
      </w:pPr>
      <w:r>
        <w:rPr>
          <w:b/>
          <w:sz w:val="24"/>
        </w:rPr>
        <w:t>Final Evidence &amp; Validation Report</w:t>
      </w:r>
    </w:p>
    <w:p/>
    <w:p>
      <w:pPr>
        <w:pStyle w:val="Heading1"/>
      </w:pPr>
      <w:r>
        <w:t>1. Executive Summary</w:t>
      </w:r>
    </w:p>
    <w:p>
      <w:r>
        <w:t>Case 7 validates end-to-end detection of a Windows Firewall DROP event involving TCP/445. The lab traffic originated from 192.168.56.106 and targeted 192.168.56.105. The Windows firewall log recorded the connection as DROP, the Wazuh manager successfully decoded the firewall event, the built-in firewall rule 4101 generated a level-5 event, and the local rule 100100 generated the final level-7 alert used for the case.</w:t>
      </w:r>
    </w:p>
    <w:p>
      <w:r>
        <w:t>The troubleshooting phase also established the original blind spot: the first custom decoder attempt did not match the real event format. A minimal diagnostic decoder was used first, then the actual Windows firewall format was aligned with Wazuh's built-in windows-firewall decoder. The final test produced a complete decode and alert, and the alert was subsequently confirmed in alerts.json and in the Wazuh dashboard.</w:t>
      </w:r>
    </w:p>
    <w:p>
      <w:pPr>
        <w:pStyle w:val="Heading1"/>
      </w:pPr>
      <w:r>
        <w:t>2. Scope and Lab Assets</w:t>
      </w:r>
    </w:p>
    <w:tbl>
      <w:tblPr>
        <w:tblStyle w:val="TableGrid"/>
        <w:tblW w:type="auto" w:w="0"/>
        <w:jc w:val="center"/>
        <w:tblLook w:firstColumn="1" w:firstRow="1" w:lastColumn="0" w:lastRow="0" w:noHBand="0" w:noVBand="1" w:val="04A0"/>
      </w:tblPr>
      <w:tblGrid>
        <w:gridCol w:w="5112"/>
        <w:gridCol w:w="5112"/>
      </w:tblGrid>
      <w:tr>
        <w:tc>
          <w:tcPr>
            <w:tcW w:type="dxa" w:w="5112"/>
          </w:tcPr>
          <w:p>
            <w:r>
              <w:t>Item</w:t>
            </w:r>
          </w:p>
        </w:tc>
        <w:tc>
          <w:tcPr>
            <w:tcW w:type="dxa" w:w="5112"/>
          </w:tcPr>
          <w:p>
            <w:r>
              <w:t>Observed value</w:t>
            </w:r>
          </w:p>
        </w:tc>
      </w:tr>
      <w:tr>
        <w:tc>
          <w:tcPr>
            <w:tcW w:type="dxa" w:w="5112"/>
            <w:vAlign w:val="center"/>
          </w:tcPr>
          <w:p>
            <w:r>
              <w:t>Windows endpoint</w:t>
            </w:r>
          </w:p>
        </w:tc>
        <w:tc>
          <w:tcPr>
            <w:tcW w:type="dxa" w:w="5112"/>
            <w:vAlign w:val="center"/>
          </w:tcPr>
          <w:p>
            <w:r>
              <w:t>Windows11 / agent 002</w:t>
            </w:r>
          </w:p>
        </w:tc>
      </w:tr>
      <w:tr>
        <w:tc>
          <w:tcPr>
            <w:tcW w:type="dxa" w:w="5112"/>
            <w:vAlign w:val="center"/>
          </w:tcPr>
          <w:p>
            <w:r>
              <w:t>Windows endpoint IP</w:t>
            </w:r>
          </w:p>
        </w:tc>
        <w:tc>
          <w:tcPr>
            <w:tcW w:type="dxa" w:w="5112"/>
            <w:vAlign w:val="center"/>
          </w:tcPr>
          <w:p>
            <w:r>
              <w:t>192.168.56.105</w:t>
            </w:r>
          </w:p>
        </w:tc>
      </w:tr>
      <w:tr>
        <w:tc>
          <w:tcPr>
            <w:tcW w:type="dxa" w:w="5112"/>
            <w:vAlign w:val="center"/>
          </w:tcPr>
          <w:p>
            <w:r>
              <w:t>Traffic source</w:t>
            </w:r>
          </w:p>
        </w:tc>
        <w:tc>
          <w:tcPr>
            <w:tcW w:type="dxa" w:w="5112"/>
            <w:vAlign w:val="center"/>
          </w:tcPr>
          <w:p>
            <w:r>
              <w:t>192.168.56.106</w:t>
            </w:r>
          </w:p>
        </w:tc>
      </w:tr>
      <w:tr>
        <w:tc>
          <w:tcPr>
            <w:tcW w:type="dxa" w:w="5112"/>
            <w:vAlign w:val="center"/>
          </w:tcPr>
          <w:p>
            <w:r>
              <w:t>Target service/port</w:t>
            </w:r>
          </w:p>
        </w:tc>
        <w:tc>
          <w:tcPr>
            <w:tcW w:type="dxa" w:w="5112"/>
            <w:vAlign w:val="center"/>
          </w:tcPr>
          <w:p>
            <w:r>
              <w:t>TCP/445</w:t>
            </w:r>
          </w:p>
        </w:tc>
      </w:tr>
      <w:tr>
        <w:tc>
          <w:tcPr>
            <w:tcW w:type="dxa" w:w="5112"/>
            <w:vAlign w:val="center"/>
          </w:tcPr>
          <w:p>
            <w:r>
              <w:t>Firewall log</w:t>
            </w:r>
          </w:p>
        </w:tc>
        <w:tc>
          <w:tcPr>
            <w:tcW w:type="dxa" w:w="5112"/>
            <w:vAlign w:val="center"/>
          </w:tcPr>
          <w:p>
            <w:r>
              <w:t>C:\WINDOWS\System32\LogFiles\Firewall\pfirewall.log</w:t>
            </w:r>
          </w:p>
        </w:tc>
      </w:tr>
      <w:tr>
        <w:tc>
          <w:tcPr>
            <w:tcW w:type="dxa" w:w="5112"/>
            <w:vAlign w:val="center"/>
          </w:tcPr>
          <w:p>
            <w:r>
              <w:t>Wazuh decoder</w:t>
            </w:r>
          </w:p>
        </w:tc>
        <w:tc>
          <w:tcPr>
            <w:tcW w:type="dxa" w:w="5112"/>
            <w:vAlign w:val="center"/>
          </w:tcPr>
          <w:p>
            <w:r>
              <w:t>windows-firewall</w:t>
            </w:r>
          </w:p>
        </w:tc>
      </w:tr>
      <w:tr>
        <w:tc>
          <w:tcPr>
            <w:tcW w:type="dxa" w:w="5112"/>
            <w:vAlign w:val="center"/>
          </w:tcPr>
          <w:p>
            <w:r>
              <w:t>Final local rule</w:t>
            </w:r>
          </w:p>
        </w:tc>
        <w:tc>
          <w:tcPr>
            <w:tcW w:type="dxa" w:w="5112"/>
            <w:vAlign w:val="center"/>
          </w:tcPr>
          <w:p>
            <w:r>
              <w:t>100100 — Windows Firewall DROP event - logged for Case 7.</w:t>
            </w:r>
          </w:p>
        </w:tc>
      </w:tr>
      <w:tr>
        <w:tc>
          <w:tcPr>
            <w:tcW w:type="dxa" w:w="5112"/>
            <w:vAlign w:val="center"/>
          </w:tcPr>
          <w:p>
            <w:r>
              <w:t>Final alert level</w:t>
            </w:r>
          </w:p>
        </w:tc>
        <w:tc>
          <w:tcPr>
            <w:tcW w:type="dxa" w:w="5112"/>
            <w:vAlign w:val="center"/>
          </w:tcPr>
          <w:p>
            <w:r>
              <w:t>7</w:t>
            </w:r>
          </w:p>
        </w:tc>
      </w:tr>
    </w:tbl>
    <w:p>
      <w:pPr>
        <w:pStyle w:val="Heading1"/>
      </w:pPr>
      <w:r>
        <w:t>3. Evidence Inventory</w:t>
      </w:r>
    </w:p>
    <w:p>
      <w:r>
        <w:t>The following files were present in the Case 7 screenshot directory at the time of final documentation. The inventory preserves the naming visible in the evidence folder; duplicate/variant captures are retained rather than discarded.</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t>Evidence file</w:t>
            </w:r>
          </w:p>
        </w:tc>
        <w:tc>
          <w:tcPr>
            <w:tcW w:type="dxa" w:w="3408"/>
          </w:tcPr>
          <w:p>
            <w:r>
              <w:t>What it supports</w:t>
            </w:r>
          </w:p>
        </w:tc>
        <w:tc>
          <w:tcPr>
            <w:tcW w:type="dxa" w:w="3408"/>
          </w:tcPr>
          <w:p>
            <w:r>
              <w:t>Role</w:t>
            </w:r>
          </w:p>
        </w:tc>
      </w:tr>
      <w:tr>
        <w:tc>
          <w:tcPr>
            <w:tcW w:type="dxa" w:w="3408"/>
          </w:tcPr>
          <w:p>
            <w:r>
              <w:t>PS_01_Case7_Windows11_Network_Baseline.png</w:t>
            </w:r>
          </w:p>
        </w:tc>
        <w:tc>
          <w:tcPr>
            <w:tcW w:type="dxa" w:w="3408"/>
          </w:tcPr>
          <w:p>
            <w:r>
              <w:t>Windows endpoint network baseline</w:t>
            </w:r>
          </w:p>
        </w:tc>
        <w:tc>
          <w:tcPr>
            <w:tcW w:type="dxa" w:w="3408"/>
          </w:tcPr>
          <w:p>
            <w:r>
              <w:t>Baseline / context</w:t>
            </w:r>
          </w:p>
        </w:tc>
      </w:tr>
      <w:tr>
        <w:tc>
          <w:tcPr>
            <w:tcW w:type="dxa" w:w="3408"/>
          </w:tcPr>
          <w:p>
            <w:r>
              <w:t>PS_02_Case7_Sysmon_Baseline.png</w:t>
            </w:r>
          </w:p>
        </w:tc>
        <w:tc>
          <w:tcPr>
            <w:tcW w:type="dxa" w:w="3408"/>
          </w:tcPr>
          <w:p>
            <w:r>
              <w:t>Sysmon baseline</w:t>
            </w:r>
          </w:p>
        </w:tc>
        <w:tc>
          <w:tcPr>
            <w:tcW w:type="dxa" w:w="3408"/>
          </w:tcPr>
          <w:p>
            <w:r>
              <w:t>Baseline / context</w:t>
            </w:r>
          </w:p>
        </w:tc>
      </w:tr>
      <w:tr>
        <w:tc>
          <w:tcPr>
            <w:tcW w:type="dxa" w:w="3408"/>
          </w:tcPr>
          <w:p>
            <w:r>
              <w:t>PS_03_Case7_Kali_Network_Topology.png</w:t>
            </w:r>
          </w:p>
        </w:tc>
        <w:tc>
          <w:tcPr>
            <w:tcW w:type="dxa" w:w="3408"/>
          </w:tcPr>
          <w:p>
            <w:r>
              <w:t>Kali network topology</w:t>
            </w:r>
          </w:p>
        </w:tc>
        <w:tc>
          <w:tcPr>
            <w:tcW w:type="dxa" w:w="3408"/>
          </w:tcPr>
          <w:p>
            <w:r>
              <w:t>Network context</w:t>
            </w:r>
          </w:p>
        </w:tc>
      </w:tr>
      <w:tr>
        <w:tc>
          <w:tcPr>
            <w:tcW w:type="dxa" w:w="3408"/>
          </w:tcPr>
          <w:p>
            <w:r>
              <w:t>PS_04_Case7_Kali_Windows11_RDP_Connectivity.png</w:t>
            </w:r>
          </w:p>
        </w:tc>
        <w:tc>
          <w:tcPr>
            <w:tcW w:type="dxa" w:w="3408"/>
          </w:tcPr>
          <w:p>
            <w:r>
              <w:t>Kali ↔ Windows connectivity</w:t>
            </w:r>
          </w:p>
        </w:tc>
        <w:tc>
          <w:tcPr>
            <w:tcW w:type="dxa" w:w="3408"/>
          </w:tcPr>
          <w:p>
            <w:r>
              <w:t>Connectivity validation</w:t>
            </w:r>
          </w:p>
        </w:tc>
      </w:tr>
      <w:tr>
        <w:tc>
          <w:tcPr>
            <w:tcW w:type="dxa" w:w="3408"/>
          </w:tcPr>
          <w:p>
            <w:r>
              <w:t>PS_05_Case7_Wireshark_HostOnly_Baseline.png</w:t>
            </w:r>
          </w:p>
        </w:tc>
        <w:tc>
          <w:tcPr>
            <w:tcW w:type="dxa" w:w="3408"/>
          </w:tcPr>
          <w:p>
            <w:r>
              <w:t>Wireshark Host-Only baseline</w:t>
            </w:r>
          </w:p>
        </w:tc>
        <w:tc>
          <w:tcPr>
            <w:tcW w:type="dxa" w:w="3408"/>
          </w:tcPr>
          <w:p>
            <w:r>
              <w:t>Traffic baseline</w:t>
            </w:r>
          </w:p>
        </w:tc>
      </w:tr>
      <w:tr>
        <w:tc>
          <w:tcPr>
            <w:tcW w:type="dxa" w:w="3408"/>
          </w:tcPr>
          <w:p>
            <w:r>
              <w:t>PS_06_Case7_Wireshark_ARP_Learning.png</w:t>
            </w:r>
          </w:p>
        </w:tc>
        <w:tc>
          <w:tcPr>
            <w:tcW w:type="dxa" w:w="3408"/>
          </w:tcPr>
          <w:p>
            <w:r>
              <w:t>ARP learning/capture</w:t>
            </w:r>
          </w:p>
        </w:tc>
        <w:tc>
          <w:tcPr>
            <w:tcW w:type="dxa" w:w="3408"/>
          </w:tcPr>
          <w:p>
            <w:r>
              <w:t>Network observation</w:t>
            </w:r>
          </w:p>
        </w:tc>
      </w:tr>
      <w:tr>
        <w:tc>
          <w:tcPr>
            <w:tcW w:type="dxa" w:w="3408"/>
          </w:tcPr>
          <w:p>
            <w:r>
              <w:t>PS_07_Case7_Nmap_TCP_Result.png</w:t>
            </w:r>
          </w:p>
        </w:tc>
        <w:tc>
          <w:tcPr>
            <w:tcW w:type="dxa" w:w="3408"/>
          </w:tcPr>
          <w:p>
            <w:r>
              <w:t>Nmap TCP/445 result</w:t>
            </w:r>
          </w:p>
        </w:tc>
        <w:tc>
          <w:tcPr>
            <w:tcW w:type="dxa" w:w="3408"/>
          </w:tcPr>
          <w:p>
            <w:r>
              <w:t>Recon / port validation</w:t>
            </w:r>
          </w:p>
        </w:tc>
      </w:tr>
      <w:tr>
        <w:tc>
          <w:tcPr>
            <w:tcW w:type="dxa" w:w="3408"/>
          </w:tcPr>
          <w:p>
            <w:r>
              <w:t>PS_08_Case7_Wireshark_TCP_Recon_Evidence.png</w:t>
            </w:r>
          </w:p>
        </w:tc>
        <w:tc>
          <w:tcPr>
            <w:tcW w:type="dxa" w:w="3408"/>
          </w:tcPr>
          <w:p>
            <w:r>
              <w:t>Wireshark TCP reconnaissance evidence</w:t>
            </w:r>
          </w:p>
        </w:tc>
        <w:tc>
          <w:tcPr>
            <w:tcW w:type="dxa" w:w="3408"/>
          </w:tcPr>
          <w:p>
            <w:r>
              <w:t>Traffic evidence</w:t>
            </w:r>
          </w:p>
        </w:tc>
      </w:tr>
      <w:tr>
        <w:tc>
          <w:tcPr>
            <w:tcW w:type="dxa" w:w="3408"/>
          </w:tcPr>
          <w:p>
            <w:r>
              <w:t>PS_09_Case7_Windows_Firewall_Profile_Logging.png</w:t>
            </w:r>
          </w:p>
        </w:tc>
        <w:tc>
          <w:tcPr>
            <w:tcW w:type="dxa" w:w="3408"/>
          </w:tcPr>
          <w:p>
            <w:r>
              <w:t>Windows Firewall profile/logging configuration</w:t>
            </w:r>
          </w:p>
        </w:tc>
        <w:tc>
          <w:tcPr>
            <w:tcW w:type="dxa" w:w="3408"/>
          </w:tcPr>
          <w:p>
            <w:r>
              <w:t>Firewall configuration</w:t>
            </w:r>
          </w:p>
        </w:tc>
      </w:tr>
      <w:tr>
        <w:tc>
          <w:tcPr>
            <w:tcW w:type="dxa" w:w="3408"/>
          </w:tcPr>
          <w:p>
            <w:r>
              <w:t>PS_09_Case7_Windows_LocalPorts.png</w:t>
            </w:r>
          </w:p>
        </w:tc>
        <w:tc>
          <w:tcPr>
            <w:tcW w:type="dxa" w:w="3408"/>
          </w:tcPr>
          <w:p>
            <w:r>
              <w:t>Windows local-port evidence</w:t>
            </w:r>
          </w:p>
        </w:tc>
        <w:tc>
          <w:tcPr>
            <w:tcW w:type="dxa" w:w="3408"/>
          </w:tcPr>
          <w:p>
            <w:r>
              <w:t>Endpoint context</w:t>
            </w:r>
          </w:p>
        </w:tc>
      </w:tr>
      <w:tr>
        <w:tc>
          <w:tcPr>
            <w:tcW w:type="dxa" w:w="3408"/>
          </w:tcPr>
          <w:p>
            <w:r>
              <w:t>PS_10_Case7_Windows_Firewall_Logging.png</w:t>
            </w:r>
          </w:p>
        </w:tc>
        <w:tc>
          <w:tcPr>
            <w:tcW w:type="dxa" w:w="3408"/>
          </w:tcPr>
          <w:p>
            <w:r>
              <w:t>Windows firewall logging</w:t>
            </w:r>
          </w:p>
        </w:tc>
        <w:tc>
          <w:tcPr>
            <w:tcW w:type="dxa" w:w="3408"/>
          </w:tcPr>
          <w:p>
            <w:r>
              <w:t>Source-log evidence</w:t>
            </w:r>
          </w:p>
        </w:tc>
      </w:tr>
      <w:tr>
        <w:tc>
          <w:tcPr>
            <w:tcW w:type="dxa" w:w="3408"/>
          </w:tcPr>
          <w:p>
            <w:r>
              <w:t>PS_11_Case7_Wazuh_Firewall_DROP_Alert.png</w:t>
            </w:r>
          </w:p>
        </w:tc>
        <w:tc>
          <w:tcPr>
            <w:tcW w:type="dxa" w:w="3408"/>
          </w:tcPr>
          <w:p>
            <w:r>
              <w:t>Wazuh dashboard alert for rule 100100</w:t>
            </w:r>
          </w:p>
        </w:tc>
        <w:tc>
          <w:tcPr>
            <w:tcW w:type="dxa" w:w="3408"/>
          </w:tcPr>
          <w:p>
            <w:r>
              <w:t>Primary detection evidence</w:t>
            </w:r>
          </w:p>
        </w:tc>
      </w:tr>
      <w:tr>
        <w:tc>
          <w:tcPr>
            <w:tcW w:type="dxa" w:w="3408"/>
          </w:tcPr>
          <w:p>
            <w:r>
              <w:t>PS_11_Case7_Windows_Firewall_Blocked.png</w:t>
            </w:r>
          </w:p>
        </w:tc>
        <w:tc>
          <w:tcPr>
            <w:tcW w:type="dxa" w:w="3408"/>
          </w:tcPr>
          <w:p>
            <w:r>
              <w:t>Windows Firewall blocked-event evidence</w:t>
            </w:r>
          </w:p>
        </w:tc>
        <w:tc>
          <w:tcPr>
            <w:tcW w:type="dxa" w:w="3408"/>
          </w:tcPr>
          <w:p>
            <w:r>
              <w:t>Host-side detection</w:t>
            </w:r>
          </w:p>
        </w:tc>
      </w:tr>
      <w:tr>
        <w:tc>
          <w:tcPr>
            <w:tcW w:type="dxa" w:w="3408"/>
          </w:tcPr>
          <w:p>
            <w:r>
              <w:t>PS_12_Case7_Wazuh_Firewall_DROP_Document_Details.png</w:t>
            </w:r>
          </w:p>
        </w:tc>
        <w:tc>
          <w:tcPr>
            <w:tcW w:type="dxa" w:w="3408"/>
          </w:tcPr>
          <w:p>
            <w:r>
              <w:t>Wazuh document details showing decoded fields</w:t>
            </w:r>
          </w:p>
        </w:tc>
        <w:tc>
          <w:tcPr>
            <w:tcW w:type="dxa" w:w="3408"/>
          </w:tcPr>
          <w:p>
            <w:r>
              <w:t>Primary technical evidence</w:t>
            </w:r>
          </w:p>
        </w:tc>
      </w:tr>
      <w:tr>
        <w:tc>
          <w:tcPr>
            <w:tcW w:type="dxa" w:w="3408"/>
          </w:tcPr>
          <w:p>
            <w:r>
              <w:t>PS_12_Case7_Wireshark_Recon_AfterFlagging.png</w:t>
            </w:r>
          </w:p>
        </w:tc>
        <w:tc>
          <w:tcPr>
            <w:tcW w:type="dxa" w:w="3408"/>
          </w:tcPr>
          <w:p>
            <w:r>
              <w:t>Wireshark reconnaissance after flagging</w:t>
            </w:r>
          </w:p>
        </w:tc>
        <w:tc>
          <w:tcPr>
            <w:tcW w:type="dxa" w:w="3408"/>
          </w:tcPr>
          <w:p>
            <w:r>
              <w:t>Corroborating traffic evidence</w:t>
            </w:r>
          </w:p>
        </w:tc>
      </w:tr>
      <w:tr>
        <w:tc>
          <w:tcPr>
            <w:tcW w:type="dxa" w:w="3408"/>
          </w:tcPr>
          <w:p>
            <w:r>
              <w:t>PS_14_Case7_Windows_Firewall_Logging_Drops.png</w:t>
            </w:r>
          </w:p>
        </w:tc>
        <w:tc>
          <w:tcPr>
            <w:tcW w:type="dxa" w:w="3408"/>
          </w:tcPr>
          <w:p>
            <w:r>
              <w:t>Windows firewall DROP records</w:t>
            </w:r>
          </w:p>
        </w:tc>
        <w:tc>
          <w:tcPr>
            <w:tcW w:type="dxa" w:w="3408"/>
          </w:tcPr>
          <w:p>
            <w:r>
              <w:t>Corroborating host-log evidence</w:t>
            </w:r>
          </w:p>
        </w:tc>
      </w:tr>
      <w:tr>
        <w:tc>
          <w:tcPr>
            <w:tcW w:type="dxa" w:w="3408"/>
          </w:tcPr>
          <w:p>
            <w:r>
              <w:t>PS_15_Case7_Wazuh_Manager_Ra_Ingestion.png</w:t>
            </w:r>
          </w:p>
        </w:tc>
        <w:tc>
          <w:tcPr>
            <w:tcW w:type="dxa" w:w="3408"/>
          </w:tcPr>
          <w:p>
            <w:r>
              <w:t>Wazuh manager/rule ingestion evidence</w:t>
            </w:r>
          </w:p>
        </w:tc>
        <w:tc>
          <w:tcPr>
            <w:tcW w:type="dxa" w:w="3408"/>
          </w:tcPr>
          <w:p>
            <w:r>
              <w:t>Pipeline validation</w:t>
            </w:r>
          </w:p>
        </w:tc>
      </w:tr>
    </w:tbl>
    <w:p>
      <w:pPr>
        <w:pStyle w:val="Heading1"/>
      </w:pPr>
      <w:r>
        <w:t>4. Investigation and Troubleshooting Timeline</w:t>
      </w:r>
    </w:p>
    <w:tbl>
      <w:tblPr>
        <w:tblStyle w:val="TableGrid"/>
        <w:tblW w:type="auto" w:w="0"/>
        <w:tblLook w:firstColumn="1" w:firstRow="1" w:lastColumn="0" w:lastRow="0" w:noHBand="0" w:noVBand="1" w:val="04A0"/>
      </w:tblPr>
      <w:tblGrid>
        <w:gridCol w:w="3408"/>
        <w:gridCol w:w="3408"/>
        <w:gridCol w:w="3408"/>
      </w:tblGrid>
      <w:tr>
        <w:tc>
          <w:tcPr>
            <w:tcW w:type="dxa" w:w="3408"/>
          </w:tcPr>
          <w:p>
            <w:r>
              <w:t>Step</w:t>
            </w:r>
          </w:p>
        </w:tc>
        <w:tc>
          <w:tcPr>
            <w:tcW w:type="dxa" w:w="3408"/>
          </w:tcPr>
          <w:p>
            <w:r>
              <w:t>Stage</w:t>
            </w:r>
          </w:p>
        </w:tc>
        <w:tc>
          <w:tcPr>
            <w:tcW w:type="dxa" w:w="3408"/>
          </w:tcPr>
          <w:p>
            <w:r>
              <w:t>Result</w:t>
            </w:r>
          </w:p>
        </w:tc>
      </w:tr>
      <w:tr>
        <w:tc>
          <w:tcPr>
            <w:tcW w:type="dxa" w:w="3408"/>
          </w:tcPr>
          <w:p>
            <w:r>
              <w:t>1</w:t>
            </w:r>
          </w:p>
        </w:tc>
        <w:tc>
          <w:tcPr>
            <w:tcW w:type="dxa" w:w="3408"/>
          </w:tcPr>
          <w:p>
            <w:r>
              <w:t>Baseline and connectivity</w:t>
            </w:r>
          </w:p>
        </w:tc>
        <w:tc>
          <w:tcPr>
            <w:tcW w:type="dxa" w:w="3408"/>
          </w:tcPr>
          <w:p>
            <w:r>
              <w:t>Established Windows/Kali lab connectivity and captured baseline network evidence.</w:t>
            </w:r>
          </w:p>
        </w:tc>
      </w:tr>
      <w:tr>
        <w:tc>
          <w:tcPr>
            <w:tcW w:type="dxa" w:w="3408"/>
          </w:tcPr>
          <w:p>
            <w:r>
              <w:t>2</w:t>
            </w:r>
          </w:p>
        </w:tc>
        <w:tc>
          <w:tcPr>
            <w:tcW w:type="dxa" w:w="3408"/>
          </w:tcPr>
          <w:p>
            <w:r>
              <w:t>Port validation</w:t>
            </w:r>
          </w:p>
        </w:tc>
        <w:tc>
          <w:tcPr>
            <w:tcW w:type="dxa" w:w="3408"/>
          </w:tcPr>
          <w:p>
            <w:r>
              <w:t>Nmap showed TCP/445 as filtered on 192.168.56.105, consistent with firewall filtering.</w:t>
            </w:r>
          </w:p>
        </w:tc>
      </w:tr>
      <w:tr>
        <w:tc>
          <w:tcPr>
            <w:tcW w:type="dxa" w:w="3408"/>
          </w:tcPr>
          <w:p>
            <w:r>
              <w:t>3</w:t>
            </w:r>
          </w:p>
        </w:tc>
        <w:tc>
          <w:tcPr>
            <w:tcW w:type="dxa" w:w="3408"/>
          </w:tcPr>
          <w:p>
            <w:r>
              <w:t>Firewall logging confirmation</w:t>
            </w:r>
          </w:p>
        </w:tc>
        <w:tc>
          <w:tcPr>
            <w:tcW w:type="dxa" w:w="3408"/>
          </w:tcPr>
          <w:p>
            <w:r>
              <w:t>Windows pfirewall.log showed DROP records for traffic involving 192.168.56.106 → 192.168.56.105:445.</w:t>
            </w:r>
          </w:p>
        </w:tc>
      </w:tr>
      <w:tr>
        <w:tc>
          <w:tcPr>
            <w:tcW w:type="dxa" w:w="3408"/>
          </w:tcPr>
          <w:p>
            <w:r>
              <w:t>4</w:t>
            </w:r>
          </w:p>
        </w:tc>
        <w:tc>
          <w:tcPr>
            <w:tcW w:type="dxa" w:w="3408"/>
          </w:tcPr>
          <w:p>
            <w:r>
              <w:t>Initial decoder attempt</w:t>
            </w:r>
          </w:p>
        </w:tc>
        <w:tc>
          <w:tcPr>
            <w:tcW w:type="dxa" w:w="3408"/>
          </w:tcPr>
          <w:p>
            <w:r>
              <w:t>The first custom decoder did not match the actual event format. wazuh-logtest returned 'No decoder matched.'</w:t>
            </w:r>
          </w:p>
        </w:tc>
      </w:tr>
      <w:tr>
        <w:tc>
          <w:tcPr>
            <w:tcW w:type="dxa" w:w="3408"/>
          </w:tcPr>
          <w:p>
            <w:r>
              <w:t>5</w:t>
            </w:r>
          </w:p>
        </w:tc>
        <w:tc>
          <w:tcPr>
            <w:tcW w:type="dxa" w:w="3408"/>
          </w:tcPr>
          <w:p>
            <w:r>
              <w:t>Controlled diagnostic decoder</w:t>
            </w:r>
          </w:p>
        </w:tc>
        <w:tc>
          <w:tcPr>
            <w:tcW w:type="dxa" w:w="3408"/>
          </w:tcPr>
          <w:p>
            <w:r>
              <w:t>A minimal decoder matching pfirewall.log was introduced to isolate whether the event was reaching analysisd.</w:t>
            </w:r>
          </w:p>
        </w:tc>
      </w:tr>
      <w:tr>
        <w:tc>
          <w:tcPr>
            <w:tcW w:type="dxa" w:w="3408"/>
          </w:tcPr>
          <w:p>
            <w:r>
              <w:t>6</w:t>
            </w:r>
          </w:p>
        </w:tc>
        <w:tc>
          <w:tcPr>
            <w:tcW w:type="dxa" w:w="3408"/>
          </w:tcPr>
          <w:p>
            <w:r>
              <w:t>Field-by-field validation</w:t>
            </w:r>
          </w:p>
        </w:tc>
        <w:tc>
          <w:tcPr>
            <w:tcW w:type="dxa" w:w="3408"/>
          </w:tcPr>
          <w:p>
            <w:r>
              <w:t>The diagnostic decoder progressively confirmed action, protocol, source IP/port, destination IP/port.</w:t>
            </w:r>
          </w:p>
        </w:tc>
      </w:tr>
      <w:tr>
        <w:tc>
          <w:tcPr>
            <w:tcW w:type="dxa" w:w="3408"/>
          </w:tcPr>
          <w:p>
            <w:r>
              <w:t>7</w:t>
            </w:r>
          </w:p>
        </w:tc>
        <w:tc>
          <w:tcPr>
            <w:tcW w:type="dxa" w:w="3408"/>
          </w:tcPr>
          <w:p>
            <w:r>
              <w:t>Built-in decoder comparison</w:t>
            </w:r>
          </w:p>
        </w:tc>
        <w:tc>
          <w:tcPr>
            <w:tcW w:type="dxa" w:w="3408"/>
          </w:tcPr>
          <w:p>
            <w:r>
              <w:t>Wazuh's built-in windows-firewall decoder was inspected and the actual Windows firewall format was identified.</w:t>
            </w:r>
          </w:p>
        </w:tc>
      </w:tr>
      <w:tr>
        <w:tc>
          <w:tcPr>
            <w:tcW w:type="dxa" w:w="3408"/>
          </w:tcPr>
          <w:p>
            <w:r>
              <w:t>8</w:t>
            </w:r>
          </w:p>
        </w:tc>
        <w:tc>
          <w:tcPr>
            <w:tcW w:type="dxa" w:w="3408"/>
          </w:tcPr>
          <w:p>
            <w:r>
              <w:t>Final decoder</w:t>
            </w:r>
          </w:p>
        </w:tc>
        <w:tc>
          <w:tcPr>
            <w:tcW w:type="dxa" w:w="3408"/>
          </w:tcPr>
          <w:p>
            <w:r>
              <w:t>The final test decoded the pfirewall event completely and reached the built-in firewall rule chain.</w:t>
            </w:r>
          </w:p>
        </w:tc>
      </w:tr>
      <w:tr>
        <w:tc>
          <w:tcPr>
            <w:tcW w:type="dxa" w:w="3408"/>
          </w:tcPr>
          <w:p>
            <w:r>
              <w:t>9</w:t>
            </w:r>
          </w:p>
        </w:tc>
        <w:tc>
          <w:tcPr>
            <w:tcW w:type="dxa" w:w="3408"/>
          </w:tcPr>
          <w:p>
            <w:r>
              <w:t>Local rule validation</w:t>
            </w:r>
          </w:p>
        </w:tc>
        <w:tc>
          <w:tcPr>
            <w:tcW w:type="dxa" w:w="3408"/>
          </w:tcPr>
          <w:p>
            <w:r>
              <w:t>Rule 100100 generated a level-7 alert with groups local, firewall, firewall_drop, network_recon.</w:t>
            </w:r>
          </w:p>
        </w:tc>
      </w:tr>
      <w:tr>
        <w:tc>
          <w:tcPr>
            <w:tcW w:type="dxa" w:w="3408"/>
          </w:tcPr>
          <w:p>
            <w:r>
              <w:t>10</w:t>
            </w:r>
          </w:p>
        </w:tc>
        <w:tc>
          <w:tcPr>
            <w:tcW w:type="dxa" w:w="3408"/>
          </w:tcPr>
          <w:p>
            <w:r>
              <w:t>Dashboard confirmation</w:t>
            </w:r>
          </w:p>
        </w:tc>
        <w:tc>
          <w:tcPr>
            <w:tcW w:type="dxa" w:w="3408"/>
          </w:tcPr>
          <w:p>
            <w:r>
              <w:t>The Wazuh dashboard displayed two hits for rule 100100.</w:t>
            </w:r>
          </w:p>
        </w:tc>
      </w:tr>
      <w:tr>
        <w:tc>
          <w:tcPr>
            <w:tcW w:type="dxa" w:w="3408"/>
          </w:tcPr>
          <w:p>
            <w:r>
              <w:t>11</w:t>
            </w:r>
          </w:p>
        </w:tc>
        <w:tc>
          <w:tcPr>
            <w:tcW w:type="dxa" w:w="3408"/>
          </w:tcPr>
          <w:p>
            <w:r>
              <w:t>Document verification</w:t>
            </w:r>
          </w:p>
        </w:tc>
        <w:tc>
          <w:tcPr>
            <w:tcW w:type="dxa" w:w="3408"/>
          </w:tcPr>
          <w:p>
            <w:r>
              <w:t>alerts.json confirmed the same alert with source/destination fields and Windows firewall location.</w:t>
            </w:r>
          </w:p>
        </w:tc>
      </w:tr>
    </w:tbl>
    <w:p>
      <w:pPr>
        <w:pStyle w:val="Heading1"/>
      </w:pPr>
      <w:r>
        <w:t>5. Technical Validation</w:t>
      </w:r>
    </w:p>
    <w:p>
      <w:r>
        <w:t>The final Wazuh logtest result demonstrated all three processing phases:</w:t>
      </w:r>
    </w:p>
    <w:p>
      <w:pPr>
        <w:pStyle w:val="ListBullet"/>
      </w:pPr>
      <w:r>
        <w:t>Phase 1 — Pre-decoding: timestamp extracted from the Windows-formatted event.</w:t>
      </w:r>
    </w:p>
    <w:p>
      <w:pPr>
        <w:pStyle w:val="ListBullet"/>
      </w:pPr>
      <w:r>
        <w:t>Phase 2 — Decoding: decoder windows-firewall-pfirewall extracted action=DROP, protocol=TCP, srcip=192.168.56.106, srcport=58742, dstip=192.168.56.105, dstport=445.</w:t>
      </w:r>
    </w:p>
    <w:p>
      <w:pPr>
        <w:pStyle w:val="ListBullet"/>
      </w:pPr>
      <w:r>
        <w:t>Phase 3 — Filtering: built-in rule 4101 matched the DROP action and generated a level-5 firewall drop event.</w:t>
      </w:r>
    </w:p>
    <w:p>
      <w:pPr>
        <w:pStyle w:val="ListBullet"/>
      </w:pPr>
      <w:r>
        <w:t>The local rule 100100 then generated a level-7 alert described as 'Windows Firewall DROP event - logged for Case 7.'</w:t>
      </w:r>
    </w:p>
    <w:p>
      <w:pPr>
        <w:pStyle w:val="Heading1"/>
      </w:pPr>
      <w:r>
        <w:t>6. Final Alert Evidence</w:t>
      </w:r>
    </w:p>
    <w:p>
      <w:r>
        <w:t>The final Wazuh document-details capture is the strongest single technical evidence because it exposes the normalized alert fields directly. It shows:</w:t>
      </w:r>
    </w:p>
    <w:p>
      <w:pPr>
        <w:pStyle w:val="ListBullet"/>
      </w:pPr>
      <w:r>
        <w:t>agent.id = 002; agent.ip = 192.168.56.105; agent.name = Windows11</w:t>
      </w:r>
    </w:p>
    <w:p>
      <w:pPr>
        <w:pStyle w:val="ListBullet"/>
      </w:pPr>
      <w:r>
        <w:t>data.action = DROP</w:t>
      </w:r>
    </w:p>
    <w:p>
      <w:pPr>
        <w:pStyle w:val="ListBullet"/>
      </w:pPr>
      <w:r>
        <w:t>data.protocol = TCP</w:t>
      </w:r>
    </w:p>
    <w:p>
      <w:pPr>
        <w:pStyle w:val="ListBullet"/>
      </w:pPr>
      <w:r>
        <w:t>data.srcip = 192.168.56.106</w:t>
      </w:r>
    </w:p>
    <w:p>
      <w:pPr>
        <w:pStyle w:val="ListBullet"/>
      </w:pPr>
      <w:r>
        <w:t>data.srcport = 46368 (one of the observed blocked connection attempts)</w:t>
      </w:r>
    </w:p>
    <w:p>
      <w:pPr>
        <w:pStyle w:val="ListBullet"/>
      </w:pPr>
      <w:r>
        <w:t>data.dstip = 192.168.56.105</w:t>
      </w:r>
    </w:p>
    <w:p>
      <w:pPr>
        <w:pStyle w:val="ListBullet"/>
      </w:pPr>
      <w:r>
        <w:t>data.dstport = 445</w:t>
      </w:r>
    </w:p>
    <w:p>
      <w:pPr>
        <w:pStyle w:val="ListBullet"/>
      </w:pPr>
      <w:r>
        <w:t>decoder.name = windows-firewall; decoder.parent = windows-date-format</w:t>
      </w:r>
    </w:p>
    <w:p>
      <w:pPr>
        <w:pStyle w:val="ListBullet"/>
      </w:pPr>
      <w:r>
        <w:t>location = C:\WINDOWS\System32\LogFiles\Firewall\pfirewall.log</w:t>
      </w:r>
    </w:p>
    <w:p>
      <w:pPr>
        <w:pStyle w:val="ListBullet"/>
      </w:pPr>
      <w:r>
        <w:t>rule.id = 100100; rule.level = 7; rule.firedtimes = 2</w:t>
      </w:r>
    </w:p>
    <w:p>
      <w:pPr>
        <w:pStyle w:val="ListBullet"/>
      </w:pPr>
      <w:r>
        <w:t>rule.groups = local, firewall, firewall_drop, network_recon</w:t>
      </w:r>
    </w:p>
    <w:p>
      <w:pPr>
        <w:pStyle w:val="Heading1"/>
      </w:pPr>
      <w:r>
        <w:t>7. Evidence Chain / Detection Story</w:t>
      </w:r>
    </w:p>
    <w:tbl>
      <w:tblPr>
        <w:tblStyle w:val="TableGrid"/>
        <w:tblW w:type="auto" w:w="0"/>
        <w:tblLook w:firstColumn="1" w:firstRow="1" w:lastColumn="0" w:lastRow="0" w:noHBand="0" w:noVBand="1" w:val="04A0"/>
      </w:tblPr>
      <w:tblGrid>
        <w:gridCol w:w="3408"/>
        <w:gridCol w:w="3408"/>
        <w:gridCol w:w="3408"/>
      </w:tblGrid>
      <w:tr>
        <w:tc>
          <w:tcPr>
            <w:tcW w:type="dxa" w:w="3408"/>
          </w:tcPr>
          <w:p>
            <w:r>
              <w:t>Layer</w:t>
            </w:r>
          </w:p>
        </w:tc>
        <w:tc>
          <w:tcPr>
            <w:tcW w:type="dxa" w:w="3408"/>
          </w:tcPr>
          <w:p>
            <w:r>
              <w:t>Component</w:t>
            </w:r>
          </w:p>
        </w:tc>
        <w:tc>
          <w:tcPr>
            <w:tcW w:type="dxa" w:w="3408"/>
          </w:tcPr>
          <w:p>
            <w:r>
              <w:t>Evidence</w:t>
            </w:r>
          </w:p>
        </w:tc>
      </w:tr>
      <w:tr>
        <w:tc>
          <w:tcPr>
            <w:tcW w:type="dxa" w:w="3408"/>
          </w:tcPr>
          <w:p>
            <w:r>
              <w:t>Source</w:t>
            </w:r>
          </w:p>
        </w:tc>
        <w:tc>
          <w:tcPr>
            <w:tcW w:type="dxa" w:w="3408"/>
          </w:tcPr>
          <w:p>
            <w:r>
              <w:t>Windows Firewall</w:t>
            </w:r>
          </w:p>
        </w:tc>
        <w:tc>
          <w:tcPr>
            <w:tcW w:type="dxa" w:w="3408"/>
          </w:tcPr>
          <w:p>
            <w:r>
              <w:t>pfirewall.log records the traffic as DROP.</w:t>
            </w:r>
          </w:p>
        </w:tc>
      </w:tr>
      <w:tr>
        <w:tc>
          <w:tcPr>
            <w:tcW w:type="dxa" w:w="3408"/>
          </w:tcPr>
          <w:p>
            <w:r>
              <w:t>Network</w:t>
            </w:r>
          </w:p>
        </w:tc>
        <w:tc>
          <w:tcPr>
            <w:tcW w:type="dxa" w:w="3408"/>
          </w:tcPr>
          <w:p>
            <w:r>
              <w:t>Kali / 192.168.56.106</w:t>
            </w:r>
          </w:p>
        </w:tc>
        <w:tc>
          <w:tcPr>
            <w:tcW w:type="dxa" w:w="3408"/>
          </w:tcPr>
          <w:p>
            <w:r>
              <w:t>TCP/445 connection attempts are observed toward 192.168.56.105.</w:t>
            </w:r>
          </w:p>
        </w:tc>
      </w:tr>
      <w:tr>
        <w:tc>
          <w:tcPr>
            <w:tcW w:type="dxa" w:w="3408"/>
          </w:tcPr>
          <w:p>
            <w:r>
              <w:t>Collection</w:t>
            </w:r>
          </w:p>
        </w:tc>
        <w:tc>
          <w:tcPr>
            <w:tcW w:type="dxa" w:w="3408"/>
          </w:tcPr>
          <w:p>
            <w:r>
              <w:t>Wazuh agent 002</w:t>
            </w:r>
          </w:p>
        </w:tc>
        <w:tc>
          <w:tcPr>
            <w:tcW w:type="dxa" w:w="3408"/>
          </w:tcPr>
          <w:p>
            <w:r>
              <w:t>Windows11 telemetry is associated with agent 002.</w:t>
            </w:r>
          </w:p>
        </w:tc>
      </w:tr>
      <w:tr>
        <w:tc>
          <w:tcPr>
            <w:tcW w:type="dxa" w:w="3408"/>
          </w:tcPr>
          <w:p>
            <w:r>
              <w:t>Decoding</w:t>
            </w:r>
          </w:p>
        </w:tc>
        <w:tc>
          <w:tcPr>
            <w:tcW w:type="dxa" w:w="3408"/>
          </w:tcPr>
          <w:p>
            <w:r>
              <w:t>windows-firewall</w:t>
            </w:r>
          </w:p>
        </w:tc>
        <w:tc>
          <w:tcPr>
            <w:tcW w:type="dxa" w:w="3408"/>
          </w:tcPr>
          <w:p>
            <w:r>
              <w:t>Wazuh normalizes the event into action, protocol, IPs and ports.</w:t>
            </w:r>
          </w:p>
        </w:tc>
      </w:tr>
      <w:tr>
        <w:tc>
          <w:tcPr>
            <w:tcW w:type="dxa" w:w="3408"/>
          </w:tcPr>
          <w:p>
            <w:r>
              <w:t>Detection</w:t>
            </w:r>
          </w:p>
        </w:tc>
        <w:tc>
          <w:tcPr>
            <w:tcW w:type="dxa" w:w="3408"/>
          </w:tcPr>
          <w:p>
            <w:r>
              <w:t>Rule 4101</w:t>
            </w:r>
          </w:p>
        </w:tc>
        <w:tc>
          <w:tcPr>
            <w:tcW w:type="dxa" w:w="3408"/>
          </w:tcPr>
          <w:p>
            <w:r>
              <w:t>Built-in firewall DROP rule matches the normalized action.</w:t>
            </w:r>
          </w:p>
        </w:tc>
      </w:tr>
      <w:tr>
        <w:tc>
          <w:tcPr>
            <w:tcW w:type="dxa" w:w="3408"/>
          </w:tcPr>
          <w:p>
            <w:r>
              <w:t>Case alert</w:t>
            </w:r>
          </w:p>
        </w:tc>
        <w:tc>
          <w:tcPr>
            <w:tcW w:type="dxa" w:w="3408"/>
          </w:tcPr>
          <w:p>
            <w:r>
              <w:t>Rule 100100 / Level 7</w:t>
            </w:r>
          </w:p>
        </w:tc>
        <w:tc>
          <w:tcPr>
            <w:tcW w:type="dxa" w:w="3408"/>
          </w:tcPr>
          <w:p>
            <w:r>
              <w:t>Local Case 7 rule creates the final alert.</w:t>
            </w:r>
          </w:p>
        </w:tc>
      </w:tr>
      <w:tr>
        <w:tc>
          <w:tcPr>
            <w:tcW w:type="dxa" w:w="3408"/>
          </w:tcPr>
          <w:p>
            <w:r>
              <w:t>SIEM visibility</w:t>
            </w:r>
          </w:p>
        </w:tc>
        <w:tc>
          <w:tcPr>
            <w:tcW w:type="dxa" w:w="3408"/>
          </w:tcPr>
          <w:p>
            <w:r>
              <w:t>Wazuh dashboard + alerts.json</w:t>
            </w:r>
          </w:p>
        </w:tc>
        <w:tc>
          <w:tcPr>
            <w:tcW w:type="dxa" w:w="3408"/>
          </w:tcPr>
          <w:p>
            <w:r>
              <w:t>The alert is searchable and the normalized fields are retained.</w:t>
            </w:r>
          </w:p>
        </w:tc>
      </w:tr>
    </w:tbl>
    <w:p>
      <w:pPr>
        <w:pStyle w:val="Heading1"/>
      </w:pPr>
      <w:r>
        <w:t>8. Root Cause of the Initial Blind Spot</w:t>
      </w:r>
    </w:p>
    <w:p>
      <w:r>
        <w:t>The initial failure was not a failure of the Windows firewall, network traffic, or Wazuh ingestion. The event was already present in the manager's firewall log. The blind spot was the assumed log format used by the first custom decoder. The real Windows firewall formats observed in the lab were not identical to the synthetic format initially targeted.</w:t>
      </w:r>
    </w:p>
    <w:p>
      <w:r>
        <w:t>The controlled diagnostic-decoder approach resolved this uncertainty without making further broad configuration changes: first prove that pfirewall.log can be matched, then prove individual fields, then reconnect the event to the existing Wazuh firewall rule chain.</w:t>
      </w:r>
    </w:p>
    <w:p>
      <w:pPr>
        <w:pStyle w:val="Heading1"/>
      </w:pPr>
      <w:r>
        <w:t>9. Final Conclusion</w:t>
      </w:r>
    </w:p>
    <w:p>
      <w:r>
        <w:rPr>
          <w:b/>
        </w:rPr>
        <w:t>Case 7 — VALIDATED.</w:t>
      </w:r>
      <w:r>
        <w:t xml:space="preserve"> The evidence demonstrates that Windows Firewall DROP events for TCP/445 from 192.168.56.106 toward 192.168.56.105 are visible to Wazuh, correctly decoded, matched by firewall detection logic, and surfaced as a level-7 local alert (rule 100100) in the Wazuh dashboard.</w:t>
      </w:r>
    </w:p>
    <w:p>
      <w:r>
        <w:t>The final evidence set is sufficient for the case record. No additional configuration change is required for the demonstrated detection path.</w:t>
      </w:r>
    </w:p>
    <w:p>
      <w:pPr>
        <w:pStyle w:val="Heading1"/>
      </w:pPr>
      <w:r>
        <w:t>10. Evidence Preservation Recommendation</w:t>
      </w:r>
    </w:p>
    <w:p>
      <w:pPr>
        <w:pStyle w:val="ListBullet"/>
      </w:pPr>
      <w:r>
        <w:t>Keep the original screenshots unchanged in the Case 7 folder.</w:t>
      </w:r>
    </w:p>
    <w:p>
      <w:pPr>
        <w:pStyle w:val="ListBullet"/>
      </w:pPr>
      <w:r>
        <w:t>Treat PS_11_Case7_Wazuh_Firewall_DROP_Alert.png and PS_12_Case7_Wazuh_Firewall_DROP_Document_Details.png as the primary Wazuh evidence.</w:t>
      </w:r>
    </w:p>
    <w:p>
      <w:pPr>
        <w:pStyle w:val="ListBullet"/>
      </w:pPr>
      <w:r>
        <w:t>Retain the Windows firewall and Wireshark captures as corroborating host/network evidence.</w:t>
      </w:r>
    </w:p>
    <w:p>
      <w:pPr>
        <w:pStyle w:val="ListBullet"/>
      </w:pPr>
      <w:r>
        <w:t>Do not overwrite the original evidence with cropped or annotated versions; create copies if annotations are needed.</w:t>
      </w:r>
    </w:p>
    <w:p>
      <w:pPr>
        <w:pStyle w:val="ListBullet"/>
      </w:pPr>
      <w:r>
        <w:t>If this is being submitted formally, record the collection date/time and optionally calculate SHA-256 hashes of the final evidence files.</w:t>
      </w:r>
    </w:p>
    <w:p>
      <w:pPr>
        <w:pStyle w:val="Heading1"/>
      </w:pPr>
      <w:r>
        <w:t>Appendix A — Key Observed Values</w:t>
      </w:r>
    </w:p>
    <w:p>
      <w:r>
        <w:t>Final alert example observed in alerts.json:</w:t>
      </w:r>
    </w:p>
    <w:p>
      <w:r>
        <w:rPr>
          <w:rFonts w:ascii="Consolas" w:hAnsi="Consolas"/>
          <w:sz w:val="18"/>
        </w:rPr>
        <w:t>decoder.name: windows-firewall</w:t>
        <w:br/>
        <w:t>data.action: DROP</w:t>
        <w:br/>
        <w:t>data.protocol: TCP</w:t>
        <w:br/>
        <w:t>data.srcip: 192.168.56.106</w:t>
        <w:br/>
        <w:t>data.srcport: 46366 / 46368</w:t>
        <w:br/>
        <w:t>data.dstip: 192.168.56.105</w:t>
        <w:br/>
        <w:t>data.dstport: 445</w:t>
        <w:br/>
        <w:t>rule.id: 100100</w:t>
        <w:br/>
        <w:t>rule.level: 7</w:t>
        <w:br/>
        <w:t>rule.firedtimes: 1, then 2</w:t>
        <w:br/>
        <w:t>location: C:\WINDOWS\System32\LogFiles\Firewall\pfirewall.log</w:t>
      </w:r>
    </w:p>
    <w:p>
      <w:pPr>
        <w:pStyle w:val="Heading1"/>
      </w:pPr>
      <w:r>
        <w:t>Appendix B — Status</w:t>
      </w:r>
    </w:p>
    <w:tbl>
      <w:tblPr>
        <w:tblStyle w:val="TableGrid"/>
        <w:tblW w:type="auto" w:w="0"/>
        <w:tblLook w:firstColumn="1" w:firstRow="1" w:lastColumn="0" w:lastRow="0" w:noHBand="0" w:noVBand="1" w:val="04A0"/>
      </w:tblPr>
      <w:tblGrid>
        <w:gridCol w:w="5112"/>
        <w:gridCol w:w="5112"/>
      </w:tblGrid>
      <w:tr>
        <w:tc>
          <w:tcPr>
            <w:tcW w:type="dxa" w:w="5112"/>
          </w:tcPr>
          <w:p>
            <w:r>
              <w:t>Windows firewall logging</w:t>
            </w:r>
          </w:p>
        </w:tc>
        <w:tc>
          <w:tcPr>
            <w:tcW w:type="dxa" w:w="5112"/>
          </w:tcPr>
          <w:p>
            <w:r>
              <w:t>PASS</w:t>
            </w:r>
          </w:p>
        </w:tc>
      </w:tr>
      <w:tr>
        <w:tc>
          <w:tcPr>
            <w:tcW w:type="dxa" w:w="5112"/>
          </w:tcPr>
          <w:p>
            <w:r>
              <w:t>TCP/445 DROP observed</w:t>
            </w:r>
          </w:p>
        </w:tc>
        <w:tc>
          <w:tcPr>
            <w:tcW w:type="dxa" w:w="5112"/>
          </w:tcPr>
          <w:p>
            <w:r>
              <w:t>PASS</w:t>
            </w:r>
          </w:p>
        </w:tc>
      </w:tr>
      <w:tr>
        <w:tc>
          <w:tcPr>
            <w:tcW w:type="dxa" w:w="5112"/>
          </w:tcPr>
          <w:p>
            <w:r>
              <w:t>Wazuh decoder</w:t>
            </w:r>
          </w:p>
        </w:tc>
        <w:tc>
          <w:tcPr>
            <w:tcW w:type="dxa" w:w="5112"/>
          </w:tcPr>
          <w:p>
            <w:r>
              <w:t>PASS</w:t>
            </w:r>
          </w:p>
        </w:tc>
      </w:tr>
      <w:tr>
        <w:tc>
          <w:tcPr>
            <w:tcW w:type="dxa" w:w="5112"/>
          </w:tcPr>
          <w:p>
            <w:r>
              <w:t>Wazuh alert / dashboard visibility</w:t>
            </w:r>
          </w:p>
        </w:tc>
        <w:tc>
          <w:tcPr>
            <w:tcW w:type="dxa" w:w="5112"/>
          </w:tcPr>
          <w:p>
            <w:r>
              <w:t>PASS</w:t>
            </w:r>
          </w:p>
        </w:tc>
      </w:tr>
    </w:tbl>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Case 7 — Windows Firewall DROP Detection | Final Evidence Report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