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BC5E5" w14:textId="77777777" w:rsidR="00DF0CD0" w:rsidRPr="00FA4DC5" w:rsidRDefault="00DF0CD0" w:rsidP="00DF49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53B5CF" w14:textId="77777777" w:rsidR="00DF0CD0" w:rsidRPr="00FA4DC5" w:rsidRDefault="00DF0CD0" w:rsidP="00DF49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D482E" w14:textId="77777777" w:rsidR="00FA4DC5" w:rsidRPr="00FA4DC5" w:rsidRDefault="00FA4DC5" w:rsidP="00FA4DC5">
      <w:pPr>
        <w:pStyle w:val="a8"/>
        <w:spacing w:before="69"/>
        <w:ind w:left="766" w:right="648"/>
        <w:jc w:val="center"/>
      </w:pPr>
      <w:r w:rsidRPr="00FA4DC5">
        <w:t>МИНИСТЕРСТВО</w:t>
      </w:r>
      <w:r w:rsidRPr="00FA4DC5">
        <w:rPr>
          <w:spacing w:val="-1"/>
        </w:rPr>
        <w:t xml:space="preserve"> </w:t>
      </w:r>
      <w:r w:rsidRPr="00FA4DC5">
        <w:t>НАУКИ</w:t>
      </w:r>
      <w:r w:rsidRPr="00FA4DC5">
        <w:rPr>
          <w:spacing w:val="-6"/>
        </w:rPr>
        <w:t xml:space="preserve"> </w:t>
      </w:r>
      <w:r w:rsidRPr="00FA4DC5">
        <w:t>И</w:t>
      </w:r>
      <w:r w:rsidRPr="00FA4DC5">
        <w:rPr>
          <w:spacing w:val="-6"/>
        </w:rPr>
        <w:t xml:space="preserve"> </w:t>
      </w:r>
      <w:r w:rsidRPr="00FA4DC5">
        <w:t>ВЫСШЕГО</w:t>
      </w:r>
      <w:r w:rsidRPr="00FA4DC5">
        <w:rPr>
          <w:spacing w:val="-5"/>
        </w:rPr>
        <w:t xml:space="preserve"> </w:t>
      </w:r>
      <w:r w:rsidRPr="00FA4DC5">
        <w:t>ОБРАЗОВАНИЯ</w:t>
      </w:r>
      <w:r w:rsidRPr="00FA4DC5">
        <w:rPr>
          <w:spacing w:val="-5"/>
        </w:rPr>
        <w:t xml:space="preserve"> </w:t>
      </w:r>
      <w:r w:rsidRPr="00FA4DC5">
        <w:t>РФ</w:t>
      </w:r>
    </w:p>
    <w:p w14:paraId="5D06CC19" w14:textId="77777777" w:rsidR="00FA4DC5" w:rsidRPr="00FA4DC5" w:rsidRDefault="00FA4DC5" w:rsidP="00FA4DC5">
      <w:pPr>
        <w:pStyle w:val="a8"/>
        <w:spacing w:before="13" w:line="247" w:lineRule="auto"/>
        <w:ind w:left="455" w:right="339"/>
        <w:jc w:val="center"/>
      </w:pPr>
      <w:r w:rsidRPr="00FA4DC5">
        <w:t>Федеральное государственное бюджетное образовательное учреждение</w:t>
      </w:r>
      <w:r w:rsidRPr="00FA4DC5">
        <w:rPr>
          <w:spacing w:val="-67"/>
        </w:rPr>
        <w:t xml:space="preserve"> </w:t>
      </w:r>
      <w:r w:rsidRPr="00FA4DC5">
        <w:t>высшего</w:t>
      </w:r>
      <w:r w:rsidRPr="00FA4DC5">
        <w:rPr>
          <w:spacing w:val="-1"/>
        </w:rPr>
        <w:t xml:space="preserve"> </w:t>
      </w:r>
      <w:r w:rsidRPr="00FA4DC5">
        <w:t>образования</w:t>
      </w:r>
    </w:p>
    <w:p w14:paraId="68D0CE8B" w14:textId="77777777" w:rsidR="00FA4DC5" w:rsidRPr="00FA4DC5" w:rsidRDefault="00FA4DC5" w:rsidP="00FA4DC5">
      <w:pPr>
        <w:pStyle w:val="a8"/>
        <w:spacing w:before="1" w:line="247" w:lineRule="auto"/>
        <w:ind w:left="1761" w:right="1636" w:firstLine="7"/>
        <w:jc w:val="center"/>
      </w:pPr>
      <w:r w:rsidRPr="00FA4DC5">
        <w:t>«Московский Авиационный Институт»</w:t>
      </w:r>
      <w:r w:rsidRPr="00FA4DC5">
        <w:rPr>
          <w:spacing w:val="1"/>
        </w:rPr>
        <w:t xml:space="preserve"> </w:t>
      </w:r>
      <w:r w:rsidRPr="00FA4DC5">
        <w:t>(Национальный</w:t>
      </w:r>
      <w:r w:rsidRPr="00FA4DC5">
        <w:rPr>
          <w:spacing w:val="-9"/>
        </w:rPr>
        <w:t xml:space="preserve"> </w:t>
      </w:r>
      <w:r w:rsidRPr="00FA4DC5">
        <w:t>Исследовательский</w:t>
      </w:r>
      <w:r w:rsidRPr="00FA4DC5">
        <w:rPr>
          <w:spacing w:val="-7"/>
        </w:rPr>
        <w:t xml:space="preserve"> </w:t>
      </w:r>
      <w:r w:rsidRPr="00FA4DC5">
        <w:t>Университет)</w:t>
      </w:r>
    </w:p>
    <w:p w14:paraId="2D90A72E" w14:textId="77777777" w:rsidR="00FA4DC5" w:rsidRPr="00FA4DC5" w:rsidRDefault="00FA4DC5" w:rsidP="00FA4DC5">
      <w:pPr>
        <w:pStyle w:val="a8"/>
        <w:ind w:left="0"/>
        <w:rPr>
          <w:sz w:val="30"/>
        </w:rPr>
      </w:pPr>
    </w:p>
    <w:p w14:paraId="216A4CC8" w14:textId="77777777" w:rsidR="00FA4DC5" w:rsidRPr="00FA4DC5" w:rsidRDefault="00FA4DC5" w:rsidP="00FA4DC5">
      <w:pPr>
        <w:pStyle w:val="a8"/>
        <w:ind w:left="0"/>
        <w:rPr>
          <w:sz w:val="30"/>
        </w:rPr>
      </w:pPr>
    </w:p>
    <w:p w14:paraId="0610498F" w14:textId="77777777" w:rsidR="00FA4DC5" w:rsidRPr="00FA4DC5" w:rsidRDefault="00FA4DC5" w:rsidP="00FA4DC5">
      <w:pPr>
        <w:pStyle w:val="a8"/>
        <w:ind w:left="0"/>
        <w:rPr>
          <w:sz w:val="30"/>
        </w:rPr>
      </w:pPr>
    </w:p>
    <w:p w14:paraId="39E2AF91" w14:textId="77777777" w:rsidR="00FA4DC5" w:rsidRPr="00FA4DC5" w:rsidRDefault="00FA4DC5" w:rsidP="00FA4DC5">
      <w:pPr>
        <w:pStyle w:val="a8"/>
        <w:ind w:left="0"/>
        <w:rPr>
          <w:sz w:val="30"/>
        </w:rPr>
      </w:pPr>
    </w:p>
    <w:p w14:paraId="4876257E" w14:textId="77777777" w:rsidR="00FA4DC5" w:rsidRPr="00FA4DC5" w:rsidRDefault="00FA4DC5" w:rsidP="00FA4DC5">
      <w:pPr>
        <w:pStyle w:val="a8"/>
        <w:spacing w:before="3"/>
        <w:ind w:left="0"/>
        <w:rPr>
          <w:sz w:val="25"/>
        </w:rPr>
      </w:pPr>
    </w:p>
    <w:p w14:paraId="7789281D" w14:textId="77777777" w:rsidR="00FA4DC5" w:rsidRPr="00FA4DC5" w:rsidRDefault="00FA4DC5" w:rsidP="00FA4DC5">
      <w:pPr>
        <w:pStyle w:val="a8"/>
        <w:spacing w:line="247" w:lineRule="auto"/>
        <w:ind w:left="766" w:right="645"/>
        <w:jc w:val="center"/>
      </w:pPr>
      <w:r w:rsidRPr="00FA4DC5">
        <w:t>Институт: №8 «Информационные технологии и прикладная</w:t>
      </w:r>
      <w:r w:rsidRPr="00FA4DC5">
        <w:rPr>
          <w:spacing w:val="-67"/>
        </w:rPr>
        <w:t xml:space="preserve"> </w:t>
      </w:r>
      <w:r w:rsidRPr="00FA4DC5">
        <w:t>математика»</w:t>
      </w:r>
    </w:p>
    <w:p w14:paraId="63D4DC77" w14:textId="77777777" w:rsidR="00FA4DC5" w:rsidRPr="00FA4DC5" w:rsidRDefault="00FA4DC5" w:rsidP="00FA4DC5">
      <w:pPr>
        <w:pStyle w:val="a8"/>
        <w:ind w:left="766" w:right="654"/>
        <w:jc w:val="center"/>
      </w:pPr>
      <w:r w:rsidRPr="00FA4DC5">
        <w:t>Кафедра:</w:t>
      </w:r>
      <w:r w:rsidRPr="00FA4DC5">
        <w:rPr>
          <w:spacing w:val="-4"/>
        </w:rPr>
        <w:t xml:space="preserve"> </w:t>
      </w:r>
      <w:r w:rsidRPr="00FA4DC5">
        <w:t>806</w:t>
      </w:r>
      <w:r w:rsidRPr="00FA4DC5">
        <w:rPr>
          <w:spacing w:val="-5"/>
        </w:rPr>
        <w:t xml:space="preserve"> </w:t>
      </w:r>
      <w:r w:rsidRPr="00FA4DC5">
        <w:t>«Вычислительная</w:t>
      </w:r>
      <w:r w:rsidRPr="00FA4DC5">
        <w:rPr>
          <w:spacing w:val="-6"/>
        </w:rPr>
        <w:t xml:space="preserve"> </w:t>
      </w:r>
      <w:r w:rsidRPr="00FA4DC5">
        <w:t>математика</w:t>
      </w:r>
      <w:r w:rsidRPr="00FA4DC5">
        <w:rPr>
          <w:spacing w:val="-5"/>
        </w:rPr>
        <w:t xml:space="preserve"> </w:t>
      </w:r>
      <w:r w:rsidRPr="00FA4DC5">
        <w:t>и</w:t>
      </w:r>
      <w:r w:rsidRPr="00FA4DC5">
        <w:rPr>
          <w:spacing w:val="-5"/>
        </w:rPr>
        <w:t xml:space="preserve"> </w:t>
      </w:r>
      <w:r w:rsidRPr="00FA4DC5">
        <w:t>программирование»</w:t>
      </w:r>
    </w:p>
    <w:p w14:paraId="781AABDA" w14:textId="77777777" w:rsidR="00FA4DC5" w:rsidRPr="00FA4DC5" w:rsidRDefault="00FA4DC5" w:rsidP="00FA4DC5">
      <w:pPr>
        <w:pStyle w:val="a8"/>
        <w:ind w:left="0"/>
        <w:rPr>
          <w:sz w:val="30"/>
        </w:rPr>
      </w:pPr>
    </w:p>
    <w:p w14:paraId="323FB63E" w14:textId="77777777" w:rsidR="00FA4DC5" w:rsidRPr="00FA4DC5" w:rsidRDefault="00FA4DC5" w:rsidP="00FA4DC5">
      <w:pPr>
        <w:pStyle w:val="a8"/>
        <w:ind w:left="0"/>
        <w:rPr>
          <w:sz w:val="30"/>
        </w:rPr>
      </w:pPr>
    </w:p>
    <w:p w14:paraId="513F3FAA" w14:textId="77777777" w:rsidR="00FA4DC5" w:rsidRPr="00FA4DC5" w:rsidRDefault="00FA4DC5" w:rsidP="00FA4DC5">
      <w:pPr>
        <w:pStyle w:val="a8"/>
        <w:ind w:left="0"/>
        <w:rPr>
          <w:sz w:val="30"/>
        </w:rPr>
      </w:pPr>
    </w:p>
    <w:p w14:paraId="027A401E" w14:textId="77777777" w:rsidR="00FA4DC5" w:rsidRPr="00FA4DC5" w:rsidRDefault="00FA4DC5" w:rsidP="00FA4DC5">
      <w:pPr>
        <w:pStyle w:val="a8"/>
        <w:spacing w:before="174"/>
        <w:ind w:left="766" w:right="634"/>
        <w:jc w:val="center"/>
      </w:pPr>
      <w:r w:rsidRPr="00FA4DC5">
        <w:t>Курсовая</w:t>
      </w:r>
      <w:r w:rsidRPr="00FA4DC5">
        <w:rPr>
          <w:spacing w:val="1"/>
        </w:rPr>
        <w:t xml:space="preserve"> </w:t>
      </w:r>
      <w:r w:rsidRPr="00FA4DC5">
        <w:t>работа</w:t>
      </w:r>
    </w:p>
    <w:p w14:paraId="26FA6CD5" w14:textId="0D45C587" w:rsidR="00FA4DC5" w:rsidRPr="00FA4DC5" w:rsidRDefault="00FA4DC5" w:rsidP="00FA4DC5">
      <w:pPr>
        <w:pStyle w:val="a8"/>
        <w:spacing w:before="13" w:line="247" w:lineRule="auto"/>
        <w:ind w:left="2491" w:right="2364"/>
        <w:jc w:val="center"/>
      </w:pPr>
      <w:r w:rsidRPr="00FA4DC5">
        <w:t>по курсу «Вычислительные системы»</w:t>
      </w:r>
      <w:r w:rsidRPr="00FA4DC5">
        <w:rPr>
          <w:spacing w:val="-67"/>
        </w:rPr>
        <w:t xml:space="preserve"> </w:t>
      </w:r>
      <w:r w:rsidRPr="00FA4DC5">
        <w:t>I</w:t>
      </w:r>
      <w:r w:rsidRPr="00FA4DC5">
        <w:rPr>
          <w:spacing w:val="1"/>
        </w:rPr>
        <w:t xml:space="preserve"> </w:t>
      </w:r>
      <w:r w:rsidRPr="00FA4DC5">
        <w:t>семестр</w:t>
      </w:r>
    </w:p>
    <w:p w14:paraId="702DE81E" w14:textId="77777777" w:rsidR="00FA4DC5" w:rsidRPr="00FA4DC5" w:rsidRDefault="00FA4DC5" w:rsidP="00FA4DC5">
      <w:pPr>
        <w:pStyle w:val="a8"/>
        <w:spacing w:before="1"/>
        <w:ind w:left="766" w:right="637"/>
        <w:jc w:val="center"/>
      </w:pPr>
      <w:r w:rsidRPr="00FA4DC5">
        <w:t>Курсовая работа №3</w:t>
      </w:r>
    </w:p>
    <w:p w14:paraId="2C2EB558" w14:textId="77777777" w:rsidR="00FA4DC5" w:rsidRPr="00FA4DC5" w:rsidRDefault="00FA4DC5" w:rsidP="00FA4DC5">
      <w:pPr>
        <w:pStyle w:val="a8"/>
        <w:spacing w:before="13" w:line="247" w:lineRule="auto"/>
        <w:ind w:left="766" w:right="643"/>
        <w:jc w:val="center"/>
      </w:pPr>
      <w:r w:rsidRPr="00FA4DC5">
        <w:t>«Вещественный тип. Приближенные вычисления. Табулирование</w:t>
      </w:r>
      <w:r w:rsidRPr="00FA4DC5">
        <w:rPr>
          <w:spacing w:val="-67"/>
        </w:rPr>
        <w:t xml:space="preserve"> </w:t>
      </w:r>
      <w:r w:rsidRPr="00FA4DC5">
        <w:t>функций»</w:t>
      </w:r>
    </w:p>
    <w:p w14:paraId="16EFC0EC" w14:textId="77777777" w:rsidR="00FA4DC5" w:rsidRPr="00FA4DC5" w:rsidRDefault="00FA4DC5" w:rsidP="00FA4DC5">
      <w:pPr>
        <w:pStyle w:val="a8"/>
        <w:ind w:left="0"/>
        <w:rPr>
          <w:sz w:val="20"/>
        </w:rPr>
      </w:pPr>
    </w:p>
    <w:p w14:paraId="06C8C9F2" w14:textId="77777777" w:rsidR="00FA4DC5" w:rsidRPr="00FA4DC5" w:rsidRDefault="00FA4DC5" w:rsidP="00FA4DC5">
      <w:pPr>
        <w:pStyle w:val="a8"/>
        <w:ind w:left="0"/>
        <w:rPr>
          <w:sz w:val="20"/>
        </w:rPr>
      </w:pPr>
    </w:p>
    <w:p w14:paraId="5FF802D5" w14:textId="77777777" w:rsidR="00FA4DC5" w:rsidRPr="00FA4DC5" w:rsidRDefault="00FA4DC5" w:rsidP="00FA4DC5">
      <w:pPr>
        <w:pStyle w:val="a8"/>
        <w:ind w:left="0"/>
        <w:rPr>
          <w:sz w:val="20"/>
        </w:rPr>
      </w:pPr>
    </w:p>
    <w:p w14:paraId="48918EE1" w14:textId="77777777" w:rsidR="00FA4DC5" w:rsidRPr="00FA4DC5" w:rsidRDefault="00FA4DC5" w:rsidP="00FA4DC5">
      <w:pPr>
        <w:pStyle w:val="a8"/>
        <w:ind w:left="0"/>
        <w:rPr>
          <w:sz w:val="20"/>
        </w:rPr>
      </w:pPr>
    </w:p>
    <w:p w14:paraId="13231DFD" w14:textId="77777777" w:rsidR="00FA4DC5" w:rsidRPr="00FA4DC5" w:rsidRDefault="00FA4DC5" w:rsidP="00FA4DC5">
      <w:pPr>
        <w:pStyle w:val="a8"/>
        <w:ind w:left="0"/>
        <w:rPr>
          <w:sz w:val="20"/>
        </w:rPr>
      </w:pPr>
    </w:p>
    <w:p w14:paraId="45423AFE" w14:textId="77777777" w:rsidR="00FA4DC5" w:rsidRPr="00FA4DC5" w:rsidRDefault="00FA4DC5" w:rsidP="00FA4DC5">
      <w:pPr>
        <w:pStyle w:val="a8"/>
        <w:ind w:left="0"/>
        <w:rPr>
          <w:sz w:val="20"/>
        </w:rPr>
      </w:pPr>
    </w:p>
    <w:p w14:paraId="18DDF213" w14:textId="77777777" w:rsidR="00FA4DC5" w:rsidRPr="00FA4DC5" w:rsidRDefault="00FA4DC5" w:rsidP="00FA4DC5">
      <w:pPr>
        <w:pStyle w:val="a8"/>
        <w:ind w:left="0"/>
        <w:rPr>
          <w:sz w:val="20"/>
        </w:rPr>
      </w:pPr>
    </w:p>
    <w:p w14:paraId="159C878A" w14:textId="77777777" w:rsidR="00FA4DC5" w:rsidRPr="00FA4DC5" w:rsidRDefault="00FA4DC5" w:rsidP="00FA4DC5">
      <w:pPr>
        <w:pStyle w:val="a8"/>
        <w:ind w:left="0"/>
        <w:rPr>
          <w:sz w:val="20"/>
        </w:rPr>
      </w:pPr>
    </w:p>
    <w:p w14:paraId="31087B4C" w14:textId="77777777" w:rsidR="00FA4DC5" w:rsidRPr="00FA4DC5" w:rsidRDefault="00FA4DC5" w:rsidP="00FA4DC5">
      <w:pPr>
        <w:pStyle w:val="a8"/>
        <w:spacing w:after="1"/>
        <w:ind w:left="0"/>
      </w:pPr>
    </w:p>
    <w:tbl>
      <w:tblPr>
        <w:tblStyle w:val="TableNormal"/>
        <w:tblW w:w="0" w:type="auto"/>
        <w:tblInd w:w="3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2"/>
        <w:gridCol w:w="2571"/>
      </w:tblGrid>
      <w:tr w:rsidR="00FA4DC5" w:rsidRPr="00FA4DC5" w14:paraId="3B32A264" w14:textId="77777777" w:rsidTr="00FA4DC5">
        <w:trPr>
          <w:trHeight w:val="355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ED4FF" w14:textId="77777777" w:rsidR="00FA4DC5" w:rsidRPr="00FA4DC5" w:rsidRDefault="00FA4DC5">
            <w:pPr>
              <w:pStyle w:val="TableParagraph"/>
              <w:spacing w:line="335" w:lineRule="exact"/>
              <w:ind w:left="302" w:right="297"/>
              <w:rPr>
                <w:sz w:val="32"/>
              </w:rPr>
            </w:pPr>
            <w:proofErr w:type="spellStart"/>
            <w:r w:rsidRPr="00FA4DC5">
              <w:rPr>
                <w:sz w:val="32"/>
              </w:rPr>
              <w:t>Группа</w:t>
            </w:r>
            <w:proofErr w:type="spellEnd"/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E11EE" w14:textId="119F974A" w:rsidR="00FA4DC5" w:rsidRPr="00FA4DC5" w:rsidRDefault="00FA4DC5">
            <w:pPr>
              <w:pStyle w:val="TableParagraph"/>
              <w:spacing w:line="335" w:lineRule="exact"/>
              <w:ind w:left="263" w:right="255"/>
              <w:rPr>
                <w:sz w:val="32"/>
                <w:lang w:val="ru-RU"/>
              </w:rPr>
            </w:pPr>
            <w:r w:rsidRPr="00FA4DC5">
              <w:rPr>
                <w:sz w:val="32"/>
              </w:rPr>
              <w:t>М8О-106Б-2</w:t>
            </w:r>
            <w:r w:rsidRPr="00FA4DC5">
              <w:rPr>
                <w:sz w:val="32"/>
                <w:lang w:val="ru-RU"/>
              </w:rPr>
              <w:t>2</w:t>
            </w:r>
          </w:p>
        </w:tc>
      </w:tr>
      <w:tr w:rsidR="00FA4DC5" w:rsidRPr="00FA4DC5" w14:paraId="46D381C1" w14:textId="77777777" w:rsidTr="00FA4DC5">
        <w:trPr>
          <w:trHeight w:val="354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CA262" w14:textId="77777777" w:rsidR="00FA4DC5" w:rsidRPr="00FA4DC5" w:rsidRDefault="00FA4DC5">
            <w:pPr>
              <w:pStyle w:val="TableParagraph"/>
              <w:spacing w:line="335" w:lineRule="exact"/>
              <w:ind w:left="302" w:right="294"/>
              <w:rPr>
                <w:sz w:val="32"/>
              </w:rPr>
            </w:pPr>
            <w:proofErr w:type="spellStart"/>
            <w:r w:rsidRPr="00FA4DC5">
              <w:rPr>
                <w:sz w:val="32"/>
              </w:rPr>
              <w:t>Студент</w:t>
            </w:r>
            <w:proofErr w:type="spellEnd"/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E4B17" w14:textId="00C88DAD" w:rsidR="00FA4DC5" w:rsidRPr="00FA4DC5" w:rsidRDefault="00FA4DC5">
            <w:pPr>
              <w:pStyle w:val="TableParagraph"/>
              <w:spacing w:line="335" w:lineRule="exact"/>
              <w:ind w:left="263" w:right="261"/>
              <w:rPr>
                <w:sz w:val="32"/>
                <w:lang w:val="ru-RU"/>
              </w:rPr>
            </w:pPr>
            <w:r w:rsidRPr="00FA4DC5">
              <w:rPr>
                <w:sz w:val="32"/>
                <w:lang w:val="ru-RU"/>
              </w:rPr>
              <w:t>Каримов А.А.</w:t>
            </w:r>
          </w:p>
        </w:tc>
      </w:tr>
      <w:tr w:rsidR="00FA4DC5" w:rsidRPr="00FA4DC5" w14:paraId="6FB48A07" w14:textId="77777777" w:rsidTr="00FA4DC5">
        <w:trPr>
          <w:trHeight w:val="350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59F22" w14:textId="77777777" w:rsidR="00FA4DC5" w:rsidRPr="00FA4DC5" w:rsidRDefault="00FA4DC5">
            <w:pPr>
              <w:pStyle w:val="TableParagraph"/>
              <w:spacing w:line="330" w:lineRule="exact"/>
              <w:ind w:left="302" w:right="299"/>
              <w:rPr>
                <w:sz w:val="32"/>
              </w:rPr>
            </w:pPr>
            <w:proofErr w:type="spellStart"/>
            <w:r w:rsidRPr="00FA4DC5">
              <w:rPr>
                <w:sz w:val="32"/>
              </w:rPr>
              <w:t>Преподаватель</w:t>
            </w:r>
            <w:proofErr w:type="spellEnd"/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6A2E9" w14:textId="77777777" w:rsidR="00FA4DC5" w:rsidRPr="00FA4DC5" w:rsidRDefault="00FA4DC5">
            <w:pPr>
              <w:pStyle w:val="TableParagraph"/>
              <w:spacing w:line="330" w:lineRule="exact"/>
              <w:ind w:left="263" w:right="261"/>
              <w:rPr>
                <w:sz w:val="32"/>
              </w:rPr>
            </w:pPr>
            <w:proofErr w:type="spellStart"/>
            <w:r w:rsidRPr="00FA4DC5">
              <w:rPr>
                <w:sz w:val="32"/>
              </w:rPr>
              <w:t>Дубинин</w:t>
            </w:r>
            <w:proofErr w:type="spellEnd"/>
            <w:r w:rsidRPr="00FA4DC5">
              <w:rPr>
                <w:spacing w:val="-3"/>
                <w:sz w:val="32"/>
              </w:rPr>
              <w:t xml:space="preserve"> </w:t>
            </w:r>
            <w:r w:rsidRPr="00FA4DC5">
              <w:rPr>
                <w:sz w:val="32"/>
              </w:rPr>
              <w:t>А.В.</w:t>
            </w:r>
          </w:p>
        </w:tc>
      </w:tr>
      <w:tr w:rsidR="00FA4DC5" w:rsidRPr="00FA4DC5" w14:paraId="0C5A8C9E" w14:textId="77777777" w:rsidTr="00FA4DC5">
        <w:trPr>
          <w:trHeight w:val="355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01005" w14:textId="77777777" w:rsidR="00FA4DC5" w:rsidRPr="00FA4DC5" w:rsidRDefault="00FA4DC5">
            <w:pPr>
              <w:pStyle w:val="TableParagraph"/>
              <w:spacing w:line="335" w:lineRule="exact"/>
              <w:ind w:left="302" w:right="292"/>
              <w:rPr>
                <w:sz w:val="32"/>
              </w:rPr>
            </w:pPr>
            <w:proofErr w:type="spellStart"/>
            <w:r w:rsidRPr="00FA4DC5">
              <w:rPr>
                <w:sz w:val="32"/>
              </w:rPr>
              <w:t>Оценка</w:t>
            </w:r>
            <w:proofErr w:type="spellEnd"/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39C27" w14:textId="77777777" w:rsidR="00FA4DC5" w:rsidRPr="00FA4DC5" w:rsidRDefault="00FA4DC5">
            <w:pPr>
              <w:pStyle w:val="TableParagraph"/>
              <w:spacing w:line="240" w:lineRule="auto"/>
              <w:ind w:right="0"/>
              <w:jc w:val="left"/>
              <w:rPr>
                <w:sz w:val="26"/>
              </w:rPr>
            </w:pPr>
          </w:p>
        </w:tc>
      </w:tr>
      <w:tr w:rsidR="00FA4DC5" w:rsidRPr="00FA4DC5" w14:paraId="32B9E9A7" w14:textId="77777777" w:rsidTr="00FA4DC5">
        <w:trPr>
          <w:trHeight w:val="355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13409" w14:textId="77777777" w:rsidR="00FA4DC5" w:rsidRPr="00FA4DC5" w:rsidRDefault="00FA4DC5">
            <w:pPr>
              <w:pStyle w:val="TableParagraph"/>
              <w:spacing w:line="336" w:lineRule="exact"/>
              <w:ind w:left="302" w:right="292"/>
              <w:rPr>
                <w:sz w:val="32"/>
              </w:rPr>
            </w:pPr>
            <w:proofErr w:type="spellStart"/>
            <w:r w:rsidRPr="00FA4DC5">
              <w:rPr>
                <w:sz w:val="32"/>
              </w:rPr>
              <w:t>Дата</w:t>
            </w:r>
            <w:proofErr w:type="spellEnd"/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5FE4E" w14:textId="77777777" w:rsidR="00FA4DC5" w:rsidRPr="00FA4DC5" w:rsidRDefault="00FA4DC5">
            <w:pPr>
              <w:pStyle w:val="TableParagraph"/>
              <w:spacing w:line="240" w:lineRule="auto"/>
              <w:ind w:right="0"/>
              <w:jc w:val="left"/>
              <w:rPr>
                <w:sz w:val="26"/>
              </w:rPr>
            </w:pPr>
          </w:p>
        </w:tc>
      </w:tr>
    </w:tbl>
    <w:p w14:paraId="2145740D" w14:textId="77777777" w:rsidR="00FA4DC5" w:rsidRPr="00FA4DC5" w:rsidRDefault="00FA4DC5" w:rsidP="00FA4DC5">
      <w:pPr>
        <w:pStyle w:val="a8"/>
        <w:ind w:left="0"/>
        <w:rPr>
          <w:sz w:val="20"/>
        </w:rPr>
      </w:pPr>
    </w:p>
    <w:p w14:paraId="0081DC09" w14:textId="77777777" w:rsidR="00FA4DC5" w:rsidRPr="00FA4DC5" w:rsidRDefault="00FA4DC5" w:rsidP="00FA4DC5">
      <w:pPr>
        <w:pStyle w:val="a8"/>
        <w:ind w:left="0"/>
        <w:rPr>
          <w:sz w:val="20"/>
        </w:rPr>
      </w:pPr>
    </w:p>
    <w:p w14:paraId="10E2F96C" w14:textId="77777777" w:rsidR="00FA4DC5" w:rsidRPr="00FA4DC5" w:rsidRDefault="00FA4DC5" w:rsidP="00FA4DC5">
      <w:pPr>
        <w:pStyle w:val="a8"/>
        <w:ind w:left="0"/>
        <w:rPr>
          <w:sz w:val="20"/>
        </w:rPr>
      </w:pPr>
    </w:p>
    <w:p w14:paraId="6E8767E5" w14:textId="77777777" w:rsidR="00FA4DC5" w:rsidRPr="00FA4DC5" w:rsidRDefault="00FA4DC5" w:rsidP="00FA4DC5">
      <w:pPr>
        <w:pStyle w:val="a8"/>
        <w:ind w:left="0"/>
        <w:rPr>
          <w:sz w:val="20"/>
        </w:rPr>
      </w:pPr>
    </w:p>
    <w:p w14:paraId="5BA9A25B" w14:textId="77777777" w:rsidR="00FA4DC5" w:rsidRPr="00FA4DC5" w:rsidRDefault="00FA4DC5" w:rsidP="00FA4DC5">
      <w:pPr>
        <w:pStyle w:val="a8"/>
        <w:ind w:left="0"/>
        <w:rPr>
          <w:sz w:val="20"/>
        </w:rPr>
      </w:pPr>
    </w:p>
    <w:p w14:paraId="15C65D58" w14:textId="77777777" w:rsidR="00FA4DC5" w:rsidRPr="00FA4DC5" w:rsidRDefault="00FA4DC5" w:rsidP="00FA4DC5">
      <w:pPr>
        <w:pStyle w:val="a8"/>
        <w:spacing w:before="3"/>
        <w:ind w:left="0"/>
        <w:rPr>
          <w:sz w:val="16"/>
        </w:rPr>
      </w:pPr>
    </w:p>
    <w:p w14:paraId="03497DD3" w14:textId="567B35A9" w:rsidR="00DF4967" w:rsidRPr="00FA4DC5" w:rsidRDefault="00FA4DC5" w:rsidP="00FA4DC5">
      <w:pPr>
        <w:spacing w:before="92"/>
        <w:ind w:left="766" w:right="637"/>
        <w:jc w:val="center"/>
        <w:rPr>
          <w:rFonts w:ascii="Times New Roman" w:hAnsi="Times New Roman" w:cs="Times New Roman"/>
          <w:sz w:val="20"/>
        </w:rPr>
      </w:pPr>
      <w:r w:rsidRPr="00FA4DC5">
        <w:rPr>
          <w:rFonts w:ascii="Times New Roman" w:hAnsi="Times New Roman" w:cs="Times New Roman"/>
          <w:sz w:val="20"/>
        </w:rPr>
        <w:t>Москва,</w:t>
      </w:r>
      <w:r w:rsidRPr="00FA4DC5">
        <w:rPr>
          <w:rFonts w:ascii="Times New Roman" w:hAnsi="Times New Roman" w:cs="Times New Roman"/>
          <w:spacing w:val="-1"/>
          <w:sz w:val="20"/>
        </w:rPr>
        <w:t xml:space="preserve"> </w:t>
      </w:r>
      <w:r w:rsidRPr="00FA4DC5">
        <w:rPr>
          <w:rFonts w:ascii="Times New Roman" w:hAnsi="Times New Roman" w:cs="Times New Roman"/>
          <w:sz w:val="20"/>
        </w:rPr>
        <w:t>202</w:t>
      </w:r>
      <w:r>
        <w:rPr>
          <w:rFonts w:ascii="Times New Roman" w:hAnsi="Times New Roman" w:cs="Times New Roman"/>
          <w:sz w:val="20"/>
        </w:rPr>
        <w:t>2</w:t>
      </w:r>
    </w:p>
    <w:sdt>
      <w:sdtPr>
        <w:rPr>
          <w:rFonts w:ascii="Times New Roman" w:hAnsi="Times New Roman" w:cs="Times New Roman"/>
        </w:rPr>
        <w:id w:val="-28311987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8"/>
          <w:szCs w:val="28"/>
          <w:lang w:eastAsia="en-US"/>
        </w:rPr>
      </w:sdtEndPr>
      <w:sdtContent>
        <w:p w14:paraId="77791441" w14:textId="6B994338" w:rsidR="00DF4967" w:rsidRDefault="00FA4DC5" w:rsidP="00DF4967">
          <w:pPr>
            <w:pStyle w:val="a5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Содержание</w:t>
          </w:r>
        </w:p>
        <w:p w14:paraId="71B49CAC" w14:textId="77777777" w:rsidR="00FA4DC5" w:rsidRPr="00FA4DC5" w:rsidRDefault="00FA4DC5" w:rsidP="00FA4DC5">
          <w:pPr>
            <w:rPr>
              <w:sz w:val="28"/>
              <w:szCs w:val="28"/>
              <w:lang w:eastAsia="ru-RU"/>
            </w:rPr>
          </w:pPr>
        </w:p>
        <w:p w14:paraId="662563F9" w14:textId="28F0B5B8" w:rsidR="00DF4967" w:rsidRPr="00FA4DC5" w:rsidRDefault="00DF4967" w:rsidP="00DF496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FA4DC5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A4DC5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A4DC5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3675990" w:history="1">
            <w:r w:rsidRPr="00FA4DC5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Задача</w:t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_Toc123675990 \h </w:instrText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941D1" w14:textId="3E1678FB" w:rsidR="00DF4967" w:rsidRPr="00FA4DC5" w:rsidRDefault="00DF4967" w:rsidP="00DF496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23675991" w:history="1">
            <w:r w:rsidRPr="00FA4DC5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Формула Тейлора</w:t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_Toc123675991 \h </w:instrText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DEBA28" w14:textId="5B8618DE" w:rsidR="00DF4967" w:rsidRPr="00FA4DC5" w:rsidRDefault="00DF4967" w:rsidP="00DF496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23675992" w:history="1">
            <w:r w:rsidRPr="00FA4DC5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 xml:space="preserve">Стандарт </w:t>
            </w:r>
            <w:r w:rsidRPr="00FA4DC5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IEEE</w:t>
            </w:r>
            <w:r w:rsidRPr="00FA4DC5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-754</w:t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_Toc123675992 \h </w:instrText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85219" w14:textId="0364355D" w:rsidR="00DF4967" w:rsidRPr="00FA4DC5" w:rsidRDefault="00DF4967" w:rsidP="00DF496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23675993" w:history="1">
            <w:r w:rsidRPr="00FA4DC5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Машинное эпсилон</w:t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_Toc123675993 \h </w:instrText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23A15" w14:textId="28A5A1A6" w:rsidR="00DF4967" w:rsidRPr="00FA4DC5" w:rsidRDefault="00DF4967" w:rsidP="00DF496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23675994" w:history="1">
            <w:r w:rsidRPr="00FA4DC5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Описание работы программы</w:t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_Toc123675994 \h </w:instrText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B2FE4" w14:textId="6249D865" w:rsidR="00DF4967" w:rsidRPr="00FA4DC5" w:rsidRDefault="00DF4967" w:rsidP="00DF496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23675995" w:history="1">
            <w:r w:rsidRPr="00FA4DC5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Код</w:t>
            </w:r>
            <w:r w:rsidRPr="00FA4DC5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FA4DC5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программы</w:t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_Toc123675995 \h </w:instrText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F905C2" w14:textId="5FBF1E41" w:rsidR="00DF4967" w:rsidRPr="00FA4DC5" w:rsidRDefault="00DF4967" w:rsidP="00DF496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23675996" w:history="1">
            <w:r w:rsidRPr="00FA4DC5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Входные</w:t>
            </w:r>
            <w:r w:rsidRPr="00FA4DC5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/</w:t>
            </w:r>
            <w:r w:rsidRPr="00FA4DC5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Выходные данные</w:t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_Toc123675996 \h </w:instrText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ECBB4" w14:textId="5B0505F4" w:rsidR="00DF4967" w:rsidRPr="00FA4DC5" w:rsidRDefault="00DF4967" w:rsidP="00DF496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23675997" w:history="1">
            <w:r w:rsidRPr="00FA4DC5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_Toc123675997 \h </w:instrText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FA4DC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0AF66D" w14:textId="6AC238A1" w:rsidR="00DF4967" w:rsidRPr="00FA4DC5" w:rsidRDefault="00DF4967" w:rsidP="00DF4967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A4DC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22F1A76" w14:textId="0301CF44" w:rsidR="00DF4967" w:rsidRPr="00FA4DC5" w:rsidRDefault="00DF4967" w:rsidP="00DF4967">
      <w:pPr>
        <w:pStyle w:val="a5"/>
        <w:jc w:val="both"/>
        <w:rPr>
          <w:rFonts w:ascii="Times New Roman" w:hAnsi="Times New Roman" w:cs="Times New Roman"/>
        </w:rPr>
      </w:pPr>
    </w:p>
    <w:p w14:paraId="6128C4BB" w14:textId="741012DF" w:rsidR="00DF4967" w:rsidRPr="00FA4DC5" w:rsidRDefault="00DF4967" w:rsidP="00DF4967">
      <w:pPr>
        <w:jc w:val="both"/>
        <w:rPr>
          <w:rFonts w:ascii="Times New Roman" w:hAnsi="Times New Roman" w:cs="Times New Roman"/>
          <w:lang w:eastAsia="ru-RU"/>
        </w:rPr>
      </w:pPr>
    </w:p>
    <w:p w14:paraId="27B0E628" w14:textId="487A4ACC" w:rsidR="00DF4967" w:rsidRPr="00FA4DC5" w:rsidRDefault="00DF4967" w:rsidP="00DF4967">
      <w:pPr>
        <w:jc w:val="both"/>
        <w:rPr>
          <w:rFonts w:ascii="Times New Roman" w:hAnsi="Times New Roman" w:cs="Times New Roman"/>
          <w:lang w:eastAsia="ru-RU"/>
        </w:rPr>
      </w:pPr>
    </w:p>
    <w:p w14:paraId="16944BC7" w14:textId="522BD8B3" w:rsidR="00DF4967" w:rsidRPr="00FA4DC5" w:rsidRDefault="00DF4967" w:rsidP="00DF4967">
      <w:pPr>
        <w:jc w:val="both"/>
        <w:rPr>
          <w:rFonts w:ascii="Times New Roman" w:hAnsi="Times New Roman" w:cs="Times New Roman"/>
          <w:lang w:eastAsia="ru-RU"/>
        </w:rPr>
      </w:pPr>
    </w:p>
    <w:p w14:paraId="772528D6" w14:textId="679C8377" w:rsidR="00DF4967" w:rsidRPr="00FA4DC5" w:rsidRDefault="00DF4967" w:rsidP="00DF4967">
      <w:pPr>
        <w:jc w:val="both"/>
        <w:rPr>
          <w:rFonts w:ascii="Times New Roman" w:hAnsi="Times New Roman" w:cs="Times New Roman"/>
          <w:lang w:eastAsia="ru-RU"/>
        </w:rPr>
      </w:pPr>
    </w:p>
    <w:p w14:paraId="7A6C5175" w14:textId="287DDE8E" w:rsidR="00DF4967" w:rsidRPr="00FA4DC5" w:rsidRDefault="00DF4967" w:rsidP="00DF4967">
      <w:pPr>
        <w:jc w:val="both"/>
        <w:rPr>
          <w:rFonts w:ascii="Times New Roman" w:hAnsi="Times New Roman" w:cs="Times New Roman"/>
          <w:lang w:eastAsia="ru-RU"/>
        </w:rPr>
      </w:pPr>
    </w:p>
    <w:p w14:paraId="7FCFBA89" w14:textId="5F340883" w:rsidR="00DF4967" w:rsidRPr="00FA4DC5" w:rsidRDefault="00DF4967" w:rsidP="00DF4967">
      <w:pPr>
        <w:jc w:val="both"/>
        <w:rPr>
          <w:rFonts w:ascii="Times New Roman" w:hAnsi="Times New Roman" w:cs="Times New Roman"/>
          <w:lang w:eastAsia="ru-RU"/>
        </w:rPr>
      </w:pPr>
    </w:p>
    <w:p w14:paraId="6A377569" w14:textId="6CA02598" w:rsidR="00DF4967" w:rsidRPr="00FA4DC5" w:rsidRDefault="00DF4967" w:rsidP="00DF4967">
      <w:pPr>
        <w:jc w:val="both"/>
        <w:rPr>
          <w:rFonts w:ascii="Times New Roman" w:hAnsi="Times New Roman" w:cs="Times New Roman"/>
          <w:lang w:eastAsia="ru-RU"/>
        </w:rPr>
      </w:pPr>
    </w:p>
    <w:p w14:paraId="56CF1A00" w14:textId="62254D7C" w:rsidR="00DF4967" w:rsidRPr="00FA4DC5" w:rsidRDefault="00DF4967" w:rsidP="00DF4967">
      <w:pPr>
        <w:jc w:val="both"/>
        <w:rPr>
          <w:rFonts w:ascii="Times New Roman" w:hAnsi="Times New Roman" w:cs="Times New Roman"/>
          <w:lang w:eastAsia="ru-RU"/>
        </w:rPr>
      </w:pPr>
    </w:p>
    <w:p w14:paraId="4C1A85EF" w14:textId="3090ED47" w:rsidR="00DF4967" w:rsidRPr="00FA4DC5" w:rsidRDefault="00DF4967" w:rsidP="00DF4967">
      <w:pPr>
        <w:jc w:val="both"/>
        <w:rPr>
          <w:rFonts w:ascii="Times New Roman" w:hAnsi="Times New Roman" w:cs="Times New Roman"/>
          <w:lang w:eastAsia="ru-RU"/>
        </w:rPr>
      </w:pPr>
    </w:p>
    <w:p w14:paraId="42EB9343" w14:textId="627D3C57" w:rsidR="00DF4967" w:rsidRPr="00FA4DC5" w:rsidRDefault="00DF4967" w:rsidP="00DF4967">
      <w:pPr>
        <w:jc w:val="both"/>
        <w:rPr>
          <w:rFonts w:ascii="Times New Roman" w:hAnsi="Times New Roman" w:cs="Times New Roman"/>
          <w:lang w:eastAsia="ru-RU"/>
        </w:rPr>
      </w:pPr>
    </w:p>
    <w:p w14:paraId="7980CEFC" w14:textId="5D91A3A3" w:rsidR="00DF4967" w:rsidRPr="00FA4DC5" w:rsidRDefault="00DF4967" w:rsidP="00DF4967">
      <w:pPr>
        <w:jc w:val="both"/>
        <w:rPr>
          <w:rFonts w:ascii="Times New Roman" w:hAnsi="Times New Roman" w:cs="Times New Roman"/>
          <w:lang w:eastAsia="ru-RU"/>
        </w:rPr>
      </w:pPr>
    </w:p>
    <w:p w14:paraId="373F9B6D" w14:textId="1E3A7E10" w:rsidR="00DF4967" w:rsidRPr="00FA4DC5" w:rsidRDefault="00DF4967" w:rsidP="00DF4967">
      <w:pPr>
        <w:jc w:val="both"/>
        <w:rPr>
          <w:rFonts w:ascii="Times New Roman" w:hAnsi="Times New Roman" w:cs="Times New Roman"/>
          <w:lang w:eastAsia="ru-RU"/>
        </w:rPr>
      </w:pPr>
    </w:p>
    <w:p w14:paraId="45030102" w14:textId="1F4A715C" w:rsidR="00DF4967" w:rsidRPr="00FA4DC5" w:rsidRDefault="00DF4967" w:rsidP="00DF4967">
      <w:pPr>
        <w:jc w:val="both"/>
        <w:rPr>
          <w:rFonts w:ascii="Times New Roman" w:hAnsi="Times New Roman" w:cs="Times New Roman"/>
          <w:lang w:eastAsia="ru-RU"/>
        </w:rPr>
      </w:pPr>
    </w:p>
    <w:p w14:paraId="1272BBFB" w14:textId="56A24BDF" w:rsidR="00DF4967" w:rsidRPr="00FA4DC5" w:rsidRDefault="00DF4967" w:rsidP="00DF4967">
      <w:pPr>
        <w:jc w:val="both"/>
        <w:rPr>
          <w:rFonts w:ascii="Times New Roman" w:hAnsi="Times New Roman" w:cs="Times New Roman"/>
          <w:lang w:eastAsia="ru-RU"/>
        </w:rPr>
      </w:pPr>
    </w:p>
    <w:p w14:paraId="2B4592FD" w14:textId="2724B9BF" w:rsidR="00DF4967" w:rsidRPr="00FA4DC5" w:rsidRDefault="00DF4967" w:rsidP="00DF4967">
      <w:pPr>
        <w:jc w:val="both"/>
        <w:rPr>
          <w:rFonts w:ascii="Times New Roman" w:hAnsi="Times New Roman" w:cs="Times New Roman"/>
          <w:lang w:eastAsia="ru-RU"/>
        </w:rPr>
      </w:pPr>
    </w:p>
    <w:p w14:paraId="46F692F4" w14:textId="7C7067D0" w:rsidR="00DF4967" w:rsidRPr="00FA4DC5" w:rsidRDefault="00DF4967" w:rsidP="00DF4967">
      <w:pPr>
        <w:jc w:val="both"/>
        <w:rPr>
          <w:rFonts w:ascii="Times New Roman" w:hAnsi="Times New Roman" w:cs="Times New Roman"/>
          <w:lang w:eastAsia="ru-RU"/>
        </w:rPr>
      </w:pPr>
    </w:p>
    <w:p w14:paraId="7F4B9A35" w14:textId="1267E901" w:rsidR="00DF4967" w:rsidRPr="00FA4DC5" w:rsidRDefault="00DF4967" w:rsidP="00DF4967">
      <w:pPr>
        <w:jc w:val="both"/>
        <w:rPr>
          <w:rFonts w:ascii="Times New Roman" w:hAnsi="Times New Roman" w:cs="Times New Roman"/>
          <w:lang w:eastAsia="ru-RU"/>
        </w:rPr>
      </w:pPr>
    </w:p>
    <w:p w14:paraId="376287AE" w14:textId="59FC0084" w:rsidR="00DF4967" w:rsidRPr="00FA4DC5" w:rsidRDefault="00DF4967" w:rsidP="00DF4967">
      <w:pPr>
        <w:jc w:val="both"/>
        <w:rPr>
          <w:rFonts w:ascii="Times New Roman" w:hAnsi="Times New Roman" w:cs="Times New Roman"/>
          <w:lang w:eastAsia="ru-RU"/>
        </w:rPr>
      </w:pPr>
    </w:p>
    <w:p w14:paraId="33ACADC8" w14:textId="0293A5BB" w:rsidR="00DF4967" w:rsidRPr="00FA4DC5" w:rsidRDefault="00DF4967" w:rsidP="00DF4967">
      <w:pPr>
        <w:jc w:val="both"/>
        <w:rPr>
          <w:rFonts w:ascii="Times New Roman" w:hAnsi="Times New Roman" w:cs="Times New Roman"/>
          <w:lang w:eastAsia="ru-RU"/>
        </w:rPr>
      </w:pPr>
    </w:p>
    <w:p w14:paraId="7549A2C4" w14:textId="24F61D03" w:rsidR="00DF4967" w:rsidRPr="00FA4DC5" w:rsidRDefault="00DF4967" w:rsidP="00DF4967">
      <w:pPr>
        <w:jc w:val="both"/>
        <w:rPr>
          <w:rFonts w:ascii="Times New Roman" w:hAnsi="Times New Roman" w:cs="Times New Roman"/>
          <w:lang w:eastAsia="ru-RU"/>
        </w:rPr>
      </w:pPr>
    </w:p>
    <w:p w14:paraId="10C3C48C" w14:textId="4157FB23" w:rsidR="00DF4967" w:rsidRPr="00FA4DC5" w:rsidRDefault="00DF4967" w:rsidP="00DF4967">
      <w:pPr>
        <w:jc w:val="both"/>
        <w:rPr>
          <w:rFonts w:ascii="Times New Roman" w:hAnsi="Times New Roman" w:cs="Times New Roman"/>
          <w:lang w:eastAsia="ru-RU"/>
        </w:rPr>
      </w:pPr>
    </w:p>
    <w:p w14:paraId="674A441B" w14:textId="2723AA35" w:rsidR="00DF4967" w:rsidRPr="00FA4DC5" w:rsidRDefault="00DF4967" w:rsidP="00DF4967">
      <w:pPr>
        <w:jc w:val="both"/>
        <w:rPr>
          <w:rFonts w:ascii="Times New Roman" w:hAnsi="Times New Roman" w:cs="Times New Roman"/>
          <w:lang w:eastAsia="ru-RU"/>
        </w:rPr>
      </w:pPr>
    </w:p>
    <w:p w14:paraId="1E458A66" w14:textId="6CDB280B" w:rsidR="00DF4967" w:rsidRPr="00FA4DC5" w:rsidRDefault="00DF4967" w:rsidP="00DF4967">
      <w:pPr>
        <w:jc w:val="both"/>
        <w:rPr>
          <w:rFonts w:ascii="Times New Roman" w:hAnsi="Times New Roman" w:cs="Times New Roman"/>
          <w:lang w:eastAsia="ru-RU"/>
        </w:rPr>
      </w:pPr>
    </w:p>
    <w:p w14:paraId="2E9C28A8" w14:textId="37D075D8" w:rsidR="00DF4967" w:rsidRPr="00FA4DC5" w:rsidRDefault="00DF4967" w:rsidP="00DF4967">
      <w:pPr>
        <w:jc w:val="both"/>
        <w:rPr>
          <w:rFonts w:ascii="Times New Roman" w:hAnsi="Times New Roman" w:cs="Times New Roman"/>
          <w:lang w:eastAsia="ru-RU"/>
        </w:rPr>
      </w:pPr>
    </w:p>
    <w:p w14:paraId="5345BDE1" w14:textId="3592357C" w:rsidR="00DF4967" w:rsidRPr="00FA4DC5" w:rsidRDefault="00DF4967" w:rsidP="00DF4967">
      <w:pPr>
        <w:jc w:val="both"/>
        <w:rPr>
          <w:rFonts w:ascii="Times New Roman" w:hAnsi="Times New Roman" w:cs="Times New Roman"/>
          <w:lang w:eastAsia="ru-RU"/>
        </w:rPr>
      </w:pPr>
    </w:p>
    <w:p w14:paraId="451A9A3B" w14:textId="289BAE83" w:rsidR="00DF4967" w:rsidRPr="00FA4DC5" w:rsidRDefault="00DF4967" w:rsidP="00DF4967">
      <w:pPr>
        <w:jc w:val="both"/>
        <w:rPr>
          <w:rFonts w:ascii="Times New Roman" w:hAnsi="Times New Roman" w:cs="Times New Roman"/>
          <w:lang w:eastAsia="ru-RU"/>
        </w:rPr>
      </w:pPr>
    </w:p>
    <w:p w14:paraId="7782B2B3" w14:textId="77777777" w:rsidR="00DF4967" w:rsidRPr="00FA4DC5" w:rsidRDefault="00DF4967" w:rsidP="00DF4967">
      <w:pPr>
        <w:jc w:val="both"/>
        <w:rPr>
          <w:rFonts w:ascii="Times New Roman" w:hAnsi="Times New Roman" w:cs="Times New Roman"/>
          <w:lang w:eastAsia="ru-RU"/>
        </w:rPr>
      </w:pPr>
    </w:p>
    <w:p w14:paraId="543B46C9" w14:textId="16D5BB3F" w:rsidR="007E6064" w:rsidRPr="00FA4DC5" w:rsidRDefault="007E6064" w:rsidP="00DF4967">
      <w:pPr>
        <w:pStyle w:val="1"/>
        <w:jc w:val="both"/>
        <w:rPr>
          <w:rFonts w:ascii="Times New Roman" w:hAnsi="Times New Roman" w:cs="Times New Roman"/>
        </w:rPr>
      </w:pPr>
      <w:bookmarkStart w:id="0" w:name="_Toc123675990"/>
      <w:r w:rsidRPr="00FA4DC5">
        <w:rPr>
          <w:rFonts w:ascii="Times New Roman" w:hAnsi="Times New Roman" w:cs="Times New Roman"/>
        </w:rPr>
        <w:t>Задача</w:t>
      </w:r>
      <w:bookmarkEnd w:id="0"/>
    </w:p>
    <w:p w14:paraId="203F65C7" w14:textId="77777777" w:rsidR="00FA4DC5" w:rsidRDefault="00FA4DC5" w:rsidP="00DF4967">
      <w:pPr>
        <w:jc w:val="both"/>
        <w:rPr>
          <w:rFonts w:ascii="Times New Roman" w:hAnsi="Times New Roman" w:cs="Times New Roman"/>
        </w:rPr>
      </w:pPr>
    </w:p>
    <w:p w14:paraId="4690709A" w14:textId="6FE78753" w:rsidR="007E6064" w:rsidRPr="00FA4DC5" w:rsidRDefault="007E6064" w:rsidP="00DF4967">
      <w:pPr>
        <w:jc w:val="both"/>
        <w:rPr>
          <w:rFonts w:ascii="Times New Roman" w:hAnsi="Times New Roman" w:cs="Times New Roman"/>
          <w:sz w:val="28"/>
          <w:szCs w:val="28"/>
        </w:rPr>
      </w:pPr>
      <w:r w:rsidRPr="00FA4DC5">
        <w:rPr>
          <w:rFonts w:ascii="Times New Roman" w:hAnsi="Times New Roman" w:cs="Times New Roman"/>
          <w:sz w:val="28"/>
          <w:szCs w:val="28"/>
        </w:rPr>
        <w:t xml:space="preserve">Составить программу на языке Си, которая выводит значения функции синуса, вычисленной формулой Тейлора и библиотечной реализацией. Аргументы для этой функции берутся на заданном отрезке, который делится на </w:t>
      </w:r>
      <w:r w:rsidRPr="00FA4DC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A4DC5">
        <w:rPr>
          <w:rFonts w:ascii="Times New Roman" w:hAnsi="Times New Roman" w:cs="Times New Roman"/>
          <w:sz w:val="28"/>
          <w:szCs w:val="28"/>
        </w:rPr>
        <w:t xml:space="preserve"> частей. Таким образом</w:t>
      </w:r>
      <w:r w:rsidR="00B772B6" w:rsidRPr="00FA4DC5">
        <w:rPr>
          <w:rFonts w:ascii="Times New Roman" w:hAnsi="Times New Roman" w:cs="Times New Roman"/>
          <w:sz w:val="28"/>
          <w:szCs w:val="28"/>
        </w:rPr>
        <w:t xml:space="preserve"> получается </w:t>
      </w:r>
      <w:r w:rsidR="00B772B6" w:rsidRPr="00FA4DC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772B6" w:rsidRPr="00FA4DC5">
        <w:rPr>
          <w:rFonts w:ascii="Times New Roman" w:hAnsi="Times New Roman" w:cs="Times New Roman"/>
          <w:sz w:val="28"/>
          <w:szCs w:val="28"/>
        </w:rPr>
        <w:t>+1 точек-аргументов. Вычисление по формуле Тейлора продолжается, пока очередной член ряда не будет меньше заданной погрешности.</w:t>
      </w:r>
    </w:p>
    <w:p w14:paraId="6589614B" w14:textId="77777777" w:rsidR="00B772B6" w:rsidRPr="00FA4DC5" w:rsidRDefault="00B772B6" w:rsidP="00DF4967">
      <w:pPr>
        <w:jc w:val="both"/>
        <w:rPr>
          <w:rFonts w:ascii="Times New Roman" w:hAnsi="Times New Roman" w:cs="Times New Roman"/>
        </w:rPr>
      </w:pPr>
    </w:p>
    <w:p w14:paraId="709026ED" w14:textId="0F37BD24" w:rsidR="00DF0CD0" w:rsidRPr="00FA4DC5" w:rsidRDefault="00DF0CD0" w:rsidP="00DF4967">
      <w:pPr>
        <w:pStyle w:val="1"/>
        <w:jc w:val="both"/>
        <w:rPr>
          <w:rFonts w:ascii="Times New Roman" w:hAnsi="Times New Roman" w:cs="Times New Roman"/>
        </w:rPr>
      </w:pPr>
      <w:bookmarkStart w:id="1" w:name="_Toc123675991"/>
      <w:r w:rsidRPr="00FA4DC5">
        <w:rPr>
          <w:rFonts w:ascii="Times New Roman" w:hAnsi="Times New Roman" w:cs="Times New Roman"/>
        </w:rPr>
        <w:t>Формула Тейлора</w:t>
      </w:r>
      <w:bookmarkEnd w:id="1"/>
    </w:p>
    <w:p w14:paraId="6532359A" w14:textId="2E3110E2" w:rsidR="008935A6" w:rsidRPr="00FA4DC5" w:rsidRDefault="00DF0CD0" w:rsidP="00DF4967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A4DC5">
        <w:rPr>
          <w:rFonts w:ascii="Times New Roman" w:hAnsi="Times New Roman" w:cs="Times New Roman"/>
          <w:sz w:val="28"/>
          <w:szCs w:val="28"/>
        </w:rPr>
        <w:softHyphen/>
        <w:t>Пусть</w:t>
      </w:r>
      <w:r w:rsidR="008935A6" w:rsidRPr="00FA4DC5"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="008935A6" w:rsidRPr="00FA4DC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935A6" w:rsidRPr="00FA4DC5">
        <w:rPr>
          <w:rFonts w:ascii="Times New Roman" w:hAnsi="Times New Roman" w:cs="Times New Roman"/>
          <w:sz w:val="28"/>
          <w:szCs w:val="28"/>
        </w:rPr>
        <w:t>(</w:t>
      </w:r>
      <w:r w:rsidR="008935A6" w:rsidRPr="00FA4DC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935A6" w:rsidRPr="00FA4DC5">
        <w:rPr>
          <w:rFonts w:ascii="Times New Roman" w:hAnsi="Times New Roman" w:cs="Times New Roman"/>
          <w:sz w:val="28"/>
          <w:szCs w:val="28"/>
        </w:rPr>
        <w:t xml:space="preserve">) бесконечное число раз дифференцируема в окрестности некоторой точки </w:t>
      </w:r>
      <w:r w:rsidR="008935A6" w:rsidRPr="00FA4DC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935A6" w:rsidRPr="00FA4DC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8935A6" w:rsidRPr="00FA4DC5">
        <w:rPr>
          <w:rFonts w:ascii="Times New Roman" w:hAnsi="Times New Roman" w:cs="Times New Roman"/>
          <w:sz w:val="28"/>
          <w:szCs w:val="28"/>
        </w:rPr>
        <w:t xml:space="preserve">. Допустим, что её можно представить в виде суммы степенного ряда, сходящегося в каком-то интервале, содержащем точку </w:t>
      </w:r>
      <w:r w:rsidR="008935A6" w:rsidRPr="00FA4DC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935A6" w:rsidRPr="00FA4DC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8935A6" w:rsidRPr="00FA4DC5">
        <w:rPr>
          <w:rFonts w:ascii="Times New Roman" w:hAnsi="Times New Roman" w:cs="Times New Roman"/>
          <w:sz w:val="28"/>
          <w:szCs w:val="28"/>
        </w:rPr>
        <w:t>:</w:t>
      </w:r>
    </w:p>
    <w:p w14:paraId="523F372D" w14:textId="77777777" w:rsidR="008935A6" w:rsidRPr="00FA4DC5" w:rsidRDefault="008935A6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+…+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+…       (*)</m:t>
        </m:r>
      </m:oMath>
      <w:r w:rsidRPr="00FA4DC5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5E349835" w14:textId="77777777" w:rsidR="008935A6" w:rsidRPr="00FA4DC5" w:rsidRDefault="008935A6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proofErr w:type="gramStart"/>
      <w:r w:rsidRPr="00FA4DC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FA4DC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 </w:t>
      </w:r>
      <w:r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proofErr w:type="gramEnd"/>
      <w:r w:rsidRPr="00FA4DC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, …, </w:t>
      </w:r>
      <w:r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FA4DC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>, … - неопределенные пока коэффициенты.</w:t>
      </w:r>
    </w:p>
    <w:p w14:paraId="22C00172" w14:textId="77777777" w:rsidR="008935A6" w:rsidRPr="00FA4DC5" w:rsidRDefault="008935A6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Найдем коэффициенты по известным значениям функции и её производных в точке </w:t>
      </w:r>
      <w:r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FA4DC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B04443D" w14:textId="404D2B3F" w:rsidR="008935A6" w:rsidRPr="00FA4DC5" w:rsidRDefault="008935A6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Положим в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(*)</m:t>
        </m:r>
      </m:oMath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FA4DC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>. Отсюда:</w:t>
      </w:r>
    </w:p>
    <w:p w14:paraId="2DBA9920" w14:textId="6B80F50A" w:rsidR="008935A6" w:rsidRPr="00FA4DC5" w:rsidRDefault="008935A6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6A91269B" w14:textId="4D4562B7" w:rsidR="00E0158E" w:rsidRPr="00FA4DC5" w:rsidRDefault="00E0158E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4DC5">
        <w:rPr>
          <w:rFonts w:ascii="Times New Roman" w:eastAsiaTheme="minorEastAsia" w:hAnsi="Times New Roman" w:cs="Times New Roman"/>
          <w:sz w:val="28"/>
          <w:szCs w:val="28"/>
        </w:rPr>
        <w:t>В силу теоремы о дифференцируемости степенного ряда можно записать:</w:t>
      </w:r>
    </w:p>
    <w:p w14:paraId="5D82FB2C" w14:textId="749F4AB8" w:rsidR="00E0158E" w:rsidRPr="00FA4DC5" w:rsidRDefault="00E0158E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f'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+…</m:t>
          </m:r>
        </m:oMath>
      </m:oMathPara>
    </w:p>
    <w:p w14:paraId="04EAB249" w14:textId="5D62B559" w:rsidR="00E0158E" w:rsidRPr="00FA4DC5" w:rsidRDefault="00E0158E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Снова положим </w:t>
      </w:r>
      <w:r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FA4DC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>. Тогда</w:t>
      </w:r>
    </w:p>
    <w:p w14:paraId="3AC65231" w14:textId="178F6BDA" w:rsidR="00E0158E" w:rsidRPr="00FA4DC5" w:rsidRDefault="00CF63EA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654BFA10" w14:textId="74294E3A" w:rsidR="00E0158E" w:rsidRPr="00FA4DC5" w:rsidRDefault="00E0158E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4DC5">
        <w:rPr>
          <w:rFonts w:ascii="Times New Roman" w:eastAsiaTheme="minorEastAsia" w:hAnsi="Times New Roman" w:cs="Times New Roman"/>
          <w:sz w:val="28"/>
          <w:szCs w:val="28"/>
        </w:rPr>
        <w:t>При следующем дифференцировании получим:</w:t>
      </w:r>
    </w:p>
    <w:p w14:paraId="2EC536F8" w14:textId="0EDB5ED6" w:rsidR="00E0158E" w:rsidRPr="00FA4DC5" w:rsidRDefault="00E0158E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f''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n(n-1)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+…</m:t>
          </m:r>
        </m:oMath>
      </m:oMathPara>
    </w:p>
    <w:p w14:paraId="5EDA84EF" w14:textId="10D1ECB8" w:rsidR="00E0158E" w:rsidRPr="00FA4DC5" w:rsidRDefault="00E0158E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Отсюда, полагая снова </w:t>
      </w:r>
      <w:r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FA4DC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>, найдем, что</w:t>
      </w:r>
    </w:p>
    <w:p w14:paraId="002AB18D" w14:textId="3996D9A8" w:rsidR="00E0158E" w:rsidRPr="00FA4DC5" w:rsidRDefault="00CF63EA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т.е.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f''(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2!</m:t>
              </m:r>
            </m:den>
          </m:f>
        </m:oMath>
      </m:oMathPara>
    </w:p>
    <w:p w14:paraId="00EA10D8" w14:textId="6B28D7BF" w:rsidR="00E0158E" w:rsidRPr="00FA4DC5" w:rsidRDefault="00E0158E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После </w:t>
      </w:r>
      <w:r w:rsidRPr="00FA4DC5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n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>-кратного дифференцирования получим:</w:t>
      </w:r>
    </w:p>
    <w:p w14:paraId="2E94DECD" w14:textId="18E9B2CD" w:rsidR="00E0158E" w:rsidRPr="00FA4DC5" w:rsidRDefault="00CF63EA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=n!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</m:t>
        </m:r>
      </m:oMath>
      <w:r w:rsidR="00E0158E" w:rsidRPr="00FA4DC5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</w:p>
    <w:p w14:paraId="20342665" w14:textId="587D120D" w:rsidR="00E0158E" w:rsidRPr="00FA4DC5" w:rsidRDefault="00E0158E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4DC5">
        <w:rPr>
          <w:rFonts w:ascii="Times New Roman" w:eastAsiaTheme="minorEastAsia" w:hAnsi="Times New Roman" w:cs="Times New Roman"/>
          <w:sz w:val="28"/>
          <w:szCs w:val="28"/>
        </w:rPr>
        <w:t>Причем все остальные члены будут еще содержать множитель (</w:t>
      </w:r>
      <w:r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FA4DC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>) и, следовательно,</w:t>
      </w:r>
    </w:p>
    <w:p w14:paraId="0BB1A72B" w14:textId="512A63AC" w:rsidR="00E0158E" w:rsidRPr="00FA4DC5" w:rsidRDefault="00E0158E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FA4DC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0 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>обратятся в ноль. Мы получим:</w:t>
      </w:r>
    </w:p>
    <w:p w14:paraId="3966D21F" w14:textId="623EAD5A" w:rsidR="00E0158E" w:rsidRPr="00FA4DC5" w:rsidRDefault="00CF63EA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=n!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, т.е.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(n)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n!</m:t>
              </m:r>
            </m:den>
          </m:f>
        </m:oMath>
      </m:oMathPara>
    </w:p>
    <w:p w14:paraId="3897BD43" w14:textId="198D36CE" w:rsidR="00875381" w:rsidRPr="00FA4DC5" w:rsidRDefault="00875381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находятся все коэффициенты </w:t>
      </w:r>
      <w:r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proofErr w:type="gramStart"/>
      <w:r w:rsidRPr="00FA4DC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FA4DC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 </w:t>
      </w:r>
      <w:r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proofErr w:type="gramEnd"/>
      <w:r w:rsidRPr="00FA4DC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, …, </w:t>
      </w:r>
      <w:r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FA4DC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, … разложения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(*)</m:t>
        </m:r>
      </m:oMath>
      <w:r w:rsidRPr="00FA4DC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044908D" w14:textId="597C3FE5" w:rsidR="00875381" w:rsidRPr="00FA4DC5" w:rsidRDefault="00CF63EA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f''(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…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(n)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n!</m:t>
            </m:r>
          </m:den>
        </m:f>
      </m:oMath>
      <w:r w:rsidR="00875381" w:rsidRPr="00FA4DC5">
        <w:rPr>
          <w:rFonts w:ascii="Times New Roman" w:eastAsiaTheme="minorEastAsia" w:hAnsi="Times New Roman" w:cs="Times New Roman"/>
          <w:sz w:val="28"/>
          <w:szCs w:val="28"/>
        </w:rPr>
        <w:t xml:space="preserve">     …</w:t>
      </w:r>
    </w:p>
    <w:p w14:paraId="516A4990" w14:textId="77777777" w:rsidR="00875381" w:rsidRPr="00FA4DC5" w:rsidRDefault="00875381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4D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Подставляя найденные выражения в равенство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Pr="00FA4DC5">
        <w:rPr>
          <w:rFonts w:ascii="Times New Roman" w:eastAsiaTheme="minorEastAsia" w:hAnsi="Times New Roman" w:cs="Times New Roman"/>
          <w:sz w:val="28"/>
          <w:szCs w:val="28"/>
        </w:rPr>
        <w:t>получим ряд:</w:t>
      </w:r>
    </w:p>
    <w:p w14:paraId="7594F911" w14:textId="0EAC23D7" w:rsidR="00875381" w:rsidRPr="00FA4DC5" w:rsidRDefault="00875381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f''(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+…+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+…, (**)</m:t>
          </m:r>
        </m:oMath>
      </m:oMathPara>
    </w:p>
    <w:p w14:paraId="6F24069F" w14:textId="7CE794F1" w:rsidR="00563F71" w:rsidRPr="00FA4DC5" w:rsidRDefault="00875381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Который называется рядом Тейлора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41EEEEE" w14:textId="77777777" w:rsidR="00563F71" w:rsidRPr="00FA4DC5" w:rsidRDefault="00563F71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</w:t>
      </w:r>
      <w:r w:rsidRPr="00FA4DC5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Рядом Тейлора функции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 в окрестности точки </w:t>
      </w:r>
      <w:r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FA4DC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0 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степенной ряд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(**)</m:t>
        </m:r>
      </m:oMath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 относительно разности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, коэффициенты которого </w:t>
      </w:r>
      <w:r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FA4DC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FA4DC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 </w:t>
      </w:r>
      <w:r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FA4DC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, …, </w:t>
      </w:r>
      <w:r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FA4DC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 w:rsidRPr="00FA4DC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, … выражаются через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 и её производные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 по формулам:</w:t>
      </w:r>
    </w:p>
    <w:p w14:paraId="41C11354" w14:textId="5B49D756" w:rsidR="00563F71" w:rsidRPr="00FA4DC5" w:rsidRDefault="00CF63EA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f''(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…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…</m:t>
          </m:r>
        </m:oMath>
      </m:oMathPara>
    </w:p>
    <w:p w14:paraId="270F4274" w14:textId="77777777" w:rsidR="00563F71" w:rsidRPr="00FA4DC5" w:rsidRDefault="00563F71" w:rsidP="00DF4967">
      <w:pPr>
        <w:spacing w:before="24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F7513D1" w14:textId="77777777" w:rsidR="00563F71" w:rsidRPr="00FA4DC5" w:rsidRDefault="00563F71" w:rsidP="00DF4967">
      <w:pPr>
        <w:spacing w:before="24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A4D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Существует </w:t>
      </w:r>
      <w:r w:rsidRPr="00FA4DC5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теорема</w:t>
      </w:r>
      <w:r w:rsidRPr="00FA4DC5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985EAD5" w14:textId="6245CB9B" w:rsidR="00563F71" w:rsidRPr="00FA4DC5" w:rsidRDefault="00563F71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4DC5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Если в некотором интервале, окружающим точку </w:t>
      </w:r>
      <w:r w:rsidRPr="00FA4DC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FA4DC5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>0</w:t>
      </w:r>
      <w:r w:rsidRPr="00FA4D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абсолютные величины всех производных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 ограничены одним и тем же числом, то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 в этом интервале разлагается в ряд Тейлора.</w:t>
      </w:r>
    </w:p>
    <w:p w14:paraId="418E9FCE" w14:textId="77777777" w:rsidR="00563F71" w:rsidRPr="00FA4DC5" w:rsidRDefault="00563F71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795850B" w14:textId="77777777" w:rsidR="00563F71" w:rsidRPr="00FA4DC5" w:rsidRDefault="00563F71" w:rsidP="00DF4967">
      <w:pPr>
        <w:spacing w:before="24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A4D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разложим в ряд </w:t>
      </w:r>
      <w:r w:rsidRPr="00FA4DC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sin</w:t>
      </w:r>
      <w:r w:rsidRPr="00FA4DC5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Pr="00FA4DC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FA4D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Для этого находим последовательно значения ее производных в точке </w:t>
      </w:r>
      <w:r w:rsidRPr="00FA4DC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FA4D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0:</w:t>
      </w:r>
    </w:p>
    <w:p w14:paraId="5E1DBD5A" w14:textId="2AA0E030" w:rsidR="00563F71" w:rsidRPr="00FA4DC5" w:rsidRDefault="00563F71" w:rsidP="00DF4967">
      <w:pPr>
        <w:spacing w:before="24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x=0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x=0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=1,</m:t>
          </m:r>
        </m:oMath>
      </m:oMathPara>
    </w:p>
    <w:p w14:paraId="35F6150A" w14:textId="45335CAF" w:rsidR="00655C6F" w:rsidRPr="00FA4DC5" w:rsidRDefault="00CF63EA" w:rsidP="00DF4967">
      <w:pPr>
        <w:spacing w:before="24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x=0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</m:t>
          </m:r>
        </m:oMath>
      </m:oMathPara>
    </w:p>
    <w:p w14:paraId="3C91F753" w14:textId="77777777" w:rsidR="00655C6F" w:rsidRPr="00FA4DC5" w:rsidRDefault="00CF63EA" w:rsidP="00DF4967">
      <w:pPr>
        <w:spacing w:before="24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x=0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=-1,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x=0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 и т.д.</m:t>
          </m:r>
        </m:oMath>
      </m:oMathPara>
    </w:p>
    <w:p w14:paraId="46CA0B0F" w14:textId="77777777" w:rsidR="00655C6F" w:rsidRPr="00FA4DC5" w:rsidRDefault="00655C6F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4DC5">
        <w:rPr>
          <w:rFonts w:ascii="Times New Roman" w:eastAsiaTheme="minorEastAsia" w:hAnsi="Times New Roman" w:cs="Times New Roman"/>
          <w:sz w:val="28"/>
          <w:szCs w:val="28"/>
        </w:rPr>
        <w:t>Мы видим, что значение производных повторяется и образует периодическую последовательность:</w:t>
      </w:r>
    </w:p>
    <w:p w14:paraId="50172B78" w14:textId="5E778EB2" w:rsidR="00655C6F" w:rsidRPr="00FA4DC5" w:rsidRDefault="00655C6F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0, 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ab/>
        <w:t xml:space="preserve">1, 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ab/>
        <w:t xml:space="preserve">0, 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ab/>
        <w:t xml:space="preserve">-1, 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ab/>
        <w:t xml:space="preserve">0, 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ab/>
        <w:t xml:space="preserve">1, 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ab/>
        <w:t>0,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ab/>
        <w:t xml:space="preserve">-1, 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ab/>
        <w:t xml:space="preserve">0, 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ab/>
        <w:t xml:space="preserve">-1, 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ab/>
        <w:t>….</w:t>
      </w:r>
    </w:p>
    <w:p w14:paraId="23EB7F73" w14:textId="2BAA3CCC" w:rsidR="00655C6F" w:rsidRPr="00FA4DC5" w:rsidRDefault="00655C6F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Любая производная функции </w:t>
      </w:r>
      <w:r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sin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) (т.е.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±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или ±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func>
      </m:oMath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) по абсолютной величине не превосходит единицы. Следовательно, ряд для функции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func>
      </m:oMath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 сходится к ней на всей числовой оси.</w:t>
      </w:r>
      <w:r w:rsidR="002A6DFA" w:rsidRPr="00FA4DC5">
        <w:rPr>
          <w:rFonts w:ascii="Times New Roman" w:eastAsiaTheme="minorEastAsia" w:hAnsi="Times New Roman" w:cs="Times New Roman"/>
          <w:sz w:val="28"/>
          <w:szCs w:val="28"/>
        </w:rPr>
        <w:t xml:space="preserve"> Итак,</w:t>
      </w:r>
    </w:p>
    <w:p w14:paraId="6E96B5A3" w14:textId="2A9B30B6" w:rsidR="006D56E6" w:rsidRPr="00866317" w:rsidRDefault="00CF63EA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=x-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+… 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!</m:t>
                  </m:r>
                </m:den>
              </m:f>
            </m:e>
          </m:nary>
        </m:oMath>
      </m:oMathPara>
    </w:p>
    <w:p w14:paraId="1EA891AF" w14:textId="77777777" w:rsidR="00866317" w:rsidRPr="00866317" w:rsidRDefault="00866317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510EB43" w14:textId="4F9AD2EE" w:rsidR="006D56E6" w:rsidRPr="00FA4DC5" w:rsidRDefault="006D56E6" w:rsidP="00DF4967">
      <w:pPr>
        <w:pStyle w:val="1"/>
        <w:jc w:val="both"/>
        <w:rPr>
          <w:rFonts w:ascii="Times New Roman" w:eastAsiaTheme="minorEastAsia" w:hAnsi="Times New Roman" w:cs="Times New Roman"/>
        </w:rPr>
      </w:pPr>
      <w:bookmarkStart w:id="2" w:name="_Toc123675992"/>
      <w:r w:rsidRPr="00FA4DC5">
        <w:rPr>
          <w:rFonts w:ascii="Times New Roman" w:eastAsiaTheme="minorEastAsia" w:hAnsi="Times New Roman" w:cs="Times New Roman"/>
        </w:rPr>
        <w:t xml:space="preserve">Стандарт </w:t>
      </w:r>
      <w:r w:rsidRPr="00FA4DC5">
        <w:rPr>
          <w:rFonts w:ascii="Times New Roman" w:eastAsiaTheme="minorEastAsia" w:hAnsi="Times New Roman" w:cs="Times New Roman"/>
          <w:lang w:val="en-US"/>
        </w:rPr>
        <w:t>IEEE</w:t>
      </w:r>
      <w:r w:rsidRPr="00FA4DC5">
        <w:rPr>
          <w:rFonts w:ascii="Times New Roman" w:eastAsiaTheme="minorEastAsia" w:hAnsi="Times New Roman" w:cs="Times New Roman"/>
        </w:rPr>
        <w:t>-754</w:t>
      </w:r>
      <w:bookmarkEnd w:id="2"/>
    </w:p>
    <w:p w14:paraId="29290D00" w14:textId="2389F6BE" w:rsidR="006D56E6" w:rsidRPr="00FA4DC5" w:rsidRDefault="006D56E6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IEEE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>-754 – это стандарт представления чисел с плавающей запятой, где один бит отводится для знака числа, а оставшиеся на порядок, показатель степени, и мантиссу. Числа в этом стандарте</w:t>
      </w:r>
      <w:r w:rsidR="00E32B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>записываются в нормализованном экспоненциальном виде: мантисса числа лежит на отрезке [</w:t>
      </w:r>
      <w:proofErr w:type="gramStart"/>
      <w:r w:rsidRPr="00FA4DC5">
        <w:rPr>
          <w:rFonts w:ascii="Times New Roman" w:eastAsiaTheme="minorEastAsia" w:hAnsi="Times New Roman" w:cs="Times New Roman"/>
          <w:sz w:val="28"/>
          <w:szCs w:val="28"/>
        </w:rPr>
        <w:t>0,</w:t>
      </w:r>
      <w:r w:rsidRPr="00FA4DC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proofErr w:type="gramEnd"/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], где </w:t>
      </w:r>
      <w:r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 – основание системы счисления, то есть для двоичного представления </w:t>
      </w:r>
      <w:r w:rsidR="001676D2" w:rsidRPr="00FA4DC5">
        <w:rPr>
          <w:rFonts w:ascii="Times New Roman" w:eastAsiaTheme="minorEastAsia" w:hAnsi="Times New Roman" w:cs="Times New Roman"/>
          <w:sz w:val="28"/>
          <w:szCs w:val="28"/>
        </w:rPr>
        <w:t xml:space="preserve">первая цифра всегда равна единице.  Так выглядит числа с плавающей запятой для типа </w:t>
      </w:r>
      <w:r w:rsidR="001676D2" w:rsidRPr="00FA4DC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float</w:t>
      </w:r>
      <w:r w:rsidR="001676D2" w:rsidRPr="00FA4DC5">
        <w:rPr>
          <w:rFonts w:ascii="Times New Roman" w:eastAsiaTheme="minorEastAsia" w:hAnsi="Times New Roman" w:cs="Times New Roman"/>
          <w:sz w:val="28"/>
          <w:szCs w:val="28"/>
        </w:rPr>
        <w:t xml:space="preserve"> (32 бита).</w:t>
      </w:r>
    </w:p>
    <w:p w14:paraId="43DF3C2E" w14:textId="6288EF74" w:rsidR="001676D2" w:rsidRPr="00FA4DC5" w:rsidRDefault="001676D2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A4D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E5DB17" wp14:editId="4692F2F9">
            <wp:extent cx="3623094" cy="1444203"/>
            <wp:effectExtent l="0" t="0" r="0" b="3810"/>
            <wp:docPr id="2" name="Рисунок 2" descr="IEEE-754 FLOATING POINT REPRESENTATION OF VARIABLES MANTISSA EXPONENT PUNTO  FLOTANTE S.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EE-754 FLOATING POINT REPRESENTATION OF VARIABLES MANTISSA EXPONENT PUNTO  FLOTANTE S.A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972" cy="14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9A6E1" w14:textId="273B7209" w:rsidR="001676D2" w:rsidRPr="00FA4DC5" w:rsidRDefault="001676D2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Под порядок выделяется 8, 11, 15 бит в типах </w:t>
      </w:r>
      <w:r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float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double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long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double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соответственно. За показатель, равный нулю, принимается примерно середина диапазона порядка. А порядок, состоящий из всех единиц, имеет специальные значения, зависящие от мантиссы, например, </w:t>
      </w:r>
      <w:r w:rsidR="00270CB3"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Quiet</w:t>
      </w:r>
      <w:r w:rsidR="00270CB3" w:rsidRPr="00FA4DC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Signaling</w:t>
      </w:r>
      <w:r w:rsidR="00270CB3" w:rsidRPr="00FA4D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NaN</w:t>
      </w:r>
      <w:proofErr w:type="spellEnd"/>
      <w:r w:rsidR="00270CB3" w:rsidRPr="00FA4DC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170DD" w:rsidRPr="00FA4DC5">
        <w:rPr>
          <w:rFonts w:ascii="Times New Roman" w:eastAsiaTheme="minorEastAsia" w:hAnsi="Times New Roman" w:cs="Times New Roman"/>
          <w:sz w:val="28"/>
          <w:szCs w:val="28"/>
        </w:rPr>
        <w:t>Первые хранятся и копируются как простые значения, то есть мы не узнаем о их существовании, пока явно не выведем результат вычисления. А вторые могут помешать выполнению нашей программ</w:t>
      </w:r>
      <w:r w:rsidR="007630B9" w:rsidRPr="00FA4DC5">
        <w:rPr>
          <w:rFonts w:ascii="Times New Roman" w:eastAsiaTheme="minorEastAsia" w:hAnsi="Times New Roman" w:cs="Times New Roman"/>
          <w:sz w:val="28"/>
          <w:szCs w:val="28"/>
        </w:rPr>
        <w:t>ы</w:t>
      </w:r>
      <w:r w:rsidR="006170DD" w:rsidRPr="00FA4DC5">
        <w:rPr>
          <w:rFonts w:ascii="Times New Roman" w:eastAsiaTheme="minorEastAsia" w:hAnsi="Times New Roman" w:cs="Times New Roman"/>
          <w:sz w:val="28"/>
          <w:szCs w:val="28"/>
        </w:rPr>
        <w:t xml:space="preserve">, так как при получении </w:t>
      </w:r>
      <w:r w:rsidR="006170DD"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Signaling</w:t>
      </w:r>
      <w:r w:rsidR="006170DD" w:rsidRPr="00FA4D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6170DD"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NaN</w:t>
      </w:r>
      <w:proofErr w:type="spellEnd"/>
      <w:r w:rsidR="006170DD" w:rsidRPr="00FA4DC5">
        <w:rPr>
          <w:rFonts w:ascii="Times New Roman" w:eastAsiaTheme="minorEastAsia" w:hAnsi="Times New Roman" w:cs="Times New Roman"/>
          <w:sz w:val="28"/>
          <w:szCs w:val="28"/>
        </w:rPr>
        <w:t xml:space="preserve"> будет выброшено исключение от </w:t>
      </w:r>
      <w:r w:rsidR="006170DD"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FPU</w:t>
      </w:r>
      <w:r w:rsidR="006170DD" w:rsidRPr="00FA4DC5">
        <w:rPr>
          <w:rFonts w:ascii="Times New Roman" w:eastAsiaTheme="minorEastAsia" w:hAnsi="Times New Roman" w:cs="Times New Roman"/>
          <w:sz w:val="28"/>
          <w:szCs w:val="28"/>
        </w:rPr>
        <w:t xml:space="preserve"> (вычислительного блока процессора, который отвечает за вычисления с плавающей запятой). Программа получит сигнал </w:t>
      </w:r>
      <w:r w:rsidR="006170DD"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SIGFPE</w:t>
      </w:r>
      <w:r w:rsidR="006170DD" w:rsidRPr="00FA4DC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6170DD"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Floating</w:t>
      </w:r>
      <w:r w:rsidR="006170DD" w:rsidRPr="00FA4D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170DD"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Point</w:t>
      </w:r>
      <w:r w:rsidR="006170DD" w:rsidRPr="00FA4D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170DD"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Exception</w:t>
      </w:r>
      <w:r w:rsidR="006170DD" w:rsidRPr="00FA4DC5">
        <w:rPr>
          <w:rFonts w:ascii="Times New Roman" w:eastAsiaTheme="minorEastAsia" w:hAnsi="Times New Roman" w:cs="Times New Roman"/>
          <w:sz w:val="28"/>
          <w:szCs w:val="28"/>
        </w:rPr>
        <w:t>), который без дополнительной обработки сломает нашу программу.</w:t>
      </w:r>
    </w:p>
    <w:p w14:paraId="3227E60E" w14:textId="428557A7" w:rsidR="0077035D" w:rsidRPr="00FA4DC5" w:rsidRDefault="0077035D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Хотя стандарт </w:t>
      </w:r>
      <w:r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IEEE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-754 не уточняет различие </w:t>
      </w:r>
      <w:r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Signaling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Quiet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NaN</w:t>
      </w:r>
      <w:proofErr w:type="spellEnd"/>
      <w:r w:rsidRPr="00FA4DC5">
        <w:rPr>
          <w:rFonts w:ascii="Times New Roman" w:eastAsiaTheme="minorEastAsia" w:hAnsi="Times New Roman" w:cs="Times New Roman"/>
          <w:sz w:val="28"/>
          <w:szCs w:val="28"/>
        </w:rPr>
        <w:t>’</w:t>
      </w:r>
      <w:proofErr w:type="spellStart"/>
      <w:r w:rsidRPr="00FA4DC5">
        <w:rPr>
          <w:rFonts w:ascii="Times New Roman" w:eastAsiaTheme="minorEastAsia" w:hAnsi="Times New Roman" w:cs="Times New Roman"/>
          <w:sz w:val="28"/>
          <w:szCs w:val="28"/>
        </w:rPr>
        <w:t>ов</w:t>
      </w:r>
      <w:proofErr w:type="spellEnd"/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, но большинство архитектур их отличает старший бит мантиссы: 1 – </w:t>
      </w:r>
      <w:r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quiet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, 0 – </w:t>
      </w:r>
      <w:r w:rsidRPr="00FA4DC5">
        <w:rPr>
          <w:rFonts w:ascii="Times New Roman" w:eastAsiaTheme="minorEastAsia" w:hAnsi="Times New Roman" w:cs="Times New Roman"/>
          <w:sz w:val="28"/>
          <w:szCs w:val="28"/>
          <w:lang w:val="en-US"/>
        </w:rPr>
        <w:t>signaling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6194D55" w14:textId="016A9C15" w:rsidR="00CF004B" w:rsidRPr="00FA4DC5" w:rsidRDefault="00CF004B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1F2839A" w14:textId="2E929983" w:rsidR="00CF004B" w:rsidRPr="00FA4DC5" w:rsidRDefault="00CF004B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4DC5">
        <w:rPr>
          <w:rFonts w:ascii="Times New Roman" w:eastAsiaTheme="minorEastAsia" w:hAnsi="Times New Roman" w:cs="Times New Roman"/>
          <w:sz w:val="28"/>
          <w:szCs w:val="28"/>
        </w:rPr>
        <w:t>Для каждого порядка, мантисса задает 2</w:t>
      </w:r>
      <w:r w:rsidRPr="00FA4DC5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52 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>разных равномерно распределенных чисел, то есть для порядка 0 диапазон будет [1; 2) есть 2</w:t>
      </w:r>
      <w:r w:rsidRPr="00FA4DC5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52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 xml:space="preserve"> чисел, так мы получаем интервал между ними равный (2-1) / 2</w:t>
      </w:r>
      <w:r w:rsidRPr="00FA4DC5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52 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>= 2</w:t>
      </w:r>
      <w:r w:rsidRPr="00FA4DC5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-52</w:t>
      </w:r>
    </w:p>
    <w:p w14:paraId="134031FD" w14:textId="4918130D" w:rsidR="00CF004B" w:rsidRPr="00FA4DC5" w:rsidRDefault="00CF004B" w:rsidP="00DF49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4DC5">
        <w:rPr>
          <w:rFonts w:ascii="Times New Roman" w:eastAsiaTheme="minorEastAsia" w:hAnsi="Times New Roman" w:cs="Times New Roman"/>
          <w:sz w:val="28"/>
          <w:szCs w:val="28"/>
        </w:rPr>
        <w:t>Для порядка 1 диапазон [2; 4) =&gt; интервал равен 2</w:t>
      </w:r>
      <w:r w:rsidRPr="00FA4DC5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-51</w:t>
      </w:r>
      <w:r w:rsidRPr="00FA4DC5">
        <w:rPr>
          <w:rFonts w:ascii="Times New Roman" w:eastAsiaTheme="minorEastAsia" w:hAnsi="Times New Roman" w:cs="Times New Roman"/>
          <w:sz w:val="28"/>
          <w:szCs w:val="28"/>
        </w:rPr>
        <w:t>. Продолжая вычисления для разного порядка, в том числе и в отрицательную сторону, мы увидим, что числа распределены равномерно, но длина участков, а также расстояние между соседними числами растет с ростом порядка. Это даёт нам возможность иметь высокую точность при работе с маленькими числами и низкую с большими, где низкая погрешность чаще всего не требуется.</w:t>
      </w:r>
    </w:p>
    <w:p w14:paraId="209B5077" w14:textId="5647CBAF" w:rsidR="00CF004B" w:rsidRPr="00FA4DC5" w:rsidRDefault="00CF004B" w:rsidP="00DF4967">
      <w:pPr>
        <w:spacing w:before="240"/>
        <w:jc w:val="both"/>
        <w:rPr>
          <w:rFonts w:ascii="Times New Roman" w:eastAsiaTheme="minorEastAsia" w:hAnsi="Times New Roman" w:cs="Times New Roman"/>
        </w:rPr>
      </w:pPr>
    </w:p>
    <w:p w14:paraId="2B22B190" w14:textId="11B9D7DD" w:rsidR="000B14C5" w:rsidRPr="00FA4DC5" w:rsidRDefault="000B14C5" w:rsidP="00DF4967">
      <w:pPr>
        <w:pStyle w:val="1"/>
        <w:jc w:val="both"/>
        <w:rPr>
          <w:rFonts w:ascii="Times New Roman" w:eastAsiaTheme="minorEastAsia" w:hAnsi="Times New Roman" w:cs="Times New Roman"/>
        </w:rPr>
      </w:pPr>
      <w:bookmarkStart w:id="3" w:name="_Toc123675993"/>
      <w:r w:rsidRPr="00FA4DC5">
        <w:rPr>
          <w:rFonts w:ascii="Times New Roman" w:eastAsiaTheme="minorEastAsia" w:hAnsi="Times New Roman" w:cs="Times New Roman"/>
        </w:rPr>
        <w:t>Машинное эпсилон</w:t>
      </w:r>
      <w:bookmarkEnd w:id="3"/>
    </w:p>
    <w:p w14:paraId="6D02AF03" w14:textId="4520E64D" w:rsidR="000B14C5" w:rsidRPr="00FA4DC5" w:rsidRDefault="000B14C5" w:rsidP="00DF4967">
      <w:pPr>
        <w:spacing w:before="24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A4DC5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Машинное эпсилон</w:t>
      </w:r>
      <w:r w:rsidRPr="00FA4D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это минимальное число, которое при прибавлении к единице дает результат, отличный от единицы. Алгоритм получения </w:t>
      </w:r>
      <w:r w:rsidRPr="00FA4DC5">
        <w:rPr>
          <w:rFonts w:ascii="Times New Roman" w:eastAsiaTheme="minorEastAsia" w:hAnsi="Times New Roman" w:cs="Times New Roman"/>
          <w:i/>
          <w:sz w:val="28"/>
          <w:szCs w:val="28"/>
        </w:rPr>
        <w:t>машинного эпсилон</w:t>
      </w:r>
      <w:r w:rsidRPr="00FA4DC5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B00EDCB" w14:textId="77777777" w:rsidR="000B14C5" w:rsidRPr="00FA4DC5" w:rsidRDefault="000B14C5" w:rsidP="00DF4967">
      <w:pPr>
        <w:spacing w:before="24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DAF4736" w14:textId="77777777" w:rsidR="000B14C5" w:rsidRPr="00FA4DC5" w:rsidRDefault="000B14C5" w:rsidP="00DF4967">
      <w:pPr>
        <w:spacing w:before="24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A4D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486607" wp14:editId="757F230F">
            <wp:extent cx="4695825" cy="2409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9A84" w14:textId="77777777" w:rsidR="000B14C5" w:rsidRPr="00FA4DC5" w:rsidRDefault="000B14C5" w:rsidP="00DF4967">
      <w:pPr>
        <w:spacing w:before="24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4775537" w14:textId="3B9FB91B" w:rsidR="002C0209" w:rsidRPr="00FA4DC5" w:rsidRDefault="002C0209" w:rsidP="00DF4967">
      <w:pPr>
        <w:spacing w:before="24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A4D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Как мы видим, обычным циклом алгоритм получения </w:t>
      </w:r>
      <w:r w:rsidRPr="00FA4DC5">
        <w:rPr>
          <w:rFonts w:ascii="Times New Roman" w:eastAsiaTheme="minorEastAsia" w:hAnsi="Times New Roman" w:cs="Times New Roman"/>
          <w:i/>
          <w:sz w:val="28"/>
          <w:szCs w:val="28"/>
        </w:rPr>
        <w:t xml:space="preserve">машинного эпсилон </w:t>
      </w:r>
      <w:r w:rsidRPr="00FA4D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ограничился. Всё из-за того, что при объявлении вещественных переменных таких как </w:t>
      </w:r>
      <w:r w:rsidRPr="00FA4DC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float</w:t>
      </w:r>
      <w:r w:rsidRPr="00FA4D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(32 бита) или </w:t>
      </w:r>
      <w:r w:rsidRPr="00FA4DC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double</w:t>
      </w:r>
      <w:r w:rsidRPr="00FA4D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(64 бита) процессор преобразует эти переменные в 80-битный тип </w:t>
      </w:r>
      <w:r w:rsidRPr="00FA4DC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long</w:t>
      </w:r>
      <w:r w:rsidRPr="00FA4D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FA4DC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double</w:t>
      </w:r>
      <w:r w:rsidRPr="00FA4D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Это происходит автоматически при их загрузке в 80-битные регистры стека процессора. </w:t>
      </w:r>
      <w:r w:rsidRPr="00FA4DC5">
        <w:rPr>
          <w:rFonts w:ascii="Times New Roman" w:eastAsiaTheme="minorEastAsia" w:hAnsi="Times New Roman" w:cs="Times New Roman"/>
          <w:i/>
          <w:sz w:val="28"/>
          <w:szCs w:val="28"/>
        </w:rPr>
        <w:t>Таким образом, все вычисления производятся на 80-битными вещественными значениями.</w:t>
      </w:r>
    </w:p>
    <w:p w14:paraId="6D60571E" w14:textId="798D2369" w:rsidR="002C0209" w:rsidRPr="00FA4DC5" w:rsidRDefault="002C0209" w:rsidP="00DF4967">
      <w:pPr>
        <w:spacing w:before="24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A4D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Следовательно, для решения проблемы вычисления машинного эпсилон </w:t>
      </w:r>
      <w:r w:rsidRPr="00FA4DC5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для нужного типа </w:t>
      </w:r>
      <w:r w:rsidRPr="00FA4DC5">
        <w:rPr>
          <w:rFonts w:ascii="Times New Roman" w:eastAsiaTheme="minorEastAsia" w:hAnsi="Times New Roman" w:cs="Times New Roman"/>
          <w:iCs/>
          <w:sz w:val="28"/>
          <w:szCs w:val="28"/>
        </w:rPr>
        <w:t>я сбрасываю настоящее значение из регистра процессора в память, то есть привожу к хранимому в памяти виду.</w:t>
      </w:r>
    </w:p>
    <w:p w14:paraId="0EF04AC7" w14:textId="369474D9" w:rsidR="00063C06" w:rsidRPr="00FA4DC5" w:rsidRDefault="002C0209" w:rsidP="00DF4967">
      <w:pPr>
        <w:spacing w:before="24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A4DC5">
        <w:rPr>
          <w:rFonts w:ascii="Times New Roman" w:eastAsiaTheme="minorEastAsia" w:hAnsi="Times New Roman" w:cs="Times New Roman"/>
          <w:iCs/>
          <w:sz w:val="28"/>
          <w:szCs w:val="28"/>
        </w:rPr>
        <w:t>Тем не менее, написав функцию проброса значения, нужно</w:t>
      </w:r>
      <w:r w:rsidR="00063C06" w:rsidRPr="00FA4D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предотвратить рассмотрение функции для встраивания. То есть, если функция не имеет побочных эффектов, то оптимизации компилятора удалит её вызов. </w:t>
      </w:r>
      <w:r w:rsidRPr="00FA4D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063C06" w:rsidRPr="00FA4D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того чтобы избежать этот момент нужно воспользоваться атрибутом </w:t>
      </w:r>
      <w:proofErr w:type="spellStart"/>
      <w:r w:rsidR="00063C06" w:rsidRPr="00FA4DC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noinline</w:t>
      </w:r>
      <w:proofErr w:type="spellEnd"/>
      <w:r w:rsidR="00063C06" w:rsidRPr="00FA4DC5">
        <w:rPr>
          <w:rFonts w:ascii="Times New Roman" w:eastAsiaTheme="minorEastAsia" w:hAnsi="Times New Roman" w:cs="Times New Roman"/>
          <w:iCs/>
          <w:sz w:val="28"/>
          <w:szCs w:val="28"/>
        </w:rPr>
        <w:t>, который исправит вышеописанную проблему.</w:t>
      </w:r>
    </w:p>
    <w:p w14:paraId="3464FF61" w14:textId="077B6139" w:rsidR="00E71BC4" w:rsidRPr="00FA4DC5" w:rsidRDefault="00E71BC4" w:rsidP="00DF4967">
      <w:pPr>
        <w:spacing w:before="24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A4D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Стоит отметить, что та же программа работает без подобных проблем в </w:t>
      </w:r>
      <w:proofErr w:type="spellStart"/>
      <w:r w:rsidRPr="00FA4DC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linux</w:t>
      </w:r>
      <w:proofErr w:type="spellEnd"/>
      <w:r w:rsidRPr="00FA4D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Такое разное поведение объясняется тем, что на </w:t>
      </w:r>
      <w:r w:rsidRPr="00FA4DC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windows</w:t>
      </w:r>
      <w:r w:rsidRPr="00FA4D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w:proofErr w:type="spellStart"/>
      <w:r w:rsidRPr="00FA4DC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linux</w:t>
      </w:r>
      <w:proofErr w:type="spellEnd"/>
      <w:r w:rsidRPr="00FA4D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используются разные компиляторы</w:t>
      </w:r>
      <w:r w:rsidR="00AF798F" w:rsidRPr="00FA4D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Хоть мне и не удалось найти точного ответа, я наткнулся, как мне кажется, на что-то, что к этому ответу ведет: компилятор </w:t>
      </w:r>
      <w:proofErr w:type="spellStart"/>
      <w:r w:rsidR="00AF798F" w:rsidRPr="00FA4DC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linux</w:t>
      </w:r>
      <w:proofErr w:type="spellEnd"/>
      <w:r w:rsidR="00AF798F" w:rsidRPr="00FA4D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может преобразовать программу вычисления машинного эпсилон</w:t>
      </w:r>
      <w:r w:rsidR="00A240C2" w:rsidRPr="00FA4D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из</w:t>
      </w:r>
    </w:p>
    <w:p w14:paraId="234D86B0" w14:textId="58C2A74F" w:rsidR="00A240C2" w:rsidRPr="00FA4DC5" w:rsidRDefault="00A240C2" w:rsidP="00DF4967">
      <w:pPr>
        <w:spacing w:before="24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A4D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9F7D32" wp14:editId="0D92EE0A">
            <wp:extent cx="3028950" cy="1714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6BF3" w14:textId="78536C7D" w:rsidR="00A240C2" w:rsidRPr="00FA4DC5" w:rsidRDefault="00A240C2" w:rsidP="00DF4967">
      <w:pPr>
        <w:spacing w:before="24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A4DC5">
        <w:rPr>
          <w:rFonts w:ascii="Times New Roman" w:eastAsiaTheme="minorEastAsia" w:hAnsi="Times New Roman" w:cs="Times New Roman"/>
          <w:iCs/>
          <w:sz w:val="28"/>
          <w:szCs w:val="28"/>
        </w:rPr>
        <w:t>в</w:t>
      </w:r>
    </w:p>
    <w:p w14:paraId="65BCF332" w14:textId="7B792431" w:rsidR="00A240C2" w:rsidRDefault="00A240C2" w:rsidP="00DF4967">
      <w:pPr>
        <w:spacing w:before="24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A4D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360D4E" wp14:editId="01A933AB">
            <wp:extent cx="2324100" cy="2047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DC5">
        <w:rPr>
          <w:rFonts w:ascii="Times New Roman" w:eastAsiaTheme="minorEastAsia" w:hAnsi="Times New Roman" w:cs="Times New Roman"/>
          <w:iCs/>
          <w:sz w:val="28"/>
          <w:szCs w:val="28"/>
        </w:rPr>
        <w:t>, то есть для оптимизации программы компилятор сводит цикл с проверкой отличия от единицы к циклу с определенным количеством итераций.</w:t>
      </w:r>
    </w:p>
    <w:p w14:paraId="716E5572" w14:textId="77777777" w:rsidR="00C73F59" w:rsidRPr="00FA4DC5" w:rsidRDefault="00C73F59" w:rsidP="00DF4967">
      <w:pPr>
        <w:spacing w:before="24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08A2DDB" w14:textId="0DEEEF5B" w:rsidR="006D56E6" w:rsidRPr="00FA4DC5" w:rsidRDefault="00B772B6" w:rsidP="00DF4967">
      <w:pPr>
        <w:pStyle w:val="1"/>
        <w:jc w:val="both"/>
        <w:rPr>
          <w:rFonts w:ascii="Times New Roman" w:eastAsiaTheme="minorEastAsia" w:hAnsi="Times New Roman" w:cs="Times New Roman"/>
        </w:rPr>
      </w:pPr>
      <w:bookmarkStart w:id="4" w:name="_Toc123675994"/>
      <w:r w:rsidRPr="00FA4DC5">
        <w:rPr>
          <w:rFonts w:ascii="Times New Roman" w:eastAsiaTheme="minorEastAsia" w:hAnsi="Times New Roman" w:cs="Times New Roman"/>
        </w:rPr>
        <w:t>Описание работы программы</w:t>
      </w:r>
      <w:bookmarkEnd w:id="4"/>
    </w:p>
    <w:p w14:paraId="4737A998" w14:textId="4FC8B26F" w:rsidR="00CF63EA" w:rsidRPr="00FA4DC5" w:rsidRDefault="00B772B6" w:rsidP="00DF4967">
      <w:pPr>
        <w:spacing w:before="24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A4D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запуске программы следует ввести число </w:t>
      </w:r>
      <w:r w:rsidRPr="00FA4DC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FA4D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количество точек разбиения отрезка [0; 1]. Затем программа вычисляет машинное эпсилон, чтобы использовать его для определения постоянной величины погрешности. </w:t>
      </w:r>
      <w:r w:rsidR="00CF63EA" w:rsidRPr="00FA4D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Реализуется это делением единицы пополам, пока сумма единицы и этого числа больше 1. Затем в функции </w:t>
      </w:r>
      <w:proofErr w:type="spellStart"/>
      <w:proofErr w:type="gramStart"/>
      <w:r w:rsidR="00CF63EA" w:rsidRPr="00FA4DC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mysin</w:t>
      </w:r>
      <w:proofErr w:type="spellEnd"/>
      <w:r w:rsidR="00CF63EA" w:rsidRPr="00FA4DC5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proofErr w:type="gramEnd"/>
      <w:r w:rsidR="00CF63EA" w:rsidRPr="00FA4DC5">
        <w:rPr>
          <w:rFonts w:ascii="Times New Roman" w:eastAsiaTheme="minorEastAsia" w:hAnsi="Times New Roman" w:cs="Times New Roman"/>
          <w:iCs/>
          <w:sz w:val="28"/>
          <w:szCs w:val="28"/>
        </w:rPr>
        <w:t>) вычисляется значение синуса, пока очередной член ряда будет больше определенной величины погрешности.</w:t>
      </w:r>
    </w:p>
    <w:p w14:paraId="5957EF25" w14:textId="1D7E3D14" w:rsidR="00CF63EA" w:rsidRPr="00FA4DC5" w:rsidRDefault="00CF63EA" w:rsidP="00DF4967">
      <w:pPr>
        <w:spacing w:before="240"/>
        <w:jc w:val="both"/>
        <w:rPr>
          <w:rFonts w:ascii="Times New Roman" w:eastAsiaTheme="minorEastAsia" w:hAnsi="Times New Roman" w:cs="Times New Roman"/>
          <w:iCs/>
        </w:rPr>
      </w:pPr>
    </w:p>
    <w:p w14:paraId="0EF9EB8E" w14:textId="29FC43F1" w:rsidR="00CF63EA" w:rsidRPr="00FA4DC5" w:rsidRDefault="00CF63EA" w:rsidP="00DF4967">
      <w:pPr>
        <w:pStyle w:val="1"/>
        <w:jc w:val="both"/>
        <w:rPr>
          <w:rFonts w:ascii="Times New Roman" w:eastAsiaTheme="minorEastAsia" w:hAnsi="Times New Roman" w:cs="Times New Roman"/>
        </w:rPr>
      </w:pPr>
      <w:bookmarkStart w:id="5" w:name="_Toc123675995"/>
      <w:r w:rsidRPr="00FA4DC5">
        <w:rPr>
          <w:rFonts w:ascii="Times New Roman" w:eastAsiaTheme="minorEastAsia" w:hAnsi="Times New Roman" w:cs="Times New Roman"/>
        </w:rPr>
        <w:t>Код</w:t>
      </w:r>
      <w:r w:rsidRPr="00FA4DC5">
        <w:rPr>
          <w:rFonts w:ascii="Times New Roman" w:eastAsiaTheme="minorEastAsia" w:hAnsi="Times New Roman" w:cs="Times New Roman"/>
          <w:lang w:val="en-US"/>
        </w:rPr>
        <w:t xml:space="preserve"> </w:t>
      </w:r>
      <w:r w:rsidRPr="00FA4DC5">
        <w:rPr>
          <w:rFonts w:ascii="Times New Roman" w:eastAsiaTheme="minorEastAsia" w:hAnsi="Times New Roman" w:cs="Times New Roman"/>
        </w:rPr>
        <w:t>программы</w:t>
      </w:r>
      <w:bookmarkEnd w:id="5"/>
    </w:p>
    <w:p w14:paraId="6EF8BD27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A4D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A4D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FA4D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FA4D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577D8677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A4D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A4D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FA4D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FA4D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59C6278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7A43E6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__attribute__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proofErr w:type="spellStart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noinline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  <w:r w:rsidRPr="00FA4D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A4D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probros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A4D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C8BB222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A4D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3DAB8E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6EB1AF6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7627EF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A4D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get_machine_</w:t>
      </w:r>
      <w:proofErr w:type="gramStart"/>
      <w:r w:rsidRPr="00FA4D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epsilon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3E6CA21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FA4D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A4D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E50059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A4D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A4D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4B1E30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A4D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FA4D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probros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A4D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(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FA4D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&gt; </w:t>
      </w:r>
      <w:r w:rsidRPr="00FA4D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7D1F8B2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/= </w:t>
      </w:r>
      <w:r w:rsidRPr="00FA4D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3E95A9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25005BCC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9CE6E10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A4D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612432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CB65778" w14:textId="77777777" w:rsidR="00FA4DC5" w:rsidRPr="00FA4DC5" w:rsidRDefault="00FA4DC5" w:rsidP="00FA4D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469779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A4D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binpow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A4D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A4D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12DC09D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A4D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A4D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434811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A4D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7305F8F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A4D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 </w:t>
      </w:r>
      <w:r w:rsidRPr="00FA4D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5CED150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*=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40A4CF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CFF5C42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*=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833F9F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&gt;&gt;= </w:t>
      </w:r>
      <w:r w:rsidRPr="00FA4D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2C831E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7AECCE5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A4D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F75378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649FA1D" w14:textId="77777777" w:rsidR="00FA4DC5" w:rsidRPr="00FA4DC5" w:rsidRDefault="00FA4DC5" w:rsidP="00FA4D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0CE400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A4D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myabs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A4D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2C93E06B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A4D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FA4D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0152BA2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A4D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37B9A0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FD8E572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A4D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E73AB4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7C3E1A2" w14:textId="77777777" w:rsidR="00FA4DC5" w:rsidRPr="00FA4DC5" w:rsidRDefault="00FA4DC5" w:rsidP="00FA4D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B3E050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4D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FB13C72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A4D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68C405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A4D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num_of_iterations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34CF28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proofErr w:type="spellStart"/>
      <w:r w:rsidRPr="00FA4D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return_helper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FBF51D" w14:textId="77777777" w:rsidR="00FA4DC5" w:rsidRPr="00FA4DC5" w:rsidRDefault="00FA4DC5" w:rsidP="00FA4D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F75397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A4D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return_helper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A4D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mysin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A4D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A4D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cst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E4EC3F0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A4D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return_helper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ret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BFA03D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A4D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72F3AA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A4D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4D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A4D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A4D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FAA0BE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A4D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sequence_member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odd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FA4D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F566A7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A4D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num_of_iterations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A4D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14:paraId="526FCF09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A4D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26667938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*= (</w:t>
      </w:r>
      <w:r w:rsidRPr="00FA4D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num_of_iterations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A4D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* (</w:t>
      </w:r>
      <w:r w:rsidRPr="00FA4D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num_of_iterations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4510DE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sequence_member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odd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((</w:t>
      </w:r>
      <w:r w:rsidRPr="00FA4D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Start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</w:t>
      </w:r>
      <w:proofErr w:type="spellStart"/>
      <w:proofErr w:type="gramEnd"/>
      <w:r w:rsidRPr="00FA4D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binpow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A4D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num_of_iterations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A4D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/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8A4DEFB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odd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*= -</w:t>
      </w:r>
      <w:r w:rsidRPr="00FA4D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0AFDDA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sequence_member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B976A7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num_of_iterations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3E09B212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FA4D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A4D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myabs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sequence_member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&gt;= </w:t>
      </w:r>
      <w:proofErr w:type="spellStart"/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cst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01285F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ret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767118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ret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num_of_iterations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num_of_iterations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DD827B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A4D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ret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E37D94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05568E4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A5A94D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A4D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95CCAD6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A4D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segmentation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DE5021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A4D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A4D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FA4D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&amp;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segmentation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B4DA68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A4D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2B8825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A4D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A4D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get_machine_</w:t>
      </w:r>
      <w:proofErr w:type="gramStart"/>
      <w:r w:rsidRPr="00FA4D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epsilon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812CE68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A4D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lower_edge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A4D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8532E4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A4D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upper_edge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A4D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FE16C4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A4D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lower_edge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BC310C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A4D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cst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A4D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get_machine_</w:t>
      </w:r>
      <w:proofErr w:type="gramStart"/>
      <w:r w:rsidRPr="00FA4D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epsilon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proofErr w:type="spellStart"/>
      <w:r w:rsidRPr="00FA4D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binpow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4D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A4D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B27D04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A4D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return_helper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72CC43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A4D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A4D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A4D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segmentation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0912D699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lower_edge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(</w:t>
      </w:r>
      <w:proofErr w:type="spellStart"/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upper_edge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lower_edge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segmentation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BF5E29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A4D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mysin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cst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8C2CAA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A4D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9A684A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A4D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FA4D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End"/>
      <w:r w:rsidRPr="00FA4D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|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</w:t>
      </w:r>
      <w:proofErr w:type="spellStart"/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lf</w:t>
      </w:r>
      <w:proofErr w:type="spellEnd"/>
      <w:r w:rsidRPr="00FA4D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|| sin(x) =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%.8lf</w:t>
      </w:r>
      <w:r w:rsidRPr="00FA4D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|| </w:t>
      </w:r>
      <w:proofErr w:type="spellStart"/>
      <w:r w:rsidRPr="00FA4D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mysin</w:t>
      </w:r>
      <w:proofErr w:type="spellEnd"/>
      <w:r w:rsidRPr="00FA4D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(x) =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%.8lf</w:t>
      </w:r>
      <w:r w:rsidRPr="00FA4D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|| </w:t>
      </w:r>
      <w:proofErr w:type="spellStart"/>
      <w:r w:rsidRPr="00FA4D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Iter_num</w:t>
      </w:r>
      <w:proofErr w:type="spellEnd"/>
      <w:r w:rsidRPr="00FA4D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FA4D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|| delta =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%e</w:t>
      </w:r>
      <w:r w:rsidRPr="00FA4D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|  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FA4D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A4DC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A4D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A4D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num_of_iterations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C9F97C0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</w:p>
    <w:p w14:paraId="418D9BC8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A4D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A4D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A4DC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FA4DC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FA4D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Machine</w:t>
      </w:r>
      <w:proofErr w:type="spellEnd"/>
      <w:r w:rsidRPr="00FA4D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epsilon is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%e</w:t>
      </w:r>
      <w:r w:rsidRPr="00FA4DC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A4D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A4D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09E2B62" w14:textId="77777777" w:rsidR="00FA4DC5" w:rsidRPr="00FA4DC5" w:rsidRDefault="00FA4DC5" w:rsidP="00FA4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4D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FB91EFA" w14:textId="77777777" w:rsidR="00CF63EA" w:rsidRPr="00FA4DC5" w:rsidRDefault="00CF63EA" w:rsidP="00DF4967">
      <w:pPr>
        <w:spacing w:before="240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bookmarkStart w:id="6" w:name="_GoBack"/>
      <w:bookmarkEnd w:id="6"/>
    </w:p>
    <w:p w14:paraId="421DC7A8" w14:textId="3BEBFA44" w:rsidR="00CF63EA" w:rsidRPr="00FA4DC5" w:rsidRDefault="00CF63EA" w:rsidP="00DF4967">
      <w:pPr>
        <w:pStyle w:val="1"/>
        <w:jc w:val="both"/>
        <w:rPr>
          <w:rFonts w:ascii="Times New Roman" w:eastAsiaTheme="minorEastAsia" w:hAnsi="Times New Roman" w:cs="Times New Roman"/>
        </w:rPr>
      </w:pPr>
      <w:bookmarkStart w:id="7" w:name="_Toc123675996"/>
      <w:r w:rsidRPr="00FA4DC5">
        <w:rPr>
          <w:rFonts w:ascii="Times New Roman" w:eastAsiaTheme="minorEastAsia" w:hAnsi="Times New Roman" w:cs="Times New Roman"/>
        </w:rPr>
        <w:t>Входные</w:t>
      </w:r>
      <w:r w:rsidRPr="00FA4DC5">
        <w:rPr>
          <w:rFonts w:ascii="Times New Roman" w:eastAsiaTheme="minorEastAsia" w:hAnsi="Times New Roman" w:cs="Times New Roman"/>
          <w:lang w:val="en-US"/>
        </w:rPr>
        <w:t>/</w:t>
      </w:r>
      <w:r w:rsidRPr="00FA4DC5">
        <w:rPr>
          <w:rFonts w:ascii="Times New Roman" w:eastAsiaTheme="minorEastAsia" w:hAnsi="Times New Roman" w:cs="Times New Roman"/>
        </w:rPr>
        <w:t>Выходные данные</w:t>
      </w:r>
      <w:bookmarkEnd w:id="7"/>
    </w:p>
    <w:p w14:paraId="4E2A7C8D" w14:textId="78FC5413" w:rsidR="00CF63EA" w:rsidRPr="00FA4DC5" w:rsidRDefault="00CF63EA" w:rsidP="00DF4967">
      <w:pPr>
        <w:spacing w:before="240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FA4DC5">
        <w:rPr>
          <w:rFonts w:ascii="Times New Roman" w:hAnsi="Times New Roman" w:cs="Times New Roman"/>
          <w:noProof/>
        </w:rPr>
        <w:drawing>
          <wp:inline distT="0" distB="0" distL="0" distR="0" wp14:anchorId="3DC7D78F" wp14:editId="279284E7">
            <wp:extent cx="5940425" cy="12033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8545" w14:textId="781D6A2D" w:rsidR="000B14C5" w:rsidRPr="00FA4DC5" w:rsidRDefault="00CF63EA" w:rsidP="00DF4967">
      <w:pPr>
        <w:spacing w:before="240"/>
        <w:jc w:val="both"/>
        <w:rPr>
          <w:rFonts w:ascii="Times New Roman" w:eastAsiaTheme="minorEastAsia" w:hAnsi="Times New Roman" w:cs="Times New Roman"/>
          <w:iCs/>
        </w:rPr>
      </w:pPr>
      <w:r w:rsidRPr="00FA4DC5">
        <w:rPr>
          <w:rFonts w:ascii="Times New Roman" w:hAnsi="Times New Roman" w:cs="Times New Roman"/>
          <w:noProof/>
        </w:rPr>
        <w:drawing>
          <wp:inline distT="0" distB="0" distL="0" distR="0" wp14:anchorId="502A94C2" wp14:editId="3DD6E509">
            <wp:extent cx="5940425" cy="17386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2CCE" w14:textId="7ADCC947" w:rsidR="00A240C2" w:rsidRPr="002555AC" w:rsidRDefault="002555AC" w:rsidP="00DF4967">
      <w:pPr>
        <w:spacing w:before="240"/>
        <w:jc w:val="both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Здесь наглядно видно: чем дальше аргумент уходит от точки 0, тем больше нужно итераций для достижения точного значения функции, это объясняется тем, что синус по Тейлору считается для окрестности точки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2555AC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>0</w:t>
      </w:r>
      <w:r w:rsidRPr="002555A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которая в этом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случае равна 0. Таким образом, получается, что по ряду Тейлора, чем ближе аргумент</w:t>
      </w:r>
      <w:r w:rsidR="00F5771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5771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находится к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2555AC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F57719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тем ближе </w:t>
      </w:r>
      <w:r w:rsidR="00F5771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</w:t>
      </w:r>
      <w:r w:rsidR="00F57719" w:rsidRPr="002555AC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F5771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="00F57719" w:rsidRPr="002555AC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F5771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 </w:t>
      </w:r>
      <w:r w:rsidR="00F5771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</w:t>
      </w:r>
      <w:r w:rsidR="00F57719" w:rsidRPr="002555AC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F5771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="00F57719" w:rsidRPr="002555AC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>0</w:t>
      </w:r>
      <w:r w:rsidR="00F57719" w:rsidRPr="002555AC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F5771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тем ближе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становятся к нулю последующие члены ряда. Из-за этого при отхождении от точки 0 </w:t>
      </w:r>
      <w:r w:rsidR="00F57719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требуется больше итераций для получения точного значения функции синуса. </w:t>
      </w:r>
    </w:p>
    <w:p w14:paraId="6FA1237F" w14:textId="77777777" w:rsidR="00A240C2" w:rsidRPr="00FA4DC5" w:rsidRDefault="00A240C2" w:rsidP="00DF4967">
      <w:pPr>
        <w:spacing w:before="240"/>
        <w:jc w:val="both"/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</w:pPr>
    </w:p>
    <w:p w14:paraId="7E16BCAD" w14:textId="6BF6A191" w:rsidR="00CA6F52" w:rsidRPr="00FA4DC5" w:rsidRDefault="00CA6F52" w:rsidP="00DF4967">
      <w:pPr>
        <w:pStyle w:val="1"/>
        <w:jc w:val="both"/>
        <w:rPr>
          <w:rFonts w:ascii="Times New Roman" w:eastAsiaTheme="minorEastAsia" w:hAnsi="Times New Roman" w:cs="Times New Roman"/>
        </w:rPr>
      </w:pPr>
      <w:bookmarkStart w:id="8" w:name="_Toc123675997"/>
      <w:r w:rsidRPr="00FA4DC5">
        <w:rPr>
          <w:rFonts w:ascii="Times New Roman" w:eastAsiaTheme="minorEastAsia" w:hAnsi="Times New Roman" w:cs="Times New Roman"/>
        </w:rPr>
        <w:t>Вывод</w:t>
      </w:r>
      <w:bookmarkEnd w:id="8"/>
    </w:p>
    <w:p w14:paraId="28544D26" w14:textId="6568E16A" w:rsidR="00CA6F52" w:rsidRDefault="00CA6F52" w:rsidP="00DF4967">
      <w:pPr>
        <w:spacing w:before="24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A4DC5">
        <w:rPr>
          <w:rFonts w:ascii="Times New Roman" w:eastAsiaTheme="minorEastAsia" w:hAnsi="Times New Roman" w:cs="Times New Roman"/>
          <w:iCs/>
          <w:sz w:val="28"/>
          <w:szCs w:val="28"/>
        </w:rPr>
        <w:t>В ходе выполнения курсового проекта №3 я составил программу, которая использует формулу Тейлора для нахождения значения синуса с определенной погрешностью, и сравнил полученный результат со встроенной функцией языка. У меня возникли трудности с получением правильного значения машинного эпсилон. Благодаря этой проблеме, я узнал, как процессор производит вычисления чисел с плавающей точкой, а также понял, что разные операционные системы могут по-разному компилировать файлы одного и того же языка, то есть разные ОС используют разные компиляторы, поведение которых может различаться при работе с одной и той же программой.</w:t>
      </w:r>
    </w:p>
    <w:p w14:paraId="6F958411" w14:textId="55F879DC" w:rsidR="002555AC" w:rsidRDefault="002555AC" w:rsidP="00DF4967">
      <w:pPr>
        <w:spacing w:before="24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867C62A" w14:textId="17C8C597" w:rsidR="002555AC" w:rsidRDefault="002555AC" w:rsidP="002555AC">
      <w:pPr>
        <w:pStyle w:val="1"/>
        <w:rPr>
          <w:rFonts w:ascii="Times New Roman" w:eastAsiaTheme="minorEastAsia" w:hAnsi="Times New Roman" w:cs="Times New Roman"/>
        </w:rPr>
      </w:pPr>
      <w:r w:rsidRPr="002555AC">
        <w:rPr>
          <w:rFonts w:ascii="Times New Roman" w:eastAsiaTheme="minorEastAsia" w:hAnsi="Times New Roman" w:cs="Times New Roman"/>
        </w:rPr>
        <w:t>Источники</w:t>
      </w:r>
    </w:p>
    <w:p w14:paraId="43A24AFE" w14:textId="62C37667" w:rsidR="000754E5" w:rsidRPr="000754E5" w:rsidRDefault="000754E5" w:rsidP="000754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754E5">
        <w:rPr>
          <w:rFonts w:ascii="Times New Roman" w:hAnsi="Times New Roman" w:cs="Times New Roman"/>
          <w:sz w:val="28"/>
          <w:szCs w:val="28"/>
        </w:rPr>
        <w:t xml:space="preserve">Определение машинного эпсилон для типов </w:t>
      </w:r>
      <w:proofErr w:type="spellStart"/>
      <w:r w:rsidRPr="000754E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0754E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754E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4E5">
        <w:rPr>
          <w:rFonts w:ascii="Times New Roman" w:hAnsi="Times New Roman" w:cs="Times New Roman"/>
          <w:sz w:val="28"/>
          <w:szCs w:val="28"/>
        </w:rPr>
        <w:t>С++</w:t>
      </w:r>
    </w:p>
    <w:p w14:paraId="1EB2384A" w14:textId="7FA22634" w:rsidR="000754E5" w:rsidRDefault="000754E5" w:rsidP="000754E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D1296B">
          <w:rPr>
            <w:rStyle w:val="a7"/>
            <w:rFonts w:ascii="Times New Roman" w:hAnsi="Times New Roman" w:cs="Times New Roman"/>
            <w:sz w:val="28"/>
            <w:szCs w:val="28"/>
          </w:rPr>
          <w:t>https://ru.stackoverflow.com/questions/1330474/</w:t>
        </w:r>
        <w:r w:rsidRPr="00D1296B">
          <w:rPr>
            <w:rStyle w:val="a7"/>
          </w:rPr>
          <w:t xml:space="preserve"> </w:t>
        </w:r>
        <w:r w:rsidRPr="00D1296B">
          <w:rPr>
            <w:rStyle w:val="a7"/>
            <w:rFonts w:ascii="Times New Roman" w:hAnsi="Times New Roman" w:cs="Times New Roman"/>
            <w:sz w:val="28"/>
            <w:szCs w:val="28"/>
          </w:rPr>
          <w:t>Определение-машинного-эпсилон-для-типов-double-и-float-в-С</w:t>
        </w:r>
      </w:hyperlink>
    </w:p>
    <w:p w14:paraId="0AA0A276" w14:textId="77777777" w:rsidR="000754E5" w:rsidRPr="000754E5" w:rsidRDefault="000754E5" w:rsidP="000754E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483D2D0D" w14:textId="31B4ED24" w:rsidR="000754E5" w:rsidRDefault="000754E5" w:rsidP="000754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Бермант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А.Ф. «Краткий курс математического анализа» - Издательство «Наука», 1966</w:t>
      </w:r>
    </w:p>
    <w:p w14:paraId="2ED0EFF9" w14:textId="150CA64F" w:rsidR="000754E5" w:rsidRPr="000754E5" w:rsidRDefault="000754E5" w:rsidP="000754E5">
      <w:pPr>
        <w:rPr>
          <w:rFonts w:ascii="Times New Roman" w:hAnsi="Times New Roman" w:cs="Times New Roman"/>
          <w:sz w:val="28"/>
          <w:szCs w:val="28"/>
        </w:rPr>
      </w:pPr>
    </w:p>
    <w:sectPr w:rsidR="000754E5" w:rsidRPr="00075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83389" w14:textId="77777777" w:rsidR="00F406F0" w:rsidRDefault="00F406F0" w:rsidP="00F57719">
      <w:pPr>
        <w:spacing w:after="0" w:line="240" w:lineRule="auto"/>
      </w:pPr>
      <w:r>
        <w:separator/>
      </w:r>
    </w:p>
  </w:endnote>
  <w:endnote w:type="continuationSeparator" w:id="0">
    <w:p w14:paraId="20532FCC" w14:textId="77777777" w:rsidR="00F406F0" w:rsidRDefault="00F406F0" w:rsidP="00F57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EB695" w14:textId="77777777" w:rsidR="00F406F0" w:rsidRDefault="00F406F0" w:rsidP="00F57719">
      <w:pPr>
        <w:spacing w:after="0" w:line="240" w:lineRule="auto"/>
      </w:pPr>
      <w:r>
        <w:separator/>
      </w:r>
    </w:p>
  </w:footnote>
  <w:footnote w:type="continuationSeparator" w:id="0">
    <w:p w14:paraId="7025147C" w14:textId="77777777" w:rsidR="00F406F0" w:rsidRDefault="00F406F0" w:rsidP="00F57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541F7"/>
    <w:multiLevelType w:val="hybridMultilevel"/>
    <w:tmpl w:val="64B029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8321B"/>
    <w:multiLevelType w:val="hybridMultilevel"/>
    <w:tmpl w:val="C2AE3B3A"/>
    <w:lvl w:ilvl="0" w:tplc="5C7A2C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9373E4"/>
    <w:multiLevelType w:val="hybridMultilevel"/>
    <w:tmpl w:val="58C4C0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45710"/>
    <w:multiLevelType w:val="hybridMultilevel"/>
    <w:tmpl w:val="E7CACF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D0"/>
    <w:rsid w:val="00063C06"/>
    <w:rsid w:val="000754E5"/>
    <w:rsid w:val="000B14C5"/>
    <w:rsid w:val="0013496C"/>
    <w:rsid w:val="001676D2"/>
    <w:rsid w:val="001A49BA"/>
    <w:rsid w:val="002555AC"/>
    <w:rsid w:val="00270CB3"/>
    <w:rsid w:val="00297364"/>
    <w:rsid w:val="002A6DFA"/>
    <w:rsid w:val="002C0209"/>
    <w:rsid w:val="00425FFF"/>
    <w:rsid w:val="004A4E2B"/>
    <w:rsid w:val="00563F71"/>
    <w:rsid w:val="006170DD"/>
    <w:rsid w:val="00655C6F"/>
    <w:rsid w:val="00662705"/>
    <w:rsid w:val="006D56E6"/>
    <w:rsid w:val="007630B9"/>
    <w:rsid w:val="0077035D"/>
    <w:rsid w:val="007E6064"/>
    <w:rsid w:val="00866317"/>
    <w:rsid w:val="00875381"/>
    <w:rsid w:val="008935A6"/>
    <w:rsid w:val="0092736E"/>
    <w:rsid w:val="00953FAE"/>
    <w:rsid w:val="009872E2"/>
    <w:rsid w:val="00A240C2"/>
    <w:rsid w:val="00A853AE"/>
    <w:rsid w:val="00AF798F"/>
    <w:rsid w:val="00B772B6"/>
    <w:rsid w:val="00BC6A1E"/>
    <w:rsid w:val="00C73F59"/>
    <w:rsid w:val="00CA6F52"/>
    <w:rsid w:val="00CF004B"/>
    <w:rsid w:val="00CF63EA"/>
    <w:rsid w:val="00DF0CD0"/>
    <w:rsid w:val="00DF4967"/>
    <w:rsid w:val="00E0158E"/>
    <w:rsid w:val="00E32B71"/>
    <w:rsid w:val="00E708B3"/>
    <w:rsid w:val="00E71BC4"/>
    <w:rsid w:val="00EB0EF4"/>
    <w:rsid w:val="00EB2B9B"/>
    <w:rsid w:val="00EB5B7F"/>
    <w:rsid w:val="00F406F0"/>
    <w:rsid w:val="00F57719"/>
    <w:rsid w:val="00FA4DC5"/>
    <w:rsid w:val="00FF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E3984"/>
  <w15:chartTrackingRefBased/>
  <w15:docId w15:val="{BA9AA619-8F60-46F2-BFD6-3BF30F91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4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49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CD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935A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24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240C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240C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240C2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240C2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9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No Spacing"/>
    <w:uiPriority w:val="1"/>
    <w:qFormat/>
    <w:rsid w:val="00DF4967"/>
    <w:pPr>
      <w:spacing w:after="0" w:line="240" w:lineRule="auto"/>
    </w:pPr>
  </w:style>
  <w:style w:type="character" w:styleId="a7">
    <w:name w:val="Hyperlink"/>
    <w:basedOn w:val="a0"/>
    <w:uiPriority w:val="99"/>
    <w:unhideWhenUsed/>
    <w:rsid w:val="00DF4967"/>
    <w:rPr>
      <w:color w:val="0563C1" w:themeColor="hyperlink"/>
      <w:u w:val="single"/>
    </w:rPr>
  </w:style>
  <w:style w:type="paragraph" w:styleId="a8">
    <w:name w:val="Body Text"/>
    <w:basedOn w:val="a"/>
    <w:link w:val="a9"/>
    <w:uiPriority w:val="1"/>
    <w:semiHidden/>
    <w:unhideWhenUsed/>
    <w:qFormat/>
    <w:rsid w:val="00FA4DC5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1"/>
    <w:semiHidden/>
    <w:rsid w:val="00FA4DC5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A4DC5"/>
    <w:pPr>
      <w:widowControl w:val="0"/>
      <w:autoSpaceDE w:val="0"/>
      <w:autoSpaceDN w:val="0"/>
      <w:spacing w:after="0" w:line="311" w:lineRule="exact"/>
      <w:ind w:right="527"/>
      <w:jc w:val="center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FA4DC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header"/>
    <w:basedOn w:val="a"/>
    <w:link w:val="ab"/>
    <w:uiPriority w:val="99"/>
    <w:unhideWhenUsed/>
    <w:rsid w:val="00F577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57719"/>
  </w:style>
  <w:style w:type="paragraph" w:styleId="ac">
    <w:name w:val="footer"/>
    <w:basedOn w:val="a"/>
    <w:link w:val="ad"/>
    <w:uiPriority w:val="99"/>
    <w:unhideWhenUsed/>
    <w:rsid w:val="00F577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57719"/>
  </w:style>
  <w:style w:type="character" w:styleId="ae">
    <w:name w:val="Unresolved Mention"/>
    <w:basedOn w:val="a0"/>
    <w:uiPriority w:val="99"/>
    <w:semiHidden/>
    <w:unhideWhenUsed/>
    <w:rsid w:val="00075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1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stackoverflow.com/questions/1330474/%20&#1054;&#1087;&#1088;&#1077;&#1076;&#1077;&#1083;&#1077;&#1085;&#1080;&#1077;-&#1084;&#1072;&#1096;&#1080;&#1085;&#1085;&#1086;&#1075;&#1086;-&#1101;&#1087;&#1089;&#1080;&#1083;&#1086;&#1085;-&#1076;&#1083;&#1103;-&#1090;&#1080;&#1087;&#1086;&#1074;-double-&#1080;-float-&#1074;-&#105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296F6-7AC0-4BA6-859D-477811E66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11</Pages>
  <Words>1800</Words>
  <Characters>10264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Z</dc:creator>
  <cp:keywords/>
  <dc:description/>
  <cp:lastModifiedBy>arseny Z</cp:lastModifiedBy>
  <cp:revision>36</cp:revision>
  <dcterms:created xsi:type="dcterms:W3CDTF">2022-11-29T15:34:00Z</dcterms:created>
  <dcterms:modified xsi:type="dcterms:W3CDTF">2023-01-03T19:29:00Z</dcterms:modified>
</cp:coreProperties>
</file>