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4A4F" w14:textId="77777777" w:rsidR="00AF7C0E" w:rsidRDefault="00BB2F06">
      <w:pPr>
        <w:pStyle w:val="Heading1"/>
        <w:widowControl w:val="0"/>
        <w:spacing w:line="240" w:lineRule="auto"/>
      </w:pPr>
      <w:bookmarkStart w:id="0" w:name="_n5pftlkqmr1" w:colFirst="0" w:colLast="0"/>
      <w:bookmarkStart w:id="1" w:name="_GoBack"/>
      <w:bookmarkEnd w:id="0"/>
      <w:bookmarkEnd w:id="1"/>
      <w:r>
        <w:t xml:space="preserve">Beer Permits </w:t>
      </w:r>
      <w:proofErr w:type="gramStart"/>
      <w:r>
        <w:t>In</w:t>
      </w:r>
      <w:proofErr w:type="gramEnd"/>
      <w:r>
        <w:t xml:space="preserve"> Nashville Over Time</w:t>
      </w:r>
    </w:p>
    <w:p w14:paraId="54856FB2" w14:textId="77777777" w:rsidR="00AF7C0E" w:rsidRDefault="00BB2F06">
      <w:pPr>
        <w:widowControl w:val="0"/>
        <w:numPr>
          <w:ilvl w:val="0"/>
          <w:numId w:val="1"/>
        </w:numPr>
        <w:spacing w:line="240" w:lineRule="auto"/>
        <w:ind w:left="504" w:hanging="144"/>
      </w:pPr>
      <w:r>
        <w:rPr>
          <w:rFonts w:ascii="Roboto" w:eastAsia="Roboto" w:hAnsi="Roboto" w:cs="Roboto"/>
          <w:sz w:val="28"/>
          <w:szCs w:val="28"/>
        </w:rPr>
        <w:t>A brief articulation of your chosen topic and rationale</w:t>
      </w:r>
    </w:p>
    <w:p w14:paraId="1E1AE5F2" w14:textId="77777777" w:rsidR="00AF7C0E" w:rsidRDefault="00BB2F06">
      <w:pPr>
        <w:widowControl w:val="0"/>
        <w:numPr>
          <w:ilvl w:val="1"/>
          <w:numId w:val="1"/>
        </w:numPr>
        <w:spacing w:line="240" w:lineRule="auto"/>
        <w:rPr>
          <w:rFonts w:ascii="Roboto" w:eastAsia="Roboto" w:hAnsi="Roboto" w:cs="Roboto"/>
        </w:rPr>
      </w:pPr>
      <w:r>
        <w:rPr>
          <w:rFonts w:ascii="Roboto" w:eastAsia="Roboto" w:hAnsi="Roboto" w:cs="Roboto"/>
          <w:sz w:val="28"/>
          <w:szCs w:val="28"/>
        </w:rPr>
        <w:t xml:space="preserve">In this project we will be </w:t>
      </w:r>
      <w:proofErr w:type="gramStart"/>
      <w:r>
        <w:rPr>
          <w:rFonts w:ascii="Roboto" w:eastAsia="Roboto" w:hAnsi="Roboto" w:cs="Roboto"/>
          <w:sz w:val="28"/>
          <w:szCs w:val="28"/>
        </w:rPr>
        <w:t>taking a look</w:t>
      </w:r>
      <w:proofErr w:type="gramEnd"/>
      <w:r>
        <w:rPr>
          <w:rFonts w:ascii="Roboto" w:eastAsia="Roboto" w:hAnsi="Roboto" w:cs="Roboto"/>
          <w:sz w:val="28"/>
          <w:szCs w:val="28"/>
        </w:rPr>
        <w:t xml:space="preserve"> at the past issuing of beer permits in Nashville, TN to illustrate how Nashville’s growth has impacted the growth of local bars and beer sellers. We will be looking at the City of Nashville’s provided data on issued</w:t>
      </w:r>
      <w:r>
        <w:rPr>
          <w:rFonts w:ascii="Roboto" w:eastAsia="Roboto" w:hAnsi="Roboto" w:cs="Roboto"/>
          <w:sz w:val="28"/>
          <w:szCs w:val="28"/>
        </w:rPr>
        <w:t xml:space="preserve"> beer permits and creating visualizations to illustrate our findings.</w:t>
      </w:r>
    </w:p>
    <w:p w14:paraId="08F42612" w14:textId="77777777" w:rsidR="00AF7C0E" w:rsidRDefault="00BB2F06">
      <w:pPr>
        <w:widowControl w:val="0"/>
        <w:numPr>
          <w:ilvl w:val="0"/>
          <w:numId w:val="1"/>
        </w:numPr>
        <w:spacing w:line="240" w:lineRule="auto"/>
        <w:ind w:left="504" w:hanging="144"/>
      </w:pPr>
      <w:r>
        <w:rPr>
          <w:rFonts w:ascii="Roboto" w:eastAsia="Roboto" w:hAnsi="Roboto" w:cs="Roboto"/>
          <w:sz w:val="28"/>
          <w:szCs w:val="28"/>
        </w:rPr>
        <w:t>A link to your data set(s) and a screenshot of the metadata if it exists.</w:t>
      </w:r>
      <w:r>
        <w:rPr>
          <w:rFonts w:ascii="Roboto" w:eastAsia="Roboto" w:hAnsi="Roboto" w:cs="Roboto"/>
          <w:sz w:val="28"/>
          <w:szCs w:val="28"/>
        </w:rPr>
        <w:tab/>
      </w:r>
    </w:p>
    <w:p w14:paraId="19653A03" w14:textId="77777777" w:rsidR="00AF7C0E" w:rsidRDefault="00BB2F06">
      <w:pPr>
        <w:widowControl w:val="0"/>
        <w:numPr>
          <w:ilvl w:val="1"/>
          <w:numId w:val="1"/>
        </w:numPr>
        <w:spacing w:line="240" w:lineRule="auto"/>
        <w:rPr>
          <w:rFonts w:ascii="Roboto" w:eastAsia="Roboto" w:hAnsi="Roboto" w:cs="Roboto"/>
        </w:rPr>
      </w:pPr>
      <w:hyperlink r:id="rId5">
        <w:r>
          <w:rPr>
            <w:rFonts w:ascii="Roboto" w:eastAsia="Roboto" w:hAnsi="Roboto" w:cs="Roboto"/>
            <w:color w:val="1155CC"/>
            <w:sz w:val="28"/>
            <w:szCs w:val="28"/>
            <w:u w:val="single"/>
          </w:rPr>
          <w:t>https://data.nashville.gov/resource/3wb6-</w:t>
        </w:r>
        <w:r>
          <w:rPr>
            <w:rFonts w:ascii="Roboto" w:eastAsia="Roboto" w:hAnsi="Roboto" w:cs="Roboto"/>
            <w:color w:val="1155CC"/>
            <w:sz w:val="28"/>
            <w:szCs w:val="28"/>
            <w:u w:val="single"/>
          </w:rPr>
          <w:t>xy3j.</w:t>
        </w:r>
      </w:hyperlink>
      <w:hyperlink r:id="rId6">
        <w:r>
          <w:rPr>
            <w:rFonts w:ascii="Roboto" w:eastAsia="Roboto" w:hAnsi="Roboto" w:cs="Roboto"/>
            <w:b/>
            <w:color w:val="1155CC"/>
            <w:sz w:val="28"/>
            <w:szCs w:val="28"/>
            <w:u w:val="single"/>
          </w:rPr>
          <w:t>json</w:t>
        </w:r>
      </w:hyperlink>
      <w:r>
        <w:rPr>
          <w:rFonts w:ascii="Roboto" w:eastAsia="Roboto" w:hAnsi="Roboto" w:cs="Roboto"/>
          <w:b/>
          <w:sz w:val="28"/>
          <w:szCs w:val="28"/>
        </w:rPr>
        <w:t xml:space="preserve"> </w:t>
      </w:r>
    </w:p>
    <w:p w14:paraId="5B6F44C7" w14:textId="77777777" w:rsidR="00AF7C0E" w:rsidRDefault="00BB2F06">
      <w:pPr>
        <w:widowControl w:val="0"/>
        <w:numPr>
          <w:ilvl w:val="1"/>
          <w:numId w:val="1"/>
        </w:numPr>
        <w:spacing w:line="240" w:lineRule="auto"/>
        <w:rPr>
          <w:rFonts w:ascii="Roboto" w:eastAsia="Roboto" w:hAnsi="Roboto" w:cs="Roboto"/>
        </w:rPr>
      </w:pPr>
      <w:hyperlink r:id="rId7">
        <w:r>
          <w:rPr>
            <w:rFonts w:ascii="Roboto" w:eastAsia="Roboto" w:hAnsi="Roboto" w:cs="Roboto"/>
            <w:color w:val="1155CC"/>
            <w:sz w:val="28"/>
            <w:szCs w:val="28"/>
            <w:u w:val="single"/>
          </w:rPr>
          <w:t>https://data.nashville.gov/resource/3wb6-xy3j.</w:t>
        </w:r>
      </w:hyperlink>
      <w:hyperlink r:id="rId8">
        <w:r>
          <w:rPr>
            <w:rFonts w:ascii="Roboto" w:eastAsia="Roboto" w:hAnsi="Roboto" w:cs="Roboto"/>
            <w:b/>
            <w:color w:val="1155CC"/>
            <w:sz w:val="28"/>
            <w:szCs w:val="28"/>
            <w:u w:val="single"/>
          </w:rPr>
          <w:t>geojson</w:t>
        </w:r>
      </w:hyperlink>
      <w:r>
        <w:rPr>
          <w:rFonts w:ascii="Roboto" w:eastAsia="Roboto" w:hAnsi="Roboto" w:cs="Roboto"/>
          <w:b/>
          <w:sz w:val="28"/>
          <w:szCs w:val="28"/>
        </w:rPr>
        <w:t xml:space="preserve"> </w:t>
      </w:r>
    </w:p>
    <w:p w14:paraId="56AE6F44" w14:textId="77777777" w:rsidR="00AF7C0E" w:rsidRDefault="00BB2F06">
      <w:pPr>
        <w:widowControl w:val="0"/>
        <w:numPr>
          <w:ilvl w:val="1"/>
          <w:numId w:val="1"/>
        </w:numPr>
        <w:spacing w:line="240" w:lineRule="auto"/>
        <w:rPr>
          <w:rFonts w:ascii="Roboto" w:eastAsia="Roboto" w:hAnsi="Roboto" w:cs="Roboto"/>
          <w:b/>
          <w:sz w:val="28"/>
          <w:szCs w:val="28"/>
        </w:rPr>
      </w:pPr>
      <w:r>
        <w:rPr>
          <w:rFonts w:ascii="Roboto" w:eastAsia="Roboto" w:hAnsi="Roboto" w:cs="Roboto"/>
          <w:b/>
          <w:noProof/>
          <w:sz w:val="28"/>
          <w:szCs w:val="28"/>
        </w:rPr>
        <w:drawing>
          <wp:inline distT="114300" distB="114300" distL="114300" distR="114300" wp14:anchorId="0BA9C700" wp14:editId="0B43F57D">
            <wp:extent cx="4995863" cy="306637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95863" cy="3066371"/>
                    </a:xfrm>
                    <a:prstGeom prst="rect">
                      <a:avLst/>
                    </a:prstGeom>
                    <a:ln/>
                  </pic:spPr>
                </pic:pic>
              </a:graphicData>
            </a:graphic>
          </wp:inline>
        </w:drawing>
      </w:r>
    </w:p>
    <w:p w14:paraId="7CEF6FE5" w14:textId="77777777" w:rsidR="00AF7C0E" w:rsidRDefault="00BB2F06">
      <w:pPr>
        <w:widowControl w:val="0"/>
        <w:numPr>
          <w:ilvl w:val="0"/>
          <w:numId w:val="1"/>
        </w:numPr>
        <w:spacing w:line="240" w:lineRule="auto"/>
        <w:ind w:left="504" w:hanging="144"/>
      </w:pPr>
      <w:r>
        <w:rPr>
          <w:rFonts w:ascii="Roboto" w:eastAsia="Roboto" w:hAnsi="Roboto" w:cs="Roboto"/>
          <w:sz w:val="28"/>
          <w:szCs w:val="28"/>
        </w:rPr>
        <w:t>3 or 4 screenshots of relevant, “inspiring” visualizations that frame your creative fodder</w:t>
      </w:r>
    </w:p>
    <w:p w14:paraId="08A4AF7D"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noProof/>
          <w:sz w:val="28"/>
          <w:szCs w:val="28"/>
        </w:rPr>
        <w:lastRenderedPageBreak/>
        <w:drawing>
          <wp:inline distT="114300" distB="114300" distL="114300" distR="114300" wp14:anchorId="492D6F83" wp14:editId="6F1BC9C8">
            <wp:extent cx="4168323" cy="30527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68323" cy="3052763"/>
                    </a:xfrm>
                    <a:prstGeom prst="rect">
                      <a:avLst/>
                    </a:prstGeom>
                    <a:ln/>
                  </pic:spPr>
                </pic:pic>
              </a:graphicData>
            </a:graphic>
          </wp:inline>
        </w:drawing>
      </w:r>
    </w:p>
    <w:p w14:paraId="30ECF54D"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noProof/>
          <w:sz w:val="28"/>
          <w:szCs w:val="28"/>
        </w:rPr>
        <w:drawing>
          <wp:inline distT="114300" distB="114300" distL="114300" distR="114300" wp14:anchorId="1818EBA7" wp14:editId="0F153206">
            <wp:extent cx="4167188" cy="167218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67188" cy="1672184"/>
                    </a:xfrm>
                    <a:prstGeom prst="rect">
                      <a:avLst/>
                    </a:prstGeom>
                    <a:ln/>
                  </pic:spPr>
                </pic:pic>
              </a:graphicData>
            </a:graphic>
          </wp:inline>
        </w:drawing>
      </w:r>
    </w:p>
    <w:p w14:paraId="0D8B48DE"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noProof/>
          <w:sz w:val="28"/>
          <w:szCs w:val="28"/>
        </w:rPr>
        <w:lastRenderedPageBreak/>
        <w:drawing>
          <wp:inline distT="114300" distB="114300" distL="114300" distR="114300" wp14:anchorId="3B2CC72D" wp14:editId="3FE1EFA0">
            <wp:extent cx="3476625" cy="3886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76625" cy="3886200"/>
                    </a:xfrm>
                    <a:prstGeom prst="rect">
                      <a:avLst/>
                    </a:prstGeom>
                    <a:ln/>
                  </pic:spPr>
                </pic:pic>
              </a:graphicData>
            </a:graphic>
          </wp:inline>
        </w:drawing>
      </w:r>
    </w:p>
    <w:p w14:paraId="33772179" w14:textId="77777777" w:rsidR="00AF7C0E" w:rsidRDefault="00BB2F06">
      <w:pPr>
        <w:widowControl w:val="0"/>
        <w:numPr>
          <w:ilvl w:val="0"/>
          <w:numId w:val="1"/>
        </w:numPr>
        <w:spacing w:line="240" w:lineRule="auto"/>
        <w:ind w:left="504" w:hanging="144"/>
      </w:pPr>
      <w:r>
        <w:rPr>
          <w:rFonts w:ascii="Roboto" w:eastAsia="Roboto" w:hAnsi="Roboto" w:cs="Roboto"/>
          <w:sz w:val="28"/>
          <w:szCs w:val="28"/>
        </w:rPr>
        <w:t>A sketch of the final design</w:t>
      </w:r>
    </w:p>
    <w:p w14:paraId="7C4BFAF7"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noProof/>
          <w:sz w:val="28"/>
          <w:szCs w:val="28"/>
        </w:rPr>
        <w:drawing>
          <wp:inline distT="114300" distB="114300" distL="114300" distR="114300" wp14:anchorId="59B2A4A4" wp14:editId="3563076A">
            <wp:extent cx="3216703" cy="31194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16703" cy="3119438"/>
                    </a:xfrm>
                    <a:prstGeom prst="rect">
                      <a:avLst/>
                    </a:prstGeom>
                    <a:ln/>
                  </pic:spPr>
                </pic:pic>
              </a:graphicData>
            </a:graphic>
          </wp:inline>
        </w:drawing>
      </w:r>
    </w:p>
    <w:p w14:paraId="09E7D809" w14:textId="77777777" w:rsidR="00AF7C0E" w:rsidRDefault="00BB2F06">
      <w:pPr>
        <w:widowControl w:val="0"/>
        <w:numPr>
          <w:ilvl w:val="0"/>
          <w:numId w:val="1"/>
        </w:numPr>
        <w:spacing w:line="240" w:lineRule="auto"/>
        <w:ind w:left="504" w:hanging="144"/>
      </w:pPr>
      <w:r>
        <w:rPr>
          <w:rFonts w:ascii="Roboto" w:eastAsia="Roboto" w:hAnsi="Roboto" w:cs="Roboto"/>
          <w:sz w:val="28"/>
          <w:szCs w:val="28"/>
        </w:rPr>
        <w:t>A link to the primary GitHub repository you’ll be housing your work in</w:t>
      </w:r>
    </w:p>
    <w:p w14:paraId="1E577FF4" w14:textId="77777777" w:rsidR="00AF7C0E" w:rsidRDefault="00BB2F06">
      <w:pPr>
        <w:widowControl w:val="0"/>
        <w:numPr>
          <w:ilvl w:val="1"/>
          <w:numId w:val="1"/>
        </w:numPr>
        <w:spacing w:line="240" w:lineRule="auto"/>
        <w:rPr>
          <w:rFonts w:ascii="Roboto" w:eastAsia="Roboto" w:hAnsi="Roboto" w:cs="Roboto"/>
          <w:sz w:val="28"/>
          <w:szCs w:val="28"/>
        </w:rPr>
      </w:pPr>
      <w:hyperlink r:id="rId14">
        <w:r>
          <w:rPr>
            <w:rFonts w:ascii="Roboto" w:eastAsia="Roboto" w:hAnsi="Roboto" w:cs="Roboto"/>
            <w:color w:val="1155CC"/>
            <w:sz w:val="28"/>
            <w:szCs w:val="28"/>
            <w:u w:val="single"/>
          </w:rPr>
          <w:t>https://github.com/ARMcK-hub/GeoHops</w:t>
        </w:r>
      </w:hyperlink>
    </w:p>
    <w:p w14:paraId="1DD46D56" w14:textId="77777777" w:rsidR="00AF7C0E" w:rsidRDefault="00BB2F06">
      <w:pPr>
        <w:widowControl w:val="0"/>
        <w:numPr>
          <w:ilvl w:val="0"/>
          <w:numId w:val="1"/>
        </w:numPr>
        <w:spacing w:line="240" w:lineRule="auto"/>
        <w:rPr>
          <w:rFonts w:ascii="Roboto" w:eastAsia="Roboto" w:hAnsi="Roboto" w:cs="Roboto"/>
          <w:sz w:val="28"/>
          <w:szCs w:val="28"/>
        </w:rPr>
      </w:pPr>
      <w:r>
        <w:rPr>
          <w:rFonts w:ascii="Roboto" w:eastAsia="Roboto" w:hAnsi="Roboto" w:cs="Roboto"/>
          <w:sz w:val="28"/>
          <w:szCs w:val="28"/>
        </w:rPr>
        <w:t>Roles &amp; Responsibilities</w:t>
      </w:r>
    </w:p>
    <w:p w14:paraId="797350D5"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sz w:val="28"/>
          <w:szCs w:val="28"/>
        </w:rPr>
        <w:t xml:space="preserve">Html/presentation- </w:t>
      </w:r>
      <w:proofErr w:type="spellStart"/>
      <w:r>
        <w:rPr>
          <w:rFonts w:ascii="Roboto" w:eastAsia="Roboto" w:hAnsi="Roboto" w:cs="Roboto"/>
          <w:sz w:val="28"/>
          <w:szCs w:val="28"/>
        </w:rPr>
        <w:t>Karsten</w:t>
      </w:r>
      <w:proofErr w:type="spellEnd"/>
    </w:p>
    <w:p w14:paraId="57F0FE5A"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sz w:val="28"/>
          <w:szCs w:val="28"/>
        </w:rPr>
        <w:lastRenderedPageBreak/>
        <w:t>API handling - Jon</w:t>
      </w:r>
    </w:p>
    <w:p w14:paraId="535AB004" w14:textId="77777777" w:rsidR="00AF7C0E" w:rsidRDefault="00BB2F06">
      <w:pPr>
        <w:widowControl w:val="0"/>
        <w:numPr>
          <w:ilvl w:val="1"/>
          <w:numId w:val="1"/>
        </w:numPr>
        <w:spacing w:line="240" w:lineRule="auto"/>
        <w:rPr>
          <w:rFonts w:ascii="Roboto" w:eastAsia="Roboto" w:hAnsi="Roboto" w:cs="Roboto"/>
          <w:sz w:val="28"/>
          <w:szCs w:val="28"/>
        </w:rPr>
      </w:pPr>
      <w:r>
        <w:rPr>
          <w:rFonts w:ascii="Roboto" w:eastAsia="Roboto" w:hAnsi="Roboto" w:cs="Roboto"/>
          <w:sz w:val="28"/>
          <w:szCs w:val="28"/>
        </w:rPr>
        <w:t>Visualization styling</w:t>
      </w:r>
      <w:r>
        <w:rPr>
          <w:rFonts w:ascii="Roboto" w:eastAsia="Roboto" w:hAnsi="Roboto" w:cs="Roboto"/>
          <w:sz w:val="28"/>
          <w:szCs w:val="28"/>
        </w:rPr>
        <w:t xml:space="preserve"> / creation - Nick, Drew/Jon</w:t>
      </w:r>
    </w:p>
    <w:p w14:paraId="591F63D1" w14:textId="77777777" w:rsidR="00AF7C0E" w:rsidRDefault="00AF7C0E">
      <w:pPr>
        <w:widowControl w:val="0"/>
        <w:spacing w:line="240" w:lineRule="auto"/>
      </w:pPr>
    </w:p>
    <w:p w14:paraId="24452504" w14:textId="77777777" w:rsidR="00AF7C0E" w:rsidRDefault="00AF7C0E"/>
    <w:sectPr w:rsidR="00AF7C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77112"/>
    <w:multiLevelType w:val="multilevel"/>
    <w:tmpl w:val="29948E7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0E"/>
    <w:rsid w:val="00AF7C0E"/>
    <w:rsid w:val="00BB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C023"/>
  <w15:docId w15:val="{999972BA-A6CD-4F05-B3F3-7FB73104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nashville.gov/resource/3wb6-xy3j.geojs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nashville.gov/resource/3wb6-xy3j.geojs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nashville.gov/resource/3wb6-xy3j.json" TargetMode="External"/><Relationship Id="rId11" Type="http://schemas.openxmlformats.org/officeDocument/2006/relationships/image" Target="media/image3.png"/><Relationship Id="rId5" Type="http://schemas.openxmlformats.org/officeDocument/2006/relationships/hyperlink" Target="https://data.nashville.gov/resource/3wb6-xy3j.jso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RMcK-hub/Geo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McKinney</dc:creator>
  <cp:lastModifiedBy>Andrew McKinney</cp:lastModifiedBy>
  <cp:revision>2</cp:revision>
  <dcterms:created xsi:type="dcterms:W3CDTF">2020-03-24T23:14:00Z</dcterms:created>
  <dcterms:modified xsi:type="dcterms:W3CDTF">2020-03-24T23:14:00Z</dcterms:modified>
</cp:coreProperties>
</file>