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jc w:val="center"/>
        <w:rPr>
          <w:b w:val="1"/>
          <w:color w:val="1b1c1d"/>
          <w:sz w:val="22"/>
          <w:szCs w:val="22"/>
        </w:rPr>
      </w:pPr>
      <w:bookmarkStart w:colFirst="0" w:colLast="0" w:name="_3mo71pvjx0pq" w:id="0"/>
      <w:bookmarkEnd w:id="0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MATLAB ile Metin Sınıflandırma: Ham Kod Geliştirme (Scripting) ve Classification Learner (Apps) Yöntemlerinin Karşılaştırmalı Analizi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jc w:val="center"/>
        <w:rPr>
          <w:b w:val="1"/>
          <w:color w:val="1b1c1d"/>
          <w:sz w:val="22"/>
          <w:szCs w:val="22"/>
        </w:rPr>
      </w:pPr>
      <w:bookmarkStart w:colFirst="0" w:colLast="0" w:name="_3z2jvbgshgk4" w:id="1"/>
      <w:bookmarkEnd w:id="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Hazırlayan: (Efe Can Kara / 2022481031)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  <w:sz w:val="22"/>
          <w:szCs w:val="22"/>
        </w:rPr>
      </w:pPr>
      <w:bookmarkStart w:colFirst="0" w:colLast="0" w:name="_najfqcyc8mo0" w:id="2"/>
      <w:bookmarkEnd w:id="2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PROBLEMİN TANIMI : </w:t>
      </w:r>
      <w:r w:rsidDel="00000000" w:rsidR="00000000" w:rsidRPr="00000000">
        <w:rPr>
          <w:color w:val="1b1c1d"/>
          <w:sz w:val="22"/>
          <w:szCs w:val="22"/>
          <w:rtl w:val="0"/>
        </w:rPr>
        <w:t xml:space="preserve">Proje, sosyal medya yorumlarından (52.681 adet) oluşan bir veri setini 7 karmaşık ve anlamsal olarak benzer duygu sınıfına (Örn: 'Anxiety', 'Stress', 'Depression') ayırmayı hedefler.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Asıl teknik problem, MATLAB ortamında bu görevi gerçekleştirmek için kullanılan iki temel yaklaşım olan </w:t>
      </w:r>
      <w:r w:rsidDel="00000000" w:rsidR="00000000" w:rsidRPr="00000000">
        <w:rPr>
          <w:b w:val="1"/>
          <w:color w:val="1b1c1d"/>
          <w:rtl w:val="0"/>
        </w:rPr>
        <w:t xml:space="preserve">Ham Kod (Script)</w:t>
      </w:r>
      <w:r w:rsidDel="00000000" w:rsidR="00000000" w:rsidRPr="00000000">
        <w:rPr>
          <w:color w:val="1b1c1d"/>
          <w:rtl w:val="0"/>
        </w:rPr>
        <w:t xml:space="preserve"> ve </w:t>
      </w:r>
      <w:r w:rsidDel="00000000" w:rsidR="00000000" w:rsidRPr="00000000">
        <w:rPr>
          <w:b w:val="1"/>
          <w:color w:val="1b1c1d"/>
          <w:rtl w:val="0"/>
        </w:rPr>
        <w:t xml:space="preserve">Classification Learner (Apps)</w:t>
      </w:r>
      <w:r w:rsidDel="00000000" w:rsidR="00000000" w:rsidRPr="00000000">
        <w:rPr>
          <w:color w:val="1b1c1d"/>
          <w:rtl w:val="0"/>
        </w:rPr>
        <w:t xml:space="preserve"> yöntemlerinin; büyük ve yüksek boyutlu (14.414 özellik) verideki </w:t>
      </w:r>
      <w:r w:rsidDel="00000000" w:rsidR="00000000" w:rsidRPr="00000000">
        <w:rPr>
          <w:b w:val="1"/>
          <w:color w:val="1b1c1d"/>
          <w:rtl w:val="0"/>
        </w:rPr>
        <w:t xml:space="preserve">eğitim hızı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1b1c1d"/>
          <w:rtl w:val="0"/>
        </w:rPr>
        <w:t xml:space="preserve">başarı oranı</w:t>
      </w:r>
      <w:r w:rsidDel="00000000" w:rsidR="00000000" w:rsidRPr="00000000">
        <w:rPr>
          <w:color w:val="1b1c1d"/>
          <w:rtl w:val="0"/>
        </w:rPr>
        <w:t xml:space="preserve"> ve </w:t>
      </w:r>
      <w:r w:rsidDel="00000000" w:rsidR="00000000" w:rsidRPr="00000000">
        <w:rPr>
          <w:b w:val="1"/>
          <w:color w:val="1b1c1d"/>
          <w:rtl w:val="0"/>
        </w:rPr>
        <w:t xml:space="preserve">geliştirme verimliliği</w:t>
      </w:r>
      <w:r w:rsidDel="00000000" w:rsidR="00000000" w:rsidRPr="00000000">
        <w:rPr>
          <w:color w:val="1b1c1d"/>
          <w:rtl w:val="0"/>
        </w:rPr>
        <w:t xml:space="preserve"> açısından adil bir şekilde karşılaştırılmamış olmasıdır.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  <w:sz w:val="22"/>
          <w:szCs w:val="22"/>
        </w:rPr>
      </w:pPr>
      <w:bookmarkStart w:colFirst="0" w:colLast="0" w:name="_6715c6gs8xcl" w:id="3"/>
      <w:bookmarkEnd w:id="3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ÇÖZÜM ÖNERİSİ: </w:t>
      </w:r>
      <w:r w:rsidDel="00000000" w:rsidR="00000000" w:rsidRPr="00000000">
        <w:rPr>
          <w:color w:val="1b1c1d"/>
          <w:sz w:val="22"/>
          <w:szCs w:val="22"/>
          <w:rtl w:val="0"/>
        </w:rPr>
        <w:t xml:space="preserve">İki yöntem arasında adil bir kıyaslama (apples-to-apples comparison) yapmak için aşağıdaki adımlar önerilmektedir: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color w:val="1b1c1d"/>
          <w:rtl w:val="0"/>
        </w:rPr>
        <w:t xml:space="preserve">Merkezi Veri Hazırlığı:</w:t>
      </w:r>
      <w:r w:rsidDel="00000000" w:rsidR="00000000" w:rsidRPr="00000000">
        <w:rPr>
          <w:color w:val="1b1c1d"/>
          <w:rtl w:val="0"/>
        </w:rPr>
        <w:t xml:space="preserve"> Tüm veri seti ham kod ile tek seferde işlenerek 14.414 özellikli bir TF-IDF matrisi (</w:t>
      </w:r>
      <w:r w:rsidDel="00000000" w:rsidR="00000000" w:rsidRPr="00000000">
        <w:rPr>
          <w:color w:val="444746"/>
          <w:shd w:fill="e9eef6" w:val="clear"/>
          <w:rtl w:val="0"/>
        </w:rPr>
        <w:t xml:space="preserve">X</w:t>
      </w:r>
      <w:r w:rsidDel="00000000" w:rsidR="00000000" w:rsidRPr="00000000">
        <w:rPr>
          <w:color w:val="1b1c1d"/>
          <w:rtl w:val="0"/>
        </w:rPr>
        <w:t xml:space="preserve">) ve etiket vektörü (</w:t>
      </w:r>
      <w:r w:rsidDel="00000000" w:rsidR="00000000" w:rsidRPr="00000000">
        <w:rPr>
          <w:color w:val="444746"/>
          <w:shd w:fill="e9eef6" w:val="clear"/>
          <w:rtl w:val="0"/>
        </w:rPr>
        <w:t xml:space="preserve">Y</w:t>
      </w:r>
      <w:r w:rsidDel="00000000" w:rsidR="00000000" w:rsidRPr="00000000">
        <w:rPr>
          <w:color w:val="1b1c1d"/>
          <w:rtl w:val="0"/>
        </w:rPr>
        <w:t xml:space="preserve">) oluşturulacaktır. Bu, her iki yöntemin de </w:t>
      </w:r>
      <w:r w:rsidDel="00000000" w:rsidR="00000000" w:rsidRPr="00000000">
        <w:rPr>
          <w:b w:val="1"/>
          <w:color w:val="1b1c1d"/>
          <w:rtl w:val="0"/>
        </w:rPr>
        <w:t xml:space="preserve">birebir aynı veriyi</w:t>
      </w:r>
      <w:r w:rsidDel="00000000" w:rsidR="00000000" w:rsidRPr="00000000">
        <w:rPr>
          <w:color w:val="1b1c1d"/>
          <w:rtl w:val="0"/>
        </w:rPr>
        <w:t xml:space="preserve"> kullanmasını garanti edecektir.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color w:val="1b1c1d"/>
          <w:rtl w:val="0"/>
        </w:rPr>
        <w:t xml:space="preserve">Yöntem 1 (Ham Kod):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X</w:t>
      </w:r>
      <w:r w:rsidDel="00000000" w:rsidR="00000000" w:rsidRPr="00000000">
        <w:rPr>
          <w:color w:val="1b1c1d"/>
          <w:rtl w:val="0"/>
        </w:rPr>
        <w:t xml:space="preserve"> ve </w:t>
      </w:r>
      <w:r w:rsidDel="00000000" w:rsidR="00000000" w:rsidRPr="00000000">
        <w:rPr>
          <w:color w:val="444746"/>
          <w:shd w:fill="e9eef6" w:val="clear"/>
          <w:rtl w:val="0"/>
        </w:rPr>
        <w:t xml:space="preserve">Y</w:t>
      </w:r>
      <w:r w:rsidDel="00000000" w:rsidR="00000000" w:rsidRPr="00000000">
        <w:rPr>
          <w:color w:val="1b1c1d"/>
          <w:rtl w:val="0"/>
        </w:rPr>
        <w:t xml:space="preserve"> verileri kullanılarak, </w:t>
      </w:r>
      <w:r w:rsidDel="00000000" w:rsidR="00000000" w:rsidRPr="00000000">
        <w:rPr>
          <w:color w:val="444746"/>
          <w:shd w:fill="e9eef6" w:val="clear"/>
          <w:rtl w:val="0"/>
        </w:rPr>
        <w:t xml:space="preserve">fitctree</w:t>
      </w:r>
      <w:r w:rsidDel="00000000" w:rsidR="00000000" w:rsidRPr="00000000">
        <w:rPr>
          <w:color w:val="1b1c1d"/>
          <w:rtl w:val="0"/>
        </w:rPr>
        <w:t xml:space="preserve"> (Karar Ağacı) modeli eğitilecektir. 5-Katlı Çapraz Doğrulama (</w:t>
      </w:r>
      <w:r w:rsidDel="00000000" w:rsidR="00000000" w:rsidRPr="00000000">
        <w:rPr>
          <w:color w:val="444746"/>
          <w:shd w:fill="e9eef6" w:val="clear"/>
          <w:rtl w:val="0"/>
        </w:rPr>
        <w:t xml:space="preserve">crossval</w:t>
      </w:r>
      <w:r w:rsidDel="00000000" w:rsidR="00000000" w:rsidRPr="00000000">
        <w:rPr>
          <w:color w:val="1b1c1d"/>
          <w:rtl w:val="0"/>
        </w:rPr>
        <w:t xml:space="preserve">) uygulanacaktır. Modelin </w:t>
      </w:r>
      <w:r w:rsidDel="00000000" w:rsidR="00000000" w:rsidRPr="00000000">
        <w:rPr>
          <w:b w:val="1"/>
          <w:color w:val="1b1c1d"/>
          <w:rtl w:val="0"/>
        </w:rPr>
        <w:t xml:space="preserve">eğitim süresi</w:t>
      </w:r>
      <w:r w:rsidDel="00000000" w:rsidR="00000000" w:rsidRPr="00000000">
        <w:rPr>
          <w:color w:val="1b1c1d"/>
          <w:rtl w:val="0"/>
        </w:rPr>
        <w:t xml:space="preserve"> (</w:t>
      </w:r>
      <w:r w:rsidDel="00000000" w:rsidR="00000000" w:rsidRPr="00000000">
        <w:rPr>
          <w:color w:val="444746"/>
          <w:shd w:fill="e9eef6" w:val="clear"/>
          <w:rtl w:val="0"/>
        </w:rPr>
        <w:t xml:space="preserve">tic</w:t>
      </w:r>
      <w:r w:rsidDel="00000000" w:rsidR="00000000" w:rsidRPr="00000000">
        <w:rPr>
          <w:color w:val="1b1c1d"/>
          <w:rtl w:val="0"/>
        </w:rPr>
        <w:t xml:space="preserve">/</w:t>
      </w:r>
      <w:r w:rsidDel="00000000" w:rsidR="00000000" w:rsidRPr="00000000">
        <w:rPr>
          <w:color w:val="444746"/>
          <w:shd w:fill="e9eef6" w:val="clear"/>
          <w:rtl w:val="0"/>
        </w:rPr>
        <w:t xml:space="preserve">toc</w:t>
      </w:r>
      <w:r w:rsidDel="00000000" w:rsidR="00000000" w:rsidRPr="00000000">
        <w:rPr>
          <w:color w:val="1b1c1d"/>
          <w:rtl w:val="0"/>
        </w:rPr>
        <w:t xml:space="preserve"> ile) ve </w:t>
      </w:r>
      <w:r w:rsidDel="00000000" w:rsidR="00000000" w:rsidRPr="00000000">
        <w:rPr>
          <w:b w:val="1"/>
          <w:color w:val="1b1c1d"/>
          <w:rtl w:val="0"/>
        </w:rPr>
        <w:t xml:space="preserve">başarı oranı (%)</w:t>
      </w:r>
      <w:r w:rsidDel="00000000" w:rsidR="00000000" w:rsidRPr="00000000">
        <w:rPr>
          <w:color w:val="1b1c1d"/>
          <w:rtl w:val="0"/>
        </w:rPr>
        <w:t xml:space="preserve"> kaydedilecektir.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/>
      </w:pPr>
      <w:r w:rsidDel="00000000" w:rsidR="00000000" w:rsidRPr="00000000">
        <w:rPr>
          <w:b w:val="1"/>
          <w:color w:val="1b1c1d"/>
          <w:rtl w:val="0"/>
        </w:rPr>
        <w:t xml:space="preserve">Yöntem 2 (Apps):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Classification Learner</w:t>
      </w:r>
      <w:r w:rsidDel="00000000" w:rsidR="00000000" w:rsidRPr="00000000">
        <w:rPr>
          <w:color w:val="1b1c1d"/>
          <w:rtl w:val="0"/>
        </w:rPr>
        <w:t xml:space="preserve"> uygulamasına, ham kodda oluşturulan </w:t>
      </w:r>
      <w:r w:rsidDel="00000000" w:rsidR="00000000" w:rsidRPr="00000000">
        <w:rPr>
          <w:b w:val="1"/>
          <w:color w:val="1b1c1d"/>
          <w:rtl w:val="0"/>
        </w:rPr>
        <w:t xml:space="preserve">aynı </w:t>
      </w:r>
      <w:r w:rsidDel="00000000" w:rsidR="00000000" w:rsidRPr="00000000">
        <w:rPr>
          <w:b w:val="1"/>
          <w:color w:val="444746"/>
          <w:shd w:fill="e9eef6" w:val="clear"/>
          <w:rtl w:val="0"/>
        </w:rPr>
        <w:t xml:space="preserve">X</w:t>
      </w:r>
      <w:r w:rsidDel="00000000" w:rsidR="00000000" w:rsidRPr="00000000">
        <w:rPr>
          <w:b w:val="1"/>
          <w:color w:val="1b1c1d"/>
          <w:rtl w:val="0"/>
        </w:rPr>
        <w:t xml:space="preserve"> ve </w:t>
      </w:r>
      <w:r w:rsidDel="00000000" w:rsidR="00000000" w:rsidRPr="00000000">
        <w:rPr>
          <w:b w:val="1"/>
          <w:color w:val="444746"/>
          <w:shd w:fill="e9eef6" w:val="clear"/>
          <w:rtl w:val="0"/>
        </w:rPr>
        <w:t xml:space="preserve">Y</w:t>
      </w:r>
      <w:r w:rsidDel="00000000" w:rsidR="00000000" w:rsidRPr="00000000">
        <w:rPr>
          <w:color w:val="1b1c1d"/>
          <w:rtl w:val="0"/>
        </w:rPr>
        <w:t xml:space="preserve"> değişkenleri yüklenecektir. Ham kodla aynı ayar olan 5-Katlı Çapraz Doğrulama ve </w:t>
      </w:r>
      <w:r w:rsidDel="00000000" w:rsidR="00000000" w:rsidRPr="00000000">
        <w:rPr>
          <w:b w:val="1"/>
          <w:color w:val="1b1c1d"/>
          <w:rtl w:val="0"/>
        </w:rPr>
        <w:t xml:space="preserve">"Medium Tree" (Karar Ağacı)</w:t>
      </w:r>
      <w:r w:rsidDel="00000000" w:rsidR="00000000" w:rsidRPr="00000000">
        <w:rPr>
          <w:color w:val="1b1c1d"/>
          <w:rtl w:val="0"/>
        </w:rPr>
        <w:t xml:space="preserve"> modeli seçilerek eğitim yapılacaktır. Modelin </w:t>
      </w:r>
      <w:r w:rsidDel="00000000" w:rsidR="00000000" w:rsidRPr="00000000">
        <w:rPr>
          <w:b w:val="1"/>
          <w:color w:val="1b1c1d"/>
          <w:rtl w:val="0"/>
        </w:rPr>
        <w:t xml:space="preserve">eğitim süresi</w:t>
      </w:r>
      <w:r w:rsidDel="00000000" w:rsidR="00000000" w:rsidRPr="00000000">
        <w:rPr>
          <w:color w:val="1b1c1d"/>
          <w:rtl w:val="0"/>
        </w:rPr>
        <w:t xml:space="preserve"> ve </w:t>
      </w:r>
      <w:r w:rsidDel="00000000" w:rsidR="00000000" w:rsidRPr="00000000">
        <w:rPr>
          <w:b w:val="1"/>
          <w:color w:val="1b1c1d"/>
          <w:rtl w:val="0"/>
        </w:rPr>
        <w:t xml:space="preserve">başarı oranı (%)</w:t>
      </w:r>
      <w:r w:rsidDel="00000000" w:rsidR="00000000" w:rsidRPr="00000000">
        <w:rPr>
          <w:color w:val="1b1c1d"/>
          <w:rtl w:val="0"/>
        </w:rPr>
        <w:t xml:space="preserve"> kaydedilecektir.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sj0cpplzyy5u" w:id="4"/>
      <w:bookmarkEnd w:id="4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AVANTAJLARI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color w:val="1b1c1d"/>
          <w:rtl w:val="0"/>
        </w:rPr>
        <w:t xml:space="preserve">MATLAB'ın "Kod" ve "Uygulama" yaklaşımları arasında, büyük veri üzerinde </w:t>
      </w:r>
      <w:r w:rsidDel="00000000" w:rsidR="00000000" w:rsidRPr="00000000">
        <w:rPr>
          <w:b w:val="1"/>
          <w:color w:val="1b1c1d"/>
          <w:rtl w:val="0"/>
        </w:rPr>
        <w:t xml:space="preserve">net bir hız ve doğruluk kıyaslaması (benchmark)</w:t>
      </w:r>
      <w:r w:rsidDel="00000000" w:rsidR="00000000" w:rsidRPr="00000000">
        <w:rPr>
          <w:color w:val="1b1c1d"/>
          <w:rtl w:val="0"/>
        </w:rPr>
        <w:t xml:space="preserve"> sağlar.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color w:val="1b1c1d"/>
          <w:rtl w:val="0"/>
        </w:rPr>
        <w:t xml:space="preserve">MATLAB Apps'in, ham kodun varsayılan ayarlarına kıyasla ne kadar </w:t>
      </w:r>
      <w:r w:rsidDel="00000000" w:rsidR="00000000" w:rsidRPr="00000000">
        <w:rPr>
          <w:b w:val="1"/>
          <w:color w:val="1b1c1d"/>
          <w:rtl w:val="0"/>
        </w:rPr>
        <w:t xml:space="preserve">optimize</w:t>
      </w:r>
      <w:r w:rsidDel="00000000" w:rsidR="00000000" w:rsidRPr="00000000">
        <w:rPr>
          <w:color w:val="1b1c1d"/>
          <w:rtl w:val="0"/>
        </w:rPr>
        <w:t xml:space="preserve"> olduğunu (veya olmadığını) sayısal olarak ortaya koyar.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/>
      </w:pPr>
      <w:r w:rsidDel="00000000" w:rsidR="00000000" w:rsidRPr="00000000">
        <w:rPr>
          <w:color w:val="1b1c1d"/>
          <w:rtl w:val="0"/>
        </w:rPr>
        <w:t xml:space="preserve">Geliştiricilere, benzer projeler için hangi yöntemin (hızlı geliştirme/Apps mi, esnek kodlama/Script mi) daha verimli olacağı konusunda kanıta dayalı bir rehber sunar.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  <w:sz w:val="22"/>
          <w:szCs w:val="22"/>
        </w:rPr>
      </w:pPr>
      <w:bookmarkStart w:colFirst="0" w:colLast="0" w:name="_g7d9jyxjxqwj" w:id="5"/>
      <w:bookmarkEnd w:id="5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SONUÇ RAPOR FORMATI : </w:t>
      </w:r>
      <w:r w:rsidDel="00000000" w:rsidR="00000000" w:rsidRPr="00000000">
        <w:rPr>
          <w:color w:val="1b1c1d"/>
          <w:sz w:val="22"/>
          <w:szCs w:val="22"/>
          <w:rtl w:val="0"/>
        </w:rPr>
        <w:t xml:space="preserve">Sonuç raporu, iki yöntemin bulgularını özetleyen </w:t>
      </w:r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Nihai Karşılaştırma Tablosu</w:t>
      </w:r>
      <w:r w:rsidDel="00000000" w:rsidR="00000000" w:rsidRPr="00000000">
        <w:rPr>
          <w:color w:val="1b1c1d"/>
          <w:sz w:val="22"/>
          <w:szCs w:val="22"/>
          <w:rtl w:val="0"/>
        </w:rPr>
        <w:t xml:space="preserve"> üzerine odaklanacaktır. Bu tablo şu sütunları içerecektir: Yöntem (Ham Kod / Apps), Algoritma (Karar Ağacı), Veri Seti (%100), Eğitim Süresi (Saniye), Başarı Oranı (Accuracy %)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Rapor, bu tablodaki </w:t>
      </w:r>
      <w:r w:rsidDel="00000000" w:rsidR="00000000" w:rsidRPr="00000000">
        <w:rPr>
          <w:b w:val="1"/>
          <w:color w:val="1b1c1d"/>
          <w:rtl w:val="0"/>
        </w:rPr>
        <w:t xml:space="preserve">Hız</w:t>
      </w:r>
      <w:r w:rsidDel="00000000" w:rsidR="00000000" w:rsidRPr="00000000">
        <w:rPr>
          <w:color w:val="1b1c1d"/>
          <w:rtl w:val="0"/>
        </w:rPr>
        <w:t xml:space="preserve"> ve </w:t>
      </w:r>
      <w:r w:rsidDel="00000000" w:rsidR="00000000" w:rsidRPr="00000000">
        <w:rPr>
          <w:b w:val="1"/>
          <w:color w:val="1b1c1d"/>
          <w:rtl w:val="0"/>
        </w:rPr>
        <w:t xml:space="preserve">Başarı</w:t>
      </w:r>
      <w:r w:rsidDel="00000000" w:rsidR="00000000" w:rsidRPr="00000000">
        <w:rPr>
          <w:color w:val="1b1c1d"/>
          <w:rtl w:val="0"/>
        </w:rPr>
        <w:t xml:space="preserve"> farklarının nedenlerini analiz ederek (Örn: Apps optimizasyonları, problemin zorluğu) son bulacaktır.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