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Pr="0012348C" w:rsidRDefault="0012348C">
      <w:pPr>
        <w:rPr>
          <w:sz w:val="20"/>
          <w:szCs w:val="20"/>
        </w:rPr>
      </w:pPr>
      <w:r w:rsidRPr="0012348C">
        <w:rPr>
          <w:rFonts w:cs="Courier New"/>
          <w:noProof/>
          <w:color w:val="0000FF"/>
          <w:sz w:val="20"/>
          <w:szCs w:val="20"/>
        </w:rPr>
        <w:t>SELECT</w:t>
      </w:r>
      <w:r w:rsidRPr="0012348C">
        <w:rPr>
          <w:rFonts w:cs="Courier New"/>
          <w:noProof/>
          <w:sz w:val="20"/>
          <w:szCs w:val="20"/>
        </w:rPr>
        <w:t xml:space="preserve"> </w:t>
      </w:r>
      <w:r w:rsidRPr="0012348C">
        <w:rPr>
          <w:rFonts w:cs="Courier New"/>
          <w:noProof/>
          <w:color w:val="808080"/>
          <w:sz w:val="20"/>
          <w:szCs w:val="20"/>
        </w:rPr>
        <w:t>*</w:t>
      </w:r>
      <w:r w:rsidRPr="0012348C">
        <w:rPr>
          <w:rFonts w:cs="Courier New"/>
          <w:noProof/>
          <w:sz w:val="20"/>
          <w:szCs w:val="20"/>
        </w:rPr>
        <w:t xml:space="preserve"> </w:t>
      </w:r>
      <w:r w:rsidRPr="0012348C">
        <w:rPr>
          <w:rFonts w:cs="Courier New"/>
          <w:noProof/>
          <w:color w:val="0000FF"/>
          <w:sz w:val="20"/>
          <w:szCs w:val="20"/>
        </w:rPr>
        <w:t>FROM</w:t>
      </w:r>
      <w:r w:rsidRPr="0012348C">
        <w:rPr>
          <w:rFonts w:cs="Courier New"/>
          <w:noProof/>
          <w:sz w:val="20"/>
          <w:szCs w:val="20"/>
        </w:rPr>
        <w:t xml:space="preserve"> </w:t>
      </w:r>
      <w:r w:rsidRPr="0012348C">
        <w:rPr>
          <w:rFonts w:cs="Courier New"/>
          <w:noProof/>
          <w:color w:val="008000"/>
          <w:sz w:val="20"/>
          <w:szCs w:val="20"/>
        </w:rPr>
        <w:t>sys</w:t>
      </w:r>
      <w:r w:rsidRPr="0012348C">
        <w:rPr>
          <w:rFonts w:cs="Courier New"/>
          <w:noProof/>
          <w:color w:val="808080"/>
          <w:sz w:val="20"/>
          <w:szCs w:val="20"/>
        </w:rPr>
        <w:t>.</w:t>
      </w:r>
      <w:r w:rsidRPr="0012348C">
        <w:rPr>
          <w:rFonts w:cs="Courier New"/>
          <w:noProof/>
          <w:color w:val="008000"/>
          <w:sz w:val="20"/>
          <w:szCs w:val="20"/>
        </w:rPr>
        <w:t>assembly_modules</w:t>
      </w:r>
    </w:p>
    <w:p w:rsidR="00B97C0F" w:rsidRPr="000F2EA0" w:rsidRDefault="0012348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79770" cy="1268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7" w:rsidRPr="000F2EA0" w:rsidRDefault="0012348C">
      <w:pPr>
        <w:rPr>
          <w:sz w:val="20"/>
          <w:szCs w:val="20"/>
        </w:rPr>
      </w:pPr>
      <w:r w:rsidRPr="0012348C">
        <w:rPr>
          <w:sz w:val="20"/>
          <w:szCs w:val="20"/>
        </w:rPr>
        <w:t>This catalog view maps CLR stored procedures, CLR triggers, or CLR functions to their underlying implementation</w:t>
      </w:r>
      <w:r>
        <w:rPr>
          <w:sz w:val="20"/>
          <w:szCs w:val="20"/>
        </w:rPr>
        <w:t>.</w:t>
      </w:r>
    </w:p>
    <w:tbl>
      <w:tblPr>
        <w:tblW w:w="0" w:type="auto"/>
        <w:tblInd w:w="94" w:type="dxa"/>
        <w:tblLook w:val="04A0"/>
      </w:tblPr>
      <w:tblGrid>
        <w:gridCol w:w="2382"/>
        <w:gridCol w:w="1142"/>
        <w:gridCol w:w="8262"/>
      </w:tblGrid>
      <w:tr w:rsidR="0012348C" w:rsidRPr="0012348C" w:rsidTr="0012348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b/>
                <w:bCs/>
                <w:color w:val="000000"/>
              </w:rPr>
              <w:t>Column name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8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12348C" w:rsidRPr="0012348C" w:rsidTr="001234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color w:val="000000"/>
              </w:rPr>
              <w:t>object_id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bCs/>
                <w:color w:val="000000"/>
              </w:rPr>
              <w:t>int</w:t>
            </w:r>
            <w:proofErr w:type="spellEnd"/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>Object identification number of the SQL object. Is unique within a database.</w:t>
            </w:r>
          </w:p>
        </w:tc>
      </w:tr>
      <w:tr w:rsidR="0012348C" w:rsidRPr="0012348C" w:rsidTr="001234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color w:val="000000"/>
              </w:rPr>
              <w:t>assembly_id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bCs/>
                <w:color w:val="000000"/>
              </w:rPr>
              <w:t>int</w:t>
            </w:r>
            <w:proofErr w:type="spellEnd"/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>ID of the assembly from which this module was created.</w:t>
            </w:r>
          </w:p>
        </w:tc>
      </w:tr>
      <w:tr w:rsidR="0012348C" w:rsidRPr="0012348C" w:rsidTr="001234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color w:val="000000"/>
              </w:rPr>
              <w:t>assembly_class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bCs/>
                <w:color w:val="000000"/>
              </w:rPr>
              <w:t>sysname</w:t>
            </w:r>
            <w:proofErr w:type="spellEnd"/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>Name of the class within the assembly that defines this module.</w:t>
            </w:r>
          </w:p>
        </w:tc>
      </w:tr>
      <w:tr w:rsidR="0012348C" w:rsidRPr="0012348C" w:rsidTr="0012348C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color w:val="000000"/>
              </w:rPr>
              <w:t>assembly_method</w:t>
            </w:r>
            <w:proofErr w:type="spellEnd"/>
          </w:p>
        </w:tc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bCs/>
                <w:color w:val="000000"/>
              </w:rPr>
              <w:t>sysname</w:t>
            </w:r>
            <w:proofErr w:type="spellEnd"/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 xml:space="preserve">Name of the method within the </w:t>
            </w:r>
            <w:proofErr w:type="spellStart"/>
            <w:r w:rsidRPr="0012348C">
              <w:rPr>
                <w:rFonts w:ascii="Calibri" w:eastAsia="Times New Roman" w:hAnsi="Calibri" w:cs="Times New Roman"/>
                <w:b/>
                <w:bCs/>
                <w:color w:val="000000"/>
              </w:rPr>
              <w:t>assembly_class</w:t>
            </w:r>
            <w:proofErr w:type="spellEnd"/>
            <w:r w:rsidRPr="0012348C">
              <w:rPr>
                <w:rFonts w:ascii="Calibri" w:eastAsia="Times New Roman" w:hAnsi="Calibri" w:cs="Times New Roman"/>
                <w:color w:val="000000"/>
              </w:rPr>
              <w:t xml:space="preserve"> that defines this module.</w:t>
            </w:r>
          </w:p>
        </w:tc>
      </w:tr>
      <w:tr w:rsidR="0012348C" w:rsidRPr="0012348C" w:rsidTr="0012348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>NULL for aggregate functions (AF).</w:t>
            </w:r>
          </w:p>
        </w:tc>
      </w:tr>
      <w:tr w:rsidR="0012348C" w:rsidRPr="0012348C" w:rsidTr="0012348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color w:val="000000"/>
              </w:rPr>
              <w:t>null_on_null_input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bCs/>
                <w:color w:val="000000"/>
              </w:rPr>
              <w:t>bit</w:t>
            </w:r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>Module was declared to produce a NULL output for any NULL input.</w:t>
            </w:r>
          </w:p>
        </w:tc>
      </w:tr>
      <w:tr w:rsidR="0012348C" w:rsidRPr="0012348C" w:rsidTr="0012348C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color w:val="000000"/>
              </w:rPr>
              <w:t>execute_as_principal_id</w:t>
            </w:r>
            <w:proofErr w:type="spellEnd"/>
          </w:p>
        </w:tc>
        <w:tc>
          <w:tcPr>
            <w:tcW w:w="1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12348C">
              <w:rPr>
                <w:rFonts w:ascii="Calibri" w:eastAsia="Times New Roman" w:hAnsi="Calibri" w:cs="Times New Roman"/>
                <w:bCs/>
                <w:color w:val="000000"/>
              </w:rPr>
              <w:t>int</w:t>
            </w:r>
            <w:proofErr w:type="spellEnd"/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>ID of the database principal under which the context execution occurs, as specified by the EXECUTE AS clause of the CLR function, stored procedure, or trigger.</w:t>
            </w:r>
          </w:p>
        </w:tc>
      </w:tr>
      <w:tr w:rsidR="0012348C" w:rsidRPr="0012348C" w:rsidTr="0012348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>NULL = EXECUTE AS CALLER. This is the default.</w:t>
            </w:r>
          </w:p>
        </w:tc>
      </w:tr>
      <w:tr w:rsidR="0012348C" w:rsidRPr="0012348C" w:rsidTr="0012348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 xml:space="preserve">ID of the specified database principal = EXECUTE AS SELF, EXECUTE AS </w:t>
            </w:r>
            <w:proofErr w:type="spellStart"/>
            <w:r w:rsidRPr="0012348C">
              <w:rPr>
                <w:rFonts w:ascii="Calibri" w:eastAsia="Times New Roman" w:hAnsi="Calibri" w:cs="Times New Roman"/>
                <w:i/>
                <w:iCs/>
                <w:color w:val="000000"/>
              </w:rPr>
              <w:t>user_name</w:t>
            </w:r>
            <w:proofErr w:type="spellEnd"/>
            <w:r w:rsidRPr="0012348C">
              <w:rPr>
                <w:rFonts w:ascii="Calibri" w:eastAsia="Times New Roman" w:hAnsi="Calibri" w:cs="Times New Roman"/>
                <w:color w:val="000000"/>
              </w:rPr>
              <w:t xml:space="preserve">, or EXECUTE AS </w:t>
            </w:r>
            <w:proofErr w:type="spellStart"/>
            <w:r w:rsidRPr="0012348C">
              <w:rPr>
                <w:rFonts w:ascii="Calibri" w:eastAsia="Times New Roman" w:hAnsi="Calibri" w:cs="Times New Roman"/>
                <w:i/>
                <w:iCs/>
                <w:color w:val="000000"/>
              </w:rPr>
              <w:t>login_name</w:t>
            </w:r>
            <w:proofErr w:type="spellEnd"/>
            <w:r w:rsidRPr="0012348C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</w:tr>
      <w:tr w:rsidR="0012348C" w:rsidRPr="0012348C" w:rsidTr="0012348C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348C" w:rsidRPr="0012348C" w:rsidRDefault="0012348C" w:rsidP="001234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2348C">
              <w:rPr>
                <w:rFonts w:ascii="Calibri" w:eastAsia="Times New Roman" w:hAnsi="Calibri" w:cs="Times New Roman"/>
                <w:color w:val="000000"/>
              </w:rPr>
              <w:t>-2 = EXECUTE AS OWNER.</w:t>
            </w:r>
          </w:p>
        </w:tc>
      </w:tr>
    </w:tbl>
    <w:p w:rsidR="002B3957" w:rsidRDefault="002B3957">
      <w:pPr>
        <w:rPr>
          <w:sz w:val="20"/>
          <w:szCs w:val="20"/>
        </w:rPr>
      </w:pPr>
    </w:p>
    <w:p w:rsidR="000F2EA0" w:rsidRPr="000F2EA0" w:rsidRDefault="000F2EA0">
      <w:pPr>
        <w:rPr>
          <w:sz w:val="20"/>
          <w:szCs w:val="20"/>
        </w:rPr>
      </w:pPr>
    </w:p>
    <w:sectPr w:rsidR="000F2EA0" w:rsidRPr="000F2EA0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0F2EA0"/>
    <w:rsid w:val="0012348C"/>
    <w:rsid w:val="00127D78"/>
    <w:rsid w:val="00160F97"/>
    <w:rsid w:val="001A6641"/>
    <w:rsid w:val="002078DC"/>
    <w:rsid w:val="002B3957"/>
    <w:rsid w:val="003A5F5F"/>
    <w:rsid w:val="00480326"/>
    <w:rsid w:val="004B487F"/>
    <w:rsid w:val="0068499E"/>
    <w:rsid w:val="0091307C"/>
    <w:rsid w:val="00A960AB"/>
    <w:rsid w:val="00B97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2019-09-08T03:29:00Z</dcterms:created>
  <dcterms:modified xsi:type="dcterms:W3CDTF">2019-09-08T13:12:00Z</dcterms:modified>
</cp:coreProperties>
</file>