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C1AA" w14:textId="77777777" w:rsidR="00C95953" w:rsidRPr="00053393" w:rsidRDefault="00000000">
      <w:pPr>
        <w:spacing w:after="60"/>
        <w:jc w:val="center"/>
      </w:pPr>
      <w:r w:rsidRPr="00053393">
        <w:rPr>
          <w:b/>
          <w:bCs/>
          <w:sz w:val="44"/>
          <w:szCs w:val="44"/>
        </w:rPr>
        <w:t>India Export Compliance Guide</w:t>
      </w:r>
    </w:p>
    <w:p w14:paraId="60F45492" w14:textId="1547795D" w:rsidR="00C95953" w:rsidRPr="00053393" w:rsidRDefault="00000000" w:rsidP="00053393">
      <w:pPr>
        <w:pStyle w:val="Heading1"/>
        <w:rPr>
          <w:color w:val="auto"/>
        </w:rPr>
      </w:pPr>
      <w:r w:rsidRPr="00053393">
        <w:rPr>
          <w:color w:val="auto"/>
        </w:rPr>
        <w:t>Part 1 — Food &amp; Agricultural Products</w:t>
      </w:r>
    </w:p>
    <w:tbl>
      <w:tblPr>
        <w:tblW w:w="9645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2400"/>
        <w:gridCol w:w="5460"/>
      </w:tblGrid>
      <w:tr w:rsidR="00C95953" w:rsidRPr="00053393" w14:paraId="229E4E4B" w14:textId="77777777" w:rsidTr="00053393">
        <w:trPr>
          <w:tblHeader/>
        </w:trPr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5C8D" w14:textId="77777777" w:rsidR="00C95953" w:rsidRPr="00053393" w:rsidRDefault="00000000">
            <w:r w:rsidRPr="00053393">
              <w:rPr>
                <w:b/>
                <w:bCs/>
              </w:rPr>
              <w:t>Country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5C32" w14:textId="77777777" w:rsidR="00C95953" w:rsidRPr="00053393" w:rsidRDefault="00000000">
            <w:r w:rsidRPr="00053393">
              <w:rPr>
                <w:b/>
                <w:bCs/>
              </w:rPr>
              <w:t>Key Regulator(s)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D53D" w14:textId="77777777" w:rsidR="00C95953" w:rsidRPr="00053393" w:rsidRDefault="00000000">
            <w:r w:rsidRPr="00053393">
              <w:rPr>
                <w:b/>
                <w:bCs/>
              </w:rPr>
              <w:t>Core Requirements</w:t>
            </w:r>
          </w:p>
        </w:tc>
      </w:tr>
      <w:tr w:rsidR="00C95953" w:rsidRPr="00053393" w14:paraId="35BD426A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5183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E642" w14:textId="77777777" w:rsidR="00C95953" w:rsidRPr="00053393" w:rsidRDefault="00000000">
            <w:r w:rsidRPr="00053393">
              <w:rPr>
                <w:sz w:val="18"/>
                <w:szCs w:val="18"/>
              </w:rPr>
              <w:t>FDA (FSVP), USDA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BA9C" w14:textId="267E2FE7" w:rsidR="000A4FE3" w:rsidRPr="00053393" w:rsidRDefault="00000000" w:rsidP="000A4FE3">
            <w:pPr>
              <w:pStyle w:val="ListParagraph"/>
              <w:numPr>
                <w:ilvl w:val="0"/>
                <w:numId w:val="4"/>
              </w:numPr>
            </w:pPr>
            <w:r w:rsidRPr="00053393">
              <w:rPr>
                <w:sz w:val="18"/>
                <w:szCs w:val="18"/>
              </w:rPr>
              <w:t xml:space="preserve">FDA Food Facility Registration (every 2 yrs) </w:t>
            </w:r>
          </w:p>
          <w:p w14:paraId="2C70C547" w14:textId="75D5D451" w:rsidR="000A4FE3" w:rsidRPr="00053393" w:rsidRDefault="00000000" w:rsidP="000A4FE3">
            <w:pPr>
              <w:pStyle w:val="ListParagraph"/>
              <w:numPr>
                <w:ilvl w:val="0"/>
                <w:numId w:val="4"/>
              </w:numPr>
            </w:pPr>
            <w:r w:rsidRPr="00053393">
              <w:rPr>
                <w:sz w:val="18"/>
                <w:szCs w:val="18"/>
              </w:rPr>
              <w:t>Foreign Supplier Verification Program (FSVP) compliance by US importer</w:t>
            </w:r>
          </w:p>
          <w:p w14:paraId="0E31C5CE" w14:textId="273F0E3B" w:rsidR="000A4FE3" w:rsidRPr="00053393" w:rsidRDefault="00000000" w:rsidP="000A4FE3">
            <w:pPr>
              <w:pStyle w:val="ListParagraph"/>
              <w:numPr>
                <w:ilvl w:val="0"/>
                <w:numId w:val="4"/>
              </w:numPr>
            </w:pPr>
            <w:r w:rsidRPr="00053393">
              <w:rPr>
                <w:sz w:val="18"/>
                <w:szCs w:val="18"/>
              </w:rPr>
              <w:t xml:space="preserve">USDA/APHIS approval for meat, dairy, plants </w:t>
            </w:r>
          </w:p>
          <w:p w14:paraId="2B033963" w14:textId="777DC976" w:rsidR="00C95953" w:rsidRPr="00053393" w:rsidRDefault="00000000" w:rsidP="000A4FE3">
            <w:pPr>
              <w:pStyle w:val="ListParagraph"/>
              <w:numPr>
                <w:ilvl w:val="0"/>
                <w:numId w:val="4"/>
              </w:numPr>
            </w:pPr>
            <w:r w:rsidRPr="00053393">
              <w:rPr>
                <w:sz w:val="18"/>
                <w:szCs w:val="18"/>
              </w:rPr>
              <w:t xml:space="preserve">FDA </w:t>
            </w:r>
            <w:r w:rsidR="00C2449B" w:rsidRPr="00053393">
              <w:rPr>
                <w:sz w:val="18"/>
                <w:szCs w:val="18"/>
              </w:rPr>
              <w:t>labelling</w:t>
            </w:r>
            <w:r w:rsidRPr="00053393">
              <w:rPr>
                <w:sz w:val="18"/>
                <w:szCs w:val="18"/>
              </w:rPr>
              <w:t xml:space="preserve"> (Nutrition Facts format)</w:t>
            </w:r>
          </w:p>
        </w:tc>
      </w:tr>
      <w:tr w:rsidR="00C95953" w:rsidRPr="00053393" w14:paraId="21E05683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9FDE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UAE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ECCD" w14:textId="1D6AE3A0" w:rsidR="00C95953" w:rsidRPr="00053393" w:rsidRDefault="00000000">
            <w:r w:rsidRPr="00053393">
              <w:rPr>
                <w:sz w:val="18"/>
                <w:szCs w:val="18"/>
              </w:rPr>
              <w:t>ESMA, MOIAT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743B" w14:textId="77777777" w:rsidR="00C2449B" w:rsidRPr="00053393" w:rsidRDefault="00000000" w:rsidP="00C2449B">
            <w:pPr>
              <w:pStyle w:val="ListParagraph"/>
              <w:numPr>
                <w:ilvl w:val="0"/>
                <w:numId w:val="5"/>
              </w:numPr>
            </w:pPr>
            <w:r w:rsidRPr="00053393">
              <w:rPr>
                <w:sz w:val="18"/>
                <w:szCs w:val="18"/>
              </w:rPr>
              <w:t xml:space="preserve">Halal certification </w:t>
            </w:r>
          </w:p>
          <w:p w14:paraId="798EDB1C" w14:textId="302E356D" w:rsidR="00C2449B" w:rsidRPr="00053393" w:rsidRDefault="00C2449B" w:rsidP="00C2449B">
            <w:pPr>
              <w:pStyle w:val="ListParagraph"/>
              <w:numPr>
                <w:ilvl w:val="0"/>
                <w:numId w:val="5"/>
              </w:numPr>
            </w:pPr>
            <w:r w:rsidRPr="00053393">
              <w:rPr>
                <w:sz w:val="18"/>
                <w:szCs w:val="18"/>
              </w:rPr>
              <w:t>Product registration on UAE.gov/MOIAT portal</w:t>
            </w:r>
          </w:p>
          <w:p w14:paraId="2D97568E" w14:textId="55412061" w:rsidR="00C95953" w:rsidRPr="00053393" w:rsidRDefault="00000000" w:rsidP="00C2449B">
            <w:pPr>
              <w:pStyle w:val="ListParagraph"/>
              <w:numPr>
                <w:ilvl w:val="0"/>
                <w:numId w:val="5"/>
              </w:numPr>
            </w:pPr>
            <w:r w:rsidRPr="00053393">
              <w:rPr>
                <w:sz w:val="18"/>
                <w:szCs w:val="18"/>
              </w:rPr>
              <w:t xml:space="preserve">Arabic </w:t>
            </w:r>
            <w:r w:rsidR="00C2449B" w:rsidRPr="00053393">
              <w:rPr>
                <w:sz w:val="18"/>
                <w:szCs w:val="18"/>
              </w:rPr>
              <w:t>labelling</w:t>
            </w:r>
          </w:p>
        </w:tc>
      </w:tr>
      <w:tr w:rsidR="00C95953" w:rsidRPr="00053393" w14:paraId="5642F4C6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99A9" w14:textId="2909BDF3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Netherlands</w:t>
            </w:r>
            <w:r w:rsidR="000A4FE3" w:rsidRPr="00053393">
              <w:rPr>
                <w:b/>
                <w:bCs/>
                <w:sz w:val="18"/>
                <w:szCs w:val="18"/>
              </w:rPr>
              <w:t xml:space="preserve"> And Germany</w:t>
            </w:r>
            <w:r w:rsidRPr="00053393">
              <w:rPr>
                <w:b/>
                <w:bCs/>
                <w:sz w:val="18"/>
                <w:szCs w:val="18"/>
              </w:rPr>
              <w:t xml:space="preserve"> (EU)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B978" w14:textId="77777777" w:rsidR="00C95953" w:rsidRPr="00053393" w:rsidRDefault="00000000">
            <w:r w:rsidRPr="00053393">
              <w:rPr>
                <w:sz w:val="18"/>
                <w:szCs w:val="18"/>
              </w:rPr>
              <w:t>EU food law via RASFF, NVWA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C7BE" w14:textId="19CFB8FB" w:rsidR="00C2449B" w:rsidRPr="00053393" w:rsidRDefault="00000000" w:rsidP="00C2449B">
            <w:pPr>
              <w:pStyle w:val="ListParagraph"/>
              <w:numPr>
                <w:ilvl w:val="0"/>
                <w:numId w:val="6"/>
              </w:numPr>
            </w:pPr>
            <w:r w:rsidRPr="00053393">
              <w:rPr>
                <w:sz w:val="18"/>
                <w:szCs w:val="18"/>
              </w:rPr>
              <w:t>EU Health Certificate</w:t>
            </w:r>
          </w:p>
          <w:p w14:paraId="6A38D7D9" w14:textId="67114D5E" w:rsidR="00C2449B" w:rsidRPr="00053393" w:rsidRDefault="00000000" w:rsidP="00C2449B">
            <w:pPr>
              <w:pStyle w:val="ListParagraph"/>
              <w:numPr>
                <w:ilvl w:val="0"/>
                <w:numId w:val="6"/>
              </w:numPr>
            </w:pPr>
            <w:r w:rsidRPr="00053393">
              <w:rPr>
                <w:sz w:val="18"/>
                <w:szCs w:val="18"/>
              </w:rPr>
              <w:t>compliance with EU food contaminant/pesticide MRLs</w:t>
            </w:r>
          </w:p>
          <w:p w14:paraId="0479F89B" w14:textId="21BD8C8E" w:rsidR="00C95953" w:rsidRPr="00053393" w:rsidRDefault="00000000" w:rsidP="00C2449B">
            <w:pPr>
              <w:pStyle w:val="ListParagraph"/>
              <w:numPr>
                <w:ilvl w:val="0"/>
                <w:numId w:val="6"/>
              </w:numPr>
            </w:pPr>
            <w:r w:rsidRPr="00053393">
              <w:rPr>
                <w:sz w:val="18"/>
                <w:szCs w:val="18"/>
              </w:rPr>
              <w:t>Novel Food approval if applicable</w:t>
            </w:r>
          </w:p>
        </w:tc>
      </w:tr>
      <w:tr w:rsidR="00C95953" w:rsidRPr="00053393" w14:paraId="1960EE0A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3F0C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9784" w14:textId="6ABE3254" w:rsidR="00C95953" w:rsidRPr="00053393" w:rsidRDefault="00000000">
            <w:r w:rsidRPr="00053393">
              <w:rPr>
                <w:sz w:val="18"/>
                <w:szCs w:val="18"/>
              </w:rPr>
              <w:t>FSA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2C4B" w14:textId="77777777" w:rsidR="00C2449B" w:rsidRPr="00053393" w:rsidRDefault="00000000" w:rsidP="00C2449B">
            <w:pPr>
              <w:pStyle w:val="ListParagraph"/>
              <w:numPr>
                <w:ilvl w:val="0"/>
                <w:numId w:val="7"/>
              </w:numPr>
            </w:pPr>
            <w:r w:rsidRPr="00053393">
              <w:rPr>
                <w:sz w:val="18"/>
                <w:szCs w:val="18"/>
              </w:rPr>
              <w:t xml:space="preserve">EU-style Health Certificates </w:t>
            </w:r>
          </w:p>
          <w:p w14:paraId="26014280" w14:textId="0DB5C98C" w:rsidR="00C95953" w:rsidRPr="00053393" w:rsidRDefault="00000000" w:rsidP="00C2449B">
            <w:pPr>
              <w:pStyle w:val="ListParagraph"/>
              <w:numPr>
                <w:ilvl w:val="0"/>
                <w:numId w:val="7"/>
              </w:numPr>
            </w:pPr>
            <w:r w:rsidRPr="00053393">
              <w:rPr>
                <w:sz w:val="18"/>
                <w:szCs w:val="18"/>
              </w:rPr>
              <w:t xml:space="preserve">UK-specific </w:t>
            </w:r>
            <w:r w:rsidR="00C2449B" w:rsidRPr="00053393">
              <w:rPr>
                <w:sz w:val="18"/>
                <w:szCs w:val="18"/>
              </w:rPr>
              <w:t>labelling</w:t>
            </w:r>
            <w:r w:rsidRPr="00053393">
              <w:rPr>
                <w:sz w:val="18"/>
                <w:szCs w:val="18"/>
              </w:rPr>
              <w:t xml:space="preserve"> (allergens, metric units)</w:t>
            </w:r>
          </w:p>
        </w:tc>
      </w:tr>
      <w:tr w:rsidR="00C95953" w:rsidRPr="00053393" w14:paraId="34D4E2EB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A3D4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China PRP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C1F7" w14:textId="04F20EBD" w:rsidR="00C95953" w:rsidRPr="00053393" w:rsidRDefault="00000000">
            <w:r w:rsidRPr="00053393">
              <w:rPr>
                <w:sz w:val="18"/>
                <w:szCs w:val="18"/>
              </w:rPr>
              <w:t xml:space="preserve">GACC 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391A" w14:textId="7ABF81A0" w:rsidR="00C2449B" w:rsidRPr="00053393" w:rsidRDefault="00000000" w:rsidP="00C2449B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53393">
              <w:rPr>
                <w:sz w:val="18"/>
                <w:szCs w:val="18"/>
              </w:rPr>
              <w:t xml:space="preserve">Mandatory overseas manufacturer registration under GACC Decree No. 280  </w:t>
            </w:r>
          </w:p>
          <w:p w14:paraId="303C98D8" w14:textId="77777777" w:rsidR="00C2449B" w:rsidRPr="00053393" w:rsidRDefault="00000000" w:rsidP="00C2449B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53393">
              <w:rPr>
                <w:sz w:val="18"/>
                <w:szCs w:val="18"/>
              </w:rPr>
              <w:t>Chinese-language labels with 18-digit GACC reg. number</w:t>
            </w:r>
          </w:p>
          <w:p w14:paraId="420AD687" w14:textId="126FAC2F" w:rsidR="00C95953" w:rsidRPr="00053393" w:rsidRDefault="00C2449B" w:rsidP="00C2449B">
            <w:pPr>
              <w:pStyle w:val="ListParagraph"/>
              <w:numPr>
                <w:ilvl w:val="0"/>
                <w:numId w:val="8"/>
              </w:numPr>
            </w:pPr>
            <w:r w:rsidRPr="00053393">
              <w:rPr>
                <w:sz w:val="18"/>
                <w:szCs w:val="18"/>
              </w:rPr>
              <w:t>Customs declaration must state registration number + “edible” use field</w:t>
            </w:r>
          </w:p>
        </w:tc>
      </w:tr>
      <w:tr w:rsidR="00C95953" w:rsidRPr="00053393" w14:paraId="6AA1702B" w14:textId="77777777" w:rsidTr="00053393">
        <w:trPr>
          <w:trHeight w:val="1103"/>
        </w:trPr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1E18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Singapore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7EEB" w14:textId="77777777" w:rsidR="00C95953" w:rsidRPr="00053393" w:rsidRDefault="00000000">
            <w:r w:rsidRPr="00053393">
              <w:rPr>
                <w:sz w:val="18"/>
                <w:szCs w:val="18"/>
              </w:rPr>
              <w:t>SFA (Singapore Food Agency)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C3F3" w14:textId="77777777" w:rsidR="00C2449B" w:rsidRPr="00053393" w:rsidRDefault="00000000" w:rsidP="00C2449B">
            <w:pPr>
              <w:pStyle w:val="ListParagraph"/>
              <w:numPr>
                <w:ilvl w:val="0"/>
                <w:numId w:val="9"/>
              </w:numPr>
            </w:pPr>
            <w:r w:rsidRPr="00053393">
              <w:rPr>
                <w:sz w:val="18"/>
                <w:szCs w:val="18"/>
              </w:rPr>
              <w:t>SFA import license for importer</w:t>
            </w:r>
          </w:p>
          <w:p w14:paraId="047E9FDF" w14:textId="77777777" w:rsidR="00C2449B" w:rsidRPr="00053393" w:rsidRDefault="00C2449B" w:rsidP="00C2449B">
            <w:pPr>
              <w:pStyle w:val="ListParagraph"/>
              <w:numPr>
                <w:ilvl w:val="0"/>
                <w:numId w:val="9"/>
              </w:numPr>
            </w:pPr>
            <w:r w:rsidRPr="00053393">
              <w:rPr>
                <w:sz w:val="18"/>
                <w:szCs w:val="18"/>
              </w:rPr>
              <w:t>For high-risk foods (meat, eggs, fish, fresh produce) — accredited source country/establishment listing required</w:t>
            </w:r>
          </w:p>
          <w:p w14:paraId="4D26F568" w14:textId="4BDB31EB" w:rsidR="00C95953" w:rsidRPr="00053393" w:rsidRDefault="00000000" w:rsidP="00C2449B">
            <w:pPr>
              <w:pStyle w:val="ListParagraph"/>
              <w:numPr>
                <w:ilvl w:val="0"/>
                <w:numId w:val="9"/>
              </w:numPr>
            </w:pPr>
            <w:r w:rsidRPr="00053393">
              <w:rPr>
                <w:sz w:val="18"/>
                <w:szCs w:val="18"/>
              </w:rPr>
              <w:t xml:space="preserve">English </w:t>
            </w:r>
            <w:r w:rsidR="00C2449B" w:rsidRPr="00053393">
              <w:rPr>
                <w:sz w:val="18"/>
                <w:szCs w:val="18"/>
              </w:rPr>
              <w:t>labelling</w:t>
            </w:r>
          </w:p>
        </w:tc>
      </w:tr>
      <w:tr w:rsidR="00C95953" w:rsidRPr="00053393" w14:paraId="460C2D4B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1635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Saudi Arabia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E15F" w14:textId="615FBE2D" w:rsidR="00C95953" w:rsidRPr="00053393" w:rsidRDefault="00000000">
            <w:r w:rsidRPr="00053393">
              <w:rPr>
                <w:sz w:val="18"/>
                <w:szCs w:val="18"/>
              </w:rPr>
              <w:t>SFDA,</w:t>
            </w:r>
            <w:r w:rsidR="002B0A77">
              <w:rPr>
                <w:sz w:val="18"/>
                <w:szCs w:val="18"/>
              </w:rPr>
              <w:t xml:space="preserve"> </w:t>
            </w:r>
            <w:r w:rsidRPr="00053393">
              <w:rPr>
                <w:sz w:val="18"/>
                <w:szCs w:val="18"/>
              </w:rPr>
              <w:t>SABER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C1B5" w14:textId="5FB0BA4A" w:rsidR="00C2449B" w:rsidRPr="00053393" w:rsidRDefault="00000000" w:rsidP="00C2449B">
            <w:pPr>
              <w:pStyle w:val="ListParagraph"/>
              <w:numPr>
                <w:ilvl w:val="0"/>
                <w:numId w:val="10"/>
              </w:numPr>
            </w:pPr>
            <w:r w:rsidRPr="00053393">
              <w:rPr>
                <w:sz w:val="18"/>
                <w:szCs w:val="18"/>
              </w:rPr>
              <w:t>Halal certificate mandatory</w:t>
            </w:r>
          </w:p>
          <w:p w14:paraId="18A24818" w14:textId="65EAD963" w:rsidR="00C2449B" w:rsidRPr="00053393" w:rsidRDefault="00000000" w:rsidP="00C2449B">
            <w:pPr>
              <w:pStyle w:val="ListParagraph"/>
              <w:numPr>
                <w:ilvl w:val="0"/>
                <w:numId w:val="10"/>
              </w:numPr>
            </w:pPr>
            <w:r w:rsidRPr="00053393">
              <w:rPr>
                <w:sz w:val="18"/>
                <w:szCs w:val="18"/>
              </w:rPr>
              <w:t>SFDA product registration for foo</w:t>
            </w:r>
            <w:r w:rsidR="00C2449B" w:rsidRPr="00053393">
              <w:rPr>
                <w:sz w:val="18"/>
                <w:szCs w:val="18"/>
              </w:rPr>
              <w:t>d</w:t>
            </w:r>
            <w:r w:rsidRPr="00053393">
              <w:rPr>
                <w:sz w:val="18"/>
                <w:szCs w:val="18"/>
              </w:rPr>
              <w:t xml:space="preserve"> </w:t>
            </w:r>
          </w:p>
          <w:p w14:paraId="3E93C57D" w14:textId="24B47EC3" w:rsidR="00C95953" w:rsidRPr="00053393" w:rsidRDefault="00000000" w:rsidP="00C2449B">
            <w:pPr>
              <w:pStyle w:val="ListParagraph"/>
              <w:numPr>
                <w:ilvl w:val="0"/>
                <w:numId w:val="10"/>
              </w:numPr>
            </w:pPr>
            <w:r w:rsidRPr="00053393">
              <w:rPr>
                <w:sz w:val="18"/>
                <w:szCs w:val="18"/>
              </w:rPr>
              <w:t xml:space="preserve">SABER platform registration is now mandatory pre-shipment </w:t>
            </w:r>
          </w:p>
        </w:tc>
      </w:tr>
      <w:tr w:rsidR="00C95953" w:rsidRPr="00053393" w14:paraId="0AB25DA3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6AC4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Bangladesh PR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B6D9" w14:textId="05230D65" w:rsidR="00C95953" w:rsidRPr="00053393" w:rsidRDefault="00000000">
            <w:r w:rsidRPr="00053393">
              <w:rPr>
                <w:sz w:val="18"/>
                <w:szCs w:val="18"/>
              </w:rPr>
              <w:t>BSTI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E415" w14:textId="64746383" w:rsidR="00C2449B" w:rsidRPr="00053393" w:rsidRDefault="00000000" w:rsidP="00C2449B">
            <w:pPr>
              <w:pStyle w:val="ListParagraph"/>
              <w:numPr>
                <w:ilvl w:val="0"/>
                <w:numId w:val="11"/>
              </w:numPr>
            </w:pPr>
            <w:r w:rsidRPr="00053393">
              <w:rPr>
                <w:sz w:val="18"/>
                <w:szCs w:val="18"/>
              </w:rPr>
              <w:t>BSTI certification/clearance for many packaged foods</w:t>
            </w:r>
          </w:p>
          <w:p w14:paraId="4C287953" w14:textId="73372586" w:rsidR="00C2449B" w:rsidRPr="00053393" w:rsidRDefault="00000000" w:rsidP="00C2449B">
            <w:pPr>
              <w:pStyle w:val="ListParagraph"/>
              <w:numPr>
                <w:ilvl w:val="0"/>
                <w:numId w:val="11"/>
              </w:numPr>
            </w:pPr>
            <w:r w:rsidRPr="00053393">
              <w:rPr>
                <w:sz w:val="18"/>
                <w:szCs w:val="18"/>
              </w:rPr>
              <w:t xml:space="preserve">Bangladeshi-language </w:t>
            </w:r>
            <w:r w:rsidR="00C2449B" w:rsidRPr="00053393">
              <w:rPr>
                <w:sz w:val="18"/>
                <w:szCs w:val="18"/>
              </w:rPr>
              <w:t>labelling</w:t>
            </w:r>
          </w:p>
          <w:p w14:paraId="6F116DE8" w14:textId="6A72AB74" w:rsidR="00C95953" w:rsidRPr="00053393" w:rsidRDefault="00000000" w:rsidP="00C2449B">
            <w:pPr>
              <w:pStyle w:val="ListParagraph"/>
              <w:numPr>
                <w:ilvl w:val="0"/>
                <w:numId w:val="11"/>
              </w:numPr>
            </w:pPr>
            <w:r w:rsidRPr="00053393">
              <w:rPr>
                <w:sz w:val="18"/>
                <w:szCs w:val="18"/>
              </w:rPr>
              <w:t>Radiation/health certificate for some categories</w:t>
            </w:r>
          </w:p>
        </w:tc>
      </w:tr>
      <w:tr w:rsidR="00C95953" w:rsidRPr="00053393" w14:paraId="2D9E7F4C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CDDA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Australia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1676" w14:textId="77777777" w:rsidR="00C95953" w:rsidRPr="00053393" w:rsidRDefault="00000000">
            <w:r w:rsidRPr="00053393">
              <w:rPr>
                <w:sz w:val="18"/>
                <w:szCs w:val="18"/>
              </w:rPr>
              <w:t>DAFF (Biosecurity), FSANZ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887C" w14:textId="77777777" w:rsidR="00C2449B" w:rsidRPr="00053393" w:rsidRDefault="00000000" w:rsidP="00C2449B">
            <w:pPr>
              <w:pStyle w:val="ListParagraph"/>
              <w:numPr>
                <w:ilvl w:val="0"/>
                <w:numId w:val="12"/>
              </w:numPr>
            </w:pPr>
            <w:r w:rsidRPr="00053393">
              <w:rPr>
                <w:sz w:val="18"/>
                <w:szCs w:val="18"/>
              </w:rPr>
              <w:t>Biosecurity Import Conditions (BICON) clearance</w:t>
            </w:r>
          </w:p>
          <w:p w14:paraId="73EB86C7" w14:textId="6BB7F101" w:rsidR="00C95953" w:rsidRPr="00053393" w:rsidRDefault="00C2449B" w:rsidP="00C2449B">
            <w:pPr>
              <w:pStyle w:val="ListParagraph"/>
              <w:numPr>
                <w:ilvl w:val="0"/>
                <w:numId w:val="12"/>
              </w:numPr>
            </w:pPr>
            <w:r w:rsidRPr="00053393">
              <w:rPr>
                <w:sz w:val="18"/>
                <w:szCs w:val="18"/>
              </w:rPr>
              <w:t>Phytosanitary certificate for plant products</w:t>
            </w:r>
          </w:p>
        </w:tc>
      </w:tr>
    </w:tbl>
    <w:p w14:paraId="2375C059" w14:textId="77777777" w:rsidR="00C95953" w:rsidRPr="00053393" w:rsidRDefault="00000000">
      <w:r w:rsidRPr="00053393">
        <w:br w:type="page"/>
      </w:r>
    </w:p>
    <w:p w14:paraId="5E5FC234" w14:textId="76CFB5F7" w:rsidR="00C95953" w:rsidRPr="00053393" w:rsidRDefault="00000000" w:rsidP="00053393">
      <w:pPr>
        <w:pStyle w:val="Heading1"/>
        <w:rPr>
          <w:color w:val="auto"/>
        </w:rPr>
      </w:pPr>
      <w:r w:rsidRPr="00053393">
        <w:rPr>
          <w:color w:val="auto"/>
        </w:rPr>
        <w:lastRenderedPageBreak/>
        <w:t>Part 2 — Pharmaceuticals &amp; Cosmetics</w:t>
      </w:r>
    </w:p>
    <w:tbl>
      <w:tblPr>
        <w:tblW w:w="9645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2400"/>
        <w:gridCol w:w="5460"/>
      </w:tblGrid>
      <w:tr w:rsidR="00C95953" w:rsidRPr="00053393" w14:paraId="47829AB6" w14:textId="77777777" w:rsidTr="00053393">
        <w:trPr>
          <w:tblHeader/>
        </w:trPr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3B5B" w14:textId="77777777" w:rsidR="00C95953" w:rsidRPr="00053393" w:rsidRDefault="00000000">
            <w:r w:rsidRPr="00053393">
              <w:rPr>
                <w:b/>
                <w:bCs/>
              </w:rPr>
              <w:t>Country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CC35" w14:textId="77777777" w:rsidR="00C95953" w:rsidRPr="00053393" w:rsidRDefault="00000000">
            <w:r w:rsidRPr="00053393">
              <w:rPr>
                <w:b/>
                <w:bCs/>
              </w:rPr>
              <w:t>Key Regulator(s)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BEEE" w14:textId="77777777" w:rsidR="00C95953" w:rsidRPr="00053393" w:rsidRDefault="00000000">
            <w:r w:rsidRPr="00053393">
              <w:rPr>
                <w:b/>
                <w:bCs/>
              </w:rPr>
              <w:t>Core Requirements</w:t>
            </w:r>
          </w:p>
        </w:tc>
      </w:tr>
      <w:tr w:rsidR="00C95953" w:rsidRPr="00053393" w14:paraId="61E2D084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0178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5220" w14:textId="77777777" w:rsidR="00C95953" w:rsidRPr="00053393" w:rsidRDefault="00000000">
            <w:r w:rsidRPr="00053393">
              <w:rPr>
                <w:sz w:val="18"/>
                <w:szCs w:val="18"/>
              </w:rPr>
              <w:t>FDA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1A8D" w14:textId="44288667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 xml:space="preserve">ANDA/NDA approval or OTC monograph compliance </w:t>
            </w:r>
          </w:p>
          <w:p w14:paraId="140F520A" w14:textId="0D0FB1E3" w:rsidR="00C2449B" w:rsidRPr="00053393" w:rsidRDefault="00000000" w:rsidP="00053393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 xml:space="preserve">FDA-registered &amp; inspected manufacturing facility </w:t>
            </w:r>
          </w:p>
          <w:p w14:paraId="00128772" w14:textId="53BF1BC7" w:rsidR="00C95953" w:rsidRPr="00053393" w:rsidRDefault="00053393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 xml:space="preserve">Cosmetics under </w:t>
            </w:r>
            <w:proofErr w:type="spellStart"/>
            <w:r w:rsidRPr="00053393">
              <w:rPr>
                <w:sz w:val="18"/>
                <w:szCs w:val="18"/>
              </w:rPr>
              <w:t>MoCRA</w:t>
            </w:r>
            <w:proofErr w:type="spellEnd"/>
            <w:r w:rsidRPr="00053393">
              <w:rPr>
                <w:sz w:val="18"/>
                <w:szCs w:val="18"/>
              </w:rPr>
              <w:t xml:space="preserve"> (facility registration + product listing)</w:t>
            </w:r>
          </w:p>
        </w:tc>
      </w:tr>
      <w:tr w:rsidR="00C95953" w:rsidRPr="00053393" w14:paraId="580D7455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4952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UAE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AF72" w14:textId="77777777" w:rsidR="00C95953" w:rsidRPr="00053393" w:rsidRDefault="00000000">
            <w:r w:rsidRPr="00053393">
              <w:rPr>
                <w:sz w:val="18"/>
                <w:szCs w:val="18"/>
              </w:rPr>
              <w:t>MOHAP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89F2" w14:textId="21EB4879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Drug registration with Ministry of Health</w:t>
            </w:r>
          </w:p>
          <w:p w14:paraId="5AE9F4A4" w14:textId="7D9B16C3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GMP certificate recognition</w:t>
            </w:r>
          </w:p>
          <w:p w14:paraId="37B28E64" w14:textId="32143E34" w:rsidR="00C95953" w:rsidRPr="00053393" w:rsidRDefault="00C2449B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Cosmetics registered via Dubai Municipality/ESMA</w:t>
            </w:r>
          </w:p>
        </w:tc>
      </w:tr>
      <w:tr w:rsidR="00C95953" w:rsidRPr="00053393" w14:paraId="5F2A9E06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D133" w14:textId="4AAD3A95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 xml:space="preserve">Netherlands </w:t>
            </w:r>
            <w:r w:rsidR="000A4FE3" w:rsidRPr="00053393">
              <w:rPr>
                <w:b/>
                <w:bCs/>
                <w:sz w:val="18"/>
                <w:szCs w:val="18"/>
              </w:rPr>
              <w:t xml:space="preserve">And </w:t>
            </w:r>
            <w:r w:rsidR="00053393" w:rsidRPr="00053393">
              <w:rPr>
                <w:b/>
                <w:bCs/>
                <w:sz w:val="18"/>
                <w:szCs w:val="18"/>
              </w:rPr>
              <w:t>Germany (</w:t>
            </w:r>
            <w:r w:rsidRPr="00053393">
              <w:rPr>
                <w:b/>
                <w:bCs/>
                <w:sz w:val="18"/>
                <w:szCs w:val="18"/>
              </w:rPr>
              <w:t>EU)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4FB7" w14:textId="7A009C50" w:rsidR="00C95953" w:rsidRPr="00053393" w:rsidRDefault="00000000">
            <w:proofErr w:type="gramStart"/>
            <w:r w:rsidRPr="00053393">
              <w:rPr>
                <w:sz w:val="18"/>
                <w:szCs w:val="18"/>
              </w:rPr>
              <w:t>EMA ,</w:t>
            </w:r>
            <w:proofErr w:type="gramEnd"/>
            <w:r w:rsidRPr="00053393">
              <w:rPr>
                <w:sz w:val="18"/>
                <w:szCs w:val="18"/>
              </w:rPr>
              <w:t xml:space="preserve"> EU MDR/cosmetics regs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7FC9" w14:textId="58F0D8B4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 xml:space="preserve">Marketing Authorization (centralized EMA or national) </w:t>
            </w:r>
          </w:p>
          <w:p w14:paraId="6EA3F6DA" w14:textId="2F6536B7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 xml:space="preserve">EU-GMP certificate </w:t>
            </w:r>
          </w:p>
          <w:p w14:paraId="1DE1168B" w14:textId="3014F76F" w:rsidR="00C95953" w:rsidRPr="00053393" w:rsidRDefault="00C2449B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Cosmetics need EU Responsible Person + CPNP notification</w:t>
            </w:r>
          </w:p>
        </w:tc>
      </w:tr>
      <w:tr w:rsidR="00C95953" w:rsidRPr="00053393" w14:paraId="5140F6EE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299F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5949" w14:textId="77777777" w:rsidR="00C95953" w:rsidRPr="00053393" w:rsidRDefault="00000000">
            <w:r w:rsidRPr="00053393">
              <w:rPr>
                <w:sz w:val="18"/>
                <w:szCs w:val="18"/>
              </w:rPr>
              <w:t>MHRA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5787" w14:textId="0A37894D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UK Marketing Authorisation</w:t>
            </w:r>
          </w:p>
          <w:p w14:paraId="2597F28E" w14:textId="0ED835C4" w:rsidR="00C95953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MHRA-recognized GMP</w:t>
            </w:r>
          </w:p>
        </w:tc>
      </w:tr>
      <w:tr w:rsidR="00C95953" w:rsidRPr="00053393" w14:paraId="20749B4A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F9A4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China PRP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DD65" w14:textId="77777777" w:rsidR="00C95953" w:rsidRPr="00053393" w:rsidRDefault="00000000">
            <w:r w:rsidRPr="00053393">
              <w:rPr>
                <w:sz w:val="18"/>
                <w:szCs w:val="18"/>
              </w:rPr>
              <w:t>NMPA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120E" w14:textId="77777777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 xml:space="preserve">Drug registration with NMPA (lengthy, often 1–3 years); imported drug license; </w:t>
            </w:r>
          </w:p>
          <w:p w14:paraId="7E305D34" w14:textId="0F9AFC4F" w:rsidR="00C95953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cosmetics need NMPA registration/notification depending on “special” vs “general” category</w:t>
            </w:r>
          </w:p>
        </w:tc>
      </w:tr>
      <w:tr w:rsidR="00C95953" w:rsidRPr="00053393" w14:paraId="55B3F1EB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220D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Singapore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2118" w14:textId="77777777" w:rsidR="00C95953" w:rsidRPr="00053393" w:rsidRDefault="00000000">
            <w:r w:rsidRPr="00053393">
              <w:rPr>
                <w:sz w:val="18"/>
                <w:szCs w:val="18"/>
              </w:rPr>
              <w:t>HSA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6F39" w14:textId="1FC1F9F2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Product registration with Health Sciences Authority</w:t>
            </w:r>
          </w:p>
          <w:p w14:paraId="66D35D6C" w14:textId="47977522" w:rsidR="00C95953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GMP certificate from manufacturing country</w:t>
            </w:r>
          </w:p>
        </w:tc>
      </w:tr>
      <w:tr w:rsidR="00C95953" w:rsidRPr="00053393" w14:paraId="0693C0C7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9D9C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Saudi Arabia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5054" w14:textId="77777777" w:rsidR="00C95953" w:rsidRPr="00053393" w:rsidRDefault="00000000">
            <w:r w:rsidRPr="00053393">
              <w:rPr>
                <w:sz w:val="18"/>
                <w:szCs w:val="18"/>
              </w:rPr>
              <w:t>SFDA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3F24" w14:textId="20D1EF36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SFDA drug/cosmetic registration</w:t>
            </w:r>
          </w:p>
          <w:p w14:paraId="10E37A26" w14:textId="4CBE319E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GMP certificate</w:t>
            </w:r>
          </w:p>
          <w:p w14:paraId="0229544D" w14:textId="3C2C12D4" w:rsidR="00C95953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 xml:space="preserve">SABER registration </w:t>
            </w:r>
          </w:p>
        </w:tc>
      </w:tr>
      <w:tr w:rsidR="00C95953" w:rsidRPr="00053393" w14:paraId="16ACEB62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4B9D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Bangladesh PR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B525" w14:textId="77777777" w:rsidR="00C95953" w:rsidRPr="00053393" w:rsidRDefault="00000000">
            <w:r w:rsidRPr="00053393">
              <w:rPr>
                <w:sz w:val="18"/>
                <w:szCs w:val="18"/>
              </w:rPr>
              <w:t>DGDA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4FD8" w14:textId="086C41FC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Drug registration with Directorate General of Drug Administration</w:t>
            </w:r>
          </w:p>
          <w:p w14:paraId="21BE2562" w14:textId="64754CF5" w:rsidR="00C95953" w:rsidRPr="00053393" w:rsidRDefault="00C2449B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Import permit per consignment</w:t>
            </w:r>
          </w:p>
        </w:tc>
      </w:tr>
      <w:tr w:rsidR="00C95953" w:rsidRPr="00053393" w14:paraId="36615648" w14:textId="77777777" w:rsidTr="00053393"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BBB8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Australia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6AAB" w14:textId="77777777" w:rsidR="00C95953" w:rsidRPr="00053393" w:rsidRDefault="00000000">
            <w:r w:rsidRPr="00053393">
              <w:rPr>
                <w:sz w:val="18"/>
                <w:szCs w:val="18"/>
              </w:rPr>
              <w:t>TGA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11F5" w14:textId="433CF114" w:rsidR="00C2449B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>TGA registration/listing (ARTG)</w:t>
            </w:r>
          </w:p>
          <w:p w14:paraId="6E1F0074" w14:textId="33A8CEB4" w:rsidR="00C95953" w:rsidRPr="00053393" w:rsidRDefault="00000000" w:rsidP="00C2449B">
            <w:pPr>
              <w:pStyle w:val="ListParagraph"/>
              <w:numPr>
                <w:ilvl w:val="0"/>
                <w:numId w:val="13"/>
              </w:numPr>
            </w:pPr>
            <w:r w:rsidRPr="00053393">
              <w:rPr>
                <w:sz w:val="18"/>
                <w:szCs w:val="18"/>
              </w:rPr>
              <w:t xml:space="preserve">GMP clearance </w:t>
            </w:r>
          </w:p>
        </w:tc>
      </w:tr>
    </w:tbl>
    <w:p w14:paraId="1D43FAB0" w14:textId="45F9A531" w:rsidR="00C95953" w:rsidRPr="00053393" w:rsidRDefault="00C95953"/>
    <w:p w14:paraId="44779F3C" w14:textId="77777777" w:rsidR="00C95953" w:rsidRPr="00053393" w:rsidRDefault="00000000">
      <w:r w:rsidRPr="00053393">
        <w:br w:type="page"/>
      </w:r>
    </w:p>
    <w:p w14:paraId="16BA0CA3" w14:textId="3924983C" w:rsidR="00C95953" w:rsidRPr="00053393" w:rsidRDefault="00000000" w:rsidP="00053393">
      <w:pPr>
        <w:pStyle w:val="Heading1"/>
        <w:rPr>
          <w:color w:val="auto"/>
        </w:rPr>
      </w:pPr>
      <w:r w:rsidRPr="00053393">
        <w:rPr>
          <w:color w:val="auto"/>
        </w:rPr>
        <w:lastRenderedPageBreak/>
        <w:t xml:space="preserve">Part </w:t>
      </w:r>
      <w:r w:rsidR="000A4FE3" w:rsidRPr="00053393">
        <w:rPr>
          <w:color w:val="auto"/>
        </w:rPr>
        <w:t>3</w:t>
      </w:r>
      <w:r w:rsidRPr="00053393">
        <w:rPr>
          <w:color w:val="auto"/>
        </w:rPr>
        <w:t xml:space="preserve"> — Petroleum Products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60"/>
      </w:tblGrid>
      <w:tr w:rsidR="00C95953" w:rsidRPr="00053393" w14:paraId="35A3FE60" w14:textId="77777777" w:rsidTr="00053393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750B" w14:textId="77777777" w:rsidR="00C95953" w:rsidRPr="00053393" w:rsidRDefault="00000000">
            <w:r w:rsidRPr="00053393">
              <w:rPr>
                <w:b/>
                <w:bCs/>
              </w:rPr>
              <w:t>Country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312B" w14:textId="77777777" w:rsidR="00C95953" w:rsidRPr="00053393" w:rsidRDefault="00000000">
            <w:r w:rsidRPr="00053393">
              <w:rPr>
                <w:b/>
                <w:bCs/>
              </w:rPr>
              <w:t>Key Regulator(s)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F000" w14:textId="77777777" w:rsidR="00C95953" w:rsidRPr="00053393" w:rsidRDefault="00000000">
            <w:r w:rsidRPr="00053393">
              <w:rPr>
                <w:b/>
                <w:bCs/>
              </w:rPr>
              <w:t>Core Requirements</w:t>
            </w:r>
          </w:p>
        </w:tc>
      </w:tr>
      <w:tr w:rsidR="00C95953" w:rsidRPr="00053393" w14:paraId="437520C5" w14:textId="77777777" w:rsidTr="00053393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8290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B86A" w14:textId="0DB08064" w:rsidR="00C95953" w:rsidRPr="00053393" w:rsidRDefault="00000000">
            <w:r w:rsidRPr="00053393">
              <w:rPr>
                <w:sz w:val="18"/>
                <w:szCs w:val="18"/>
              </w:rPr>
              <w:t>EPA, ASTM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D1DD" w14:textId="27DE605A" w:rsidR="0005339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 xml:space="preserve">Refined fuels must meet ASTM specs </w:t>
            </w:r>
          </w:p>
          <w:p w14:paraId="41AA75C7" w14:textId="43F368B6" w:rsidR="00C9595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>EPA Renewable Fuel Standard registration for blended/oxygenated fuels</w:t>
            </w:r>
          </w:p>
        </w:tc>
      </w:tr>
      <w:tr w:rsidR="00C95953" w:rsidRPr="00053393" w14:paraId="77BC0591" w14:textId="77777777" w:rsidTr="00053393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F85C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UAE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D69D" w14:textId="77777777" w:rsidR="00C95953" w:rsidRPr="00053393" w:rsidRDefault="00000000">
            <w:r w:rsidRPr="00053393">
              <w:rPr>
                <w:sz w:val="18"/>
                <w:szCs w:val="18"/>
              </w:rPr>
              <w:t>ESMA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FBCE" w14:textId="201CE5E1" w:rsidR="00C9595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>ESMA fuel/lubricant specification compliance</w:t>
            </w:r>
          </w:p>
        </w:tc>
      </w:tr>
      <w:tr w:rsidR="00C95953" w:rsidRPr="00053393" w14:paraId="42093B0F" w14:textId="77777777" w:rsidTr="00053393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95EC" w14:textId="48716C02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Netherlands</w:t>
            </w:r>
            <w:r w:rsidR="000A4FE3" w:rsidRPr="00053393">
              <w:rPr>
                <w:b/>
                <w:bCs/>
                <w:sz w:val="18"/>
                <w:szCs w:val="18"/>
              </w:rPr>
              <w:t xml:space="preserve"> And Germany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3728" w14:textId="77777777" w:rsidR="00C95953" w:rsidRPr="00053393" w:rsidRDefault="00000000">
            <w:r w:rsidRPr="00053393">
              <w:rPr>
                <w:sz w:val="18"/>
                <w:szCs w:val="18"/>
              </w:rPr>
              <w:t>EU Fuel Quality Directive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B430" w14:textId="77777777" w:rsidR="0005339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>EN-spec compliance (e.g., EN 590 diesel)</w:t>
            </w:r>
          </w:p>
          <w:p w14:paraId="2D62CAC2" w14:textId="4A99A1D8" w:rsidR="00C9595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>REACH applies to fuel additives</w:t>
            </w:r>
          </w:p>
        </w:tc>
      </w:tr>
      <w:tr w:rsidR="00C95953" w:rsidRPr="00053393" w14:paraId="2B979FFF" w14:textId="77777777" w:rsidTr="00053393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8C55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UK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8992" w14:textId="5639FC36" w:rsidR="00C95953" w:rsidRPr="00053393" w:rsidRDefault="00000000">
            <w:r w:rsidRPr="00053393">
              <w:rPr>
                <w:sz w:val="18"/>
                <w:szCs w:val="18"/>
              </w:rPr>
              <w:t>DESNZ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B8C4" w14:textId="77777777" w:rsidR="0005339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>UK fuel quality standards (mirror EN specs)</w:t>
            </w:r>
          </w:p>
          <w:p w14:paraId="6EB18712" w14:textId="15BF0FE9" w:rsidR="00C95953" w:rsidRPr="00053393" w:rsidRDefault="00053393" w:rsidP="00053393"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8"/>
                <w:szCs w:val="18"/>
              </w:rPr>
              <w:t>B</w:t>
            </w:r>
            <w:r w:rsidRPr="00053393">
              <w:rPr>
                <w:sz w:val="18"/>
                <w:szCs w:val="18"/>
              </w:rPr>
              <w:t>iofuel blending obligations</w:t>
            </w:r>
          </w:p>
        </w:tc>
      </w:tr>
      <w:tr w:rsidR="00C95953" w:rsidRPr="00053393" w14:paraId="6A7E0B78" w14:textId="77777777" w:rsidTr="00053393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C72F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China PRP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5633" w14:textId="77777777" w:rsidR="00C95953" w:rsidRPr="00053393" w:rsidRDefault="00000000">
            <w:r w:rsidRPr="00053393">
              <w:rPr>
                <w:sz w:val="18"/>
                <w:szCs w:val="18"/>
              </w:rPr>
              <w:t>NDRC, GACC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83F3" w14:textId="5DD21072" w:rsidR="0005339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 xml:space="preserve">Crude oil &amp; most refined product imports are state-licensed  </w:t>
            </w:r>
          </w:p>
          <w:p w14:paraId="58F44FC8" w14:textId="3B85F762" w:rsidR="00053393" w:rsidRPr="00053393" w:rsidRDefault="00053393" w:rsidP="00053393"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8"/>
                <w:szCs w:val="18"/>
              </w:rPr>
              <w:t>O</w:t>
            </w:r>
            <w:r w:rsidRPr="00053393">
              <w:rPr>
                <w:sz w:val="18"/>
                <w:szCs w:val="18"/>
              </w:rPr>
              <w:t xml:space="preserve">nly entities with NDRC-allocated import quotas can import </w:t>
            </w:r>
          </w:p>
          <w:p w14:paraId="472ED3BE" w14:textId="48A022E2" w:rsidR="00C95953" w:rsidRPr="00053393" w:rsidRDefault="00053393" w:rsidP="00053393"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8"/>
                <w:szCs w:val="18"/>
              </w:rPr>
              <w:t>L</w:t>
            </w:r>
            <w:r w:rsidRPr="00053393">
              <w:rPr>
                <w:sz w:val="18"/>
                <w:szCs w:val="18"/>
              </w:rPr>
              <w:t>ubricants/specialty products face standard GACC quality checks</w:t>
            </w:r>
          </w:p>
        </w:tc>
      </w:tr>
      <w:tr w:rsidR="00C95953" w:rsidRPr="00053393" w14:paraId="387AF674" w14:textId="77777777" w:rsidTr="00053393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E692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Singapore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18B2" w14:textId="4D6602CC" w:rsidR="00C95953" w:rsidRPr="00053393" w:rsidRDefault="00000000">
            <w:r w:rsidRPr="00053393">
              <w:rPr>
                <w:sz w:val="18"/>
                <w:szCs w:val="18"/>
              </w:rPr>
              <w:t>MPA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FA64" w14:textId="002F687D" w:rsidR="00053393" w:rsidRPr="00053393" w:rsidRDefault="00053393" w:rsidP="00053393"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8"/>
                <w:szCs w:val="18"/>
              </w:rPr>
              <w:t>B</w:t>
            </w:r>
            <w:r w:rsidRPr="00053393">
              <w:rPr>
                <w:sz w:val="18"/>
                <w:szCs w:val="18"/>
              </w:rPr>
              <w:t>unker fuel must meet ISO 8217 and IMO 2020 sulphur cap</w:t>
            </w:r>
          </w:p>
          <w:p w14:paraId="2A0C6492" w14:textId="04B6CD7D" w:rsidR="00C9595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>MPA bunkering license for marine fuel suppliers</w:t>
            </w:r>
          </w:p>
        </w:tc>
      </w:tr>
      <w:tr w:rsidR="00C95953" w:rsidRPr="00053393" w14:paraId="2CE955FD" w14:textId="77777777" w:rsidTr="00053393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C3CF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Bangladesh PR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99DD" w14:textId="6773CEE6" w:rsidR="00C95953" w:rsidRPr="00053393" w:rsidRDefault="00000000">
            <w:r w:rsidRPr="00053393">
              <w:rPr>
                <w:sz w:val="18"/>
                <w:szCs w:val="18"/>
              </w:rPr>
              <w:t>BPC</w:t>
            </w:r>
            <w:r w:rsidR="00053393">
              <w:rPr>
                <w:sz w:val="18"/>
                <w:szCs w:val="18"/>
              </w:rPr>
              <w:t xml:space="preserve"> (</w:t>
            </w:r>
            <w:r w:rsidR="00053393" w:rsidRPr="00053393">
              <w:rPr>
                <w:sz w:val="18"/>
                <w:szCs w:val="18"/>
              </w:rPr>
              <w:t>Bangladesh Petroleum Corporation</w:t>
            </w:r>
            <w:r w:rsidR="00053393">
              <w:rPr>
                <w:sz w:val="18"/>
                <w:szCs w:val="18"/>
              </w:rPr>
              <w:t>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3440" w14:textId="77777777" w:rsidR="0005339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 xml:space="preserve">Most bulk fuel imports are state-controlled via BPC (Bangladesh Petroleum Corporation); </w:t>
            </w:r>
          </w:p>
          <w:p w14:paraId="59299FEE" w14:textId="34C0424C" w:rsidR="00C95953" w:rsidRPr="00053393" w:rsidRDefault="00053393" w:rsidP="00053393"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8"/>
                <w:szCs w:val="18"/>
              </w:rPr>
              <w:t>P</w:t>
            </w:r>
            <w:r w:rsidRPr="00053393">
              <w:rPr>
                <w:sz w:val="18"/>
                <w:szCs w:val="18"/>
              </w:rPr>
              <w:t>rivate import largely limited to lubricants/specialty products requiring BSTI clearance</w:t>
            </w:r>
          </w:p>
        </w:tc>
      </w:tr>
      <w:tr w:rsidR="00C95953" w:rsidRPr="00053393" w14:paraId="4840FC85" w14:textId="77777777" w:rsidTr="00053393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BCF4" w14:textId="77777777" w:rsidR="00C95953" w:rsidRPr="00053393" w:rsidRDefault="00000000">
            <w:r w:rsidRPr="00053393">
              <w:rPr>
                <w:b/>
                <w:bCs/>
                <w:sz w:val="18"/>
                <w:szCs w:val="18"/>
              </w:rPr>
              <w:t>Australia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AD0B" w14:textId="35C84619" w:rsidR="00C95953" w:rsidRPr="00053393" w:rsidRDefault="00000000">
            <w:r w:rsidRPr="00053393">
              <w:rPr>
                <w:sz w:val="18"/>
                <w:szCs w:val="18"/>
              </w:rPr>
              <w:t>Fuel Quality Standards Act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5B04" w14:textId="2318A5F0" w:rsidR="00053393" w:rsidRPr="00053393" w:rsidRDefault="00000000" w:rsidP="00053393">
            <w:pPr>
              <w:pStyle w:val="ListParagraph"/>
              <w:numPr>
                <w:ilvl w:val="0"/>
                <w:numId w:val="14"/>
              </w:numPr>
            </w:pPr>
            <w:r w:rsidRPr="00053393">
              <w:rPr>
                <w:sz w:val="18"/>
                <w:szCs w:val="18"/>
              </w:rPr>
              <w:t>Fuel Standard (Petrol/Diesel) Determinations set composition limits</w:t>
            </w:r>
          </w:p>
          <w:p w14:paraId="799445A6" w14:textId="1D85BF43" w:rsidR="00C95953" w:rsidRPr="00053393" w:rsidRDefault="00053393" w:rsidP="00053393">
            <w:pPr>
              <w:pStyle w:val="ListParagraph"/>
              <w:numPr>
                <w:ilvl w:val="0"/>
                <w:numId w:val="14"/>
              </w:numPr>
            </w:pPr>
            <w:r>
              <w:rPr>
                <w:sz w:val="18"/>
                <w:szCs w:val="18"/>
              </w:rPr>
              <w:t>B</w:t>
            </w:r>
            <w:r w:rsidRPr="00053393">
              <w:rPr>
                <w:sz w:val="18"/>
                <w:szCs w:val="18"/>
              </w:rPr>
              <w:t>iofuel content rules</w:t>
            </w:r>
          </w:p>
        </w:tc>
      </w:tr>
    </w:tbl>
    <w:p w14:paraId="4C43DEDA" w14:textId="601243BA" w:rsidR="00C95953" w:rsidRDefault="00C95953" w:rsidP="000A4FE3"/>
    <w:p w14:paraId="2C5F735A" w14:textId="77777777" w:rsidR="0057283E" w:rsidRDefault="0057283E" w:rsidP="000A4FE3"/>
    <w:p w14:paraId="74A00CDB" w14:textId="77777777" w:rsidR="0057283E" w:rsidRDefault="0057283E" w:rsidP="000A4FE3"/>
    <w:p w14:paraId="77A214D7" w14:textId="77777777" w:rsidR="0057283E" w:rsidRDefault="0057283E" w:rsidP="000A4FE3"/>
    <w:p w14:paraId="336B996A" w14:textId="77777777" w:rsidR="0057283E" w:rsidRDefault="0057283E" w:rsidP="000A4FE3"/>
    <w:p w14:paraId="2FE8293D" w14:textId="77777777" w:rsidR="0057283E" w:rsidRDefault="0057283E" w:rsidP="000A4FE3"/>
    <w:p w14:paraId="4BC4DCCA" w14:textId="77777777" w:rsidR="0057283E" w:rsidRDefault="0057283E" w:rsidP="000A4FE3"/>
    <w:p w14:paraId="59F448C1" w14:textId="77777777" w:rsidR="0057283E" w:rsidRDefault="0057283E" w:rsidP="000A4FE3"/>
    <w:p w14:paraId="618D18E9" w14:textId="77777777" w:rsidR="0057283E" w:rsidRDefault="0057283E" w:rsidP="000A4FE3"/>
    <w:p w14:paraId="3F72D74D" w14:textId="77777777" w:rsidR="0057283E" w:rsidRDefault="0057283E" w:rsidP="000A4FE3"/>
    <w:p w14:paraId="15E1B4C1" w14:textId="77777777" w:rsidR="0057283E" w:rsidRDefault="0057283E" w:rsidP="000A4FE3"/>
    <w:p w14:paraId="42B74C5F" w14:textId="77777777" w:rsidR="0057283E" w:rsidRDefault="0057283E" w:rsidP="000A4FE3"/>
    <w:p w14:paraId="64416116" w14:textId="77777777" w:rsidR="0057283E" w:rsidRDefault="0057283E" w:rsidP="000A4FE3"/>
    <w:p w14:paraId="343A6BDB" w14:textId="77777777" w:rsidR="0057283E" w:rsidRDefault="0057283E" w:rsidP="000A4FE3"/>
    <w:p w14:paraId="3A93357C" w14:textId="77777777" w:rsidR="0057283E" w:rsidRDefault="0057283E" w:rsidP="000A4FE3"/>
    <w:p w14:paraId="567B2AF2" w14:textId="77777777" w:rsidR="0057283E" w:rsidRDefault="0057283E" w:rsidP="000A4FE3"/>
    <w:p w14:paraId="73D9A031" w14:textId="77777777" w:rsidR="0057283E" w:rsidRDefault="0057283E" w:rsidP="000A4FE3"/>
    <w:p w14:paraId="7706D58A" w14:textId="77777777" w:rsidR="0057283E" w:rsidRDefault="0057283E" w:rsidP="000A4FE3"/>
    <w:p w14:paraId="4B2D6152" w14:textId="77777777" w:rsidR="0057283E" w:rsidRDefault="0057283E" w:rsidP="000A4FE3"/>
    <w:p w14:paraId="75830DD7" w14:textId="77777777" w:rsidR="0057283E" w:rsidRPr="0057283E" w:rsidRDefault="0057283E" w:rsidP="0057283E">
      <w:pPr>
        <w:rPr>
          <w:b/>
          <w:bCs/>
        </w:rPr>
      </w:pPr>
      <w:r w:rsidRPr="0057283E">
        <w:rPr>
          <w:b/>
          <w:bCs/>
        </w:rPr>
        <w:lastRenderedPageBreak/>
        <w:t>Food &amp; Agricultural Products</w:t>
      </w:r>
    </w:p>
    <w:p w14:paraId="3FB6E219" w14:textId="77777777" w:rsidR="0057283E" w:rsidRPr="0057283E" w:rsidRDefault="0057283E" w:rsidP="0057283E">
      <w:r w:rsidRPr="0057283E">
        <w:rPr>
          <w:b/>
          <w:bCs/>
        </w:rPr>
        <w:t>FDA</w:t>
      </w:r>
      <w:r w:rsidRPr="0057283E">
        <w:t xml:space="preserve"> — Food and Drug Administration (USA)</w:t>
      </w:r>
      <w:r w:rsidRPr="0057283E">
        <w:br/>
        <w:t>The primary federal agency regulating food safety, drug approvals, and cosmetics in the US. For food exports to the US, it requires facility registration every 2 years.</w:t>
      </w:r>
    </w:p>
    <w:p w14:paraId="660CAF9F" w14:textId="77777777" w:rsidR="0057283E" w:rsidRPr="0057283E" w:rsidRDefault="0057283E" w:rsidP="0057283E">
      <w:r w:rsidRPr="0057283E">
        <w:rPr>
          <w:b/>
          <w:bCs/>
        </w:rPr>
        <w:t>FSVP</w:t>
      </w:r>
      <w:r w:rsidRPr="0057283E">
        <w:t xml:space="preserve"> — Foreign Supplier Verification Program (USA)</w:t>
      </w:r>
      <w:r w:rsidRPr="0057283E">
        <w:br/>
        <w:t xml:space="preserve">An FDA-mandated program where the </w:t>
      </w:r>
      <w:r w:rsidRPr="0057283E">
        <w:rPr>
          <w:i/>
          <w:iCs/>
        </w:rPr>
        <w:t>US importer</w:t>
      </w:r>
      <w:r w:rsidRPr="0057283E">
        <w:t xml:space="preserve"> (not the Indian exporter) must verify that imported food meets US safety standards. The Indian exporter must be prepared to provide documentation to satisfy this.</w:t>
      </w:r>
    </w:p>
    <w:p w14:paraId="0FBA5F1A" w14:textId="77777777" w:rsidR="0057283E" w:rsidRPr="0057283E" w:rsidRDefault="0057283E" w:rsidP="0057283E">
      <w:r w:rsidRPr="0057283E">
        <w:rPr>
          <w:b/>
          <w:bCs/>
        </w:rPr>
        <w:t>USDA</w:t>
      </w:r>
      <w:r w:rsidRPr="0057283E">
        <w:t xml:space="preserve"> — United States Department of Agriculture (USA)</w:t>
      </w:r>
      <w:r w:rsidRPr="0057283E">
        <w:br/>
        <w:t>Governs agricultural products, meat, dairy, and plant imports alongside FDA. Separate from FDA — both may apply to the same shipment.</w:t>
      </w:r>
    </w:p>
    <w:p w14:paraId="7BDF10FA" w14:textId="77777777" w:rsidR="0057283E" w:rsidRPr="0057283E" w:rsidRDefault="0057283E" w:rsidP="0057283E">
      <w:r w:rsidRPr="0057283E">
        <w:rPr>
          <w:b/>
          <w:bCs/>
        </w:rPr>
        <w:t>APHIS</w:t>
      </w:r>
      <w:r w:rsidRPr="0057283E">
        <w:t xml:space="preserve"> — Animal and Plant Health Inspection Service (USA)</w:t>
      </w:r>
      <w:r w:rsidRPr="0057283E">
        <w:br/>
        <w:t>A division of USDA specifically responsible for protecting agriculture from pests and diseases. Requires approval for meat, dairy, and plant-based exports.</w:t>
      </w:r>
    </w:p>
    <w:p w14:paraId="379B514A" w14:textId="77777777" w:rsidR="0057283E" w:rsidRPr="0057283E" w:rsidRDefault="0057283E" w:rsidP="0057283E">
      <w:r w:rsidRPr="0057283E">
        <w:rPr>
          <w:b/>
          <w:bCs/>
        </w:rPr>
        <w:t>ESMA</w:t>
      </w:r>
      <w:r w:rsidRPr="0057283E">
        <w:t xml:space="preserve"> — Emirates Authority for Standardization and Metrology (UAE)</w:t>
      </w:r>
      <w:r w:rsidRPr="0057283E">
        <w:br/>
        <w:t>The UAE's national standards body. Sets and enforces product specifications for food, fuels, lubricants, and cosmetics.</w:t>
      </w:r>
    </w:p>
    <w:p w14:paraId="5C8A5122" w14:textId="77777777" w:rsidR="0057283E" w:rsidRPr="0057283E" w:rsidRDefault="0057283E" w:rsidP="0057283E">
      <w:r w:rsidRPr="0057283E">
        <w:rPr>
          <w:b/>
          <w:bCs/>
        </w:rPr>
        <w:t>MOIAT</w:t>
      </w:r>
      <w:r w:rsidRPr="0057283E">
        <w:t xml:space="preserve"> — Ministry of Industry and Advanced Technology (UAE)</w:t>
      </w:r>
      <w:r w:rsidRPr="0057283E">
        <w:br/>
        <w:t>UAE's ministry overseeing industrial and trade product registrations. Food products must be registered on the MOIAT portal.</w:t>
      </w:r>
    </w:p>
    <w:p w14:paraId="4157699B" w14:textId="77777777" w:rsidR="0057283E" w:rsidRPr="0057283E" w:rsidRDefault="0057283E" w:rsidP="0057283E">
      <w:r w:rsidRPr="0057283E">
        <w:rPr>
          <w:b/>
          <w:bCs/>
        </w:rPr>
        <w:t>RASFF</w:t>
      </w:r>
      <w:r w:rsidRPr="0057283E">
        <w:t xml:space="preserve"> — Rapid Alert System for Food and Feed (EU)</w:t>
      </w:r>
      <w:r w:rsidRPr="0057283E">
        <w:br/>
        <w:t>The EU's notification system for food safety hazards. If an Indian export triggers a RASFF alert (e.g., pesticide residue breach), it can lead to border rejections across all EU member states.</w:t>
      </w:r>
    </w:p>
    <w:p w14:paraId="517B3A7F" w14:textId="77777777" w:rsidR="0057283E" w:rsidRPr="0057283E" w:rsidRDefault="0057283E" w:rsidP="0057283E">
      <w:r w:rsidRPr="0057283E">
        <w:rPr>
          <w:b/>
          <w:bCs/>
        </w:rPr>
        <w:t>NVWA</w:t>
      </w:r>
      <w:r w:rsidRPr="0057283E">
        <w:t xml:space="preserve"> — Nederlandse </w:t>
      </w:r>
      <w:proofErr w:type="spellStart"/>
      <w:r w:rsidRPr="0057283E">
        <w:t>Voedsel</w:t>
      </w:r>
      <w:proofErr w:type="spellEnd"/>
      <w:r w:rsidRPr="0057283E">
        <w:t xml:space="preserve">- </w:t>
      </w:r>
      <w:proofErr w:type="spellStart"/>
      <w:r w:rsidRPr="0057283E">
        <w:t>en</w:t>
      </w:r>
      <w:proofErr w:type="spellEnd"/>
      <w:r w:rsidRPr="0057283E">
        <w:t xml:space="preserve"> </w:t>
      </w:r>
      <w:proofErr w:type="spellStart"/>
      <w:r w:rsidRPr="0057283E">
        <w:t>Warenautoriteit</w:t>
      </w:r>
      <w:proofErr w:type="spellEnd"/>
      <w:r w:rsidRPr="0057283E">
        <w:t xml:space="preserve"> / Netherlands Food and Consumer Product Safety Authority (Netherlands)</w:t>
      </w:r>
      <w:r w:rsidRPr="0057283E">
        <w:br/>
        <w:t>The Dutch regulatory authority enforcing EU food law at the national level for the Netherlands.</w:t>
      </w:r>
    </w:p>
    <w:p w14:paraId="7F7FF625" w14:textId="77777777" w:rsidR="0057283E" w:rsidRPr="0057283E" w:rsidRDefault="0057283E" w:rsidP="0057283E">
      <w:r w:rsidRPr="0057283E">
        <w:rPr>
          <w:b/>
          <w:bCs/>
        </w:rPr>
        <w:t>MRLs</w:t>
      </w:r>
      <w:r w:rsidRPr="0057283E">
        <w:t xml:space="preserve"> — Maximum Residue Limits (EU)</w:t>
      </w:r>
      <w:r w:rsidRPr="0057283E">
        <w:br/>
        <w:t>EU-set legal thresholds for pesticide/contaminant levels in food products. Exceeding MRLs is one of the most common reasons Indian food exports are rejected at EU borders.</w:t>
      </w:r>
    </w:p>
    <w:p w14:paraId="6B12EBBD" w14:textId="77777777" w:rsidR="0057283E" w:rsidRPr="0057283E" w:rsidRDefault="0057283E" w:rsidP="0057283E">
      <w:r w:rsidRPr="0057283E">
        <w:rPr>
          <w:b/>
          <w:bCs/>
        </w:rPr>
        <w:t>FSA</w:t>
      </w:r>
      <w:r w:rsidRPr="0057283E">
        <w:t xml:space="preserve"> — Food Standards Agency (UK)</w:t>
      </w:r>
      <w:r w:rsidRPr="0057283E">
        <w:br/>
        <w:t>The UK's independent food safety regulator post-Brexit. Requires health certificates similar to EU standards but with UK-specific labelling rules.</w:t>
      </w:r>
    </w:p>
    <w:p w14:paraId="4FEAAD11" w14:textId="77777777" w:rsidR="0057283E" w:rsidRPr="0057283E" w:rsidRDefault="0057283E" w:rsidP="0057283E">
      <w:r w:rsidRPr="0057283E">
        <w:rPr>
          <w:b/>
          <w:bCs/>
        </w:rPr>
        <w:t>GACC</w:t>
      </w:r>
      <w:r w:rsidRPr="0057283E">
        <w:t xml:space="preserve"> — General Administration of Customs of China (China)</w:t>
      </w:r>
      <w:r w:rsidRPr="0057283E">
        <w:br/>
        <w:t>China's customs authority that also handles import registration of overseas food manufacturers. Under GACC Decree No. 280, all foreign food manufacturers must register with GACC before their products can enter China.</w:t>
      </w:r>
    </w:p>
    <w:p w14:paraId="78FE454E" w14:textId="77777777" w:rsidR="0057283E" w:rsidRPr="0057283E" w:rsidRDefault="0057283E" w:rsidP="0057283E">
      <w:r w:rsidRPr="0057283E">
        <w:rPr>
          <w:b/>
          <w:bCs/>
        </w:rPr>
        <w:t>SFA</w:t>
      </w:r>
      <w:r w:rsidRPr="0057283E">
        <w:t xml:space="preserve"> — Singapore Food Agency (Singapore)</w:t>
      </w:r>
      <w:r w:rsidRPr="0057283E">
        <w:br/>
        <w:t>Singapore's central authority for food safety. Importers need an SFA license; high-risk food categories require the source country/facility to be on an approved list.</w:t>
      </w:r>
    </w:p>
    <w:p w14:paraId="4DB5C343" w14:textId="77777777" w:rsidR="0057283E" w:rsidRPr="0057283E" w:rsidRDefault="0057283E" w:rsidP="0057283E">
      <w:r w:rsidRPr="0057283E">
        <w:rPr>
          <w:b/>
          <w:bCs/>
        </w:rPr>
        <w:t>SFDA</w:t>
      </w:r>
      <w:r w:rsidRPr="0057283E">
        <w:t xml:space="preserve"> — Saudi Food and Drug Authority (Saudi Arabia)</w:t>
      </w:r>
      <w:r w:rsidRPr="0057283E">
        <w:br/>
        <w:t>Saudi Arabia's counterpart to the FDA — regulates food, drugs, and cosmetics. Product registration with SFDA is mandatory for food and pharma exports.</w:t>
      </w:r>
    </w:p>
    <w:p w14:paraId="5110B9FB" w14:textId="77777777" w:rsidR="0057283E" w:rsidRPr="0057283E" w:rsidRDefault="0057283E" w:rsidP="0057283E">
      <w:r w:rsidRPr="0057283E">
        <w:rPr>
          <w:b/>
          <w:bCs/>
        </w:rPr>
        <w:t>SABER</w:t>
      </w:r>
      <w:r w:rsidRPr="0057283E">
        <w:t xml:space="preserve"> — Saudi Arabia's conformity assessment platform</w:t>
      </w:r>
      <w:r w:rsidRPr="0057283E">
        <w:br/>
        <w:t>An online pre-shipment platform operated by SFDA/SASO. Exporters must register products and obtain a Certificate of Conformity through SABER before the shipment can clear Saudi customs.</w:t>
      </w:r>
    </w:p>
    <w:p w14:paraId="09BBA775" w14:textId="77777777" w:rsidR="0057283E" w:rsidRPr="0057283E" w:rsidRDefault="0057283E" w:rsidP="0057283E">
      <w:r w:rsidRPr="0057283E">
        <w:rPr>
          <w:b/>
          <w:bCs/>
        </w:rPr>
        <w:t>BSTI</w:t>
      </w:r>
      <w:r w:rsidRPr="0057283E">
        <w:t xml:space="preserve"> — Bangladesh Standards and Testing Institution (Bangladesh)</w:t>
      </w:r>
      <w:r w:rsidRPr="0057283E">
        <w:br/>
        <w:t>Bangladesh's national standards body. Many packaged food categories require BSTI certification or clearance before import.</w:t>
      </w:r>
    </w:p>
    <w:p w14:paraId="7F13DBBD" w14:textId="77777777" w:rsidR="0057283E" w:rsidRPr="0057283E" w:rsidRDefault="0057283E" w:rsidP="0057283E">
      <w:r w:rsidRPr="0057283E">
        <w:rPr>
          <w:b/>
          <w:bCs/>
        </w:rPr>
        <w:lastRenderedPageBreak/>
        <w:t>DAFF</w:t>
      </w:r>
      <w:r w:rsidRPr="0057283E">
        <w:t xml:space="preserve"> — Department of Agriculture, Fisheries and Forestry (Australia)</w:t>
      </w:r>
      <w:r w:rsidRPr="0057283E">
        <w:br/>
        <w:t>Australia's federal department managing biosecurity for imported agricultural products. Governs what can and cannot enter Australia to protect its unique ecosystem.</w:t>
      </w:r>
    </w:p>
    <w:p w14:paraId="37E1D041" w14:textId="77777777" w:rsidR="0057283E" w:rsidRPr="0057283E" w:rsidRDefault="0057283E" w:rsidP="0057283E">
      <w:r w:rsidRPr="0057283E">
        <w:rPr>
          <w:b/>
          <w:bCs/>
        </w:rPr>
        <w:t>FSANZ</w:t>
      </w:r>
      <w:r w:rsidRPr="0057283E">
        <w:t xml:space="preserve"> — Food Standards Australia New Zealand (Australia)</w:t>
      </w:r>
      <w:r w:rsidRPr="0057283E">
        <w:br/>
        <w:t>Sets joint food standards for Australia and New Zealand — covering labelling, additives, contaminants, and novel foods.</w:t>
      </w:r>
    </w:p>
    <w:p w14:paraId="6CFF2B59" w14:textId="77777777" w:rsidR="0057283E" w:rsidRPr="0057283E" w:rsidRDefault="0057283E" w:rsidP="0057283E">
      <w:r w:rsidRPr="0057283E">
        <w:rPr>
          <w:b/>
          <w:bCs/>
        </w:rPr>
        <w:t>BICON</w:t>
      </w:r>
      <w:r w:rsidRPr="0057283E">
        <w:t xml:space="preserve"> — Biosecurity Import Conditions (Australia)</w:t>
      </w:r>
      <w:r w:rsidRPr="0057283E">
        <w:br/>
        <w:t>DAFF's online database and permit system that specifies the exact conditions under which a plant/animal product can be imported into Australia.</w:t>
      </w:r>
    </w:p>
    <w:p w14:paraId="142ED817" w14:textId="77777777" w:rsidR="0057283E" w:rsidRPr="0057283E" w:rsidRDefault="0057283E" w:rsidP="0057283E">
      <w:r w:rsidRPr="0057283E">
        <w:pict w14:anchorId="26E50F0D">
          <v:rect id="_x0000_i1037" style="width:0;height:1.5pt" o:hralign="center" o:hrstd="t" o:hr="t" fillcolor="#a0a0a0" stroked="f"/>
        </w:pict>
      </w:r>
    </w:p>
    <w:p w14:paraId="6424AD6A" w14:textId="77777777" w:rsidR="0057283E" w:rsidRPr="0057283E" w:rsidRDefault="0057283E" w:rsidP="0057283E">
      <w:pPr>
        <w:rPr>
          <w:b/>
          <w:bCs/>
        </w:rPr>
      </w:pPr>
      <w:r w:rsidRPr="0057283E">
        <w:rPr>
          <w:b/>
          <w:bCs/>
        </w:rPr>
        <w:t>Pharmaceuticals &amp; Cosmetics</w:t>
      </w:r>
    </w:p>
    <w:p w14:paraId="6E1DAB26" w14:textId="77777777" w:rsidR="0057283E" w:rsidRPr="0057283E" w:rsidRDefault="0057283E" w:rsidP="0057283E">
      <w:r w:rsidRPr="0057283E">
        <w:rPr>
          <w:b/>
          <w:bCs/>
        </w:rPr>
        <w:t>ANDA</w:t>
      </w:r>
      <w:r w:rsidRPr="0057283E">
        <w:t xml:space="preserve"> — Abbreviated New Drug Application (USA)</w:t>
      </w:r>
      <w:r w:rsidRPr="0057283E">
        <w:br/>
        <w:t>The FDA approval pathway for generic drugs. An Indian pharma exporter must have an ANDA approved before selling a generic drug in the US market.</w:t>
      </w:r>
    </w:p>
    <w:p w14:paraId="033BC360" w14:textId="77777777" w:rsidR="0057283E" w:rsidRPr="0057283E" w:rsidRDefault="0057283E" w:rsidP="0057283E">
      <w:r w:rsidRPr="0057283E">
        <w:rPr>
          <w:b/>
          <w:bCs/>
        </w:rPr>
        <w:t>NDA</w:t>
      </w:r>
      <w:r w:rsidRPr="0057283E">
        <w:t xml:space="preserve"> — New Drug Application (USA)</w:t>
      </w:r>
      <w:r w:rsidRPr="0057283E">
        <w:br/>
        <w:t>The FDA approval pathway for new/branded drugs. More rigorous than ANDA, typically requiring full clinical trial data.</w:t>
      </w:r>
    </w:p>
    <w:p w14:paraId="26C2E303" w14:textId="77777777" w:rsidR="0057283E" w:rsidRPr="0057283E" w:rsidRDefault="0057283E" w:rsidP="0057283E">
      <w:r w:rsidRPr="0057283E">
        <w:rPr>
          <w:b/>
          <w:bCs/>
        </w:rPr>
        <w:t>OTC</w:t>
      </w:r>
      <w:r w:rsidRPr="0057283E">
        <w:t xml:space="preserve"> — Over-The-Counter</w:t>
      </w:r>
      <w:r w:rsidRPr="0057283E">
        <w:br/>
        <w:t>Drugs available without a prescription. In the US, these must comply with FDA monographs (pre-established standards) rather than going through full NDA/ANDA approval.</w:t>
      </w:r>
    </w:p>
    <w:p w14:paraId="1D8BB938" w14:textId="77777777" w:rsidR="0057283E" w:rsidRPr="0057283E" w:rsidRDefault="0057283E" w:rsidP="0057283E">
      <w:proofErr w:type="spellStart"/>
      <w:r w:rsidRPr="0057283E">
        <w:rPr>
          <w:b/>
          <w:bCs/>
        </w:rPr>
        <w:t>MoCRA</w:t>
      </w:r>
      <w:proofErr w:type="spellEnd"/>
      <w:r w:rsidRPr="0057283E">
        <w:t xml:space="preserve"> — Modernization of Cosmetics Regulation Act (USA)</w:t>
      </w:r>
      <w:r w:rsidRPr="0057283E">
        <w:br/>
        <w:t>A 2022 US law that significantly tightened cosmetics regulation. Now requires facility registration and product listing with the FDA for cosmetics sold in the US.</w:t>
      </w:r>
    </w:p>
    <w:p w14:paraId="144D5CA2" w14:textId="77777777" w:rsidR="0057283E" w:rsidRPr="0057283E" w:rsidRDefault="0057283E" w:rsidP="0057283E">
      <w:r w:rsidRPr="0057283E">
        <w:rPr>
          <w:b/>
          <w:bCs/>
        </w:rPr>
        <w:t>MOHAP</w:t>
      </w:r>
      <w:r w:rsidRPr="0057283E">
        <w:t xml:space="preserve"> — Ministry of Health and Prevention (UAE)</w:t>
      </w:r>
      <w:r w:rsidRPr="0057283E">
        <w:br/>
        <w:t>The UAE's health ministry, responsible for drug registration. Indian pharma exporters must get their drugs registered with MOHAP before sale.</w:t>
      </w:r>
    </w:p>
    <w:p w14:paraId="76E76AAC" w14:textId="77777777" w:rsidR="0057283E" w:rsidRPr="0057283E" w:rsidRDefault="0057283E" w:rsidP="0057283E">
      <w:r w:rsidRPr="0057283E">
        <w:rPr>
          <w:b/>
          <w:bCs/>
        </w:rPr>
        <w:t>GMP</w:t>
      </w:r>
      <w:r w:rsidRPr="0057283E">
        <w:t xml:space="preserve"> — Good Manufacturing Practice</w:t>
      </w:r>
      <w:r w:rsidRPr="0057283E">
        <w:br/>
        <w:t>Internationally recognized quality and process standards for pharmaceutical and cosmetic manufacturing. Virtually every country requires a GMP certificate issued by the Indian regulatory authority (CDSCO) or equivalent.</w:t>
      </w:r>
    </w:p>
    <w:p w14:paraId="26F42EB0" w14:textId="77777777" w:rsidR="0057283E" w:rsidRPr="0057283E" w:rsidRDefault="0057283E" w:rsidP="0057283E">
      <w:r w:rsidRPr="0057283E">
        <w:rPr>
          <w:b/>
          <w:bCs/>
        </w:rPr>
        <w:t>EMA</w:t>
      </w:r>
      <w:r w:rsidRPr="0057283E">
        <w:t xml:space="preserve"> — European Medicines Agency (EU)</w:t>
      </w:r>
      <w:r w:rsidRPr="0057283E">
        <w:br/>
        <w:t>The EU's central agency for drug evaluation and approval. Grants Marketing Authorisations valid across all EU member states via the centralized procedure.</w:t>
      </w:r>
    </w:p>
    <w:p w14:paraId="00AFE67D" w14:textId="77777777" w:rsidR="0057283E" w:rsidRPr="0057283E" w:rsidRDefault="0057283E" w:rsidP="0057283E">
      <w:r w:rsidRPr="0057283E">
        <w:rPr>
          <w:b/>
          <w:bCs/>
        </w:rPr>
        <w:t>MDR</w:t>
      </w:r>
      <w:r w:rsidRPr="0057283E">
        <w:t xml:space="preserve"> — Medical Devices Regulation (EU)</w:t>
      </w:r>
      <w:r w:rsidRPr="0057283E">
        <w:br/>
        <w:t>The EU regulation governing medical devices (EU MDR 2017/745). If a product is classified as a medical device, it must comply with MDR rather than pharmaceutical or cosmetics rules.</w:t>
      </w:r>
    </w:p>
    <w:p w14:paraId="772A0700" w14:textId="77777777" w:rsidR="0057283E" w:rsidRPr="0057283E" w:rsidRDefault="0057283E" w:rsidP="0057283E">
      <w:r w:rsidRPr="0057283E">
        <w:rPr>
          <w:b/>
          <w:bCs/>
        </w:rPr>
        <w:t>CPNP</w:t>
      </w:r>
      <w:r w:rsidRPr="0057283E">
        <w:t xml:space="preserve"> — Cosmetic Products Notification Portal (EU)</w:t>
      </w:r>
      <w:r w:rsidRPr="0057283E">
        <w:br/>
        <w:t>The EU's mandatory online system where cosmetics must be notified before being placed on the EU market. An EU-based "Responsible Person" must submit the notification.</w:t>
      </w:r>
    </w:p>
    <w:p w14:paraId="225B70AE" w14:textId="77777777" w:rsidR="0057283E" w:rsidRPr="0057283E" w:rsidRDefault="0057283E" w:rsidP="0057283E">
      <w:r w:rsidRPr="0057283E">
        <w:rPr>
          <w:b/>
          <w:bCs/>
        </w:rPr>
        <w:t>MHRA</w:t>
      </w:r>
      <w:r w:rsidRPr="0057283E">
        <w:t xml:space="preserve"> — Medicines and Healthcare products Regulatory Agency (UK)</w:t>
      </w:r>
      <w:r w:rsidRPr="0057283E">
        <w:br/>
        <w:t>The UK's post-Brexit equivalent of EMA. Grants UK Marketing Authorisations separately from EU approvals — an EMA approval does not automatically cover the UK.</w:t>
      </w:r>
    </w:p>
    <w:p w14:paraId="28FE94F6" w14:textId="77777777" w:rsidR="0057283E" w:rsidRPr="0057283E" w:rsidRDefault="0057283E" w:rsidP="0057283E">
      <w:r w:rsidRPr="0057283E">
        <w:rPr>
          <w:b/>
          <w:bCs/>
        </w:rPr>
        <w:t>NMPA</w:t>
      </w:r>
      <w:r w:rsidRPr="0057283E">
        <w:t xml:space="preserve"> — National Medical Products Administration (China)</w:t>
      </w:r>
      <w:r w:rsidRPr="0057283E">
        <w:br/>
        <w:t>China's drug and cosmetics regulator. Drug registration can take 1–3 years. Cosmetics are split into "special" (stricter) and "general" (lighter) categories with different registration requirements.</w:t>
      </w:r>
    </w:p>
    <w:p w14:paraId="49A55B5D" w14:textId="77777777" w:rsidR="0057283E" w:rsidRPr="0057283E" w:rsidRDefault="0057283E" w:rsidP="0057283E">
      <w:r w:rsidRPr="0057283E">
        <w:rPr>
          <w:b/>
          <w:bCs/>
        </w:rPr>
        <w:t>HSA</w:t>
      </w:r>
      <w:r w:rsidRPr="0057283E">
        <w:t xml:space="preserve"> — Health Sciences Authority (Singapore)</w:t>
      </w:r>
      <w:r w:rsidRPr="0057283E">
        <w:br/>
        <w:t>Singapore's integrated regulatory agency for drugs, medical devices, and health products. Product registration with HSA is required before sale.</w:t>
      </w:r>
    </w:p>
    <w:p w14:paraId="67AEC8E3" w14:textId="77777777" w:rsidR="0057283E" w:rsidRPr="0057283E" w:rsidRDefault="0057283E" w:rsidP="0057283E">
      <w:r w:rsidRPr="0057283E">
        <w:rPr>
          <w:b/>
          <w:bCs/>
        </w:rPr>
        <w:t>DGDA</w:t>
      </w:r>
      <w:r w:rsidRPr="0057283E">
        <w:t xml:space="preserve"> — Directorate General of Drug Administration (Bangladesh)</w:t>
      </w:r>
      <w:r w:rsidRPr="0057283E">
        <w:br/>
        <w:t>Bangladesh's drug regulatory authority. Requires drug registration plus an import permit for each individual consignment — not a one-time approval.</w:t>
      </w:r>
    </w:p>
    <w:p w14:paraId="375D9EF5" w14:textId="77777777" w:rsidR="0057283E" w:rsidRPr="0057283E" w:rsidRDefault="0057283E" w:rsidP="0057283E">
      <w:r w:rsidRPr="0057283E">
        <w:rPr>
          <w:b/>
          <w:bCs/>
        </w:rPr>
        <w:lastRenderedPageBreak/>
        <w:t>TGA</w:t>
      </w:r>
      <w:r w:rsidRPr="0057283E">
        <w:t xml:space="preserve"> — Therapeutic Goods Administration (Australia)</w:t>
      </w:r>
      <w:r w:rsidRPr="0057283E">
        <w:br/>
        <w:t>Australia's pharma/medical device regulator, operating under the Department of Health. Products must be listed or registered on the ARTG.</w:t>
      </w:r>
    </w:p>
    <w:p w14:paraId="1DA7E576" w14:textId="77777777" w:rsidR="0057283E" w:rsidRPr="0057283E" w:rsidRDefault="0057283E" w:rsidP="0057283E">
      <w:r w:rsidRPr="0057283E">
        <w:rPr>
          <w:b/>
          <w:bCs/>
        </w:rPr>
        <w:t>ARTG</w:t>
      </w:r>
      <w:r w:rsidRPr="0057283E">
        <w:t xml:space="preserve"> — Australian Register of Therapeutic Goods (Australia)</w:t>
      </w:r>
      <w:r w:rsidRPr="0057283E">
        <w:br/>
        <w:t>The official database maintained by TGA. A product must appear on the ARTG before it can be legally supplied in Australia. "Registration" (higher-risk products) and "listing" (lower-risk) are two different entry types.</w:t>
      </w:r>
    </w:p>
    <w:p w14:paraId="4D1AAC25" w14:textId="77777777" w:rsidR="0057283E" w:rsidRPr="0057283E" w:rsidRDefault="0057283E" w:rsidP="0057283E">
      <w:r w:rsidRPr="0057283E">
        <w:pict w14:anchorId="3C7F2A35">
          <v:rect id="_x0000_i1038" style="width:0;height:1.5pt" o:hralign="center" o:hrstd="t" o:hr="t" fillcolor="#a0a0a0" stroked="f"/>
        </w:pict>
      </w:r>
    </w:p>
    <w:p w14:paraId="134ADDD6" w14:textId="77777777" w:rsidR="0057283E" w:rsidRPr="0057283E" w:rsidRDefault="0057283E" w:rsidP="0057283E">
      <w:pPr>
        <w:rPr>
          <w:b/>
          <w:bCs/>
        </w:rPr>
      </w:pPr>
      <w:r w:rsidRPr="0057283E">
        <w:rPr>
          <w:b/>
          <w:bCs/>
        </w:rPr>
        <w:t>Petroleum Products</w:t>
      </w:r>
    </w:p>
    <w:p w14:paraId="3A2D1EC7" w14:textId="77777777" w:rsidR="0057283E" w:rsidRPr="0057283E" w:rsidRDefault="0057283E" w:rsidP="0057283E">
      <w:r w:rsidRPr="0057283E">
        <w:rPr>
          <w:b/>
          <w:bCs/>
        </w:rPr>
        <w:t>EPA</w:t>
      </w:r>
      <w:r w:rsidRPr="0057283E">
        <w:t xml:space="preserve"> — Environmental Protection Agency (USA)</w:t>
      </w:r>
      <w:r w:rsidRPr="0057283E">
        <w:br/>
        <w:t>The US federal agency regulating environmental impact. For petroleum exports, it oversees the Renewable Fuel Standard (RFS) program for blended/oxygenated fuels.</w:t>
      </w:r>
    </w:p>
    <w:p w14:paraId="70028F6F" w14:textId="77777777" w:rsidR="0057283E" w:rsidRPr="0057283E" w:rsidRDefault="0057283E" w:rsidP="0057283E">
      <w:r w:rsidRPr="0057283E">
        <w:rPr>
          <w:b/>
          <w:bCs/>
        </w:rPr>
        <w:t>ASTM</w:t>
      </w:r>
      <w:r w:rsidRPr="0057283E">
        <w:t xml:space="preserve"> — American Society for Testing and Materials (USA)</w:t>
      </w:r>
      <w:r w:rsidRPr="0057283E">
        <w:br/>
        <w:t>An international standards organization that sets fuel quality specifications widely adopted in the US and globally (e.g., ASTM D975 for diesel). Refined fuel exports to the US must meet these specs.</w:t>
      </w:r>
    </w:p>
    <w:p w14:paraId="2D4578AE" w14:textId="77777777" w:rsidR="0057283E" w:rsidRPr="0057283E" w:rsidRDefault="0057283E" w:rsidP="0057283E">
      <w:r w:rsidRPr="0057283E">
        <w:rPr>
          <w:b/>
          <w:bCs/>
        </w:rPr>
        <w:t>REACH</w:t>
      </w:r>
      <w:r w:rsidRPr="0057283E">
        <w:t xml:space="preserve"> — Registration, Evaluation, Authorisation and Restriction of Chemicals (EU)</w:t>
      </w:r>
      <w:r w:rsidRPr="0057283E">
        <w:br/>
        <w:t>The EU's primary chemicals regulation. Applies to fuel additives exported to the EU — chemical substances must be registered under REACH if above certain tonnage thresholds.</w:t>
      </w:r>
    </w:p>
    <w:p w14:paraId="5D337FA7" w14:textId="77777777" w:rsidR="0057283E" w:rsidRPr="0057283E" w:rsidRDefault="0057283E" w:rsidP="0057283E">
      <w:r w:rsidRPr="0057283E">
        <w:rPr>
          <w:b/>
          <w:bCs/>
        </w:rPr>
        <w:t>DESNZ</w:t>
      </w:r>
      <w:r w:rsidRPr="0057283E">
        <w:t xml:space="preserve"> — Department for Energy Security and Net Zero (UK)</w:t>
      </w:r>
      <w:r w:rsidRPr="0057283E">
        <w:br/>
        <w:t>The UK government department responsible for energy policy and fuel quality standards post-Brexit. Enforces UK fuel quality standards that largely mirror EU EN specifications.</w:t>
      </w:r>
    </w:p>
    <w:p w14:paraId="1BB51EB5" w14:textId="77777777" w:rsidR="0057283E" w:rsidRPr="0057283E" w:rsidRDefault="0057283E" w:rsidP="0057283E">
      <w:r w:rsidRPr="0057283E">
        <w:rPr>
          <w:b/>
          <w:bCs/>
        </w:rPr>
        <w:t>NDRC</w:t>
      </w:r>
      <w:r w:rsidRPr="0057283E">
        <w:t xml:space="preserve"> — National Development and Reform Commission (China)</w:t>
      </w:r>
      <w:r w:rsidRPr="0057283E">
        <w:br/>
        <w:t>China's top economic planning body. Controls import quotas for crude oil and refined petroleum — only state-licensed entities with NDRC-allocated quotas can legally import these products.</w:t>
      </w:r>
    </w:p>
    <w:p w14:paraId="0E67D4F5" w14:textId="77777777" w:rsidR="0057283E" w:rsidRPr="0057283E" w:rsidRDefault="0057283E" w:rsidP="0057283E">
      <w:r w:rsidRPr="0057283E">
        <w:rPr>
          <w:b/>
          <w:bCs/>
        </w:rPr>
        <w:t>MPA</w:t>
      </w:r>
      <w:r w:rsidRPr="0057283E">
        <w:t xml:space="preserve"> — Maritime and Port Authority of Singapore (Singapore)</w:t>
      </w:r>
      <w:r w:rsidRPr="0057283E">
        <w:br/>
        <w:t>Regulates all maritime activity in Singapore including bunker fuel (fuel used by ships). Requires bunker fuel to meet ISO 8217 standards and IMO 2020 sulphur cap (max 0.5% sulphur).</w:t>
      </w:r>
    </w:p>
    <w:p w14:paraId="40616E41" w14:textId="77777777" w:rsidR="0057283E" w:rsidRPr="0057283E" w:rsidRDefault="0057283E" w:rsidP="0057283E">
      <w:r w:rsidRPr="0057283E">
        <w:rPr>
          <w:b/>
          <w:bCs/>
        </w:rPr>
        <w:t>IMO</w:t>
      </w:r>
      <w:r w:rsidRPr="0057283E">
        <w:t xml:space="preserve"> — International Maritime Organization</w:t>
      </w:r>
      <w:r w:rsidRPr="0057283E">
        <w:br/>
        <w:t>The UN body governing international shipping. The IMO 2020 regulation capped sulphur content in marine fuel globally at 0.5%, which Singapore's MPA enforces locally.</w:t>
      </w:r>
    </w:p>
    <w:p w14:paraId="74CF96BE" w14:textId="77777777" w:rsidR="0057283E" w:rsidRPr="0057283E" w:rsidRDefault="0057283E" w:rsidP="0057283E">
      <w:r w:rsidRPr="0057283E">
        <w:rPr>
          <w:b/>
          <w:bCs/>
        </w:rPr>
        <w:t>BPC</w:t>
      </w:r>
      <w:r w:rsidRPr="0057283E">
        <w:t xml:space="preserve"> — Bangladesh Petroleum Corporation (Bangladesh)</w:t>
      </w:r>
      <w:r w:rsidRPr="0057283E">
        <w:br/>
        <w:t>The state-owned entity that controls bulk fuel imports in Bangladesh. Most petroleum imports must go through BPC; private imports are restricted largely to lubricants and specialty products.</w:t>
      </w:r>
    </w:p>
    <w:p w14:paraId="17AAD026" w14:textId="77777777" w:rsidR="0057283E" w:rsidRDefault="0057283E" w:rsidP="000A4FE3"/>
    <w:sectPr w:rsidR="0057283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04380" w14:textId="77777777" w:rsidR="00433097" w:rsidRDefault="00433097">
      <w:r>
        <w:separator/>
      </w:r>
    </w:p>
  </w:endnote>
  <w:endnote w:type="continuationSeparator" w:id="0">
    <w:p w14:paraId="4401E618" w14:textId="77777777" w:rsidR="00433097" w:rsidRDefault="0043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23B1" w14:textId="77777777" w:rsidR="00C95953" w:rsidRDefault="00000000">
    <w:pPr>
      <w:jc w:val="center"/>
    </w:pPr>
    <w:r w:rsidRPr="000A4FE3">
      <w:rPr>
        <w:sz w:val="16"/>
        <w:szCs w:val="16"/>
      </w:rPr>
      <w:t xml:space="preserve">Page </w:t>
    </w:r>
    <w:r w:rsidRPr="000A4FE3">
      <w:rPr>
        <w:sz w:val="16"/>
        <w:szCs w:val="16"/>
      </w:rPr>
      <w:fldChar w:fldCharType="begin"/>
    </w:r>
    <w:r w:rsidRPr="000A4FE3">
      <w:rPr>
        <w:sz w:val="16"/>
        <w:szCs w:val="16"/>
      </w:rPr>
      <w:instrText>PAGE</w:instrText>
    </w:r>
    <w:r w:rsidRPr="000A4FE3">
      <w:rPr>
        <w:sz w:val="16"/>
        <w:szCs w:val="16"/>
      </w:rPr>
      <w:fldChar w:fldCharType="separate"/>
    </w:r>
    <w:r w:rsidR="000A4FE3" w:rsidRPr="000A4FE3">
      <w:rPr>
        <w:noProof/>
        <w:sz w:val="16"/>
        <w:szCs w:val="16"/>
      </w:rPr>
      <w:t>1</w:t>
    </w:r>
    <w:r w:rsidRPr="000A4FE3">
      <w:rPr>
        <w:sz w:val="16"/>
        <w:szCs w:val="16"/>
      </w:rPr>
      <w:fldChar w:fldCharType="end"/>
    </w:r>
    <w:r w:rsidRPr="000A4FE3">
      <w:rPr>
        <w:sz w:val="16"/>
        <w:szCs w:val="16"/>
      </w:rPr>
      <w:t xml:space="preserve"> of </w:t>
    </w:r>
    <w:r w:rsidRPr="000A4FE3">
      <w:rPr>
        <w:sz w:val="16"/>
        <w:szCs w:val="16"/>
      </w:rPr>
      <w:fldChar w:fldCharType="begin"/>
    </w:r>
    <w:r w:rsidRPr="000A4FE3">
      <w:rPr>
        <w:sz w:val="16"/>
        <w:szCs w:val="16"/>
      </w:rPr>
      <w:instrText>NUMPAGES</w:instrText>
    </w:r>
    <w:r w:rsidRPr="000A4FE3">
      <w:rPr>
        <w:sz w:val="16"/>
        <w:szCs w:val="16"/>
      </w:rPr>
      <w:fldChar w:fldCharType="separate"/>
    </w:r>
    <w:r w:rsidR="000A4FE3" w:rsidRPr="000A4FE3">
      <w:rPr>
        <w:noProof/>
        <w:sz w:val="16"/>
        <w:szCs w:val="16"/>
      </w:rPr>
      <w:t>2</w:t>
    </w:r>
    <w:r w:rsidRPr="000A4FE3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3826" w14:textId="77777777" w:rsidR="00433097" w:rsidRDefault="00433097">
      <w:r>
        <w:separator/>
      </w:r>
    </w:p>
  </w:footnote>
  <w:footnote w:type="continuationSeparator" w:id="0">
    <w:p w14:paraId="6D2EECE2" w14:textId="77777777" w:rsidR="00433097" w:rsidRDefault="00433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679B6" w14:textId="1633FDA7" w:rsidR="00C95953" w:rsidRDefault="00C9595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918"/>
    <w:multiLevelType w:val="hybridMultilevel"/>
    <w:tmpl w:val="B17C7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A41FA"/>
    <w:multiLevelType w:val="hybridMultilevel"/>
    <w:tmpl w:val="9684BAF2"/>
    <w:lvl w:ilvl="0" w:tplc="6D108E78">
      <w:start w:val="1"/>
      <w:numFmt w:val="decimal"/>
      <w:lvlText w:val="%1."/>
      <w:lvlJc w:val="left"/>
      <w:pPr>
        <w:ind w:left="720" w:hanging="360"/>
      </w:pPr>
    </w:lvl>
    <w:lvl w:ilvl="1" w:tplc="0D76D45C">
      <w:numFmt w:val="decimal"/>
      <w:lvlText w:val=""/>
      <w:lvlJc w:val="left"/>
    </w:lvl>
    <w:lvl w:ilvl="2" w:tplc="80442DF0">
      <w:numFmt w:val="decimal"/>
      <w:lvlText w:val=""/>
      <w:lvlJc w:val="left"/>
    </w:lvl>
    <w:lvl w:ilvl="3" w:tplc="E012C7A8">
      <w:numFmt w:val="decimal"/>
      <w:lvlText w:val=""/>
      <w:lvlJc w:val="left"/>
    </w:lvl>
    <w:lvl w:ilvl="4" w:tplc="209EC152">
      <w:numFmt w:val="decimal"/>
      <w:lvlText w:val=""/>
      <w:lvlJc w:val="left"/>
    </w:lvl>
    <w:lvl w:ilvl="5" w:tplc="E8965744">
      <w:numFmt w:val="decimal"/>
      <w:lvlText w:val=""/>
      <w:lvlJc w:val="left"/>
    </w:lvl>
    <w:lvl w:ilvl="6" w:tplc="2D1C0680">
      <w:numFmt w:val="decimal"/>
      <w:lvlText w:val=""/>
      <w:lvlJc w:val="left"/>
    </w:lvl>
    <w:lvl w:ilvl="7" w:tplc="D4D6CE82">
      <w:numFmt w:val="decimal"/>
      <w:lvlText w:val=""/>
      <w:lvlJc w:val="left"/>
    </w:lvl>
    <w:lvl w:ilvl="8" w:tplc="F56CCC50">
      <w:numFmt w:val="decimal"/>
      <w:lvlText w:val=""/>
      <w:lvlJc w:val="left"/>
    </w:lvl>
  </w:abstractNum>
  <w:abstractNum w:abstractNumId="2" w15:restartNumberingAfterBreak="0">
    <w:nsid w:val="06547413"/>
    <w:multiLevelType w:val="hybridMultilevel"/>
    <w:tmpl w:val="879C0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D44EF"/>
    <w:multiLevelType w:val="hybridMultilevel"/>
    <w:tmpl w:val="69289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5175B"/>
    <w:multiLevelType w:val="hybridMultilevel"/>
    <w:tmpl w:val="47AE71FE"/>
    <w:lvl w:ilvl="0" w:tplc="92100918">
      <w:start w:val="1"/>
      <w:numFmt w:val="bullet"/>
      <w:lvlText w:val="●"/>
      <w:lvlJc w:val="left"/>
      <w:pPr>
        <w:ind w:left="720" w:hanging="360"/>
      </w:pPr>
    </w:lvl>
    <w:lvl w:ilvl="1" w:tplc="1D0EE346">
      <w:start w:val="1"/>
      <w:numFmt w:val="bullet"/>
      <w:lvlText w:val="○"/>
      <w:lvlJc w:val="left"/>
      <w:pPr>
        <w:ind w:left="1440" w:hanging="360"/>
      </w:pPr>
    </w:lvl>
    <w:lvl w:ilvl="2" w:tplc="7FD691B2">
      <w:start w:val="1"/>
      <w:numFmt w:val="bullet"/>
      <w:lvlText w:val="■"/>
      <w:lvlJc w:val="left"/>
      <w:pPr>
        <w:ind w:left="2160" w:hanging="360"/>
      </w:pPr>
    </w:lvl>
    <w:lvl w:ilvl="3" w:tplc="ED78C7C0">
      <w:start w:val="1"/>
      <w:numFmt w:val="bullet"/>
      <w:lvlText w:val="●"/>
      <w:lvlJc w:val="left"/>
      <w:pPr>
        <w:ind w:left="2880" w:hanging="360"/>
      </w:pPr>
    </w:lvl>
    <w:lvl w:ilvl="4" w:tplc="AD66CF00">
      <w:start w:val="1"/>
      <w:numFmt w:val="bullet"/>
      <w:lvlText w:val="○"/>
      <w:lvlJc w:val="left"/>
      <w:pPr>
        <w:ind w:left="3600" w:hanging="360"/>
      </w:pPr>
    </w:lvl>
    <w:lvl w:ilvl="5" w:tplc="CAE65850">
      <w:start w:val="1"/>
      <w:numFmt w:val="bullet"/>
      <w:lvlText w:val="■"/>
      <w:lvlJc w:val="left"/>
      <w:pPr>
        <w:ind w:left="4320" w:hanging="360"/>
      </w:pPr>
    </w:lvl>
    <w:lvl w:ilvl="6" w:tplc="4F24A816">
      <w:start w:val="1"/>
      <w:numFmt w:val="bullet"/>
      <w:lvlText w:val="●"/>
      <w:lvlJc w:val="left"/>
      <w:pPr>
        <w:ind w:left="5040" w:hanging="360"/>
      </w:pPr>
    </w:lvl>
    <w:lvl w:ilvl="7" w:tplc="0748D1A4">
      <w:start w:val="1"/>
      <w:numFmt w:val="bullet"/>
      <w:lvlText w:val="●"/>
      <w:lvlJc w:val="left"/>
      <w:pPr>
        <w:ind w:left="5760" w:hanging="360"/>
      </w:pPr>
    </w:lvl>
    <w:lvl w:ilvl="8" w:tplc="379A85F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2021A0E"/>
    <w:multiLevelType w:val="hybridMultilevel"/>
    <w:tmpl w:val="A524C5CA"/>
    <w:lvl w:ilvl="0" w:tplc="626AF126">
      <w:start w:val="1"/>
      <w:numFmt w:val="bullet"/>
      <w:lvlText w:val="•"/>
      <w:lvlJc w:val="left"/>
      <w:pPr>
        <w:ind w:left="720" w:hanging="360"/>
      </w:pPr>
    </w:lvl>
    <w:lvl w:ilvl="1" w:tplc="F9E2F4E6">
      <w:numFmt w:val="decimal"/>
      <w:lvlText w:val=""/>
      <w:lvlJc w:val="left"/>
    </w:lvl>
    <w:lvl w:ilvl="2" w:tplc="C694A920">
      <w:numFmt w:val="decimal"/>
      <w:lvlText w:val=""/>
      <w:lvlJc w:val="left"/>
    </w:lvl>
    <w:lvl w:ilvl="3" w:tplc="AC18B708">
      <w:numFmt w:val="decimal"/>
      <w:lvlText w:val=""/>
      <w:lvlJc w:val="left"/>
    </w:lvl>
    <w:lvl w:ilvl="4" w:tplc="65BE948A">
      <w:numFmt w:val="decimal"/>
      <w:lvlText w:val=""/>
      <w:lvlJc w:val="left"/>
    </w:lvl>
    <w:lvl w:ilvl="5" w:tplc="EF9CF434">
      <w:numFmt w:val="decimal"/>
      <w:lvlText w:val=""/>
      <w:lvlJc w:val="left"/>
    </w:lvl>
    <w:lvl w:ilvl="6" w:tplc="3918B36A">
      <w:numFmt w:val="decimal"/>
      <w:lvlText w:val=""/>
      <w:lvlJc w:val="left"/>
    </w:lvl>
    <w:lvl w:ilvl="7" w:tplc="9A4AA5C0">
      <w:numFmt w:val="decimal"/>
      <w:lvlText w:val=""/>
      <w:lvlJc w:val="left"/>
    </w:lvl>
    <w:lvl w:ilvl="8" w:tplc="2FB8F808">
      <w:numFmt w:val="decimal"/>
      <w:lvlText w:val=""/>
      <w:lvlJc w:val="left"/>
    </w:lvl>
  </w:abstractNum>
  <w:abstractNum w:abstractNumId="6" w15:restartNumberingAfterBreak="0">
    <w:nsid w:val="122A180E"/>
    <w:multiLevelType w:val="hybridMultilevel"/>
    <w:tmpl w:val="143C8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C6867"/>
    <w:multiLevelType w:val="hybridMultilevel"/>
    <w:tmpl w:val="F93C2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32C6A"/>
    <w:multiLevelType w:val="hybridMultilevel"/>
    <w:tmpl w:val="6BEEF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247078"/>
    <w:multiLevelType w:val="hybridMultilevel"/>
    <w:tmpl w:val="FFFCF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F08AB"/>
    <w:multiLevelType w:val="hybridMultilevel"/>
    <w:tmpl w:val="68DA0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E7D87"/>
    <w:multiLevelType w:val="hybridMultilevel"/>
    <w:tmpl w:val="10D65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F201D"/>
    <w:multiLevelType w:val="hybridMultilevel"/>
    <w:tmpl w:val="40F67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02B54"/>
    <w:multiLevelType w:val="hybridMultilevel"/>
    <w:tmpl w:val="0188F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69279">
    <w:abstractNumId w:val="4"/>
    <w:lvlOverride w:ilvl="0">
      <w:startOverride w:val="1"/>
    </w:lvlOverride>
  </w:num>
  <w:num w:numId="2" w16cid:durableId="586811909">
    <w:abstractNumId w:val="5"/>
    <w:lvlOverride w:ilvl="0">
      <w:startOverride w:val="1"/>
    </w:lvlOverride>
  </w:num>
  <w:num w:numId="3" w16cid:durableId="1585187416">
    <w:abstractNumId w:val="1"/>
    <w:lvlOverride w:ilvl="0">
      <w:startOverride w:val="1"/>
    </w:lvlOverride>
  </w:num>
  <w:num w:numId="4" w16cid:durableId="956915277">
    <w:abstractNumId w:val="3"/>
  </w:num>
  <w:num w:numId="5" w16cid:durableId="889222121">
    <w:abstractNumId w:val="0"/>
  </w:num>
  <w:num w:numId="6" w16cid:durableId="111436952">
    <w:abstractNumId w:val="10"/>
  </w:num>
  <w:num w:numId="7" w16cid:durableId="1337923573">
    <w:abstractNumId w:val="9"/>
  </w:num>
  <w:num w:numId="8" w16cid:durableId="264267975">
    <w:abstractNumId w:val="8"/>
  </w:num>
  <w:num w:numId="9" w16cid:durableId="1049720475">
    <w:abstractNumId w:val="13"/>
  </w:num>
  <w:num w:numId="10" w16cid:durableId="1337614484">
    <w:abstractNumId w:val="12"/>
  </w:num>
  <w:num w:numId="11" w16cid:durableId="1405687695">
    <w:abstractNumId w:val="2"/>
  </w:num>
  <w:num w:numId="12" w16cid:durableId="1025206607">
    <w:abstractNumId w:val="7"/>
  </w:num>
  <w:num w:numId="13" w16cid:durableId="660692036">
    <w:abstractNumId w:val="11"/>
  </w:num>
  <w:num w:numId="14" w16cid:durableId="585381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953"/>
    <w:rsid w:val="00053393"/>
    <w:rsid w:val="000A4FE3"/>
    <w:rsid w:val="00116A23"/>
    <w:rsid w:val="00222001"/>
    <w:rsid w:val="002B0A77"/>
    <w:rsid w:val="003D34C7"/>
    <w:rsid w:val="00433097"/>
    <w:rsid w:val="00482063"/>
    <w:rsid w:val="0057283E"/>
    <w:rsid w:val="00AD3F08"/>
    <w:rsid w:val="00C2449B"/>
    <w:rsid w:val="00C9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D2C5E"/>
  <w15:docId w15:val="{747FDD8B-4E21-4B15-B8D1-A6A75EC1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4F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FE3"/>
  </w:style>
  <w:style w:type="paragraph" w:styleId="Footer">
    <w:name w:val="footer"/>
    <w:basedOn w:val="Normal"/>
    <w:link w:val="FooterChar"/>
    <w:uiPriority w:val="99"/>
    <w:unhideWhenUsed/>
    <w:rsid w:val="000A4F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1915</Words>
  <Characters>10921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kartvya bansal</cp:lastModifiedBy>
  <cp:revision>4</cp:revision>
  <dcterms:created xsi:type="dcterms:W3CDTF">2026-06-25T06:45:00Z</dcterms:created>
  <dcterms:modified xsi:type="dcterms:W3CDTF">2026-06-29T05:11:00Z</dcterms:modified>
</cp:coreProperties>
</file>