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8CB99" w14:textId="1F21053F" w:rsidR="000F3ECE" w:rsidRPr="002A24EB" w:rsidRDefault="000F3ECE" w:rsidP="005B1C75">
      <w:pPr>
        <w:ind w:left="0"/>
        <w:jc w:val="both"/>
        <w:rPr>
          <w:rFonts w:ascii="Gill Sans MT Condensed" w:hAnsi="Gill Sans MT Condensed" w:cs="Arial"/>
          <w:sz w:val="38"/>
          <w:szCs w:val="32"/>
          <w:lang w:val="en-GB"/>
        </w:rPr>
      </w:pPr>
      <w:r w:rsidRPr="002A24EB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48FE2" wp14:editId="798D8B60">
                <wp:simplePos x="0" y="0"/>
                <wp:positionH relativeFrom="column">
                  <wp:posOffset>2286000</wp:posOffset>
                </wp:positionH>
                <wp:positionV relativeFrom="paragraph">
                  <wp:posOffset>-2011045</wp:posOffset>
                </wp:positionV>
                <wp:extent cx="4343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1059F" w14:textId="51241487" w:rsidR="001104DE" w:rsidRPr="002A24EB" w:rsidRDefault="001104DE" w:rsidP="002A24EB">
                            <w:pPr>
                              <w:ind w:left="0"/>
                              <w:jc w:val="right"/>
                              <w:rPr>
                                <w:i/>
                                <w:sz w:val="32"/>
                                <w:lang w:val="en-GB"/>
                              </w:rPr>
                            </w:pPr>
                            <w:r w:rsidRPr="002A24EB">
                              <w:rPr>
                                <w:i/>
                                <w:sz w:val="32"/>
                                <w:lang w:val="en-GB"/>
                              </w:rPr>
                              <w:t>Department of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80pt;margin-top:-158.3pt;width:34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" filled="f" stroked="f">
                <v:textbox>
                  <w:txbxContent>
                    <w:p w14:paraId="7C71059F" w14:textId="51241487" w:rsidR="007863FC" w:rsidRPr="002A24EB" w:rsidRDefault="007863FC" w:rsidP="002A24EB">
                      <w:pPr>
                        <w:ind w:left="0"/>
                        <w:jc w:val="right"/>
                        <w:rPr>
                          <w:i/>
                          <w:sz w:val="32"/>
                          <w:lang w:val="en-GB"/>
                        </w:rPr>
                      </w:pPr>
                      <w:r w:rsidRPr="002A24EB">
                        <w:rPr>
                          <w:i/>
                          <w:sz w:val="32"/>
                          <w:lang w:val="en-GB"/>
                        </w:rPr>
                        <w:t>Department of 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AB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Assignment 2</w:t>
      </w:r>
      <w:r w:rsidR="00C9018F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. Process I</w:t>
      </w:r>
      <w:bookmarkStart w:id="0" w:name="_GoBack"/>
      <w:bookmarkEnd w:id="0"/>
      <w:r w:rsidR="00A224CD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mprovement</w:t>
      </w:r>
      <w:r w:rsidR="0045096E">
        <w:rPr>
          <w:rFonts w:ascii="Gill Sans MT Condensed" w:hAnsi="Gill Sans MT Condensed" w:cs="Arial"/>
          <w:noProof/>
          <w:sz w:val="38"/>
          <w:szCs w:val="32"/>
          <w:lang w:val="en-US" w:eastAsia="en-US"/>
        </w:rPr>
        <w:t>, APIM and GQM</w:t>
      </w:r>
      <w:r w:rsidR="0045096E" w:rsidRPr="0045096E">
        <w:rPr>
          <w:rFonts w:ascii="Gill Sans MT Condensed" w:hAnsi="Gill Sans MT Condensed" w:cs="Arial"/>
          <w:noProof/>
          <w:sz w:val="38"/>
          <w:szCs w:val="38"/>
          <w:vertAlign w:val="superscript"/>
          <w:lang w:val="en-US" w:eastAsia="en-US"/>
        </w:rPr>
        <w:t>+</w:t>
      </w:r>
    </w:p>
    <w:p w14:paraId="6509BDA7" w14:textId="77777777" w:rsidR="00A066E7" w:rsidRDefault="00A224CD" w:rsidP="005B1C75">
      <w:pPr>
        <w:ind w:left="0"/>
        <w:jc w:val="both"/>
        <w:rPr>
          <w:lang w:val="en-GB"/>
        </w:rPr>
      </w:pPr>
      <w:r w:rsidRPr="00A066E7">
        <w:rPr>
          <w:lang w:val="en-GB"/>
        </w:rPr>
        <w:t>The software process improvement section of this course intends to give you understanding of the common issues and problems related to process improvement. This is done by writing a report focusing on experiences from software engineering practices as well as information picked up from the course literature for this course.</w:t>
      </w:r>
    </w:p>
    <w:p w14:paraId="4BB24F1E" w14:textId="5CE90999" w:rsidR="00A224CD" w:rsidRPr="00A066E7" w:rsidRDefault="004A25AB" w:rsidP="005B1C75">
      <w:pPr>
        <w:ind w:left="0"/>
        <w:jc w:val="both"/>
        <w:rPr>
          <w:lang w:val="en-GB"/>
        </w:rPr>
      </w:pPr>
      <w:r>
        <w:rPr>
          <w:lang w:val="en-GB"/>
        </w:rPr>
        <w:t>One</w:t>
      </w:r>
      <w:r w:rsidR="00A224CD" w:rsidRPr="00A066E7">
        <w:rPr>
          <w:lang w:val="en-GB"/>
        </w:rPr>
        <w:t xml:space="preserve"> important ingredient is the personal experience and logical reasoning and to show understanding for the co</w:t>
      </w:r>
      <w:r w:rsidR="005B1C75">
        <w:rPr>
          <w:lang w:val="en-GB"/>
        </w:rPr>
        <w:t>mplexity of process improvement</w:t>
      </w:r>
      <w:r w:rsidR="00A224CD" w:rsidRPr="00A066E7">
        <w:rPr>
          <w:lang w:val="en-GB"/>
        </w:rPr>
        <w:t>. F</w:t>
      </w:r>
      <w:r>
        <w:rPr>
          <w:lang w:val="en-GB"/>
        </w:rPr>
        <w:t>urther it is important to analys</w:t>
      </w:r>
      <w:r w:rsidR="00A224CD" w:rsidRPr="00A066E7">
        <w:rPr>
          <w:lang w:val="en-GB"/>
        </w:rPr>
        <w:t xml:space="preserve">e the proposed solutions to the problems of process improvement to understand its intended effect and also show understanding of the workings of that solution. </w:t>
      </w:r>
    </w:p>
    <w:p w14:paraId="0A65A5FB" w14:textId="69985EDE" w:rsidR="00A224CD" w:rsidRPr="00A066E7" w:rsidRDefault="00A224CD" w:rsidP="005B1C75">
      <w:pPr>
        <w:ind w:left="0"/>
        <w:jc w:val="both"/>
        <w:rPr>
          <w:lang w:val="en-GB"/>
        </w:rPr>
      </w:pPr>
      <w:r w:rsidRPr="00A066E7">
        <w:rPr>
          <w:lang w:val="en-GB"/>
        </w:rPr>
        <w:t>The basic information for this assignment is Jacobs book (Accelerating Process Impro</w:t>
      </w:r>
      <w:r w:rsidR="00242414">
        <w:rPr>
          <w:lang w:val="en-GB"/>
        </w:rPr>
        <w:t xml:space="preserve">vement Using Agile Techniques) and the </w:t>
      </w:r>
      <w:r w:rsidR="005B1C75">
        <w:rPr>
          <w:lang w:val="en-GB"/>
        </w:rPr>
        <w:t>GQM</w:t>
      </w:r>
      <w:r w:rsidR="005B1C75" w:rsidRPr="00242414">
        <w:rPr>
          <w:vertAlign w:val="superscript"/>
          <w:lang w:val="en-GB"/>
        </w:rPr>
        <w:t>+</w:t>
      </w:r>
      <w:r w:rsidR="005B1C75">
        <w:rPr>
          <w:lang w:val="en-GB"/>
        </w:rPr>
        <w:t xml:space="preserve">Strategies </w:t>
      </w:r>
      <w:r w:rsidR="00242414">
        <w:rPr>
          <w:lang w:val="en-GB"/>
        </w:rPr>
        <w:t>Approach (Basili et al</w:t>
      </w:r>
      <w:r w:rsidR="005B1C75">
        <w:rPr>
          <w:lang w:val="en-GB"/>
        </w:rPr>
        <w:t>.</w:t>
      </w:r>
      <w:r w:rsidR="00242414">
        <w:rPr>
          <w:lang w:val="en-GB"/>
        </w:rPr>
        <w:t xml:space="preserve">), </w:t>
      </w:r>
      <w:r w:rsidRPr="00A066E7">
        <w:rPr>
          <w:lang w:val="en-GB"/>
        </w:rPr>
        <w:t xml:space="preserve">but </w:t>
      </w:r>
      <w:r w:rsidR="00A066E7">
        <w:rPr>
          <w:lang w:val="en-GB"/>
        </w:rPr>
        <w:t xml:space="preserve">it is recommended to complement with </w:t>
      </w:r>
      <w:r w:rsidRPr="00A066E7">
        <w:rPr>
          <w:lang w:val="en-GB"/>
        </w:rPr>
        <w:t>other sources.</w:t>
      </w:r>
    </w:p>
    <w:p w14:paraId="3B6B2412" w14:textId="77777777" w:rsidR="00A066E7" w:rsidRDefault="00A224CD" w:rsidP="005B1C75">
      <w:pPr>
        <w:spacing w:after="120" w:afterAutospacing="0"/>
        <w:ind w:left="0"/>
        <w:jc w:val="both"/>
        <w:rPr>
          <w:lang w:val="en-GB"/>
        </w:rPr>
      </w:pPr>
      <w:r w:rsidRPr="00A066E7">
        <w:rPr>
          <w:lang w:val="en-GB"/>
        </w:rPr>
        <w:t xml:space="preserve">The report shall address the following questions clearly: </w:t>
      </w:r>
    </w:p>
    <w:p w14:paraId="3D1DC9BC" w14:textId="66744DA5" w:rsidR="00A066E7" w:rsidRDefault="00A224CD" w:rsidP="005B1C75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A066E7">
        <w:rPr>
          <w:lang w:val="en-GB"/>
        </w:rPr>
        <w:t xml:space="preserve">Describe shortly your experience of software engineering development projects. </w:t>
      </w:r>
    </w:p>
    <w:p w14:paraId="594808A7" w14:textId="4031DED4" w:rsidR="00A066E7" w:rsidRPr="00805162" w:rsidRDefault="00A224CD" w:rsidP="005B1C75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A066E7">
        <w:rPr>
          <w:lang w:val="en-GB"/>
        </w:rPr>
        <w:t xml:space="preserve">Identify </w:t>
      </w:r>
      <w:r w:rsidR="004A25AB">
        <w:rPr>
          <w:lang w:val="en-GB"/>
        </w:rPr>
        <w:t>at least three</w:t>
      </w:r>
      <w:r w:rsidR="00805162">
        <w:rPr>
          <w:lang w:val="en-GB"/>
        </w:rPr>
        <w:t xml:space="preserve"> examples from your experience </w:t>
      </w:r>
      <w:r w:rsidR="005470E8">
        <w:rPr>
          <w:lang w:val="en-GB"/>
        </w:rPr>
        <w:t xml:space="preserve">(from your professional working life or from doing student assignments) </w:t>
      </w:r>
      <w:r w:rsidR="00805162">
        <w:rPr>
          <w:lang w:val="en-GB"/>
        </w:rPr>
        <w:t>that should have been subject for improvement. The improvement can be small – or big</w:t>
      </w:r>
      <w:r w:rsidR="004A25AB">
        <w:rPr>
          <w:lang w:val="en-GB"/>
        </w:rPr>
        <w:t xml:space="preserve"> (include at least one “big” example)</w:t>
      </w:r>
      <w:r w:rsidR="00805162">
        <w:rPr>
          <w:lang w:val="en-GB"/>
        </w:rPr>
        <w:t xml:space="preserve">. Analyse possible </w:t>
      </w:r>
      <w:r w:rsidRPr="00A066E7">
        <w:rPr>
          <w:lang w:val="en-GB"/>
        </w:rPr>
        <w:t>hindrance</w:t>
      </w:r>
      <w:r w:rsidR="00805162">
        <w:rPr>
          <w:lang w:val="en-GB"/>
        </w:rPr>
        <w:t>s</w:t>
      </w:r>
      <w:r w:rsidRPr="00A066E7">
        <w:rPr>
          <w:lang w:val="en-GB"/>
        </w:rPr>
        <w:t xml:space="preserve"> to process improvement initiatives</w:t>
      </w:r>
      <w:r w:rsidR="00805162">
        <w:rPr>
          <w:lang w:val="en-GB"/>
        </w:rPr>
        <w:t xml:space="preserve"> </w:t>
      </w:r>
      <w:r w:rsidR="00A01757">
        <w:rPr>
          <w:lang w:val="en-GB"/>
        </w:rPr>
        <w:t>related to</w:t>
      </w:r>
      <w:r w:rsidR="00805162">
        <w:rPr>
          <w:lang w:val="en-GB"/>
        </w:rPr>
        <w:t xml:space="preserve"> your examples</w:t>
      </w:r>
      <w:r w:rsidRPr="00A066E7">
        <w:rPr>
          <w:lang w:val="en-GB"/>
        </w:rPr>
        <w:t>.</w:t>
      </w:r>
      <w:r w:rsidR="00805162">
        <w:rPr>
          <w:lang w:val="en-GB"/>
        </w:rPr>
        <w:t xml:space="preserve"> Describe the examples and the possible hindrances (or if the hindrances really have happened).</w:t>
      </w:r>
      <w:r w:rsidR="007E69C8">
        <w:rPr>
          <w:lang w:val="en-GB"/>
        </w:rPr>
        <w:t xml:space="preserve"> Motivate your statements.</w:t>
      </w:r>
    </w:p>
    <w:p w14:paraId="75FF0816" w14:textId="6948D8BD" w:rsidR="007E69C8" w:rsidRDefault="004A25AB" w:rsidP="005B1C75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Select two</w:t>
      </w:r>
      <w:r w:rsidR="00805162">
        <w:rPr>
          <w:lang w:val="en-GB"/>
        </w:rPr>
        <w:t xml:space="preserve"> of your examples – preferably examples with different characteristics. </w:t>
      </w:r>
      <w:r w:rsidR="00A224CD" w:rsidRPr="00A066E7">
        <w:rPr>
          <w:lang w:val="en-GB"/>
        </w:rPr>
        <w:t xml:space="preserve">Describe, in quite some detail, </w:t>
      </w:r>
      <w:r w:rsidR="00805162">
        <w:rPr>
          <w:lang w:val="en-GB"/>
        </w:rPr>
        <w:t xml:space="preserve">how you would use </w:t>
      </w:r>
      <w:r w:rsidR="007E69C8">
        <w:rPr>
          <w:lang w:val="en-GB"/>
        </w:rPr>
        <w:t>Jacobs’s</w:t>
      </w:r>
      <w:r w:rsidR="00805162">
        <w:rPr>
          <w:lang w:val="en-GB"/>
        </w:rPr>
        <w:t xml:space="preserve"> recommendations, and the different elements</w:t>
      </w:r>
      <w:r w:rsidR="00B559DC">
        <w:rPr>
          <w:lang w:val="en-GB"/>
        </w:rPr>
        <w:t>/activities</w:t>
      </w:r>
      <w:r w:rsidR="00805162">
        <w:rPr>
          <w:lang w:val="en-GB"/>
        </w:rPr>
        <w:t xml:space="preserve"> of APIM to perform these improvements</w:t>
      </w:r>
      <w:r w:rsidR="00A224CD" w:rsidRPr="00A066E7">
        <w:rPr>
          <w:lang w:val="en-GB"/>
        </w:rPr>
        <w:t xml:space="preserve">. </w:t>
      </w:r>
      <w:r w:rsidR="007E69C8" w:rsidRPr="0045096E">
        <w:rPr>
          <w:b/>
          <w:lang w:val="en-GB"/>
        </w:rPr>
        <w:t xml:space="preserve">Focus on the </w:t>
      </w:r>
      <w:r w:rsidR="0045096E" w:rsidRPr="0045096E">
        <w:rPr>
          <w:b/>
          <w:lang w:val="en-GB"/>
        </w:rPr>
        <w:t>activities</w:t>
      </w:r>
      <w:r w:rsidR="007E69C8" w:rsidRPr="0045096E">
        <w:rPr>
          <w:b/>
          <w:lang w:val="en-GB"/>
        </w:rPr>
        <w:t xml:space="preserve"> with </w:t>
      </w:r>
      <w:r w:rsidR="0045096E" w:rsidRPr="0045096E">
        <w:rPr>
          <w:b/>
          <w:lang w:val="en-GB"/>
        </w:rPr>
        <w:t xml:space="preserve">the </w:t>
      </w:r>
      <w:r w:rsidR="007E69C8" w:rsidRPr="0045096E">
        <w:rPr>
          <w:b/>
          <w:lang w:val="en-GB"/>
        </w:rPr>
        <w:t>highest relevance for your examples</w:t>
      </w:r>
      <w:r w:rsidR="007E69C8">
        <w:rPr>
          <w:lang w:val="en-GB"/>
        </w:rPr>
        <w:t xml:space="preserve">. Pinpoint explicitly how </w:t>
      </w:r>
      <w:r w:rsidR="00A01757">
        <w:rPr>
          <w:lang w:val="en-GB"/>
        </w:rPr>
        <w:t>Jacobs’s</w:t>
      </w:r>
      <w:r w:rsidR="007E69C8">
        <w:rPr>
          <w:lang w:val="en-GB"/>
        </w:rPr>
        <w:t xml:space="preserve"> recommendations can be used for overcoming the hindrances. Discuss and motivate</w:t>
      </w:r>
      <w:r w:rsidR="007E69C8" w:rsidRPr="007E69C8">
        <w:rPr>
          <w:lang w:val="en-GB"/>
        </w:rPr>
        <w:t>.</w:t>
      </w:r>
    </w:p>
    <w:p w14:paraId="41F00610" w14:textId="77395D97" w:rsidR="0045096E" w:rsidRDefault="00242414" w:rsidP="005B1C75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Select one of your examples in 3 above. Analyse and describe how you can use the GQM</w:t>
      </w:r>
      <w:r w:rsidRPr="00242414">
        <w:rPr>
          <w:vertAlign w:val="superscript"/>
          <w:lang w:val="en-GB"/>
        </w:rPr>
        <w:t>+</w:t>
      </w:r>
      <w:r>
        <w:rPr>
          <w:lang w:val="en-GB"/>
        </w:rPr>
        <w:t xml:space="preserve">Strategies grid elements in your example. </w:t>
      </w:r>
      <w:r w:rsidRPr="00242414">
        <w:rPr>
          <w:b/>
          <w:lang w:val="en-GB"/>
        </w:rPr>
        <w:t>Focus on the elements that are relevant for your example</w:t>
      </w:r>
      <w:r>
        <w:rPr>
          <w:lang w:val="en-GB"/>
        </w:rPr>
        <w:t>. Compare the APIM model and the GQM</w:t>
      </w:r>
      <w:r w:rsidRPr="00242414">
        <w:rPr>
          <w:vertAlign w:val="superscript"/>
          <w:lang w:val="en-GB"/>
        </w:rPr>
        <w:t>+</w:t>
      </w:r>
      <w:r>
        <w:rPr>
          <w:lang w:val="en-GB"/>
        </w:rPr>
        <w:t>Strategies process – pinpoint similarities and differences. Describe and motivate how the models/approaches contribute to your example.</w:t>
      </w:r>
    </w:p>
    <w:p w14:paraId="6CC0E45B" w14:textId="1910B32B" w:rsidR="00A224CD" w:rsidRPr="00242414" w:rsidRDefault="007E69C8" w:rsidP="005B1C75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Select a suitable number of tools</w:t>
      </w:r>
      <w:r w:rsidR="00A224CD" w:rsidRPr="007E69C8">
        <w:rPr>
          <w:lang w:val="en-GB"/>
        </w:rPr>
        <w:t xml:space="preserve"> described in part IV (four) of the Jacobs book and connect them to the </w:t>
      </w:r>
      <w:r w:rsidR="00242414">
        <w:rPr>
          <w:lang w:val="en-GB"/>
        </w:rPr>
        <w:t xml:space="preserve">examples you selected </w:t>
      </w:r>
      <w:r>
        <w:rPr>
          <w:lang w:val="en-GB"/>
        </w:rPr>
        <w:t xml:space="preserve">in 3 above. </w:t>
      </w:r>
      <w:r w:rsidR="004A25AB">
        <w:rPr>
          <w:lang w:val="en-GB"/>
        </w:rPr>
        <w:t xml:space="preserve">Describe how you could have used them in your examples. </w:t>
      </w:r>
      <w:r>
        <w:rPr>
          <w:lang w:val="en-GB"/>
        </w:rPr>
        <w:t>Discuss and motivate</w:t>
      </w:r>
      <w:r w:rsidR="00A224CD" w:rsidRPr="007E69C8">
        <w:rPr>
          <w:lang w:val="en-GB"/>
        </w:rPr>
        <w:t xml:space="preserve">. </w:t>
      </w:r>
    </w:p>
    <w:p w14:paraId="4AF76E20" w14:textId="5B1AB4F5" w:rsidR="00A224CD" w:rsidRPr="00A066E7" w:rsidRDefault="00A224CD" w:rsidP="005B1C75">
      <w:pPr>
        <w:ind w:left="0"/>
        <w:jc w:val="both"/>
        <w:rPr>
          <w:lang w:val="en-GB"/>
        </w:rPr>
      </w:pPr>
      <w:r w:rsidRPr="00A066E7">
        <w:rPr>
          <w:lang w:val="en-GB"/>
        </w:rPr>
        <w:t xml:space="preserve">The assignment shall be done </w:t>
      </w:r>
      <w:r w:rsidR="00A066E7">
        <w:rPr>
          <w:lang w:val="en-GB"/>
        </w:rPr>
        <w:t>individually</w:t>
      </w:r>
      <w:r w:rsidRPr="00A066E7">
        <w:rPr>
          <w:lang w:val="en-GB"/>
        </w:rPr>
        <w:t>.</w:t>
      </w:r>
      <w:r w:rsidR="001104DE">
        <w:rPr>
          <w:lang w:val="en-GB"/>
        </w:rPr>
        <w:t xml:space="preserve"> Grading </w:t>
      </w:r>
      <w:r w:rsidR="00BD19A7">
        <w:rPr>
          <w:lang w:val="en-GB"/>
        </w:rPr>
        <w:t>will be done according to the ECTS scale.</w:t>
      </w:r>
    </w:p>
    <w:p w14:paraId="0D8B083A" w14:textId="7F3ACC8A" w:rsidR="00743E1A" w:rsidRPr="002A24EB" w:rsidRDefault="00007D55" w:rsidP="005B1C75">
      <w:pPr>
        <w:ind w:left="0"/>
        <w:jc w:val="both"/>
        <w:rPr>
          <w:lang w:val="en-GB"/>
        </w:rPr>
      </w:pPr>
      <w:r>
        <w:rPr>
          <w:lang w:val="en-GB"/>
        </w:rPr>
        <w:t>Estimated size: 6</w:t>
      </w:r>
      <w:r w:rsidR="00A224CD" w:rsidRPr="00A066E7">
        <w:rPr>
          <w:lang w:val="en-GB"/>
        </w:rPr>
        <w:t xml:space="preserve"> pages in IEEE template.</w:t>
      </w:r>
    </w:p>
    <w:sectPr w:rsidR="00743E1A" w:rsidRPr="002A24EB" w:rsidSect="00132DB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1418" w:left="85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1B199" w14:textId="77777777" w:rsidR="002B3174" w:rsidRDefault="002B3174">
      <w:r>
        <w:separator/>
      </w:r>
    </w:p>
  </w:endnote>
  <w:endnote w:type="continuationSeparator" w:id="0">
    <w:p w14:paraId="7B2942B8" w14:textId="77777777" w:rsidR="002B3174" w:rsidRDefault="002B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ill Sans MT Condensed">
    <w:panose1 w:val="020B05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20F0D" w14:textId="77777777" w:rsidR="001104DE" w:rsidRDefault="001104DE">
    <w:pPr>
      <w:pStyle w:val="Footer"/>
      <w:rPr>
        <w:rFonts w:ascii="Arial" w:hAnsi="Arial" w:cs="Arial"/>
        <w:sz w:val="16"/>
        <w:szCs w:val="16"/>
      </w:rPr>
    </w:pPr>
  </w:p>
  <w:p w14:paraId="11F845C9" w14:textId="77777777" w:rsidR="001104DE" w:rsidRDefault="001104DE">
    <w:pPr>
      <w:pStyle w:val="Footer"/>
      <w:rPr>
        <w:rFonts w:ascii="Arial" w:hAnsi="Arial" w:cs="Arial"/>
        <w:sz w:val="16"/>
        <w:szCs w:val="16"/>
      </w:rPr>
    </w:pPr>
  </w:p>
  <w:p w14:paraId="7C99DE3F" w14:textId="77777777" w:rsidR="001104DE" w:rsidRDefault="001104DE" w:rsidP="008E0209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Sektionen för teknik</w:t>
    </w:r>
  </w:p>
  <w:p w14:paraId="35F019DD" w14:textId="77777777" w:rsidR="001104DE" w:rsidRPr="00432E1F" w:rsidRDefault="001104DE" w:rsidP="00432E1F">
    <w:pPr>
      <w:pStyle w:val="Footer"/>
      <w:jc w:val="center"/>
      <w:rPr>
        <w:rFonts w:ascii="Arial" w:hAnsi="Arial" w:cs="Arial"/>
        <w:sz w:val="16"/>
        <w:szCs w:val="16"/>
      </w:rPr>
    </w:pPr>
    <w:r w:rsidRPr="00E57E95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>lekinge Tekniska Högskola, Postadress: 372 25 Ronneby, Telefon: 0455-38 50 00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F4B46" w14:textId="341CD518" w:rsidR="001104DE" w:rsidRDefault="001104DE" w:rsidP="00FB5F32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Conny Johansson/</w:t>
    </w:r>
    <w:r w:rsidR="00BD5901">
      <w:rPr>
        <w:rFonts w:ascii="Arial" w:hAnsi="Arial" w:cs="Arial"/>
        <w:sz w:val="16"/>
        <w:szCs w:val="16"/>
      </w:rPr>
      <w:t>Samireh</w:t>
    </w:r>
    <w:r>
      <w:rPr>
        <w:rFonts w:ascii="Arial" w:hAnsi="Arial" w:cs="Arial"/>
        <w:sz w:val="16"/>
        <w:szCs w:val="16"/>
      </w:rPr>
      <w:t xml:space="preserve"> </w:t>
    </w:r>
    <w:r w:rsidR="00BD5901">
      <w:rPr>
        <w:rFonts w:ascii="Arial" w:hAnsi="Arial" w:cs="Arial"/>
        <w:sz w:val="16"/>
        <w:szCs w:val="16"/>
      </w:rPr>
      <w:t>Jalali</w:t>
    </w:r>
  </w:p>
  <w:p w14:paraId="1CFFE4D7" w14:textId="77777777" w:rsidR="001104DE" w:rsidRPr="00432E1F" w:rsidRDefault="001104DE" w:rsidP="00432E1F">
    <w:pPr>
      <w:pStyle w:val="Footer"/>
      <w:jc w:val="center"/>
      <w:rPr>
        <w:rFonts w:ascii="Arial" w:hAnsi="Arial" w:cs="Arial"/>
        <w:sz w:val="16"/>
        <w:szCs w:val="16"/>
      </w:rPr>
    </w:pPr>
    <w:r w:rsidRPr="00E57E95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>lekinge Tekniska Högskola, Postadress: 371 79 Karlskrona, Telefon: 0455-38 50 00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DDB77" w14:textId="77777777" w:rsidR="002B3174" w:rsidRDefault="002B3174">
      <w:r>
        <w:separator/>
      </w:r>
    </w:p>
  </w:footnote>
  <w:footnote w:type="continuationSeparator" w:id="0">
    <w:p w14:paraId="5CDBDDCC" w14:textId="77777777" w:rsidR="002B3174" w:rsidRDefault="002B31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92EC1" w14:textId="77777777" w:rsidR="001104DE" w:rsidRDefault="001104DE" w:rsidP="00E36800">
    <w:pPr>
      <w:pStyle w:val="Header"/>
      <w:tabs>
        <w:tab w:val="clear" w:pos="9072"/>
        <w:tab w:val="left" w:pos="2268"/>
        <w:tab w:val="right" w:pos="9360"/>
      </w:tabs>
      <w:ind w:left="-360" w:right="-468"/>
    </w:pPr>
    <w:r>
      <w:rPr>
        <w:noProof/>
        <w:lang w:val="en-US" w:eastAsia="en-US"/>
      </w:rPr>
      <w:drawing>
        <wp:inline distT="0" distB="0" distL="0" distR="0" wp14:anchorId="42F0E869" wp14:editId="2F10D07F">
          <wp:extent cx="1181100" cy="866775"/>
          <wp:effectExtent l="19050" t="0" r="0" b="0"/>
          <wp:docPr id="1" name="Bild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ED38730" w14:textId="77777777" w:rsidR="001104DE" w:rsidRPr="000E6C2C" w:rsidRDefault="001104DE" w:rsidP="00743E1A">
    <w:pPr>
      <w:pStyle w:val="Header"/>
      <w:tabs>
        <w:tab w:val="clear" w:pos="9072"/>
        <w:tab w:val="left" w:pos="2268"/>
        <w:tab w:val="right" w:pos="9540"/>
      </w:tabs>
      <w:ind w:left="-360" w:right="-468"/>
      <w:rPr>
        <w:rFonts w:ascii="Arial" w:hAnsi="Arial" w:cs="Arial"/>
        <w:b/>
      </w:rPr>
    </w:pPr>
    <w:r>
      <w:rPr>
        <w:rFonts w:ascii="Arial" w:hAnsi="Arial" w:cs="Arial"/>
        <w:b/>
      </w:rPr>
      <w:tab/>
      <w:t xml:space="preserve">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8F6E4" w14:textId="5BCA8E6A" w:rsidR="001104DE" w:rsidRDefault="001104DE" w:rsidP="00090C4F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66CA7" wp14:editId="66311B4F">
              <wp:simplePos x="0" y="0"/>
              <wp:positionH relativeFrom="column">
                <wp:posOffset>-342900</wp:posOffset>
              </wp:positionH>
              <wp:positionV relativeFrom="paragraph">
                <wp:posOffset>1323340</wp:posOffset>
              </wp:positionV>
              <wp:extent cx="1828800" cy="457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26.95pt;margin-top:104.2pt;width:2in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" fillcolor="white [3212]" stroked="f"/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331B7580" wp14:editId="18B43431">
          <wp:extent cx="1822450" cy="1784985"/>
          <wp:effectExtent l="0" t="0" r="6350" b="0"/>
          <wp:docPr id="3" name="Bild 1" descr="logo_word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ordc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762" cy="1785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4CE"/>
    <w:multiLevelType w:val="hybridMultilevel"/>
    <w:tmpl w:val="98488E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65816"/>
    <w:multiLevelType w:val="hybridMultilevel"/>
    <w:tmpl w:val="2368942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CA2548"/>
    <w:multiLevelType w:val="hybridMultilevel"/>
    <w:tmpl w:val="C9C8BA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8C0FC2"/>
    <w:multiLevelType w:val="hybridMultilevel"/>
    <w:tmpl w:val="BA04E396"/>
    <w:lvl w:ilvl="0" w:tplc="085C1E02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">
    <w:nsid w:val="398F6167"/>
    <w:multiLevelType w:val="hybridMultilevel"/>
    <w:tmpl w:val="14BA7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FC7110"/>
    <w:multiLevelType w:val="hybridMultilevel"/>
    <w:tmpl w:val="D57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A44D5"/>
    <w:multiLevelType w:val="hybridMultilevel"/>
    <w:tmpl w:val="C7E4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BA2E5D"/>
    <w:multiLevelType w:val="hybridMultilevel"/>
    <w:tmpl w:val="E45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277E2"/>
    <w:multiLevelType w:val="hybridMultilevel"/>
    <w:tmpl w:val="F25AF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C1"/>
    <w:rsid w:val="00007D55"/>
    <w:rsid w:val="00090C4F"/>
    <w:rsid w:val="000D2BC1"/>
    <w:rsid w:val="000E6C2C"/>
    <w:rsid w:val="000F3ECE"/>
    <w:rsid w:val="001104DE"/>
    <w:rsid w:val="00132DBB"/>
    <w:rsid w:val="00150D8A"/>
    <w:rsid w:val="001A50AA"/>
    <w:rsid w:val="001A5E32"/>
    <w:rsid w:val="001C033A"/>
    <w:rsid w:val="001C4F7F"/>
    <w:rsid w:val="001F1AA8"/>
    <w:rsid w:val="00237EA7"/>
    <w:rsid w:val="00242414"/>
    <w:rsid w:val="002460C6"/>
    <w:rsid w:val="002671A4"/>
    <w:rsid w:val="002A24EB"/>
    <w:rsid w:val="002B3174"/>
    <w:rsid w:val="003033E6"/>
    <w:rsid w:val="00343720"/>
    <w:rsid w:val="00355A1D"/>
    <w:rsid w:val="00356431"/>
    <w:rsid w:val="00377B2C"/>
    <w:rsid w:val="003860F4"/>
    <w:rsid w:val="00396ED8"/>
    <w:rsid w:val="003A59D4"/>
    <w:rsid w:val="003C7075"/>
    <w:rsid w:val="00432E1F"/>
    <w:rsid w:val="00443C66"/>
    <w:rsid w:val="0045096E"/>
    <w:rsid w:val="004528A0"/>
    <w:rsid w:val="004711CF"/>
    <w:rsid w:val="004748F0"/>
    <w:rsid w:val="00475ADC"/>
    <w:rsid w:val="00486462"/>
    <w:rsid w:val="004A25AB"/>
    <w:rsid w:val="004C1280"/>
    <w:rsid w:val="004D59CC"/>
    <w:rsid w:val="00522918"/>
    <w:rsid w:val="0053211C"/>
    <w:rsid w:val="005470E8"/>
    <w:rsid w:val="005535CA"/>
    <w:rsid w:val="0058594B"/>
    <w:rsid w:val="005B1C75"/>
    <w:rsid w:val="005E7DBF"/>
    <w:rsid w:val="005F1AD2"/>
    <w:rsid w:val="00636987"/>
    <w:rsid w:val="006508E9"/>
    <w:rsid w:val="00674AC0"/>
    <w:rsid w:val="00695B11"/>
    <w:rsid w:val="006960AC"/>
    <w:rsid w:val="006B3A38"/>
    <w:rsid w:val="007221AC"/>
    <w:rsid w:val="00743E1A"/>
    <w:rsid w:val="007863FC"/>
    <w:rsid w:val="00787401"/>
    <w:rsid w:val="0079345B"/>
    <w:rsid w:val="007E69C8"/>
    <w:rsid w:val="00805162"/>
    <w:rsid w:val="00853760"/>
    <w:rsid w:val="008C25FB"/>
    <w:rsid w:val="008E0209"/>
    <w:rsid w:val="008F18C0"/>
    <w:rsid w:val="00905684"/>
    <w:rsid w:val="00922A20"/>
    <w:rsid w:val="009238F8"/>
    <w:rsid w:val="00937B51"/>
    <w:rsid w:val="00960AD3"/>
    <w:rsid w:val="009A6CF2"/>
    <w:rsid w:val="009D3DDE"/>
    <w:rsid w:val="009F02BC"/>
    <w:rsid w:val="00A01757"/>
    <w:rsid w:val="00A021A0"/>
    <w:rsid w:val="00A066E7"/>
    <w:rsid w:val="00A134AB"/>
    <w:rsid w:val="00A2210B"/>
    <w:rsid w:val="00A224CD"/>
    <w:rsid w:val="00AB56B1"/>
    <w:rsid w:val="00AC1A69"/>
    <w:rsid w:val="00AF5817"/>
    <w:rsid w:val="00B13337"/>
    <w:rsid w:val="00B47B95"/>
    <w:rsid w:val="00B559DC"/>
    <w:rsid w:val="00B6732E"/>
    <w:rsid w:val="00B94BC2"/>
    <w:rsid w:val="00BC1865"/>
    <w:rsid w:val="00BC641A"/>
    <w:rsid w:val="00BD19A7"/>
    <w:rsid w:val="00BD5901"/>
    <w:rsid w:val="00C547B7"/>
    <w:rsid w:val="00C66CB9"/>
    <w:rsid w:val="00C81B22"/>
    <w:rsid w:val="00C9018F"/>
    <w:rsid w:val="00CA5A2D"/>
    <w:rsid w:val="00CF3FB9"/>
    <w:rsid w:val="00D47562"/>
    <w:rsid w:val="00D834DC"/>
    <w:rsid w:val="00D86721"/>
    <w:rsid w:val="00DB556D"/>
    <w:rsid w:val="00DC456E"/>
    <w:rsid w:val="00E30766"/>
    <w:rsid w:val="00E36800"/>
    <w:rsid w:val="00E57E95"/>
    <w:rsid w:val="00E57F43"/>
    <w:rsid w:val="00ED75B8"/>
    <w:rsid w:val="00EE29E3"/>
    <w:rsid w:val="00F21382"/>
    <w:rsid w:val="00F27492"/>
    <w:rsid w:val="00FA43A0"/>
    <w:rsid w:val="00FB5F32"/>
    <w:rsid w:val="00FD459D"/>
    <w:rsid w:val="00FD67CD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D27F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>
      <w:pPr>
        <w:spacing w:after="100" w:afterAutospacing="1"/>
        <w:ind w:left="-357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2BC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2BC1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link w:val="BodyTextChar"/>
    <w:rsid w:val="003860F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60F4"/>
  </w:style>
  <w:style w:type="paragraph" w:styleId="BalloonText">
    <w:name w:val="Balloon Text"/>
    <w:basedOn w:val="Normal"/>
    <w:link w:val="BalloonTextChar"/>
    <w:rsid w:val="00AF58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45B"/>
    <w:pPr>
      <w:ind w:left="720"/>
      <w:contextualSpacing/>
    </w:pPr>
  </w:style>
  <w:style w:type="character" w:styleId="CommentReference">
    <w:name w:val="annotation reference"/>
    <w:basedOn w:val="DefaultParagraphFont"/>
    <w:rsid w:val="00DC456E"/>
    <w:rPr>
      <w:sz w:val="18"/>
      <w:szCs w:val="18"/>
    </w:rPr>
  </w:style>
  <w:style w:type="paragraph" w:styleId="CommentText">
    <w:name w:val="annotation text"/>
    <w:basedOn w:val="Normal"/>
    <w:link w:val="CommentTextChar"/>
    <w:rsid w:val="00DC456E"/>
  </w:style>
  <w:style w:type="character" w:customStyle="1" w:styleId="CommentTextChar">
    <w:name w:val="Comment Text Char"/>
    <w:basedOn w:val="DefaultParagraphFont"/>
    <w:link w:val="CommentText"/>
    <w:rsid w:val="00DC45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C45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C456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DA2877-1F40-6543-8D6F-8D528E3B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2250</Characters>
  <Application>Microsoft Macintosh Word</Application>
  <DocSecurity>0</DocSecurity>
  <Lines>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Välkommen till BTH</vt:lpstr>
    </vt:vector>
  </TitlesOfParts>
  <Manager/>
  <Company>Blekinge Tekniska Högskola</Company>
  <LinksUpToDate>false</LinksUpToDate>
  <CharactersWithSpaces>2619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Samireh Jalali</dc:creator>
  <cp:keywords/>
  <dc:description/>
  <cp:lastModifiedBy>Samireh Jalali</cp:lastModifiedBy>
  <cp:revision>7</cp:revision>
  <cp:lastPrinted>2008-06-23T14:10:00Z</cp:lastPrinted>
  <dcterms:created xsi:type="dcterms:W3CDTF">2015-09-30T19:34:00Z</dcterms:created>
  <dcterms:modified xsi:type="dcterms:W3CDTF">2015-11-06T14:11:00Z</dcterms:modified>
  <cp:category/>
</cp:coreProperties>
</file>