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9B2" w:rsidRDefault="00A809B2" w:rsidP="00BF0799">
      <w:pPr>
        <w:pStyle w:val="Standard"/>
        <w:jc w:val="center"/>
        <w:rPr>
          <w:b/>
          <w:bCs/>
          <w:sz w:val="30"/>
          <w:szCs w:val="30"/>
        </w:rPr>
      </w:pPr>
      <w:r>
        <w:rPr>
          <w:b/>
          <w:bCs/>
          <w:sz w:val="30"/>
          <w:szCs w:val="30"/>
        </w:rPr>
        <w:t>UNIVERSITY OF TEXAS at DALLAS</w:t>
      </w:r>
    </w:p>
    <w:p w:rsidR="00A809B2" w:rsidRDefault="00A809B2" w:rsidP="00BF0799">
      <w:pPr>
        <w:pStyle w:val="Standard"/>
        <w:jc w:val="center"/>
        <w:rPr>
          <w:b/>
          <w:bCs/>
          <w:sz w:val="30"/>
          <w:szCs w:val="30"/>
        </w:rPr>
      </w:pPr>
    </w:p>
    <w:p w:rsidR="00A809B2" w:rsidRDefault="00A809B2" w:rsidP="00BF0799">
      <w:pPr>
        <w:pStyle w:val="Standard"/>
        <w:jc w:val="center"/>
        <w:rPr>
          <w:b/>
          <w:bCs/>
          <w:sz w:val="30"/>
          <w:szCs w:val="30"/>
        </w:rPr>
      </w:pPr>
      <w:r>
        <w:rPr>
          <w:b/>
          <w:bCs/>
          <w:sz w:val="30"/>
          <w:szCs w:val="30"/>
        </w:rPr>
        <w:t>DEPARTMENT OF ELECTRICAL ENGINEERING</w:t>
      </w:r>
    </w:p>
    <w:p w:rsidR="00A809B2" w:rsidRDefault="00A809B2" w:rsidP="00BF0799">
      <w:pPr>
        <w:pStyle w:val="Standard"/>
        <w:jc w:val="center"/>
        <w:rPr>
          <w:b/>
          <w:bCs/>
          <w:sz w:val="30"/>
          <w:szCs w:val="30"/>
        </w:rPr>
      </w:pPr>
      <w:r>
        <w:rPr>
          <w:b/>
          <w:bCs/>
          <w:sz w:val="30"/>
          <w:szCs w:val="30"/>
        </w:rPr>
        <w:t>CE 6304.0012 EEDG 6304</w:t>
      </w:r>
    </w:p>
    <w:p w:rsidR="00A809B2" w:rsidRDefault="00A809B2" w:rsidP="00BF0799">
      <w:pPr>
        <w:pStyle w:val="Standard"/>
        <w:jc w:val="center"/>
        <w:rPr>
          <w:b/>
          <w:bCs/>
          <w:sz w:val="30"/>
          <w:szCs w:val="30"/>
        </w:rPr>
      </w:pPr>
    </w:p>
    <w:p w:rsidR="00A809B2" w:rsidRDefault="00A809B2" w:rsidP="00BF0799">
      <w:pPr>
        <w:pStyle w:val="Standard"/>
        <w:jc w:val="center"/>
        <w:rPr>
          <w:b/>
          <w:bCs/>
          <w:sz w:val="30"/>
          <w:szCs w:val="30"/>
        </w:rPr>
      </w:pPr>
      <w:r>
        <w:rPr>
          <w:b/>
          <w:bCs/>
          <w:sz w:val="30"/>
          <w:szCs w:val="30"/>
        </w:rPr>
        <w:t>12/7/2016</w:t>
      </w:r>
    </w:p>
    <w:p w:rsidR="00A809B2" w:rsidRDefault="00A809B2" w:rsidP="00BF0799">
      <w:pPr>
        <w:pStyle w:val="Standard"/>
        <w:jc w:val="center"/>
        <w:rPr>
          <w:b/>
          <w:bCs/>
          <w:sz w:val="30"/>
          <w:szCs w:val="30"/>
        </w:rPr>
      </w:pPr>
    </w:p>
    <w:p w:rsidR="00A809B2" w:rsidRDefault="00A809B2" w:rsidP="00BF0799">
      <w:pPr>
        <w:pStyle w:val="Standard"/>
        <w:jc w:val="center"/>
        <w:rPr>
          <w:b/>
          <w:bCs/>
          <w:sz w:val="30"/>
          <w:szCs w:val="30"/>
        </w:rPr>
      </w:pPr>
      <w:r>
        <w:rPr>
          <w:b/>
          <w:bCs/>
          <w:sz w:val="30"/>
          <w:szCs w:val="30"/>
        </w:rPr>
        <w:t>Group Number 37</w:t>
      </w:r>
    </w:p>
    <w:p w:rsidR="00A809B2" w:rsidRDefault="00A809B2" w:rsidP="00BF0799">
      <w:pPr>
        <w:pStyle w:val="Standard"/>
        <w:jc w:val="center"/>
        <w:rPr>
          <w:b/>
          <w:bCs/>
          <w:sz w:val="30"/>
          <w:szCs w:val="30"/>
        </w:rPr>
      </w:pPr>
    </w:p>
    <w:p w:rsidR="00A809B2" w:rsidRDefault="00A809B2" w:rsidP="00BF0799">
      <w:pPr>
        <w:pStyle w:val="Standard"/>
        <w:jc w:val="center"/>
        <w:rPr>
          <w:b/>
          <w:bCs/>
          <w:sz w:val="30"/>
          <w:szCs w:val="30"/>
        </w:rPr>
      </w:pPr>
      <w:r>
        <w:rPr>
          <w:b/>
          <w:bCs/>
          <w:sz w:val="30"/>
          <w:szCs w:val="30"/>
        </w:rPr>
        <w:t>VENKATA KARTHEEK MADHAVARAPU</w:t>
      </w:r>
    </w:p>
    <w:p w:rsidR="00A809B2" w:rsidRDefault="00A809B2" w:rsidP="00BF0799">
      <w:pPr>
        <w:pStyle w:val="Standard"/>
        <w:jc w:val="center"/>
        <w:rPr>
          <w:b/>
          <w:bCs/>
          <w:sz w:val="30"/>
          <w:szCs w:val="30"/>
        </w:rPr>
      </w:pPr>
      <w:r>
        <w:rPr>
          <w:b/>
          <w:bCs/>
          <w:sz w:val="30"/>
          <w:szCs w:val="30"/>
        </w:rPr>
        <w:t>VIKRAM SHIVAPRAKASH</w:t>
      </w:r>
      <w:bookmarkStart w:id="0" w:name="_GoBack"/>
      <w:bookmarkEnd w:id="0"/>
    </w:p>
    <w:p w:rsidR="00A809B2" w:rsidRDefault="00A809B2" w:rsidP="00BF0799">
      <w:pPr>
        <w:pStyle w:val="Standard"/>
        <w:jc w:val="center"/>
        <w:rPr>
          <w:b/>
          <w:bCs/>
          <w:sz w:val="30"/>
          <w:szCs w:val="30"/>
        </w:rPr>
      </w:pPr>
    </w:p>
    <w:p w:rsidR="00A809B2" w:rsidRDefault="00A809B2" w:rsidP="00BF0799">
      <w:pPr>
        <w:pStyle w:val="Standard"/>
        <w:jc w:val="center"/>
        <w:rPr>
          <w:b/>
          <w:bCs/>
          <w:sz w:val="30"/>
          <w:szCs w:val="30"/>
        </w:rPr>
      </w:pPr>
      <w:r>
        <w:rPr>
          <w:b/>
          <w:bCs/>
          <w:sz w:val="30"/>
          <w:szCs w:val="30"/>
        </w:rPr>
        <w:t>Contribution Percentage:</w:t>
      </w:r>
      <w:r w:rsidR="00873F24">
        <w:rPr>
          <w:b/>
          <w:bCs/>
          <w:sz w:val="30"/>
          <w:szCs w:val="30"/>
        </w:rPr>
        <w:t xml:space="preserve"> </w:t>
      </w:r>
      <w:r>
        <w:rPr>
          <w:b/>
          <w:bCs/>
          <w:sz w:val="30"/>
          <w:szCs w:val="30"/>
        </w:rPr>
        <w:t xml:space="preserve">Kartheek </w:t>
      </w:r>
      <w:r w:rsidR="004B3850">
        <w:rPr>
          <w:b/>
          <w:bCs/>
          <w:sz w:val="30"/>
          <w:szCs w:val="30"/>
        </w:rPr>
        <w:t>50 %</w:t>
      </w:r>
      <w:r>
        <w:rPr>
          <w:b/>
          <w:bCs/>
          <w:sz w:val="30"/>
          <w:szCs w:val="30"/>
        </w:rPr>
        <w:t xml:space="preserve"> </w:t>
      </w:r>
      <w:proofErr w:type="spellStart"/>
      <w:r>
        <w:rPr>
          <w:b/>
          <w:bCs/>
          <w:sz w:val="30"/>
          <w:szCs w:val="30"/>
        </w:rPr>
        <w:t>Vikram</w:t>
      </w:r>
      <w:proofErr w:type="spellEnd"/>
      <w:r>
        <w:rPr>
          <w:b/>
          <w:bCs/>
          <w:sz w:val="30"/>
          <w:szCs w:val="30"/>
        </w:rPr>
        <w:t xml:space="preserve"> </w:t>
      </w:r>
      <w:r w:rsidR="004B3850">
        <w:rPr>
          <w:b/>
          <w:bCs/>
          <w:sz w:val="30"/>
          <w:szCs w:val="30"/>
        </w:rPr>
        <w:t>50%</w:t>
      </w:r>
    </w:p>
    <w:p w:rsidR="00A809B2" w:rsidRDefault="00A809B2" w:rsidP="00BF0799">
      <w:pPr>
        <w:pStyle w:val="Standard"/>
        <w:jc w:val="center"/>
        <w:rPr>
          <w:b/>
          <w:bCs/>
          <w:sz w:val="30"/>
          <w:szCs w:val="30"/>
        </w:rPr>
      </w:pPr>
    </w:p>
    <w:p w:rsidR="00A809B2" w:rsidRDefault="00A809B2" w:rsidP="00BF0799">
      <w:pPr>
        <w:pStyle w:val="Standard"/>
        <w:jc w:val="center"/>
        <w:rPr>
          <w:b/>
          <w:bCs/>
          <w:sz w:val="30"/>
          <w:szCs w:val="30"/>
        </w:rPr>
      </w:pPr>
      <w:r>
        <w:rPr>
          <w:b/>
          <w:bCs/>
          <w:sz w:val="30"/>
          <w:szCs w:val="30"/>
        </w:rPr>
        <w:t>Project #2</w:t>
      </w:r>
    </w:p>
    <w:p w:rsidR="00A809B2" w:rsidRDefault="00A809B2" w:rsidP="00BF0799">
      <w:pPr>
        <w:pStyle w:val="Standard"/>
        <w:jc w:val="center"/>
        <w:rPr>
          <w:b/>
          <w:bCs/>
          <w:sz w:val="30"/>
          <w:szCs w:val="30"/>
        </w:rPr>
      </w:pPr>
      <w:r>
        <w:rPr>
          <w:b/>
          <w:bCs/>
          <w:sz w:val="30"/>
          <w:szCs w:val="30"/>
        </w:rPr>
        <w:t>“ANALYSIS OF DIFFERENT TYPES OF BRANCH PREDICTORS”</w:t>
      </w:r>
    </w:p>
    <w:p w:rsidR="00A809B2" w:rsidRDefault="00A809B2" w:rsidP="00BF0799">
      <w:pPr>
        <w:pStyle w:val="Standard"/>
        <w:jc w:val="center"/>
        <w:rPr>
          <w:b/>
          <w:bCs/>
          <w:sz w:val="30"/>
          <w:szCs w:val="30"/>
        </w:rPr>
      </w:pPr>
    </w:p>
    <w:p w:rsidR="00A809B2" w:rsidRDefault="00A809B2" w:rsidP="00BF0799">
      <w:pPr>
        <w:pStyle w:val="Standard"/>
        <w:jc w:val="center"/>
        <w:rPr>
          <w:b/>
          <w:bCs/>
          <w:sz w:val="30"/>
          <w:szCs w:val="30"/>
        </w:rPr>
      </w:pPr>
    </w:p>
    <w:p w:rsidR="00A809B2" w:rsidRDefault="00A809B2" w:rsidP="00BF0799">
      <w:pPr>
        <w:pStyle w:val="Standard"/>
        <w:jc w:val="center"/>
        <w:rPr>
          <w:b/>
          <w:bCs/>
          <w:sz w:val="30"/>
          <w:szCs w:val="30"/>
        </w:rPr>
      </w:pPr>
      <w:r>
        <w:rPr>
          <w:noProof/>
          <w:lang w:eastAsia="en-US" w:bidi="ar-SA"/>
        </w:rPr>
        <w:drawing>
          <wp:inline distT="0" distB="0" distL="0" distR="0" wp14:anchorId="4E706035" wp14:editId="4827A2B3">
            <wp:extent cx="4191000" cy="1757045"/>
            <wp:effectExtent l="0" t="0" r="0" b="0"/>
            <wp:docPr id="1" name="Picture 1" descr="UTD.jpg (1223×513)"/>
            <wp:cNvGraphicFramePr/>
            <a:graphic xmlns:a="http://schemas.openxmlformats.org/drawingml/2006/main">
              <a:graphicData uri="http://schemas.openxmlformats.org/drawingml/2006/picture">
                <pic:pic xmlns:pic="http://schemas.openxmlformats.org/drawingml/2006/picture">
                  <pic:nvPicPr>
                    <pic:cNvPr id="1" name="Picture 1" descr="UTD.jpg (1223×51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0" cy="1757045"/>
                    </a:xfrm>
                    <a:prstGeom prst="rect">
                      <a:avLst/>
                    </a:prstGeom>
                    <a:noFill/>
                    <a:ln>
                      <a:noFill/>
                    </a:ln>
                  </pic:spPr>
                </pic:pic>
              </a:graphicData>
            </a:graphic>
          </wp:inline>
        </w:drawing>
      </w:r>
    </w:p>
    <w:p w:rsidR="005A6094" w:rsidRDefault="00EE1C82" w:rsidP="00BF0799">
      <w:pPr>
        <w:jc w:val="center"/>
      </w:pPr>
    </w:p>
    <w:p w:rsidR="00A809B2" w:rsidRDefault="00A809B2" w:rsidP="00BF0799">
      <w:pPr>
        <w:jc w:val="center"/>
      </w:pPr>
    </w:p>
    <w:p w:rsidR="00A809B2" w:rsidRDefault="00A809B2" w:rsidP="00BF0799">
      <w:pPr>
        <w:jc w:val="center"/>
      </w:pPr>
    </w:p>
    <w:p w:rsidR="00A809B2" w:rsidRDefault="00A809B2" w:rsidP="00BF0799">
      <w:pPr>
        <w:jc w:val="center"/>
      </w:pPr>
    </w:p>
    <w:p w:rsidR="00A809B2" w:rsidRDefault="00A809B2" w:rsidP="00BF0799">
      <w:pPr>
        <w:jc w:val="center"/>
      </w:pPr>
    </w:p>
    <w:p w:rsidR="00A809B2" w:rsidRDefault="00A809B2" w:rsidP="00BF0799">
      <w:pPr>
        <w:jc w:val="center"/>
      </w:pPr>
    </w:p>
    <w:p w:rsidR="00A809B2" w:rsidRDefault="00A809B2" w:rsidP="00BF0799">
      <w:pPr>
        <w:jc w:val="center"/>
      </w:pPr>
    </w:p>
    <w:p w:rsidR="00A809B2" w:rsidRDefault="00A809B2" w:rsidP="00BF0799">
      <w:pPr>
        <w:jc w:val="center"/>
      </w:pPr>
    </w:p>
    <w:p w:rsidR="00A809B2" w:rsidRDefault="00A809B2" w:rsidP="00BF0799">
      <w:pPr>
        <w:jc w:val="center"/>
      </w:pPr>
    </w:p>
    <w:p w:rsidR="00867CFD" w:rsidRDefault="00867CFD" w:rsidP="00EA4199">
      <w:pPr>
        <w:pStyle w:val="Standard"/>
        <w:jc w:val="center"/>
        <w:rPr>
          <w:b/>
          <w:bCs/>
          <w:sz w:val="28"/>
          <w:szCs w:val="30"/>
        </w:rPr>
      </w:pPr>
    </w:p>
    <w:p w:rsidR="00867CFD" w:rsidRDefault="00867CFD" w:rsidP="00EA4199">
      <w:pPr>
        <w:pStyle w:val="Standard"/>
        <w:jc w:val="center"/>
        <w:rPr>
          <w:b/>
          <w:bCs/>
          <w:sz w:val="28"/>
          <w:szCs w:val="30"/>
        </w:rPr>
      </w:pPr>
    </w:p>
    <w:p w:rsidR="00867CFD" w:rsidRDefault="00867CFD" w:rsidP="00EA4199">
      <w:pPr>
        <w:pStyle w:val="Standard"/>
        <w:jc w:val="center"/>
        <w:rPr>
          <w:b/>
          <w:bCs/>
          <w:sz w:val="28"/>
          <w:szCs w:val="30"/>
        </w:rPr>
      </w:pPr>
    </w:p>
    <w:p w:rsidR="00DF3E26" w:rsidRPr="00EA4199" w:rsidRDefault="00EA4199" w:rsidP="00EA4199">
      <w:pPr>
        <w:pStyle w:val="Standard"/>
        <w:jc w:val="center"/>
        <w:rPr>
          <w:b/>
          <w:bCs/>
          <w:sz w:val="28"/>
          <w:szCs w:val="30"/>
        </w:rPr>
      </w:pPr>
      <w:r w:rsidRPr="00EA4199">
        <w:rPr>
          <w:b/>
          <w:bCs/>
          <w:sz w:val="28"/>
          <w:szCs w:val="30"/>
        </w:rPr>
        <w:lastRenderedPageBreak/>
        <w:t xml:space="preserve">TABLE OF CONTENTS: </w:t>
      </w:r>
    </w:p>
    <w:p w:rsidR="006565CA" w:rsidRDefault="006565CA" w:rsidP="006565CA">
      <w:pPr>
        <w:pStyle w:val="Standard"/>
        <w:rPr>
          <w:rFonts w:asciiTheme="minorHAnsi" w:eastAsiaTheme="minorHAnsi" w:hAnsiTheme="minorHAnsi" w:cstheme="minorBidi"/>
          <w:b/>
          <w:kern w:val="0"/>
          <w:sz w:val="22"/>
          <w:szCs w:val="22"/>
          <w:lang w:eastAsia="en-US" w:bidi="ar-SA"/>
        </w:rPr>
      </w:pPr>
    </w:p>
    <w:tbl>
      <w:tblPr>
        <w:tblStyle w:val="TableGrid"/>
        <w:tblW w:w="0" w:type="auto"/>
        <w:tblLook w:val="04A0" w:firstRow="1" w:lastRow="0" w:firstColumn="1" w:lastColumn="0" w:noHBand="0" w:noVBand="1"/>
      </w:tblPr>
      <w:tblGrid>
        <w:gridCol w:w="2951"/>
        <w:gridCol w:w="3217"/>
        <w:gridCol w:w="3075"/>
      </w:tblGrid>
      <w:tr w:rsidR="006565CA" w:rsidTr="000C06C1">
        <w:tc>
          <w:tcPr>
            <w:tcW w:w="4392" w:type="dxa"/>
          </w:tcPr>
          <w:p w:rsidR="006565CA" w:rsidRDefault="006565CA" w:rsidP="000C06C1">
            <w:pPr>
              <w:pStyle w:val="Standard"/>
              <w:rPr>
                <w:rFonts w:asciiTheme="minorHAnsi" w:eastAsiaTheme="minorHAnsi" w:hAnsiTheme="minorHAnsi" w:cstheme="minorBidi"/>
                <w:b/>
                <w:kern w:val="0"/>
                <w:sz w:val="22"/>
                <w:szCs w:val="22"/>
                <w:lang w:eastAsia="en-US" w:bidi="ar-SA"/>
              </w:rPr>
            </w:pPr>
            <w:proofErr w:type="spellStart"/>
            <w:r>
              <w:rPr>
                <w:rFonts w:asciiTheme="minorHAnsi" w:eastAsiaTheme="minorHAnsi" w:hAnsiTheme="minorHAnsi" w:cstheme="minorBidi"/>
                <w:b/>
                <w:kern w:val="0"/>
                <w:sz w:val="22"/>
                <w:szCs w:val="22"/>
                <w:lang w:eastAsia="en-US" w:bidi="ar-SA"/>
              </w:rPr>
              <w:t>S.No</w:t>
            </w:r>
            <w:proofErr w:type="spellEnd"/>
          </w:p>
        </w:tc>
        <w:tc>
          <w:tcPr>
            <w:tcW w:w="4392" w:type="dxa"/>
          </w:tcPr>
          <w:p w:rsidR="006565CA" w:rsidRDefault="006565CA" w:rsidP="000C06C1">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Topic</w:t>
            </w:r>
          </w:p>
        </w:tc>
        <w:tc>
          <w:tcPr>
            <w:tcW w:w="4392" w:type="dxa"/>
          </w:tcPr>
          <w:p w:rsidR="006565CA" w:rsidRDefault="006565CA" w:rsidP="000C06C1">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Page Number</w:t>
            </w:r>
          </w:p>
        </w:tc>
      </w:tr>
      <w:tr w:rsidR="006565CA" w:rsidTr="000C06C1">
        <w:tc>
          <w:tcPr>
            <w:tcW w:w="4392" w:type="dxa"/>
          </w:tcPr>
          <w:p w:rsidR="006565CA" w:rsidRDefault="006565CA" w:rsidP="000C06C1">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1</w:t>
            </w:r>
          </w:p>
        </w:tc>
        <w:tc>
          <w:tcPr>
            <w:tcW w:w="4392" w:type="dxa"/>
          </w:tcPr>
          <w:p w:rsidR="006565CA" w:rsidRPr="00944DA5" w:rsidRDefault="006565CA" w:rsidP="000C06C1">
            <w:pPr>
              <w:pStyle w:val="Standard"/>
              <w:rPr>
                <w:rFonts w:asciiTheme="minorHAnsi" w:eastAsiaTheme="minorHAnsi" w:hAnsiTheme="minorHAnsi" w:cstheme="minorBidi"/>
                <w:kern w:val="0"/>
                <w:sz w:val="22"/>
                <w:szCs w:val="22"/>
                <w:lang w:eastAsia="en-US" w:bidi="ar-SA"/>
              </w:rPr>
            </w:pPr>
            <w:r w:rsidRPr="00944DA5">
              <w:rPr>
                <w:rFonts w:asciiTheme="minorHAnsi" w:eastAsiaTheme="minorHAnsi" w:hAnsiTheme="minorHAnsi" w:cstheme="minorBidi"/>
                <w:kern w:val="0"/>
                <w:sz w:val="22"/>
                <w:szCs w:val="22"/>
                <w:lang w:eastAsia="en-US" w:bidi="ar-SA"/>
              </w:rPr>
              <w:t>Introduction</w:t>
            </w:r>
          </w:p>
        </w:tc>
        <w:tc>
          <w:tcPr>
            <w:tcW w:w="4392" w:type="dxa"/>
          </w:tcPr>
          <w:p w:rsidR="006565CA" w:rsidRDefault="006565CA" w:rsidP="000C06C1">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3</w:t>
            </w:r>
          </w:p>
        </w:tc>
      </w:tr>
      <w:tr w:rsidR="006565CA" w:rsidTr="000C06C1">
        <w:tc>
          <w:tcPr>
            <w:tcW w:w="4392" w:type="dxa"/>
          </w:tcPr>
          <w:p w:rsidR="006565CA" w:rsidRDefault="006565CA" w:rsidP="000C06C1">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2</w:t>
            </w:r>
          </w:p>
        </w:tc>
        <w:tc>
          <w:tcPr>
            <w:tcW w:w="4392" w:type="dxa"/>
          </w:tcPr>
          <w:p w:rsidR="006565CA" w:rsidRPr="00944DA5" w:rsidRDefault="007B72EA" w:rsidP="000C06C1">
            <w:pPr>
              <w:pStyle w:val="Standard"/>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Part 1,Part 2</w:t>
            </w:r>
          </w:p>
        </w:tc>
        <w:tc>
          <w:tcPr>
            <w:tcW w:w="4392" w:type="dxa"/>
          </w:tcPr>
          <w:p w:rsidR="006565CA" w:rsidRDefault="007B72EA" w:rsidP="000C06C1">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4</w:t>
            </w:r>
          </w:p>
        </w:tc>
      </w:tr>
      <w:tr w:rsidR="006565CA" w:rsidTr="000C06C1">
        <w:tc>
          <w:tcPr>
            <w:tcW w:w="4392" w:type="dxa"/>
          </w:tcPr>
          <w:p w:rsidR="006565CA" w:rsidRDefault="006565CA" w:rsidP="000C06C1">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3</w:t>
            </w:r>
          </w:p>
        </w:tc>
        <w:tc>
          <w:tcPr>
            <w:tcW w:w="4392" w:type="dxa"/>
          </w:tcPr>
          <w:p w:rsidR="006565CA" w:rsidRPr="00DC23DE" w:rsidRDefault="007B72EA" w:rsidP="000C06C1">
            <w:pPr>
              <w:pStyle w:val="Standard"/>
              <w:rPr>
                <w:sz w:val="22"/>
                <w:szCs w:val="22"/>
              </w:rPr>
            </w:pPr>
            <w:r>
              <w:rPr>
                <w:sz w:val="22"/>
                <w:szCs w:val="22"/>
              </w:rPr>
              <w:t>Part 3</w:t>
            </w:r>
          </w:p>
        </w:tc>
        <w:tc>
          <w:tcPr>
            <w:tcW w:w="4392" w:type="dxa"/>
          </w:tcPr>
          <w:p w:rsidR="006565CA" w:rsidRDefault="007B72EA" w:rsidP="000C06C1">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5</w:t>
            </w:r>
          </w:p>
        </w:tc>
      </w:tr>
      <w:tr w:rsidR="006565CA" w:rsidTr="000C06C1">
        <w:tc>
          <w:tcPr>
            <w:tcW w:w="4392" w:type="dxa"/>
          </w:tcPr>
          <w:p w:rsidR="006565CA" w:rsidRDefault="006565CA" w:rsidP="000C06C1">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4</w:t>
            </w:r>
          </w:p>
        </w:tc>
        <w:tc>
          <w:tcPr>
            <w:tcW w:w="4392" w:type="dxa"/>
          </w:tcPr>
          <w:p w:rsidR="006565CA" w:rsidRPr="00944DA5" w:rsidRDefault="007B72EA" w:rsidP="000C06C1">
            <w:pPr>
              <w:pStyle w:val="Standard"/>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Part 4</w:t>
            </w:r>
          </w:p>
        </w:tc>
        <w:tc>
          <w:tcPr>
            <w:tcW w:w="4392" w:type="dxa"/>
          </w:tcPr>
          <w:p w:rsidR="006565CA" w:rsidRDefault="007B72EA" w:rsidP="000C06C1">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6</w:t>
            </w:r>
          </w:p>
        </w:tc>
      </w:tr>
      <w:tr w:rsidR="006565CA" w:rsidTr="000C06C1">
        <w:tc>
          <w:tcPr>
            <w:tcW w:w="4392" w:type="dxa"/>
          </w:tcPr>
          <w:p w:rsidR="006565CA" w:rsidRDefault="006565CA" w:rsidP="000C06C1">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5</w:t>
            </w:r>
          </w:p>
        </w:tc>
        <w:tc>
          <w:tcPr>
            <w:tcW w:w="4392" w:type="dxa"/>
          </w:tcPr>
          <w:p w:rsidR="006565CA" w:rsidRPr="00944DA5" w:rsidRDefault="0055181A" w:rsidP="000C06C1">
            <w:pPr>
              <w:pStyle w:val="Standard"/>
              <w:rPr>
                <w:rFonts w:asciiTheme="minorHAnsi" w:eastAsiaTheme="minorHAnsi" w:hAnsiTheme="minorHAnsi" w:cstheme="minorBidi"/>
                <w:kern w:val="0"/>
                <w:sz w:val="22"/>
                <w:szCs w:val="22"/>
                <w:lang w:eastAsia="en-US" w:bidi="ar-SA"/>
              </w:rPr>
            </w:pPr>
            <w:r>
              <w:rPr>
                <w:sz w:val="22"/>
              </w:rPr>
              <w:t>Conclusion</w:t>
            </w:r>
          </w:p>
        </w:tc>
        <w:tc>
          <w:tcPr>
            <w:tcW w:w="4392" w:type="dxa"/>
          </w:tcPr>
          <w:p w:rsidR="006565CA" w:rsidRDefault="0055181A" w:rsidP="000C06C1">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10</w:t>
            </w:r>
          </w:p>
        </w:tc>
      </w:tr>
    </w:tbl>
    <w:p w:rsidR="00DF3E26" w:rsidRDefault="00DF3E26" w:rsidP="00BF0799">
      <w:pPr>
        <w:rPr>
          <w:b/>
          <w:sz w:val="24"/>
        </w:rPr>
      </w:pPr>
    </w:p>
    <w:p w:rsidR="00DF3E26" w:rsidRDefault="00DF3E26" w:rsidP="00BF0799">
      <w:pPr>
        <w:rPr>
          <w:b/>
          <w:sz w:val="24"/>
        </w:rPr>
      </w:pPr>
    </w:p>
    <w:p w:rsidR="00DF3E26" w:rsidRDefault="00DF3E26" w:rsidP="00BF0799">
      <w:pPr>
        <w:rPr>
          <w:b/>
          <w:sz w:val="24"/>
        </w:rPr>
      </w:pPr>
    </w:p>
    <w:p w:rsidR="00DF3E26" w:rsidRDefault="00DF3E26" w:rsidP="00BF0799">
      <w:pPr>
        <w:rPr>
          <w:b/>
          <w:sz w:val="24"/>
        </w:rPr>
      </w:pPr>
    </w:p>
    <w:p w:rsidR="00DF3E26" w:rsidRDefault="00DF3E26" w:rsidP="00BF0799">
      <w:pPr>
        <w:rPr>
          <w:b/>
          <w:sz w:val="24"/>
        </w:rPr>
      </w:pPr>
    </w:p>
    <w:p w:rsidR="00DF3E26" w:rsidRDefault="00DF3E26" w:rsidP="00BF0799">
      <w:pPr>
        <w:rPr>
          <w:b/>
          <w:sz w:val="24"/>
        </w:rPr>
      </w:pPr>
    </w:p>
    <w:p w:rsidR="00DF3E26" w:rsidRDefault="00DF3E26" w:rsidP="00BF0799">
      <w:pPr>
        <w:rPr>
          <w:b/>
          <w:sz w:val="24"/>
        </w:rPr>
      </w:pPr>
    </w:p>
    <w:p w:rsidR="00DF3E26" w:rsidRDefault="00DF3E26" w:rsidP="00BF0799">
      <w:pPr>
        <w:rPr>
          <w:b/>
          <w:sz w:val="24"/>
        </w:rPr>
      </w:pPr>
    </w:p>
    <w:p w:rsidR="00186FB0" w:rsidRDefault="00186FB0" w:rsidP="00BF0799">
      <w:pPr>
        <w:rPr>
          <w:b/>
          <w:sz w:val="24"/>
        </w:rPr>
      </w:pPr>
    </w:p>
    <w:p w:rsidR="00186FB0" w:rsidRDefault="00186FB0" w:rsidP="00BF0799">
      <w:pPr>
        <w:rPr>
          <w:b/>
          <w:sz w:val="24"/>
        </w:rPr>
      </w:pPr>
    </w:p>
    <w:p w:rsidR="00186FB0" w:rsidRDefault="00186FB0" w:rsidP="00BF0799">
      <w:pPr>
        <w:rPr>
          <w:b/>
          <w:sz w:val="24"/>
        </w:rPr>
      </w:pPr>
    </w:p>
    <w:p w:rsidR="00186FB0" w:rsidRDefault="00186FB0" w:rsidP="00BF0799">
      <w:pPr>
        <w:rPr>
          <w:b/>
          <w:sz w:val="24"/>
        </w:rPr>
      </w:pPr>
    </w:p>
    <w:p w:rsidR="00186FB0" w:rsidRDefault="00186FB0" w:rsidP="00BF0799">
      <w:pPr>
        <w:rPr>
          <w:b/>
          <w:sz w:val="24"/>
        </w:rPr>
      </w:pPr>
    </w:p>
    <w:p w:rsidR="00186FB0" w:rsidRDefault="00186FB0" w:rsidP="00BF0799">
      <w:pPr>
        <w:rPr>
          <w:b/>
          <w:sz w:val="24"/>
        </w:rPr>
      </w:pPr>
    </w:p>
    <w:p w:rsidR="00186FB0" w:rsidRDefault="00186FB0" w:rsidP="00BF0799">
      <w:pPr>
        <w:rPr>
          <w:b/>
          <w:sz w:val="24"/>
        </w:rPr>
      </w:pPr>
    </w:p>
    <w:p w:rsidR="00186FB0" w:rsidRDefault="00186FB0" w:rsidP="00BF0799">
      <w:pPr>
        <w:rPr>
          <w:b/>
          <w:sz w:val="24"/>
        </w:rPr>
      </w:pPr>
    </w:p>
    <w:p w:rsidR="00186FB0" w:rsidRDefault="00186FB0" w:rsidP="00BF0799">
      <w:pPr>
        <w:rPr>
          <w:b/>
          <w:sz w:val="24"/>
        </w:rPr>
      </w:pPr>
    </w:p>
    <w:p w:rsidR="00186FB0" w:rsidRDefault="00186FB0" w:rsidP="00BF0799">
      <w:pPr>
        <w:rPr>
          <w:b/>
          <w:sz w:val="24"/>
        </w:rPr>
      </w:pPr>
    </w:p>
    <w:p w:rsidR="00186FB0" w:rsidRDefault="00186FB0" w:rsidP="00BF0799">
      <w:pPr>
        <w:rPr>
          <w:b/>
          <w:sz w:val="24"/>
        </w:rPr>
      </w:pPr>
    </w:p>
    <w:p w:rsidR="00186FB0" w:rsidRDefault="00186FB0" w:rsidP="00BF0799">
      <w:pPr>
        <w:rPr>
          <w:b/>
          <w:sz w:val="24"/>
        </w:rPr>
      </w:pPr>
    </w:p>
    <w:p w:rsidR="00186FB0" w:rsidRDefault="00186FB0" w:rsidP="00BF0799">
      <w:pPr>
        <w:rPr>
          <w:b/>
          <w:sz w:val="24"/>
        </w:rPr>
      </w:pPr>
    </w:p>
    <w:p w:rsidR="00186FB0" w:rsidRDefault="00186FB0" w:rsidP="00BF0799">
      <w:pPr>
        <w:rPr>
          <w:b/>
          <w:sz w:val="24"/>
        </w:rPr>
      </w:pPr>
    </w:p>
    <w:p w:rsidR="00186FB0" w:rsidRDefault="00186FB0" w:rsidP="00BF0799">
      <w:pPr>
        <w:rPr>
          <w:b/>
          <w:sz w:val="24"/>
        </w:rPr>
      </w:pPr>
    </w:p>
    <w:p w:rsidR="00867CFD" w:rsidRDefault="00867CFD" w:rsidP="00A5750F">
      <w:pPr>
        <w:jc w:val="both"/>
        <w:rPr>
          <w:b/>
          <w:sz w:val="24"/>
        </w:rPr>
      </w:pPr>
    </w:p>
    <w:p w:rsidR="00867CFD" w:rsidRDefault="00867CFD" w:rsidP="00A5750F">
      <w:pPr>
        <w:jc w:val="both"/>
        <w:rPr>
          <w:b/>
          <w:sz w:val="24"/>
        </w:rPr>
      </w:pPr>
    </w:p>
    <w:p w:rsidR="00A809B2" w:rsidRDefault="00A809B2" w:rsidP="00A5750F">
      <w:pPr>
        <w:jc w:val="both"/>
        <w:rPr>
          <w:b/>
          <w:sz w:val="24"/>
        </w:rPr>
      </w:pPr>
      <w:r w:rsidRPr="00A809B2">
        <w:rPr>
          <w:b/>
          <w:sz w:val="24"/>
        </w:rPr>
        <w:lastRenderedPageBreak/>
        <w:t>OBJECTIVE:</w:t>
      </w:r>
    </w:p>
    <w:p w:rsidR="00A809B2" w:rsidRDefault="00D72C11" w:rsidP="00A5750F">
      <w:pPr>
        <w:pStyle w:val="ListParagraph"/>
        <w:numPr>
          <w:ilvl w:val="0"/>
          <w:numId w:val="1"/>
        </w:numPr>
        <w:jc w:val="both"/>
        <w:rPr>
          <w:sz w:val="24"/>
        </w:rPr>
      </w:pPr>
      <w:r w:rsidRPr="00EB6BA1">
        <w:rPr>
          <w:sz w:val="24"/>
        </w:rPr>
        <w:t>To discuss the effect of changing different branch predictors and what is the impact we observed by changing their parameters.</w:t>
      </w:r>
    </w:p>
    <w:p w:rsidR="00EB6BA1" w:rsidRDefault="00EB6BA1" w:rsidP="00A5750F">
      <w:pPr>
        <w:pStyle w:val="ListParagraph"/>
        <w:numPr>
          <w:ilvl w:val="0"/>
          <w:numId w:val="1"/>
        </w:numPr>
        <w:jc w:val="both"/>
        <w:rPr>
          <w:sz w:val="24"/>
        </w:rPr>
      </w:pPr>
      <w:r>
        <w:rPr>
          <w:sz w:val="24"/>
        </w:rPr>
        <w:t>To discuss the challenges we faced when we used our environment and why we did not use the college server.</w:t>
      </w:r>
    </w:p>
    <w:p w:rsidR="00EB6BA1" w:rsidRDefault="00EB6BA1" w:rsidP="00A5750F">
      <w:pPr>
        <w:pStyle w:val="ListParagraph"/>
        <w:numPr>
          <w:ilvl w:val="0"/>
          <w:numId w:val="1"/>
        </w:numPr>
        <w:jc w:val="both"/>
        <w:rPr>
          <w:sz w:val="24"/>
        </w:rPr>
      </w:pPr>
      <w:r>
        <w:rPr>
          <w:sz w:val="24"/>
        </w:rPr>
        <w:t xml:space="preserve">To show the result of our config.ini file which shows the </w:t>
      </w:r>
      <w:proofErr w:type="spellStart"/>
      <w:r>
        <w:rPr>
          <w:sz w:val="24"/>
        </w:rPr>
        <w:t>TournamentBP</w:t>
      </w:r>
      <w:proofErr w:type="spellEnd"/>
      <w:r>
        <w:rPr>
          <w:sz w:val="24"/>
        </w:rPr>
        <w:t>.</w:t>
      </w:r>
    </w:p>
    <w:p w:rsidR="00EB6BA1" w:rsidRDefault="00EA63C7" w:rsidP="00A5750F">
      <w:pPr>
        <w:pStyle w:val="ListParagraph"/>
        <w:numPr>
          <w:ilvl w:val="0"/>
          <w:numId w:val="1"/>
        </w:numPr>
        <w:jc w:val="both"/>
        <w:rPr>
          <w:sz w:val="24"/>
        </w:rPr>
      </w:pPr>
      <w:r>
        <w:rPr>
          <w:sz w:val="24"/>
        </w:rPr>
        <w:t>To provide the changes we</w:t>
      </w:r>
      <w:r w:rsidRPr="00EA63C7">
        <w:rPr>
          <w:sz w:val="24"/>
        </w:rPr>
        <w:t xml:space="preserve"> made to the source code in order to add the parameters required in Part 3.</w:t>
      </w:r>
    </w:p>
    <w:p w:rsidR="00EA63C7" w:rsidRDefault="00EA63C7" w:rsidP="00A5750F">
      <w:pPr>
        <w:pStyle w:val="ListParagraph"/>
        <w:numPr>
          <w:ilvl w:val="0"/>
          <w:numId w:val="1"/>
        </w:numPr>
        <w:jc w:val="both"/>
        <w:rPr>
          <w:sz w:val="24"/>
        </w:rPr>
      </w:pPr>
      <w:r>
        <w:rPr>
          <w:sz w:val="24"/>
        </w:rPr>
        <w:t xml:space="preserve">To </w:t>
      </w:r>
      <w:r w:rsidRPr="00EA63C7">
        <w:rPr>
          <w:sz w:val="24"/>
        </w:rPr>
        <w:t xml:space="preserve">Generate the </w:t>
      </w:r>
      <w:proofErr w:type="spellStart"/>
      <w:r w:rsidRPr="00EA63C7">
        <w:rPr>
          <w:sz w:val="24"/>
        </w:rPr>
        <w:t>BTBMissPct</w:t>
      </w:r>
      <w:proofErr w:type="spellEnd"/>
      <w:r w:rsidRPr="00EA63C7">
        <w:rPr>
          <w:sz w:val="24"/>
        </w:rPr>
        <w:t xml:space="preserve"> and </w:t>
      </w:r>
      <w:proofErr w:type="spellStart"/>
      <w:r w:rsidRPr="00EA63C7">
        <w:rPr>
          <w:sz w:val="24"/>
        </w:rPr>
        <w:t>BranchMispredPercent</w:t>
      </w:r>
      <w:proofErr w:type="spellEnd"/>
      <w:r w:rsidRPr="00EA63C7">
        <w:rPr>
          <w:sz w:val="24"/>
        </w:rPr>
        <w:t xml:space="preserve"> for each of the Branch Predictors with the se</w:t>
      </w:r>
      <w:r>
        <w:rPr>
          <w:sz w:val="24"/>
        </w:rPr>
        <w:t>ttings provided</w:t>
      </w:r>
      <w:r w:rsidRPr="00EA63C7">
        <w:rPr>
          <w:sz w:val="24"/>
        </w:rPr>
        <w:t xml:space="preserve"> for each Benchmark.</w:t>
      </w:r>
    </w:p>
    <w:p w:rsidR="00E24E5C" w:rsidRDefault="00E24E5C" w:rsidP="00A5750F">
      <w:pPr>
        <w:pStyle w:val="ListParagraph"/>
        <w:jc w:val="both"/>
        <w:rPr>
          <w:sz w:val="24"/>
        </w:rPr>
      </w:pPr>
    </w:p>
    <w:p w:rsidR="00E24E5C" w:rsidRDefault="00E24E5C" w:rsidP="00A5750F">
      <w:pPr>
        <w:pStyle w:val="ListParagraph"/>
        <w:jc w:val="both"/>
        <w:rPr>
          <w:sz w:val="24"/>
        </w:rPr>
      </w:pPr>
    </w:p>
    <w:p w:rsidR="00E24E5C" w:rsidRDefault="00E24E5C" w:rsidP="00A5750F">
      <w:pPr>
        <w:jc w:val="both"/>
        <w:rPr>
          <w:b/>
          <w:sz w:val="24"/>
        </w:rPr>
      </w:pPr>
      <w:r w:rsidRPr="00E24E5C">
        <w:rPr>
          <w:b/>
          <w:sz w:val="24"/>
        </w:rPr>
        <w:t>INTRODUCTION:</w:t>
      </w:r>
    </w:p>
    <w:p w:rsidR="00E24E5C" w:rsidRDefault="00E24E5C" w:rsidP="00A5750F">
      <w:pPr>
        <w:jc w:val="both"/>
        <w:rPr>
          <w:sz w:val="24"/>
        </w:rPr>
      </w:pPr>
      <w:r w:rsidRPr="00E24E5C">
        <w:rPr>
          <w:sz w:val="24"/>
        </w:rPr>
        <w:t>In computer</w:t>
      </w:r>
      <w:r>
        <w:rPr>
          <w:sz w:val="24"/>
        </w:rPr>
        <w:t xml:space="preserve"> architecture, a branch predictor is a digital circuit that tries to speculate which way branch will go before this is known for sure</w:t>
      </w:r>
      <w:r w:rsidRPr="00E24E5C">
        <w:rPr>
          <w:sz w:val="24"/>
        </w:rPr>
        <w:t xml:space="preserve"> </w:t>
      </w:r>
      <w:r>
        <w:rPr>
          <w:sz w:val="24"/>
        </w:rPr>
        <w:t>(</w:t>
      </w:r>
      <w:proofErr w:type="spellStart"/>
      <w:proofErr w:type="gramStart"/>
      <w:r>
        <w:rPr>
          <w:sz w:val="24"/>
        </w:rPr>
        <w:t>i.e</w:t>
      </w:r>
      <w:proofErr w:type="spellEnd"/>
      <w:r>
        <w:rPr>
          <w:sz w:val="24"/>
        </w:rPr>
        <w:t xml:space="preserve"> ,</w:t>
      </w:r>
      <w:proofErr w:type="gramEnd"/>
      <w:r w:rsidR="00652085">
        <w:rPr>
          <w:sz w:val="24"/>
        </w:rPr>
        <w:t xml:space="preserve"> </w:t>
      </w:r>
      <w:r>
        <w:rPr>
          <w:sz w:val="24"/>
        </w:rPr>
        <w:t xml:space="preserve">before its execution). The purpose of the branch predictor is to improve the flow in the </w:t>
      </w:r>
      <w:r w:rsidR="00652085">
        <w:rPr>
          <w:sz w:val="24"/>
        </w:rPr>
        <w:t xml:space="preserve">instruction pipeline. They play a critical </w:t>
      </w:r>
      <w:r w:rsidR="00DF3E26">
        <w:rPr>
          <w:sz w:val="24"/>
        </w:rPr>
        <w:t xml:space="preserve">role </w:t>
      </w:r>
      <w:r w:rsidR="00652085">
        <w:rPr>
          <w:sz w:val="24"/>
        </w:rPr>
        <w:t xml:space="preserve">in achieving  </w:t>
      </w:r>
      <w:r>
        <w:rPr>
          <w:sz w:val="24"/>
        </w:rPr>
        <w:t xml:space="preserve"> </w:t>
      </w:r>
      <w:r w:rsidR="00652085">
        <w:rPr>
          <w:sz w:val="24"/>
        </w:rPr>
        <w:t>high effective performance in many modern pipelined microprocessor architectures such as x86.</w:t>
      </w:r>
    </w:p>
    <w:p w:rsidR="00652085" w:rsidRDefault="00652085" w:rsidP="00A5750F">
      <w:pPr>
        <w:jc w:val="both"/>
        <w:rPr>
          <w:sz w:val="24"/>
        </w:rPr>
      </w:pPr>
    </w:p>
    <w:p w:rsidR="00652085" w:rsidRDefault="00652085" w:rsidP="00A5750F">
      <w:pPr>
        <w:jc w:val="both"/>
        <w:rPr>
          <w:sz w:val="24"/>
        </w:rPr>
      </w:pPr>
      <w:r>
        <w:rPr>
          <w:sz w:val="24"/>
        </w:rPr>
        <w:t>I</w:t>
      </w:r>
      <w:r w:rsidR="000F5E70">
        <w:rPr>
          <w:sz w:val="24"/>
        </w:rPr>
        <w:t>n</w:t>
      </w:r>
      <w:r>
        <w:rPr>
          <w:sz w:val="24"/>
        </w:rPr>
        <w:t xml:space="preserve"> this project, we analyze the behavior of different branch predictor configurations in five well-recognized benchmarks </w:t>
      </w:r>
      <w:r w:rsidRPr="00652085">
        <w:rPr>
          <w:sz w:val="24"/>
        </w:rPr>
        <w:t>401.bzip2</w:t>
      </w:r>
      <w:r w:rsidR="00DF3E26">
        <w:rPr>
          <w:sz w:val="24"/>
        </w:rPr>
        <w:t>,</w:t>
      </w:r>
      <w:r w:rsidRPr="00652085">
        <w:rPr>
          <w:sz w:val="24"/>
        </w:rPr>
        <w:t xml:space="preserve"> 429.mcf</w:t>
      </w:r>
      <w:r w:rsidR="00DF3E26">
        <w:rPr>
          <w:sz w:val="24"/>
        </w:rPr>
        <w:t>,</w:t>
      </w:r>
      <w:r w:rsidRPr="00652085">
        <w:rPr>
          <w:sz w:val="24"/>
        </w:rPr>
        <w:t xml:space="preserve"> 456.hmmer</w:t>
      </w:r>
      <w:r w:rsidR="00DF3E26">
        <w:rPr>
          <w:sz w:val="24"/>
        </w:rPr>
        <w:t>,</w:t>
      </w:r>
      <w:r w:rsidRPr="00652085">
        <w:rPr>
          <w:sz w:val="24"/>
        </w:rPr>
        <w:t xml:space="preserve"> 458.sjeng </w:t>
      </w:r>
      <w:r w:rsidR="00DF3E26">
        <w:rPr>
          <w:sz w:val="24"/>
        </w:rPr>
        <w:t xml:space="preserve">and </w:t>
      </w:r>
      <w:r w:rsidRPr="00652085">
        <w:rPr>
          <w:sz w:val="24"/>
        </w:rPr>
        <w:t>470.lbm</w:t>
      </w:r>
    </w:p>
    <w:p w:rsidR="000F5E70" w:rsidRDefault="000F5E70" w:rsidP="00A5750F">
      <w:pPr>
        <w:jc w:val="both"/>
        <w:rPr>
          <w:sz w:val="24"/>
        </w:rPr>
      </w:pPr>
      <w:r>
        <w:rPr>
          <w:sz w:val="24"/>
        </w:rPr>
        <w:t>We have used three types of hardware based branch prediction strategies, they are:</w:t>
      </w:r>
    </w:p>
    <w:p w:rsidR="000F5E70" w:rsidRDefault="000F5E70" w:rsidP="00A5750F">
      <w:pPr>
        <w:jc w:val="both"/>
      </w:pPr>
      <w:r>
        <w:t>1. 2bit_local Predictor:</w:t>
      </w:r>
      <w:r w:rsidR="004223E0">
        <w:t xml:space="preserve"> A two level adaptive predictor with an n-bit history is that it can predict </w:t>
      </w:r>
      <w:r w:rsidR="00EA1069">
        <w:t>any repetitive sequence with any period if all n-bit sub-sequences are different.</w:t>
      </w:r>
    </w:p>
    <w:p w:rsidR="000F5E70" w:rsidRDefault="000F5E70" w:rsidP="00A5750F">
      <w:pPr>
        <w:jc w:val="both"/>
      </w:pPr>
      <w:r>
        <w:t xml:space="preserve">2. </w:t>
      </w:r>
      <w:proofErr w:type="spellStart"/>
      <w:r>
        <w:t>Bi_mode</w:t>
      </w:r>
      <w:proofErr w:type="spellEnd"/>
      <w:r>
        <w:t xml:space="preserve"> Predictor: It is a simple predictor, which uses 2-bit saturating counters to predict if a given branch is likely to be taken or not.</w:t>
      </w:r>
    </w:p>
    <w:p w:rsidR="00593194" w:rsidRDefault="000F5E70" w:rsidP="00A5750F">
      <w:pPr>
        <w:jc w:val="both"/>
      </w:pPr>
      <w:r>
        <w:t>3. Tournament Predictor:</w:t>
      </w:r>
      <w:r w:rsidR="00593194">
        <w:t xml:space="preserve"> A combined predictor implements more than one prediction mechanism. The final prediction is based either on a meta-predictor that remembers which of the predictors has made the best predictions in the past or a majority vote function based on an odd number of different predictors.</w:t>
      </w:r>
    </w:p>
    <w:p w:rsidR="000F5E70" w:rsidRDefault="000F5E70" w:rsidP="00BF0799"/>
    <w:p w:rsidR="005B7864" w:rsidRDefault="005B7864" w:rsidP="00BF0799"/>
    <w:p w:rsidR="005B7864" w:rsidRDefault="005B7864" w:rsidP="00BF0799">
      <w:pPr>
        <w:jc w:val="center"/>
      </w:pPr>
    </w:p>
    <w:p w:rsidR="005B7864" w:rsidRDefault="005B7864" w:rsidP="00BF0799">
      <w:pPr>
        <w:jc w:val="center"/>
      </w:pPr>
    </w:p>
    <w:p w:rsidR="005B7864" w:rsidRDefault="005B7864" w:rsidP="00BF0799">
      <w:pPr>
        <w:jc w:val="center"/>
      </w:pPr>
    </w:p>
    <w:p w:rsidR="00867CFD" w:rsidRDefault="00867CFD" w:rsidP="00BF0799">
      <w:pPr>
        <w:jc w:val="center"/>
        <w:rPr>
          <w:b/>
        </w:rPr>
      </w:pPr>
    </w:p>
    <w:p w:rsidR="00867CFD" w:rsidRDefault="00867CFD" w:rsidP="00BF0799">
      <w:pPr>
        <w:jc w:val="center"/>
        <w:rPr>
          <w:b/>
        </w:rPr>
      </w:pPr>
    </w:p>
    <w:p w:rsidR="005B7864" w:rsidRDefault="005B7864" w:rsidP="00BF0799">
      <w:pPr>
        <w:jc w:val="center"/>
        <w:rPr>
          <w:b/>
        </w:rPr>
      </w:pPr>
      <w:r w:rsidRPr="005B7864">
        <w:rPr>
          <w:b/>
        </w:rPr>
        <w:lastRenderedPageBreak/>
        <w:t>PART 1:</w:t>
      </w:r>
    </w:p>
    <w:p w:rsidR="008F42B5" w:rsidRDefault="008F42B5" w:rsidP="00A5750F">
      <w:pPr>
        <w:jc w:val="both"/>
      </w:pPr>
      <w:r>
        <w:t>We are using our own environment. W</w:t>
      </w:r>
      <w:r w:rsidR="00677C88">
        <w:t>e are running it on virtual box and we have also dual booted our system into windows and Ubuntu.</w:t>
      </w:r>
    </w:p>
    <w:p w:rsidR="008F42B5" w:rsidRDefault="00677C88" w:rsidP="00A5750F">
      <w:pPr>
        <w:jc w:val="both"/>
      </w:pPr>
      <w:r>
        <w:t>Challenges faced:</w:t>
      </w:r>
      <w:r w:rsidR="00EA4199">
        <w:t xml:space="preserve"> </w:t>
      </w:r>
      <w:r w:rsidR="00EA4199" w:rsidRPr="00EA4199">
        <w:t xml:space="preserve">We did </w:t>
      </w:r>
      <w:proofErr w:type="gramStart"/>
      <w:r w:rsidR="00EA4199" w:rsidRPr="00EA4199">
        <w:t>face</w:t>
      </w:r>
      <w:r w:rsidR="002E1BE6">
        <w:t>d</w:t>
      </w:r>
      <w:proofErr w:type="gramEnd"/>
      <w:r w:rsidR="002E1BE6">
        <w:t xml:space="preserve"> a few challenges during recompilation of Gem5</w:t>
      </w:r>
      <w:r w:rsidR="00EA4199" w:rsidRPr="00EA4199">
        <w:t>,</w:t>
      </w:r>
      <w:r w:rsidR="00EA4199">
        <w:t xml:space="preserve"> </w:t>
      </w:r>
      <w:r w:rsidR="002E1BE6">
        <w:t>also</w:t>
      </w:r>
      <w:r w:rsidR="00EA4199" w:rsidRPr="00EA4199">
        <w:t xml:space="preserve"> we had to dual boot our system to Ubuntu which took a little time.</w:t>
      </w:r>
    </w:p>
    <w:p w:rsidR="008F42B5" w:rsidRDefault="008F42B5" w:rsidP="00A5750F">
      <w:pPr>
        <w:jc w:val="both"/>
      </w:pPr>
    </w:p>
    <w:p w:rsidR="008F42B5" w:rsidRDefault="008F42B5" w:rsidP="00867CFD">
      <w:pPr>
        <w:jc w:val="center"/>
        <w:rPr>
          <w:b/>
        </w:rPr>
      </w:pPr>
      <w:r w:rsidRPr="008F42B5">
        <w:rPr>
          <w:b/>
        </w:rPr>
        <w:t>PART 2:</w:t>
      </w:r>
    </w:p>
    <w:p w:rsidR="00DF4FE7" w:rsidRDefault="00DF4FE7" w:rsidP="00A5750F">
      <w:pPr>
        <w:pStyle w:val="ListParagraph"/>
        <w:numPr>
          <w:ilvl w:val="0"/>
          <w:numId w:val="2"/>
        </w:numPr>
        <w:jc w:val="both"/>
      </w:pPr>
      <w:r>
        <w:t xml:space="preserve">By default the GEM5 </w:t>
      </w:r>
      <w:proofErr w:type="spellStart"/>
      <w:r>
        <w:t>TimingSImpleCPU</w:t>
      </w:r>
      <w:proofErr w:type="spellEnd"/>
      <w:r>
        <w:t xml:space="preserve"> does not have the </w:t>
      </w:r>
      <w:proofErr w:type="spellStart"/>
      <w:r>
        <w:t>BranchPredictor</w:t>
      </w:r>
      <w:proofErr w:type="spellEnd"/>
      <w:r>
        <w:t xml:space="preserve"> Support. We added the support of our Predictor.</w:t>
      </w:r>
    </w:p>
    <w:p w:rsidR="00DF4FE7" w:rsidRDefault="00DF4FE7" w:rsidP="00A5750F">
      <w:pPr>
        <w:pStyle w:val="ListParagraph"/>
        <w:numPr>
          <w:ilvl w:val="0"/>
          <w:numId w:val="2"/>
        </w:numPr>
        <w:jc w:val="both"/>
      </w:pPr>
      <w:r>
        <w:t xml:space="preserve">We followed the steps of adding the </w:t>
      </w:r>
      <w:proofErr w:type="spellStart"/>
      <w:r>
        <w:t>BranchPrediction</w:t>
      </w:r>
      <w:proofErr w:type="spellEnd"/>
      <w:r>
        <w:t xml:space="preserve"> support to Timing Simple CPU:</w:t>
      </w:r>
    </w:p>
    <w:p w:rsidR="00DF4FE7" w:rsidRPr="00DF4FE7" w:rsidRDefault="00DF4FE7" w:rsidP="00A5750F">
      <w:pPr>
        <w:jc w:val="both"/>
        <w:rPr>
          <w:b/>
          <w:i/>
        </w:rPr>
      </w:pPr>
      <w:r w:rsidRPr="00DF4FE7">
        <w:rPr>
          <w:i/>
        </w:rPr>
        <w:t>$ce6304:&gt; cd $gem5/</w:t>
      </w:r>
      <w:proofErr w:type="spellStart"/>
      <w:r w:rsidRPr="00DF4FE7">
        <w:rPr>
          <w:i/>
        </w:rPr>
        <w:t>src</w:t>
      </w:r>
      <w:proofErr w:type="spellEnd"/>
      <w:r w:rsidRPr="00DF4FE7">
        <w:rPr>
          <w:i/>
        </w:rPr>
        <w:t>/</w:t>
      </w:r>
      <w:proofErr w:type="spellStart"/>
      <w:r w:rsidRPr="00DF4FE7">
        <w:rPr>
          <w:i/>
        </w:rPr>
        <w:t>cpu</w:t>
      </w:r>
      <w:proofErr w:type="spellEnd"/>
      <w:r w:rsidRPr="00DF4FE7">
        <w:rPr>
          <w:i/>
        </w:rPr>
        <w:t>/simple</w:t>
      </w:r>
    </w:p>
    <w:p w:rsidR="00DF4FE7" w:rsidRDefault="00DF4FE7" w:rsidP="00A5750F">
      <w:pPr>
        <w:pStyle w:val="ListParagraph"/>
        <w:numPr>
          <w:ilvl w:val="0"/>
          <w:numId w:val="3"/>
        </w:numPr>
      </w:pPr>
      <w:r>
        <w:t xml:space="preserve">We edited the file named “BaseSimpleCPU.py”  at the: </w:t>
      </w:r>
      <w:proofErr w:type="spellStart"/>
      <w:r>
        <w:t>branchPred</w:t>
      </w:r>
      <w:proofErr w:type="spellEnd"/>
      <w:r>
        <w:t xml:space="preserve"> = </w:t>
      </w:r>
      <w:proofErr w:type="spellStart"/>
      <w:r>
        <w:t>Param.BranchPredictor</w:t>
      </w:r>
      <w:proofErr w:type="spellEnd"/>
      <w:r>
        <w:t>(NULL, "Branch Predictor")</w:t>
      </w:r>
    </w:p>
    <w:p w:rsidR="00DF4FE7" w:rsidRPr="00DF4FE7" w:rsidRDefault="00DF4FE7" w:rsidP="00A5750F">
      <w:pPr>
        <w:pStyle w:val="ListParagraph"/>
        <w:numPr>
          <w:ilvl w:val="0"/>
          <w:numId w:val="3"/>
        </w:numPr>
        <w:jc w:val="both"/>
      </w:pPr>
      <w:r>
        <w:t xml:space="preserve">Changed the “NULL” to </w:t>
      </w:r>
      <w:proofErr w:type="spellStart"/>
      <w:r>
        <w:t>TournamentBP</w:t>
      </w:r>
      <w:proofErr w:type="spellEnd"/>
      <w:r>
        <w:t xml:space="preserve"> and then recompiled gem5.</w:t>
      </w:r>
    </w:p>
    <w:p w:rsidR="00DF4FE7" w:rsidRDefault="0093488D" w:rsidP="00A5750F">
      <w:pPr>
        <w:rPr>
          <w:b/>
        </w:rPr>
      </w:pPr>
      <w:r>
        <w:rPr>
          <w:b/>
        </w:rPr>
        <w:t xml:space="preserve">Below is the </w:t>
      </w:r>
      <w:r w:rsidRPr="0093488D">
        <w:rPr>
          <w:b/>
        </w:rPr>
        <w:t xml:space="preserve">result of our config.ini file which shows the </w:t>
      </w:r>
      <w:proofErr w:type="spellStart"/>
      <w:r w:rsidRPr="0093488D">
        <w:rPr>
          <w:b/>
        </w:rPr>
        <w:t>TournamentBP</w:t>
      </w:r>
      <w:proofErr w:type="spellEnd"/>
      <w:r>
        <w:rPr>
          <w:b/>
        </w:rPr>
        <w:t>.</w:t>
      </w:r>
    </w:p>
    <w:p w:rsidR="00C61C66" w:rsidRDefault="005B5F2D" w:rsidP="00BF0799">
      <w:pPr>
        <w:jc w:val="center"/>
        <w:rPr>
          <w:b/>
        </w:rPr>
      </w:pPr>
      <w:r>
        <w:rPr>
          <w:noProof/>
        </w:rPr>
        <w:drawing>
          <wp:inline distT="0" distB="0" distL="0" distR="0" wp14:anchorId="0D866181" wp14:editId="77574AE1">
            <wp:extent cx="3009900" cy="412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9900" cy="4124325"/>
                    </a:xfrm>
                    <a:prstGeom prst="rect">
                      <a:avLst/>
                    </a:prstGeom>
                  </pic:spPr>
                </pic:pic>
              </a:graphicData>
            </a:graphic>
          </wp:inline>
        </w:drawing>
      </w:r>
    </w:p>
    <w:p w:rsidR="005B5F2D" w:rsidRDefault="005B5F2D" w:rsidP="00BF0799">
      <w:pPr>
        <w:jc w:val="center"/>
        <w:rPr>
          <w:b/>
        </w:rPr>
      </w:pPr>
    </w:p>
    <w:p w:rsidR="000C105C" w:rsidRDefault="000C105C" w:rsidP="000C105C">
      <w:pPr>
        <w:spacing w:line="240" w:lineRule="auto"/>
        <w:rPr>
          <w:b/>
        </w:rPr>
      </w:pPr>
    </w:p>
    <w:p w:rsidR="002E1BE6" w:rsidRDefault="002E1BE6" w:rsidP="000C105C">
      <w:pPr>
        <w:spacing w:line="240" w:lineRule="auto"/>
        <w:rPr>
          <w:b/>
        </w:rPr>
      </w:pPr>
    </w:p>
    <w:p w:rsidR="002E1BE6" w:rsidRDefault="002E1BE6" w:rsidP="000C105C">
      <w:pPr>
        <w:spacing w:line="240" w:lineRule="auto"/>
        <w:rPr>
          <w:b/>
        </w:rPr>
      </w:pPr>
    </w:p>
    <w:p w:rsidR="005B5F2D" w:rsidRDefault="005B5F2D" w:rsidP="000C105C">
      <w:pPr>
        <w:spacing w:line="240" w:lineRule="auto"/>
        <w:rPr>
          <w:b/>
        </w:rPr>
      </w:pPr>
      <w:r>
        <w:rPr>
          <w:b/>
        </w:rPr>
        <w:lastRenderedPageBreak/>
        <w:t>PART 3:</w:t>
      </w:r>
    </w:p>
    <w:p w:rsidR="00081FAB" w:rsidRDefault="00081FAB" w:rsidP="000C105C">
      <w:pPr>
        <w:spacing w:line="240" w:lineRule="auto"/>
        <w:rPr>
          <w:b/>
        </w:rPr>
      </w:pPr>
      <w:r>
        <w:rPr>
          <w:b/>
        </w:rPr>
        <w:t>The following are the changes we made to the source file</w:t>
      </w:r>
      <w:r w:rsidR="006E372F">
        <w:rPr>
          <w:b/>
        </w:rPr>
        <w:t>:</w:t>
      </w:r>
    </w:p>
    <w:p w:rsidR="004369CA" w:rsidRDefault="004369CA" w:rsidP="000C105C">
      <w:pPr>
        <w:pStyle w:val="ListParagraph"/>
        <w:numPr>
          <w:ilvl w:val="0"/>
          <w:numId w:val="4"/>
        </w:numPr>
        <w:spacing w:line="240" w:lineRule="auto"/>
      </w:pPr>
      <w:r w:rsidRPr="000C105C">
        <w:rPr>
          <w:i/>
        </w:rPr>
        <w:t>base.cc</w:t>
      </w:r>
      <w:r>
        <w:t xml:space="preserve"> </w:t>
      </w:r>
      <w:r w:rsidR="000C105C">
        <w:t xml:space="preserve"> </w:t>
      </w:r>
    </w:p>
    <w:p w:rsidR="004369CA" w:rsidRDefault="004369CA" w:rsidP="00825F7F">
      <w:pPr>
        <w:pStyle w:val="ListParagraph"/>
        <w:numPr>
          <w:ilvl w:val="0"/>
          <w:numId w:val="5"/>
        </w:numPr>
        <w:spacing w:line="240" w:lineRule="auto"/>
      </w:pPr>
      <w:proofErr w:type="spellStart"/>
      <w:r>
        <w:t>t_info.BranchMispredPercent</w:t>
      </w:r>
      <w:proofErr w:type="spellEnd"/>
    </w:p>
    <w:p w:rsidR="004369CA" w:rsidRDefault="004369CA" w:rsidP="00825F7F">
      <w:pPr>
        <w:spacing w:line="240" w:lineRule="auto"/>
        <w:ind w:left="1440"/>
      </w:pPr>
      <w:r>
        <w:t>.</w:t>
      </w:r>
      <w:proofErr w:type="gramStart"/>
      <w:r>
        <w:t>name(</w:t>
      </w:r>
      <w:proofErr w:type="spellStart"/>
      <w:proofErr w:type="gramEnd"/>
      <w:r>
        <w:t>thread_str</w:t>
      </w:r>
      <w:proofErr w:type="spellEnd"/>
      <w:r>
        <w:t xml:space="preserve"> + ".</w:t>
      </w:r>
      <w:proofErr w:type="spellStart"/>
      <w:r>
        <w:t>BranchMispredPercent</w:t>
      </w:r>
      <w:proofErr w:type="spellEnd"/>
      <w:r>
        <w:t>")</w:t>
      </w:r>
    </w:p>
    <w:p w:rsidR="004369CA" w:rsidRDefault="004369CA" w:rsidP="00825F7F">
      <w:pPr>
        <w:spacing w:line="240" w:lineRule="auto"/>
        <w:ind w:left="1440"/>
      </w:pPr>
      <w:proofErr w:type="gramStart"/>
      <w:r>
        <w:t>.</w:t>
      </w:r>
      <w:proofErr w:type="spellStart"/>
      <w:r>
        <w:t>desc</w:t>
      </w:r>
      <w:proofErr w:type="spellEnd"/>
      <w:proofErr w:type="gramEnd"/>
      <w:r>
        <w:t>("Number of branch mispredictions percent")</w:t>
      </w:r>
    </w:p>
    <w:p w:rsidR="004369CA" w:rsidRDefault="004369CA" w:rsidP="00825F7F">
      <w:pPr>
        <w:tabs>
          <w:tab w:val="center" w:pos="5040"/>
        </w:tabs>
        <w:spacing w:line="240" w:lineRule="auto"/>
        <w:ind w:left="1440"/>
      </w:pPr>
      <w:proofErr w:type="gramStart"/>
      <w:r>
        <w:t>.</w:t>
      </w:r>
      <w:proofErr w:type="spellStart"/>
      <w:r>
        <w:t>prereq</w:t>
      </w:r>
      <w:proofErr w:type="spellEnd"/>
      <w:proofErr w:type="gramEnd"/>
      <w:r>
        <w:t>(</w:t>
      </w:r>
      <w:proofErr w:type="spellStart"/>
      <w:r>
        <w:t>t_info.BranchMispredPercent</w:t>
      </w:r>
      <w:proofErr w:type="spellEnd"/>
      <w:r>
        <w:t>);</w:t>
      </w:r>
      <w:r w:rsidR="00825F7F">
        <w:tab/>
      </w:r>
    </w:p>
    <w:p w:rsidR="000C105C" w:rsidRDefault="000C105C" w:rsidP="000C105C">
      <w:pPr>
        <w:spacing w:line="240" w:lineRule="auto"/>
        <w:ind w:left="720"/>
      </w:pPr>
    </w:p>
    <w:p w:rsidR="004369CA" w:rsidRDefault="004369CA" w:rsidP="000C105C">
      <w:pPr>
        <w:pStyle w:val="ListParagraph"/>
        <w:numPr>
          <w:ilvl w:val="0"/>
          <w:numId w:val="5"/>
        </w:numPr>
        <w:spacing w:line="240" w:lineRule="auto"/>
      </w:pPr>
      <w:proofErr w:type="spellStart"/>
      <w:r>
        <w:t>t_info.BranchMispredPercent</w:t>
      </w:r>
      <w:proofErr w:type="spellEnd"/>
      <w:r>
        <w:t xml:space="preserve"> = (</w:t>
      </w:r>
      <w:proofErr w:type="spellStart"/>
      <w:r>
        <w:t>t_info.numBranchMispred</w:t>
      </w:r>
      <w:proofErr w:type="spellEnd"/>
      <w:r>
        <w:t xml:space="preserve"> / </w:t>
      </w:r>
      <w:proofErr w:type="spellStart"/>
      <w:r>
        <w:t>t_info.numBranches</w:t>
      </w:r>
      <w:proofErr w:type="spellEnd"/>
      <w:r>
        <w:t>) * 100;</w:t>
      </w:r>
    </w:p>
    <w:p w:rsidR="00F87D54" w:rsidRDefault="00F87D54" w:rsidP="000C105C">
      <w:pPr>
        <w:pStyle w:val="ListParagraph"/>
        <w:numPr>
          <w:ilvl w:val="0"/>
          <w:numId w:val="5"/>
        </w:numPr>
        <w:spacing w:line="240" w:lineRule="auto"/>
      </w:pPr>
    </w:p>
    <w:p w:rsidR="004369CA" w:rsidRPr="000C105C" w:rsidRDefault="004369CA" w:rsidP="000C105C">
      <w:pPr>
        <w:pStyle w:val="ListParagraph"/>
        <w:numPr>
          <w:ilvl w:val="0"/>
          <w:numId w:val="4"/>
        </w:numPr>
        <w:spacing w:line="240" w:lineRule="auto"/>
        <w:rPr>
          <w:i/>
        </w:rPr>
      </w:pPr>
      <w:proofErr w:type="spellStart"/>
      <w:r w:rsidRPr="000C105C">
        <w:rPr>
          <w:i/>
        </w:rPr>
        <w:t>exce_context.hh</w:t>
      </w:r>
      <w:proofErr w:type="spellEnd"/>
    </w:p>
    <w:p w:rsidR="004369CA" w:rsidRDefault="004369CA" w:rsidP="000C105C">
      <w:pPr>
        <w:spacing w:line="240" w:lineRule="auto"/>
      </w:pPr>
    </w:p>
    <w:p w:rsidR="004369CA" w:rsidRDefault="004369CA" w:rsidP="000C105C">
      <w:pPr>
        <w:spacing w:line="240" w:lineRule="auto"/>
        <w:ind w:firstLine="720"/>
      </w:pPr>
      <w:r>
        <w:t xml:space="preserve">Stats::Formula </w:t>
      </w:r>
      <w:proofErr w:type="spellStart"/>
      <w:r>
        <w:t>BranchMispredPercent</w:t>
      </w:r>
      <w:proofErr w:type="spellEnd"/>
      <w:r>
        <w:t>;</w:t>
      </w:r>
    </w:p>
    <w:p w:rsidR="000C105C" w:rsidRDefault="000C105C" w:rsidP="000C105C">
      <w:pPr>
        <w:spacing w:line="240" w:lineRule="auto"/>
      </w:pPr>
    </w:p>
    <w:p w:rsidR="004369CA" w:rsidRPr="000C105C" w:rsidRDefault="004369CA" w:rsidP="000C105C">
      <w:pPr>
        <w:pStyle w:val="ListParagraph"/>
        <w:numPr>
          <w:ilvl w:val="0"/>
          <w:numId w:val="4"/>
        </w:numPr>
        <w:spacing w:line="240" w:lineRule="auto"/>
        <w:rPr>
          <w:i/>
        </w:rPr>
      </w:pPr>
      <w:r w:rsidRPr="000C105C">
        <w:rPr>
          <w:i/>
        </w:rPr>
        <w:t>/pred/bpred_unit.cc</w:t>
      </w:r>
    </w:p>
    <w:p w:rsidR="004369CA" w:rsidRDefault="004369CA" w:rsidP="00825F7F">
      <w:pPr>
        <w:pStyle w:val="ListParagraph"/>
        <w:numPr>
          <w:ilvl w:val="0"/>
          <w:numId w:val="5"/>
        </w:numPr>
        <w:spacing w:line="240" w:lineRule="auto"/>
      </w:pPr>
      <w:proofErr w:type="spellStart"/>
      <w:r>
        <w:t>BTBMissPct</w:t>
      </w:r>
      <w:proofErr w:type="spellEnd"/>
    </w:p>
    <w:p w:rsidR="004369CA" w:rsidRDefault="004369CA" w:rsidP="00825F7F">
      <w:pPr>
        <w:spacing w:line="240" w:lineRule="auto"/>
        <w:ind w:left="1440"/>
      </w:pPr>
      <w:r>
        <w:t>.name(</w:t>
      </w:r>
      <w:proofErr w:type="gramStart"/>
      <w:r>
        <w:t>name(</w:t>
      </w:r>
      <w:proofErr w:type="gramEnd"/>
      <w:r>
        <w:t>) + ".</w:t>
      </w:r>
      <w:proofErr w:type="spellStart"/>
      <w:r>
        <w:t>BTBMissPct</w:t>
      </w:r>
      <w:proofErr w:type="spellEnd"/>
      <w:r>
        <w:t>")</w:t>
      </w:r>
    </w:p>
    <w:p w:rsidR="004369CA" w:rsidRDefault="004369CA" w:rsidP="00825F7F">
      <w:pPr>
        <w:spacing w:line="240" w:lineRule="auto"/>
        <w:ind w:left="1440"/>
      </w:pPr>
      <w:proofErr w:type="gramStart"/>
      <w:r>
        <w:t>.</w:t>
      </w:r>
      <w:proofErr w:type="spellStart"/>
      <w:r>
        <w:t>desc</w:t>
      </w:r>
      <w:proofErr w:type="spellEnd"/>
      <w:proofErr w:type="gramEnd"/>
      <w:r>
        <w:t>("BTB Miss Percentage")</w:t>
      </w:r>
    </w:p>
    <w:p w:rsidR="004369CA" w:rsidRDefault="004369CA" w:rsidP="00825F7F">
      <w:pPr>
        <w:spacing w:line="240" w:lineRule="auto"/>
        <w:ind w:left="1440"/>
      </w:pPr>
      <w:proofErr w:type="gramStart"/>
      <w:r>
        <w:t>.precision</w:t>
      </w:r>
      <w:proofErr w:type="gramEnd"/>
      <w:r>
        <w:t>(6);</w:t>
      </w:r>
    </w:p>
    <w:p w:rsidR="000C0A30" w:rsidRDefault="000C0A30" w:rsidP="000C105C">
      <w:pPr>
        <w:spacing w:line="240" w:lineRule="auto"/>
        <w:ind w:left="720"/>
      </w:pPr>
    </w:p>
    <w:p w:rsidR="004369CA" w:rsidRDefault="004369CA" w:rsidP="00825F7F">
      <w:pPr>
        <w:pStyle w:val="ListParagraph"/>
        <w:numPr>
          <w:ilvl w:val="0"/>
          <w:numId w:val="5"/>
        </w:numPr>
        <w:spacing w:line="240" w:lineRule="auto"/>
      </w:pPr>
      <w:proofErr w:type="spellStart"/>
      <w:r>
        <w:t>BTBMissPct</w:t>
      </w:r>
      <w:proofErr w:type="spellEnd"/>
      <w:r>
        <w:t xml:space="preserve"> = (1 - (</w:t>
      </w:r>
      <w:proofErr w:type="spellStart"/>
      <w:r>
        <w:t>BTBHits</w:t>
      </w:r>
      <w:proofErr w:type="spellEnd"/>
      <w:r>
        <w:t xml:space="preserve"> / </w:t>
      </w:r>
      <w:proofErr w:type="spellStart"/>
      <w:r>
        <w:t>BTBLookups</w:t>
      </w:r>
      <w:proofErr w:type="spellEnd"/>
      <w:r>
        <w:t>) )* 100;</w:t>
      </w:r>
    </w:p>
    <w:p w:rsidR="004369CA" w:rsidRDefault="004369CA" w:rsidP="000C105C">
      <w:pPr>
        <w:spacing w:line="240" w:lineRule="auto"/>
      </w:pPr>
    </w:p>
    <w:p w:rsidR="004369CA" w:rsidRPr="000C105C" w:rsidRDefault="004369CA" w:rsidP="000C105C">
      <w:pPr>
        <w:pStyle w:val="ListParagraph"/>
        <w:numPr>
          <w:ilvl w:val="0"/>
          <w:numId w:val="4"/>
        </w:numPr>
        <w:spacing w:line="240" w:lineRule="auto"/>
        <w:rPr>
          <w:i/>
        </w:rPr>
      </w:pPr>
      <w:r w:rsidRPr="000C105C">
        <w:rPr>
          <w:i/>
        </w:rPr>
        <w:t>/</w:t>
      </w:r>
      <w:proofErr w:type="spellStart"/>
      <w:r w:rsidRPr="000C105C">
        <w:rPr>
          <w:i/>
        </w:rPr>
        <w:t>pred</w:t>
      </w:r>
      <w:proofErr w:type="spellEnd"/>
      <w:r w:rsidRPr="000C105C">
        <w:rPr>
          <w:i/>
        </w:rPr>
        <w:t>/</w:t>
      </w:r>
      <w:proofErr w:type="spellStart"/>
      <w:r w:rsidRPr="000C105C">
        <w:rPr>
          <w:i/>
        </w:rPr>
        <w:t>bpred_unit.hh</w:t>
      </w:r>
      <w:proofErr w:type="spellEnd"/>
    </w:p>
    <w:p w:rsidR="004369CA" w:rsidRDefault="004369CA" w:rsidP="000C0A30">
      <w:pPr>
        <w:spacing w:line="240" w:lineRule="auto"/>
        <w:ind w:left="720"/>
      </w:pPr>
      <w:r>
        <w:t xml:space="preserve">Stats::Formula </w:t>
      </w:r>
      <w:proofErr w:type="spellStart"/>
      <w:r>
        <w:t>BTBMissPct</w:t>
      </w:r>
      <w:proofErr w:type="spellEnd"/>
      <w:r>
        <w:t>;</w:t>
      </w:r>
    </w:p>
    <w:p w:rsidR="000C0A30" w:rsidRDefault="000C0A30" w:rsidP="000C0A30">
      <w:pPr>
        <w:spacing w:line="240" w:lineRule="auto"/>
        <w:ind w:left="720"/>
      </w:pPr>
    </w:p>
    <w:p w:rsidR="004369CA" w:rsidRPr="000C105C" w:rsidRDefault="004369CA" w:rsidP="000C105C">
      <w:pPr>
        <w:pStyle w:val="ListParagraph"/>
        <w:numPr>
          <w:ilvl w:val="0"/>
          <w:numId w:val="4"/>
        </w:numPr>
        <w:spacing w:line="240" w:lineRule="auto"/>
        <w:rPr>
          <w:i/>
        </w:rPr>
      </w:pPr>
      <w:r w:rsidRPr="000C105C">
        <w:rPr>
          <w:i/>
        </w:rPr>
        <w:t>pred/Branchpredictor.py</w:t>
      </w:r>
      <w:r w:rsidR="00781D94">
        <w:rPr>
          <w:i/>
        </w:rPr>
        <w:t xml:space="preserve"> (Since we are using Gem5 and not the stable version)</w:t>
      </w:r>
    </w:p>
    <w:p w:rsidR="002E7EF3" w:rsidRDefault="004369CA" w:rsidP="000C105C">
      <w:pPr>
        <w:spacing w:line="240" w:lineRule="auto"/>
        <w:ind w:firstLine="720"/>
      </w:pPr>
      <w:proofErr w:type="spellStart"/>
      <w:r>
        <w:t>useIndirect</w:t>
      </w:r>
      <w:proofErr w:type="spellEnd"/>
      <w:r>
        <w:t xml:space="preserve"> = </w:t>
      </w:r>
      <w:proofErr w:type="spellStart"/>
      <w:r>
        <w:t>Param.Bool</w:t>
      </w:r>
      <w:proofErr w:type="spellEnd"/>
      <w:r>
        <w:t>(</w:t>
      </w:r>
      <w:r w:rsidRPr="000C0A30">
        <w:rPr>
          <w:highlight w:val="yellow"/>
        </w:rPr>
        <w:t>False</w:t>
      </w:r>
      <w:r>
        <w:t>, "Use indirect branch predictor")</w:t>
      </w:r>
    </w:p>
    <w:p w:rsidR="005A7BDA" w:rsidRDefault="005A7BDA" w:rsidP="00BF0799">
      <w:pPr>
        <w:jc w:val="center"/>
        <w:rPr>
          <w:b/>
        </w:rPr>
      </w:pPr>
    </w:p>
    <w:p w:rsidR="006C10E5" w:rsidRDefault="006C10E5" w:rsidP="006C10E5">
      <w:pPr>
        <w:rPr>
          <w:b/>
        </w:rPr>
      </w:pPr>
    </w:p>
    <w:p w:rsidR="00F87D54" w:rsidRDefault="00F87D54" w:rsidP="006C10E5">
      <w:pPr>
        <w:rPr>
          <w:b/>
        </w:rPr>
      </w:pPr>
    </w:p>
    <w:p w:rsidR="00F87D54" w:rsidRDefault="00F87D54" w:rsidP="006C10E5">
      <w:pPr>
        <w:rPr>
          <w:b/>
        </w:rPr>
      </w:pPr>
    </w:p>
    <w:p w:rsidR="002E1BE6" w:rsidRDefault="002E1BE6" w:rsidP="006C10E5">
      <w:pPr>
        <w:rPr>
          <w:b/>
        </w:rPr>
      </w:pPr>
    </w:p>
    <w:p w:rsidR="002E1BE6" w:rsidRDefault="002E1BE6" w:rsidP="006C10E5">
      <w:pPr>
        <w:rPr>
          <w:b/>
        </w:rPr>
      </w:pPr>
    </w:p>
    <w:p w:rsidR="002E7EF3" w:rsidRDefault="002E7EF3" w:rsidP="006C10E5">
      <w:pPr>
        <w:rPr>
          <w:b/>
        </w:rPr>
      </w:pPr>
      <w:r w:rsidRPr="002E7EF3">
        <w:rPr>
          <w:b/>
        </w:rPr>
        <w:lastRenderedPageBreak/>
        <w:t>PART 4:</w:t>
      </w:r>
    </w:p>
    <w:p w:rsidR="006E372F" w:rsidRDefault="006E372F" w:rsidP="00BF0799">
      <w:pPr>
        <w:jc w:val="center"/>
        <w:rPr>
          <w:b/>
        </w:rPr>
      </w:pPr>
      <w:r>
        <w:rPr>
          <w:b/>
        </w:rPr>
        <w:t>Below is the tabular column where we have simulated</w:t>
      </w:r>
      <w:r w:rsidR="000855F7">
        <w:rPr>
          <w:b/>
        </w:rPr>
        <w:t xml:space="preserve"> 3 Branch Predictors with 5</w:t>
      </w:r>
      <w:r>
        <w:rPr>
          <w:b/>
        </w:rPr>
        <w:t xml:space="preserve"> benchmarks.</w:t>
      </w:r>
    </w:p>
    <w:p w:rsidR="00D71F05" w:rsidRDefault="00D71F05" w:rsidP="00BF0799">
      <w:pPr>
        <w:jc w:val="center"/>
        <w:rPr>
          <w:b/>
        </w:rPr>
      </w:pPr>
      <w:r w:rsidRPr="00D71F05">
        <w:rPr>
          <w:noProof/>
        </w:rPr>
        <w:drawing>
          <wp:inline distT="0" distB="0" distL="0" distR="0" wp14:anchorId="6AE0A2B4" wp14:editId="46CED517">
            <wp:extent cx="5943600" cy="287134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71345"/>
                    </a:xfrm>
                    <a:prstGeom prst="rect">
                      <a:avLst/>
                    </a:prstGeom>
                    <a:noFill/>
                    <a:ln>
                      <a:noFill/>
                    </a:ln>
                  </pic:spPr>
                </pic:pic>
              </a:graphicData>
            </a:graphic>
          </wp:inline>
        </w:drawing>
      </w:r>
    </w:p>
    <w:p w:rsidR="002E7EF3" w:rsidRDefault="002E7EF3" w:rsidP="00BF0799">
      <w:pPr>
        <w:jc w:val="center"/>
        <w:rPr>
          <w:b/>
        </w:rPr>
      </w:pPr>
    </w:p>
    <w:p w:rsidR="002E7EF3" w:rsidRPr="002E7EF3" w:rsidRDefault="00D269E0" w:rsidP="00BF0799">
      <w:pPr>
        <w:jc w:val="center"/>
        <w:rPr>
          <w:b/>
        </w:rPr>
      </w:pPr>
      <w:r>
        <w:rPr>
          <w:noProof/>
        </w:rPr>
        <w:drawing>
          <wp:inline distT="0" distB="0" distL="0" distR="0" wp14:anchorId="07D1BD62" wp14:editId="145B0CE8">
            <wp:extent cx="5943600" cy="36671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E372F" w:rsidRDefault="00191ABD" w:rsidP="00A5750F">
      <w:pPr>
        <w:jc w:val="both"/>
      </w:pPr>
      <w:r>
        <w:t xml:space="preserve">In most of the benchmark simulations Tournament predictor appears to give better results. The tournament predictor inherently uses more than one predictor and a confidence/ meta predictor which decides the </w:t>
      </w:r>
      <w:r w:rsidR="005A7BDA">
        <w:t>best</w:t>
      </w:r>
      <w:r>
        <w:t xml:space="preserve"> result of the available results</w:t>
      </w:r>
      <w:r w:rsidR="005A7BDA">
        <w:t>.</w:t>
      </w:r>
    </w:p>
    <w:p w:rsidR="00BF5A62" w:rsidRDefault="00BF5A62" w:rsidP="00BF0799">
      <w:pPr>
        <w:jc w:val="center"/>
        <w:rPr>
          <w:b/>
          <w:sz w:val="24"/>
        </w:rPr>
      </w:pPr>
    </w:p>
    <w:p w:rsidR="00BF5A62" w:rsidRDefault="00BF5A62" w:rsidP="00BF0799">
      <w:pPr>
        <w:jc w:val="center"/>
        <w:rPr>
          <w:b/>
          <w:sz w:val="24"/>
        </w:rPr>
      </w:pPr>
    </w:p>
    <w:p w:rsidR="006E372F" w:rsidRPr="00EA4199" w:rsidRDefault="006E372F" w:rsidP="00BF0799">
      <w:pPr>
        <w:jc w:val="center"/>
        <w:rPr>
          <w:b/>
          <w:sz w:val="32"/>
        </w:rPr>
      </w:pPr>
      <w:r w:rsidRPr="00EA4199">
        <w:rPr>
          <w:b/>
          <w:sz w:val="24"/>
        </w:rPr>
        <w:lastRenderedPageBreak/>
        <w:t>PART 4(ii): We have chosen 2 bit Local BP to run on 401.bzip2 benchmark</w:t>
      </w:r>
      <w:r w:rsidRPr="00EA4199">
        <w:rPr>
          <w:b/>
          <w:sz w:val="32"/>
        </w:rPr>
        <w:t>.</w:t>
      </w:r>
    </w:p>
    <w:p w:rsidR="006E372F" w:rsidRPr="00EA4199" w:rsidRDefault="006E372F" w:rsidP="00BF0799">
      <w:pPr>
        <w:jc w:val="center"/>
        <w:rPr>
          <w:b/>
          <w:sz w:val="24"/>
        </w:rPr>
      </w:pPr>
      <w:r w:rsidRPr="00EA4199">
        <w:rPr>
          <w:b/>
          <w:sz w:val="24"/>
        </w:rPr>
        <w:t xml:space="preserve">Below are the results of </w:t>
      </w:r>
      <w:r w:rsidR="00677C88" w:rsidRPr="00EA4199">
        <w:rPr>
          <w:b/>
          <w:sz w:val="24"/>
        </w:rPr>
        <w:t>when the number of BTB entries is 512</w:t>
      </w:r>
    </w:p>
    <w:p w:rsidR="00677C88" w:rsidRDefault="00677C88" w:rsidP="00BF0799">
      <w:pPr>
        <w:jc w:val="center"/>
        <w:rPr>
          <w:b/>
        </w:rPr>
      </w:pPr>
    </w:p>
    <w:p w:rsidR="00677C88" w:rsidRDefault="00677C88" w:rsidP="00BF0799">
      <w:pPr>
        <w:jc w:val="center"/>
        <w:rPr>
          <w:rFonts w:ascii="Calibri" w:eastAsia="Times New Roman" w:hAnsi="Calibri" w:cs="Times New Roman"/>
          <w:b/>
          <w:bCs/>
          <w:color w:val="000000"/>
        </w:rPr>
      </w:pPr>
      <w:r>
        <w:rPr>
          <w:b/>
        </w:rPr>
        <w:t>T</w:t>
      </w:r>
      <w:r w:rsidR="00502C77">
        <w:rPr>
          <w:b/>
        </w:rPr>
        <w:t xml:space="preserve">abular column consisting of only </w:t>
      </w:r>
      <w:proofErr w:type="spellStart"/>
      <w:r w:rsidR="00502C77">
        <w:rPr>
          <w:b/>
        </w:rPr>
        <w:t>BTBMissPct</w:t>
      </w:r>
      <w:proofErr w:type="spellEnd"/>
      <w:r w:rsidR="00502C77">
        <w:rPr>
          <w:b/>
        </w:rPr>
        <w:t xml:space="preserve"> and </w:t>
      </w:r>
      <w:proofErr w:type="spellStart"/>
      <w:r w:rsidR="00502C77" w:rsidRPr="0048186C">
        <w:rPr>
          <w:rFonts w:ascii="Calibri" w:eastAsia="Times New Roman" w:hAnsi="Calibri" w:cs="Times New Roman"/>
          <w:b/>
          <w:bCs/>
          <w:color w:val="000000"/>
        </w:rPr>
        <w:t>BranchMispredPercent</w:t>
      </w:r>
      <w:proofErr w:type="spellEnd"/>
      <w:r w:rsidR="00502C77">
        <w:rPr>
          <w:rFonts w:ascii="Calibri" w:eastAsia="Times New Roman" w:hAnsi="Calibri" w:cs="Times New Roman"/>
          <w:b/>
          <w:bCs/>
          <w:color w:val="000000"/>
        </w:rPr>
        <w:t>.</w:t>
      </w:r>
    </w:p>
    <w:p w:rsidR="00502C77" w:rsidRDefault="00502C77" w:rsidP="00BF0799">
      <w:pPr>
        <w:jc w:val="center"/>
        <w:rPr>
          <w:b/>
        </w:rPr>
      </w:pPr>
    </w:p>
    <w:tbl>
      <w:tblPr>
        <w:tblW w:w="6680" w:type="dxa"/>
        <w:jc w:val="center"/>
        <w:tblLook w:val="04A0" w:firstRow="1" w:lastRow="0" w:firstColumn="1" w:lastColumn="0" w:noHBand="0" w:noVBand="1"/>
      </w:tblPr>
      <w:tblGrid>
        <w:gridCol w:w="1760"/>
        <w:gridCol w:w="1900"/>
        <w:gridCol w:w="3020"/>
      </w:tblGrid>
      <w:tr w:rsidR="0048186C" w:rsidRPr="0048186C" w:rsidTr="00BF0799">
        <w:trPr>
          <w:trHeight w:val="600"/>
          <w:jc w:val="center"/>
        </w:trPr>
        <w:tc>
          <w:tcPr>
            <w:tcW w:w="176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48186C" w:rsidRPr="0048186C" w:rsidRDefault="0048186C" w:rsidP="00BF0799">
            <w:pPr>
              <w:spacing w:after="0" w:line="240" w:lineRule="auto"/>
              <w:jc w:val="center"/>
              <w:rPr>
                <w:rFonts w:ascii="Calibri" w:eastAsia="Times New Roman" w:hAnsi="Calibri" w:cs="Times New Roman"/>
                <w:b/>
                <w:bCs/>
                <w:color w:val="000000"/>
              </w:rPr>
            </w:pPr>
            <w:r w:rsidRPr="0048186C">
              <w:rPr>
                <w:rFonts w:ascii="Calibri" w:eastAsia="Times New Roman" w:hAnsi="Calibri" w:cs="Times New Roman"/>
                <w:b/>
                <w:bCs/>
                <w:color w:val="000000"/>
              </w:rPr>
              <w:t>Size of Local Predictor</w:t>
            </w:r>
          </w:p>
        </w:tc>
        <w:tc>
          <w:tcPr>
            <w:tcW w:w="190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48186C" w:rsidRPr="0048186C" w:rsidRDefault="0048186C" w:rsidP="00BF0799">
            <w:pPr>
              <w:spacing w:after="0" w:line="240" w:lineRule="auto"/>
              <w:jc w:val="center"/>
              <w:rPr>
                <w:rFonts w:ascii="Calibri" w:eastAsia="Times New Roman" w:hAnsi="Calibri" w:cs="Times New Roman"/>
                <w:b/>
                <w:bCs/>
                <w:color w:val="000000"/>
              </w:rPr>
            </w:pPr>
            <w:proofErr w:type="spellStart"/>
            <w:r w:rsidRPr="0048186C">
              <w:rPr>
                <w:rFonts w:ascii="Calibri" w:eastAsia="Times New Roman" w:hAnsi="Calibri" w:cs="Times New Roman"/>
                <w:b/>
                <w:bCs/>
                <w:color w:val="000000"/>
              </w:rPr>
              <w:t>BTBMissPct</w:t>
            </w:r>
            <w:proofErr w:type="spellEnd"/>
          </w:p>
        </w:tc>
        <w:tc>
          <w:tcPr>
            <w:tcW w:w="302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48186C" w:rsidRPr="0048186C" w:rsidRDefault="0048186C" w:rsidP="00BF0799">
            <w:pPr>
              <w:spacing w:after="0" w:line="240" w:lineRule="auto"/>
              <w:jc w:val="center"/>
              <w:rPr>
                <w:rFonts w:ascii="Calibri" w:eastAsia="Times New Roman" w:hAnsi="Calibri" w:cs="Times New Roman"/>
                <w:b/>
                <w:bCs/>
                <w:color w:val="000000"/>
              </w:rPr>
            </w:pPr>
            <w:proofErr w:type="spellStart"/>
            <w:r w:rsidRPr="0048186C">
              <w:rPr>
                <w:rFonts w:ascii="Calibri" w:eastAsia="Times New Roman" w:hAnsi="Calibri" w:cs="Times New Roman"/>
                <w:b/>
                <w:bCs/>
                <w:color w:val="000000"/>
              </w:rPr>
              <w:t>BranchMispredPercent</w:t>
            </w:r>
            <w:proofErr w:type="spellEnd"/>
          </w:p>
        </w:tc>
      </w:tr>
      <w:tr w:rsidR="0048186C" w:rsidRPr="0048186C" w:rsidTr="00BF0799">
        <w:trPr>
          <w:trHeight w:val="300"/>
          <w:jc w:val="center"/>
        </w:trPr>
        <w:tc>
          <w:tcPr>
            <w:tcW w:w="1760" w:type="dxa"/>
            <w:tcBorders>
              <w:top w:val="nil"/>
              <w:left w:val="single" w:sz="4" w:space="0" w:color="auto"/>
              <w:bottom w:val="single" w:sz="4" w:space="0" w:color="auto"/>
              <w:right w:val="single" w:sz="4" w:space="0" w:color="auto"/>
            </w:tcBorders>
            <w:shd w:val="clear" w:color="auto" w:fill="auto"/>
            <w:vAlign w:val="bottom"/>
            <w:hideMark/>
          </w:tcPr>
          <w:p w:rsidR="0048186C" w:rsidRPr="0048186C" w:rsidRDefault="0048186C" w:rsidP="00BF0799">
            <w:pPr>
              <w:spacing w:after="0" w:line="240" w:lineRule="auto"/>
              <w:jc w:val="center"/>
              <w:rPr>
                <w:rFonts w:ascii="Calibri" w:eastAsia="Times New Roman" w:hAnsi="Calibri" w:cs="Times New Roman"/>
                <w:color w:val="000000"/>
              </w:rPr>
            </w:pPr>
            <w:r w:rsidRPr="0048186C">
              <w:rPr>
                <w:rFonts w:ascii="Calibri" w:eastAsia="Times New Roman" w:hAnsi="Calibri" w:cs="Times New Roman"/>
                <w:color w:val="000000"/>
              </w:rPr>
              <w:t>512</w:t>
            </w:r>
          </w:p>
        </w:tc>
        <w:tc>
          <w:tcPr>
            <w:tcW w:w="1900" w:type="dxa"/>
            <w:tcBorders>
              <w:top w:val="nil"/>
              <w:left w:val="nil"/>
              <w:bottom w:val="single" w:sz="4" w:space="0" w:color="auto"/>
              <w:right w:val="single" w:sz="4" w:space="0" w:color="auto"/>
            </w:tcBorders>
            <w:shd w:val="clear" w:color="auto" w:fill="auto"/>
            <w:vAlign w:val="bottom"/>
            <w:hideMark/>
          </w:tcPr>
          <w:p w:rsidR="0048186C" w:rsidRPr="0048186C" w:rsidRDefault="0048186C" w:rsidP="00BF0799">
            <w:pPr>
              <w:spacing w:after="0" w:line="240" w:lineRule="auto"/>
              <w:jc w:val="center"/>
              <w:rPr>
                <w:rFonts w:ascii="Calibri" w:eastAsia="Times New Roman" w:hAnsi="Calibri" w:cs="Times New Roman"/>
                <w:color w:val="000000"/>
              </w:rPr>
            </w:pPr>
            <w:r w:rsidRPr="0048186C">
              <w:rPr>
                <w:rFonts w:ascii="Calibri" w:eastAsia="Times New Roman" w:hAnsi="Calibri" w:cs="Times New Roman"/>
                <w:color w:val="000000"/>
              </w:rPr>
              <w:t>1.103787</w:t>
            </w:r>
          </w:p>
        </w:tc>
        <w:tc>
          <w:tcPr>
            <w:tcW w:w="3020" w:type="dxa"/>
            <w:tcBorders>
              <w:top w:val="nil"/>
              <w:left w:val="nil"/>
              <w:bottom w:val="single" w:sz="4" w:space="0" w:color="auto"/>
              <w:right w:val="single" w:sz="4" w:space="0" w:color="auto"/>
            </w:tcBorders>
            <w:shd w:val="clear" w:color="auto" w:fill="auto"/>
            <w:vAlign w:val="bottom"/>
            <w:hideMark/>
          </w:tcPr>
          <w:p w:rsidR="0048186C" w:rsidRPr="0048186C" w:rsidRDefault="0048186C" w:rsidP="00BF0799">
            <w:pPr>
              <w:spacing w:after="0" w:line="240" w:lineRule="auto"/>
              <w:jc w:val="center"/>
              <w:rPr>
                <w:rFonts w:ascii="Calibri" w:eastAsia="Times New Roman" w:hAnsi="Calibri" w:cs="Times New Roman"/>
                <w:color w:val="000000"/>
              </w:rPr>
            </w:pPr>
            <w:r w:rsidRPr="0048186C">
              <w:rPr>
                <w:rFonts w:ascii="Calibri" w:eastAsia="Times New Roman" w:hAnsi="Calibri" w:cs="Times New Roman"/>
                <w:color w:val="000000"/>
              </w:rPr>
              <w:t>6.896458</w:t>
            </w:r>
          </w:p>
        </w:tc>
      </w:tr>
      <w:tr w:rsidR="0048186C" w:rsidRPr="0048186C" w:rsidTr="00BF0799">
        <w:trPr>
          <w:trHeight w:val="300"/>
          <w:jc w:val="center"/>
        </w:trPr>
        <w:tc>
          <w:tcPr>
            <w:tcW w:w="1760" w:type="dxa"/>
            <w:tcBorders>
              <w:top w:val="nil"/>
              <w:left w:val="single" w:sz="4" w:space="0" w:color="auto"/>
              <w:bottom w:val="single" w:sz="4" w:space="0" w:color="auto"/>
              <w:right w:val="single" w:sz="4" w:space="0" w:color="auto"/>
            </w:tcBorders>
            <w:shd w:val="clear" w:color="auto" w:fill="auto"/>
            <w:vAlign w:val="bottom"/>
            <w:hideMark/>
          </w:tcPr>
          <w:p w:rsidR="0048186C" w:rsidRPr="0048186C" w:rsidRDefault="0048186C" w:rsidP="00BF0799">
            <w:pPr>
              <w:spacing w:after="0" w:line="240" w:lineRule="auto"/>
              <w:jc w:val="center"/>
              <w:rPr>
                <w:rFonts w:ascii="Calibri" w:eastAsia="Times New Roman" w:hAnsi="Calibri" w:cs="Times New Roman"/>
                <w:color w:val="000000"/>
              </w:rPr>
            </w:pPr>
            <w:r w:rsidRPr="0048186C">
              <w:rPr>
                <w:rFonts w:ascii="Calibri" w:eastAsia="Times New Roman" w:hAnsi="Calibri" w:cs="Times New Roman"/>
                <w:color w:val="000000"/>
              </w:rPr>
              <w:t>1024</w:t>
            </w:r>
          </w:p>
        </w:tc>
        <w:tc>
          <w:tcPr>
            <w:tcW w:w="1900" w:type="dxa"/>
            <w:tcBorders>
              <w:top w:val="nil"/>
              <w:left w:val="nil"/>
              <w:bottom w:val="single" w:sz="4" w:space="0" w:color="auto"/>
              <w:right w:val="single" w:sz="4" w:space="0" w:color="auto"/>
            </w:tcBorders>
            <w:shd w:val="clear" w:color="auto" w:fill="auto"/>
            <w:vAlign w:val="bottom"/>
            <w:hideMark/>
          </w:tcPr>
          <w:p w:rsidR="0048186C" w:rsidRPr="0048186C" w:rsidRDefault="0048186C" w:rsidP="00BF0799">
            <w:pPr>
              <w:spacing w:after="0" w:line="240" w:lineRule="auto"/>
              <w:jc w:val="center"/>
              <w:rPr>
                <w:rFonts w:ascii="Calibri" w:eastAsia="Times New Roman" w:hAnsi="Calibri" w:cs="Times New Roman"/>
                <w:color w:val="000000"/>
              </w:rPr>
            </w:pPr>
            <w:r w:rsidRPr="0048186C">
              <w:rPr>
                <w:rFonts w:ascii="Calibri" w:eastAsia="Times New Roman" w:hAnsi="Calibri" w:cs="Times New Roman"/>
                <w:color w:val="000000"/>
              </w:rPr>
              <w:t>1.082424</w:t>
            </w:r>
          </w:p>
        </w:tc>
        <w:tc>
          <w:tcPr>
            <w:tcW w:w="3020" w:type="dxa"/>
            <w:tcBorders>
              <w:top w:val="nil"/>
              <w:left w:val="nil"/>
              <w:bottom w:val="single" w:sz="4" w:space="0" w:color="auto"/>
              <w:right w:val="single" w:sz="4" w:space="0" w:color="auto"/>
            </w:tcBorders>
            <w:shd w:val="clear" w:color="auto" w:fill="auto"/>
            <w:vAlign w:val="bottom"/>
            <w:hideMark/>
          </w:tcPr>
          <w:p w:rsidR="0048186C" w:rsidRPr="0048186C" w:rsidRDefault="0048186C" w:rsidP="00BF0799">
            <w:pPr>
              <w:spacing w:after="0" w:line="240" w:lineRule="auto"/>
              <w:jc w:val="center"/>
              <w:rPr>
                <w:rFonts w:ascii="Calibri" w:eastAsia="Times New Roman" w:hAnsi="Calibri" w:cs="Times New Roman"/>
                <w:color w:val="000000"/>
              </w:rPr>
            </w:pPr>
            <w:r w:rsidRPr="0048186C">
              <w:rPr>
                <w:rFonts w:ascii="Calibri" w:eastAsia="Times New Roman" w:hAnsi="Calibri" w:cs="Times New Roman"/>
                <w:color w:val="000000"/>
              </w:rPr>
              <w:t>6.890964</w:t>
            </w:r>
          </w:p>
        </w:tc>
      </w:tr>
      <w:tr w:rsidR="0048186C" w:rsidRPr="0048186C" w:rsidTr="00BF0799">
        <w:trPr>
          <w:trHeight w:val="300"/>
          <w:jc w:val="center"/>
        </w:trPr>
        <w:tc>
          <w:tcPr>
            <w:tcW w:w="1760" w:type="dxa"/>
            <w:tcBorders>
              <w:top w:val="nil"/>
              <w:left w:val="single" w:sz="4" w:space="0" w:color="auto"/>
              <w:bottom w:val="single" w:sz="4" w:space="0" w:color="auto"/>
              <w:right w:val="single" w:sz="4" w:space="0" w:color="auto"/>
            </w:tcBorders>
            <w:shd w:val="clear" w:color="auto" w:fill="auto"/>
            <w:vAlign w:val="bottom"/>
            <w:hideMark/>
          </w:tcPr>
          <w:p w:rsidR="0048186C" w:rsidRPr="0048186C" w:rsidRDefault="0048186C" w:rsidP="00BF0799">
            <w:pPr>
              <w:spacing w:after="0" w:line="240" w:lineRule="auto"/>
              <w:jc w:val="center"/>
              <w:rPr>
                <w:rFonts w:ascii="Calibri" w:eastAsia="Times New Roman" w:hAnsi="Calibri" w:cs="Times New Roman"/>
                <w:color w:val="000000"/>
              </w:rPr>
            </w:pPr>
            <w:r w:rsidRPr="0048186C">
              <w:rPr>
                <w:rFonts w:ascii="Calibri" w:eastAsia="Times New Roman" w:hAnsi="Calibri" w:cs="Times New Roman"/>
                <w:color w:val="000000"/>
              </w:rPr>
              <w:t>2048</w:t>
            </w:r>
          </w:p>
        </w:tc>
        <w:tc>
          <w:tcPr>
            <w:tcW w:w="1900" w:type="dxa"/>
            <w:tcBorders>
              <w:top w:val="nil"/>
              <w:left w:val="nil"/>
              <w:bottom w:val="single" w:sz="4" w:space="0" w:color="auto"/>
              <w:right w:val="single" w:sz="4" w:space="0" w:color="auto"/>
            </w:tcBorders>
            <w:shd w:val="clear" w:color="auto" w:fill="auto"/>
            <w:vAlign w:val="bottom"/>
            <w:hideMark/>
          </w:tcPr>
          <w:p w:rsidR="0048186C" w:rsidRPr="0048186C" w:rsidRDefault="0048186C" w:rsidP="00BF0799">
            <w:pPr>
              <w:spacing w:after="0" w:line="240" w:lineRule="auto"/>
              <w:jc w:val="center"/>
              <w:rPr>
                <w:rFonts w:ascii="Calibri" w:eastAsia="Times New Roman" w:hAnsi="Calibri" w:cs="Times New Roman"/>
                <w:color w:val="000000"/>
              </w:rPr>
            </w:pPr>
            <w:r w:rsidRPr="0048186C">
              <w:rPr>
                <w:rFonts w:ascii="Calibri" w:eastAsia="Times New Roman" w:hAnsi="Calibri" w:cs="Times New Roman"/>
                <w:color w:val="000000"/>
              </w:rPr>
              <w:t>0.967376</w:t>
            </w:r>
          </w:p>
        </w:tc>
        <w:tc>
          <w:tcPr>
            <w:tcW w:w="3020" w:type="dxa"/>
            <w:tcBorders>
              <w:top w:val="nil"/>
              <w:left w:val="nil"/>
              <w:bottom w:val="single" w:sz="4" w:space="0" w:color="auto"/>
              <w:right w:val="single" w:sz="4" w:space="0" w:color="auto"/>
            </w:tcBorders>
            <w:shd w:val="clear" w:color="auto" w:fill="auto"/>
            <w:vAlign w:val="bottom"/>
            <w:hideMark/>
          </w:tcPr>
          <w:p w:rsidR="0048186C" w:rsidRPr="0048186C" w:rsidRDefault="0048186C" w:rsidP="00BF0799">
            <w:pPr>
              <w:spacing w:after="0" w:line="240" w:lineRule="auto"/>
              <w:jc w:val="center"/>
              <w:rPr>
                <w:rFonts w:ascii="Calibri" w:eastAsia="Times New Roman" w:hAnsi="Calibri" w:cs="Times New Roman"/>
                <w:color w:val="000000"/>
              </w:rPr>
            </w:pPr>
            <w:r w:rsidRPr="0048186C">
              <w:rPr>
                <w:rFonts w:ascii="Calibri" w:eastAsia="Times New Roman" w:hAnsi="Calibri" w:cs="Times New Roman"/>
                <w:color w:val="000000"/>
              </w:rPr>
              <w:t>6.889336</w:t>
            </w:r>
          </w:p>
        </w:tc>
      </w:tr>
      <w:tr w:rsidR="0048186C" w:rsidRPr="0048186C" w:rsidTr="00BF0799">
        <w:trPr>
          <w:trHeight w:val="300"/>
          <w:jc w:val="center"/>
        </w:trPr>
        <w:tc>
          <w:tcPr>
            <w:tcW w:w="1760" w:type="dxa"/>
            <w:tcBorders>
              <w:top w:val="nil"/>
              <w:left w:val="single" w:sz="4" w:space="0" w:color="auto"/>
              <w:bottom w:val="single" w:sz="4" w:space="0" w:color="auto"/>
              <w:right w:val="single" w:sz="4" w:space="0" w:color="auto"/>
            </w:tcBorders>
            <w:shd w:val="clear" w:color="auto" w:fill="auto"/>
            <w:vAlign w:val="bottom"/>
            <w:hideMark/>
          </w:tcPr>
          <w:p w:rsidR="0048186C" w:rsidRPr="0048186C" w:rsidRDefault="0048186C" w:rsidP="00BF0799">
            <w:pPr>
              <w:spacing w:after="0" w:line="240" w:lineRule="auto"/>
              <w:jc w:val="center"/>
              <w:rPr>
                <w:rFonts w:ascii="Calibri" w:eastAsia="Times New Roman" w:hAnsi="Calibri" w:cs="Times New Roman"/>
                <w:color w:val="000000"/>
              </w:rPr>
            </w:pPr>
            <w:r w:rsidRPr="0048186C">
              <w:rPr>
                <w:rFonts w:ascii="Calibri" w:eastAsia="Times New Roman" w:hAnsi="Calibri" w:cs="Times New Roman"/>
                <w:color w:val="000000"/>
              </w:rPr>
              <w:t>4096</w:t>
            </w:r>
          </w:p>
        </w:tc>
        <w:tc>
          <w:tcPr>
            <w:tcW w:w="1900" w:type="dxa"/>
            <w:tcBorders>
              <w:top w:val="nil"/>
              <w:left w:val="nil"/>
              <w:bottom w:val="single" w:sz="4" w:space="0" w:color="auto"/>
              <w:right w:val="single" w:sz="4" w:space="0" w:color="auto"/>
            </w:tcBorders>
            <w:shd w:val="clear" w:color="auto" w:fill="auto"/>
            <w:vAlign w:val="bottom"/>
            <w:hideMark/>
          </w:tcPr>
          <w:p w:rsidR="0048186C" w:rsidRPr="0048186C" w:rsidRDefault="0048186C" w:rsidP="00BF0799">
            <w:pPr>
              <w:spacing w:after="0" w:line="240" w:lineRule="auto"/>
              <w:jc w:val="center"/>
              <w:rPr>
                <w:rFonts w:ascii="Calibri" w:eastAsia="Times New Roman" w:hAnsi="Calibri" w:cs="Times New Roman"/>
                <w:color w:val="000000"/>
              </w:rPr>
            </w:pPr>
            <w:r w:rsidRPr="0048186C">
              <w:rPr>
                <w:rFonts w:ascii="Calibri" w:eastAsia="Times New Roman" w:hAnsi="Calibri" w:cs="Times New Roman"/>
                <w:color w:val="000000"/>
              </w:rPr>
              <w:t>0.900491</w:t>
            </w:r>
          </w:p>
        </w:tc>
        <w:tc>
          <w:tcPr>
            <w:tcW w:w="3020" w:type="dxa"/>
            <w:tcBorders>
              <w:top w:val="nil"/>
              <w:left w:val="nil"/>
              <w:bottom w:val="single" w:sz="4" w:space="0" w:color="auto"/>
              <w:right w:val="single" w:sz="4" w:space="0" w:color="auto"/>
            </w:tcBorders>
            <w:shd w:val="clear" w:color="auto" w:fill="auto"/>
            <w:vAlign w:val="bottom"/>
            <w:hideMark/>
          </w:tcPr>
          <w:p w:rsidR="0048186C" w:rsidRPr="0048186C" w:rsidRDefault="0048186C" w:rsidP="00BF0799">
            <w:pPr>
              <w:spacing w:after="0" w:line="240" w:lineRule="auto"/>
              <w:jc w:val="center"/>
              <w:rPr>
                <w:rFonts w:ascii="Calibri" w:eastAsia="Times New Roman" w:hAnsi="Calibri" w:cs="Times New Roman"/>
                <w:color w:val="000000"/>
              </w:rPr>
            </w:pPr>
            <w:r w:rsidRPr="0048186C">
              <w:rPr>
                <w:rFonts w:ascii="Calibri" w:eastAsia="Times New Roman" w:hAnsi="Calibri" w:cs="Times New Roman"/>
                <w:color w:val="000000"/>
              </w:rPr>
              <w:t>6.888324</w:t>
            </w:r>
          </w:p>
        </w:tc>
      </w:tr>
      <w:tr w:rsidR="0048186C" w:rsidRPr="0048186C" w:rsidTr="00BF0799">
        <w:trPr>
          <w:trHeight w:val="300"/>
          <w:jc w:val="center"/>
        </w:trPr>
        <w:tc>
          <w:tcPr>
            <w:tcW w:w="1760" w:type="dxa"/>
            <w:tcBorders>
              <w:top w:val="nil"/>
              <w:left w:val="single" w:sz="4" w:space="0" w:color="auto"/>
              <w:bottom w:val="single" w:sz="4" w:space="0" w:color="auto"/>
              <w:right w:val="single" w:sz="4" w:space="0" w:color="auto"/>
            </w:tcBorders>
            <w:shd w:val="clear" w:color="auto" w:fill="auto"/>
            <w:vAlign w:val="bottom"/>
            <w:hideMark/>
          </w:tcPr>
          <w:p w:rsidR="0048186C" w:rsidRPr="0048186C" w:rsidRDefault="0048186C" w:rsidP="00BF0799">
            <w:pPr>
              <w:spacing w:after="0" w:line="240" w:lineRule="auto"/>
              <w:jc w:val="center"/>
              <w:rPr>
                <w:rFonts w:ascii="Calibri" w:eastAsia="Times New Roman" w:hAnsi="Calibri" w:cs="Times New Roman"/>
                <w:color w:val="000000"/>
              </w:rPr>
            </w:pPr>
            <w:r w:rsidRPr="0048186C">
              <w:rPr>
                <w:rFonts w:ascii="Calibri" w:eastAsia="Times New Roman" w:hAnsi="Calibri" w:cs="Times New Roman"/>
                <w:color w:val="000000"/>
              </w:rPr>
              <w:t>8192</w:t>
            </w:r>
          </w:p>
        </w:tc>
        <w:tc>
          <w:tcPr>
            <w:tcW w:w="1900" w:type="dxa"/>
            <w:tcBorders>
              <w:top w:val="nil"/>
              <w:left w:val="nil"/>
              <w:bottom w:val="single" w:sz="4" w:space="0" w:color="auto"/>
              <w:right w:val="single" w:sz="4" w:space="0" w:color="auto"/>
            </w:tcBorders>
            <w:shd w:val="clear" w:color="auto" w:fill="auto"/>
            <w:vAlign w:val="bottom"/>
            <w:hideMark/>
          </w:tcPr>
          <w:p w:rsidR="0048186C" w:rsidRPr="0048186C" w:rsidRDefault="0048186C" w:rsidP="00BF0799">
            <w:pPr>
              <w:spacing w:after="0" w:line="240" w:lineRule="auto"/>
              <w:jc w:val="center"/>
              <w:rPr>
                <w:rFonts w:ascii="Calibri" w:eastAsia="Times New Roman" w:hAnsi="Calibri" w:cs="Times New Roman"/>
                <w:color w:val="000000"/>
              </w:rPr>
            </w:pPr>
            <w:r w:rsidRPr="0048186C">
              <w:rPr>
                <w:rFonts w:ascii="Calibri" w:eastAsia="Times New Roman" w:hAnsi="Calibri" w:cs="Times New Roman"/>
                <w:color w:val="000000"/>
              </w:rPr>
              <w:t>0.879941</w:t>
            </w:r>
          </w:p>
        </w:tc>
        <w:tc>
          <w:tcPr>
            <w:tcW w:w="3020" w:type="dxa"/>
            <w:tcBorders>
              <w:top w:val="nil"/>
              <w:left w:val="nil"/>
              <w:bottom w:val="single" w:sz="4" w:space="0" w:color="auto"/>
              <w:right w:val="single" w:sz="4" w:space="0" w:color="auto"/>
            </w:tcBorders>
            <w:shd w:val="clear" w:color="auto" w:fill="auto"/>
            <w:vAlign w:val="bottom"/>
            <w:hideMark/>
          </w:tcPr>
          <w:p w:rsidR="0048186C" w:rsidRPr="0048186C" w:rsidRDefault="0048186C" w:rsidP="00BF0799">
            <w:pPr>
              <w:spacing w:after="0" w:line="240" w:lineRule="auto"/>
              <w:jc w:val="center"/>
              <w:rPr>
                <w:rFonts w:ascii="Calibri" w:eastAsia="Times New Roman" w:hAnsi="Calibri" w:cs="Times New Roman"/>
                <w:color w:val="000000"/>
              </w:rPr>
            </w:pPr>
            <w:r w:rsidRPr="0048186C">
              <w:rPr>
                <w:rFonts w:ascii="Calibri" w:eastAsia="Times New Roman" w:hAnsi="Calibri" w:cs="Times New Roman"/>
                <w:color w:val="000000"/>
              </w:rPr>
              <w:t>6.888356</w:t>
            </w:r>
          </w:p>
        </w:tc>
      </w:tr>
    </w:tbl>
    <w:p w:rsidR="005B5F2D" w:rsidRDefault="005B5F2D" w:rsidP="00BF0799">
      <w:pPr>
        <w:jc w:val="center"/>
        <w:rPr>
          <w:b/>
        </w:rPr>
      </w:pPr>
    </w:p>
    <w:p w:rsidR="005B5F2D" w:rsidRDefault="005B5F2D" w:rsidP="00BF0799">
      <w:pPr>
        <w:jc w:val="center"/>
        <w:rPr>
          <w:b/>
        </w:rPr>
      </w:pPr>
    </w:p>
    <w:p w:rsidR="005B5F2D" w:rsidRDefault="0048186C" w:rsidP="00BF0799">
      <w:pPr>
        <w:jc w:val="center"/>
        <w:rPr>
          <w:b/>
        </w:rPr>
      </w:pPr>
      <w:r>
        <w:rPr>
          <w:noProof/>
        </w:rPr>
        <w:drawing>
          <wp:inline distT="0" distB="0" distL="0" distR="0" wp14:anchorId="040ACB85" wp14:editId="2D2E5960">
            <wp:extent cx="5915025" cy="27432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B5F2D" w:rsidRDefault="005B5F2D" w:rsidP="00BF0799">
      <w:pPr>
        <w:jc w:val="center"/>
        <w:rPr>
          <w:b/>
        </w:rPr>
      </w:pPr>
    </w:p>
    <w:p w:rsidR="0093488D" w:rsidRDefault="0093488D" w:rsidP="00BF0799">
      <w:pPr>
        <w:jc w:val="center"/>
        <w:rPr>
          <w:b/>
        </w:rPr>
      </w:pPr>
    </w:p>
    <w:p w:rsidR="007C7918" w:rsidRDefault="005A7BDA" w:rsidP="00A5750F">
      <w:pPr>
        <w:jc w:val="both"/>
      </w:pPr>
      <w:r>
        <w:t>As we increase the size of the local predictor from 512 through 819</w:t>
      </w:r>
      <w:r w:rsidR="00F606F9">
        <w:t>2</w:t>
      </w:r>
      <w:r>
        <w:t xml:space="preserve"> keeping BTB entries</w:t>
      </w:r>
      <w:r w:rsidR="007C7918">
        <w:t xml:space="preserve"> at a constant 512 we notice that there is little improvement in the prediction percent in other words there is a less miss prediction percent for both the directions and the target addresses. However, the results prove that the improvement is very little on an average it is lesser than 0.1 percent.</w:t>
      </w:r>
      <w:r w:rsidR="00740827">
        <w:t xml:space="preserve">  The other observation from the simulation results is that increasing the predictor size beyond 4096 is very less and can be expensive.</w:t>
      </w:r>
    </w:p>
    <w:p w:rsidR="002E1BE6" w:rsidRDefault="002E1BE6" w:rsidP="00BF5A62">
      <w:pPr>
        <w:jc w:val="center"/>
        <w:rPr>
          <w:b/>
        </w:rPr>
      </w:pPr>
    </w:p>
    <w:p w:rsidR="002E1BE6" w:rsidRDefault="002E1BE6" w:rsidP="00BF5A62">
      <w:pPr>
        <w:jc w:val="center"/>
        <w:rPr>
          <w:b/>
        </w:rPr>
      </w:pPr>
    </w:p>
    <w:p w:rsidR="002E1BE6" w:rsidRDefault="002E1BE6" w:rsidP="00BF5A62">
      <w:pPr>
        <w:jc w:val="center"/>
        <w:rPr>
          <w:b/>
        </w:rPr>
      </w:pPr>
    </w:p>
    <w:p w:rsidR="00BF5A62" w:rsidRDefault="00BF5A62" w:rsidP="00BF5A62">
      <w:pPr>
        <w:jc w:val="center"/>
        <w:rPr>
          <w:b/>
        </w:rPr>
      </w:pPr>
      <w:r w:rsidRPr="00EA4199">
        <w:rPr>
          <w:b/>
        </w:rPr>
        <w:lastRenderedPageBreak/>
        <w:t>Below are the results of when the number of BTB entries is</w:t>
      </w:r>
      <w:r>
        <w:rPr>
          <w:b/>
        </w:rPr>
        <w:t xml:space="preserve"> 1024</w:t>
      </w:r>
    </w:p>
    <w:tbl>
      <w:tblPr>
        <w:tblW w:w="6680" w:type="dxa"/>
        <w:jc w:val="center"/>
        <w:tblLook w:val="04A0" w:firstRow="1" w:lastRow="0" w:firstColumn="1" w:lastColumn="0" w:noHBand="0" w:noVBand="1"/>
      </w:tblPr>
      <w:tblGrid>
        <w:gridCol w:w="1760"/>
        <w:gridCol w:w="1900"/>
        <w:gridCol w:w="3020"/>
      </w:tblGrid>
      <w:tr w:rsidR="00BF5A62" w:rsidRPr="0048186C" w:rsidTr="00970737">
        <w:trPr>
          <w:trHeight w:val="600"/>
          <w:jc w:val="center"/>
        </w:trPr>
        <w:tc>
          <w:tcPr>
            <w:tcW w:w="176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BF5A62" w:rsidRPr="0048186C" w:rsidRDefault="00BF5A62" w:rsidP="00970737">
            <w:pPr>
              <w:spacing w:after="0" w:line="240" w:lineRule="auto"/>
              <w:jc w:val="center"/>
              <w:rPr>
                <w:rFonts w:ascii="Calibri" w:eastAsia="Times New Roman" w:hAnsi="Calibri" w:cs="Times New Roman"/>
                <w:b/>
                <w:bCs/>
                <w:color w:val="000000"/>
              </w:rPr>
            </w:pPr>
            <w:r w:rsidRPr="0048186C">
              <w:rPr>
                <w:rFonts w:ascii="Calibri" w:eastAsia="Times New Roman" w:hAnsi="Calibri" w:cs="Times New Roman"/>
                <w:b/>
                <w:bCs/>
                <w:color w:val="000000"/>
              </w:rPr>
              <w:t>Size of Local Predictor</w:t>
            </w:r>
          </w:p>
        </w:tc>
        <w:tc>
          <w:tcPr>
            <w:tcW w:w="190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BF5A62" w:rsidRPr="0048186C" w:rsidRDefault="00BF5A62" w:rsidP="00970737">
            <w:pPr>
              <w:spacing w:after="0" w:line="240" w:lineRule="auto"/>
              <w:jc w:val="center"/>
              <w:rPr>
                <w:rFonts w:ascii="Calibri" w:eastAsia="Times New Roman" w:hAnsi="Calibri" w:cs="Times New Roman"/>
                <w:b/>
                <w:bCs/>
                <w:color w:val="000000"/>
              </w:rPr>
            </w:pPr>
            <w:proofErr w:type="spellStart"/>
            <w:r w:rsidRPr="0048186C">
              <w:rPr>
                <w:rFonts w:ascii="Calibri" w:eastAsia="Times New Roman" w:hAnsi="Calibri" w:cs="Times New Roman"/>
                <w:b/>
                <w:bCs/>
                <w:color w:val="000000"/>
              </w:rPr>
              <w:t>BTBMissPct</w:t>
            </w:r>
            <w:proofErr w:type="spellEnd"/>
          </w:p>
        </w:tc>
        <w:tc>
          <w:tcPr>
            <w:tcW w:w="302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BF5A62" w:rsidRPr="0048186C" w:rsidRDefault="00BF5A62" w:rsidP="00970737">
            <w:pPr>
              <w:spacing w:after="0" w:line="240" w:lineRule="auto"/>
              <w:jc w:val="center"/>
              <w:rPr>
                <w:rFonts w:ascii="Calibri" w:eastAsia="Times New Roman" w:hAnsi="Calibri" w:cs="Times New Roman"/>
                <w:b/>
                <w:bCs/>
                <w:color w:val="000000"/>
              </w:rPr>
            </w:pPr>
            <w:proofErr w:type="spellStart"/>
            <w:r w:rsidRPr="0048186C">
              <w:rPr>
                <w:rFonts w:ascii="Calibri" w:eastAsia="Times New Roman" w:hAnsi="Calibri" w:cs="Times New Roman"/>
                <w:b/>
                <w:bCs/>
                <w:color w:val="000000"/>
              </w:rPr>
              <w:t>BranchMispredPercent</w:t>
            </w:r>
            <w:proofErr w:type="spellEnd"/>
          </w:p>
        </w:tc>
      </w:tr>
      <w:tr w:rsidR="00BF5A62" w:rsidRPr="0048186C" w:rsidTr="00970737">
        <w:trPr>
          <w:trHeight w:val="300"/>
          <w:jc w:val="center"/>
        </w:trPr>
        <w:tc>
          <w:tcPr>
            <w:tcW w:w="1760" w:type="dxa"/>
            <w:tcBorders>
              <w:top w:val="nil"/>
              <w:left w:val="single" w:sz="4" w:space="0" w:color="auto"/>
              <w:bottom w:val="single" w:sz="4" w:space="0" w:color="auto"/>
              <w:right w:val="single" w:sz="4" w:space="0" w:color="auto"/>
            </w:tcBorders>
            <w:shd w:val="clear" w:color="auto" w:fill="auto"/>
            <w:vAlign w:val="bottom"/>
            <w:hideMark/>
          </w:tcPr>
          <w:p w:rsidR="00BF5A62" w:rsidRPr="0048186C" w:rsidRDefault="00BF5A62" w:rsidP="0097073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2048</w:t>
            </w:r>
          </w:p>
        </w:tc>
        <w:tc>
          <w:tcPr>
            <w:tcW w:w="1900" w:type="dxa"/>
            <w:tcBorders>
              <w:top w:val="nil"/>
              <w:left w:val="nil"/>
              <w:bottom w:val="single" w:sz="4" w:space="0" w:color="auto"/>
              <w:right w:val="single" w:sz="4" w:space="0" w:color="auto"/>
            </w:tcBorders>
            <w:shd w:val="clear" w:color="auto" w:fill="auto"/>
            <w:vAlign w:val="bottom"/>
            <w:hideMark/>
          </w:tcPr>
          <w:p w:rsidR="00BF5A62" w:rsidRPr="0048186C" w:rsidRDefault="00BF5A62" w:rsidP="00970737">
            <w:pPr>
              <w:spacing w:after="0" w:line="240" w:lineRule="auto"/>
              <w:jc w:val="center"/>
              <w:rPr>
                <w:rFonts w:ascii="Calibri" w:eastAsia="Times New Roman" w:hAnsi="Calibri" w:cs="Times New Roman"/>
                <w:color w:val="000000"/>
              </w:rPr>
            </w:pPr>
            <w:r w:rsidRPr="00BF5A62">
              <w:rPr>
                <w:rFonts w:ascii="Calibri" w:eastAsia="Times New Roman" w:hAnsi="Calibri" w:cs="Times New Roman"/>
                <w:color w:val="000000"/>
              </w:rPr>
              <w:t>0.210449</w:t>
            </w:r>
          </w:p>
        </w:tc>
        <w:tc>
          <w:tcPr>
            <w:tcW w:w="3020" w:type="dxa"/>
            <w:tcBorders>
              <w:top w:val="nil"/>
              <w:left w:val="nil"/>
              <w:bottom w:val="single" w:sz="4" w:space="0" w:color="auto"/>
              <w:right w:val="single" w:sz="4" w:space="0" w:color="auto"/>
            </w:tcBorders>
            <w:shd w:val="clear" w:color="auto" w:fill="auto"/>
            <w:vAlign w:val="bottom"/>
            <w:hideMark/>
          </w:tcPr>
          <w:p w:rsidR="00BF5A62" w:rsidRPr="0048186C" w:rsidRDefault="00BF5A62" w:rsidP="00970737">
            <w:pPr>
              <w:spacing w:after="0" w:line="240" w:lineRule="auto"/>
              <w:jc w:val="center"/>
              <w:rPr>
                <w:rFonts w:ascii="Calibri" w:eastAsia="Times New Roman" w:hAnsi="Calibri" w:cs="Times New Roman"/>
                <w:color w:val="000000"/>
              </w:rPr>
            </w:pPr>
            <w:r w:rsidRPr="00BF5A62">
              <w:rPr>
                <w:rFonts w:ascii="Calibri" w:eastAsia="Times New Roman" w:hAnsi="Calibri" w:cs="Times New Roman"/>
                <w:color w:val="000000"/>
              </w:rPr>
              <w:t>6.599288</w:t>
            </w:r>
          </w:p>
        </w:tc>
      </w:tr>
    </w:tbl>
    <w:p w:rsidR="00BF5A62" w:rsidRPr="00EA4199" w:rsidRDefault="00BF5A62" w:rsidP="00BF5A62">
      <w:pPr>
        <w:jc w:val="center"/>
        <w:rPr>
          <w:b/>
        </w:rPr>
      </w:pPr>
    </w:p>
    <w:p w:rsidR="00BF5A62" w:rsidRDefault="00F6540D" w:rsidP="007C7918">
      <w:r>
        <w:rPr>
          <w:noProof/>
        </w:rPr>
        <w:drawing>
          <wp:inline distT="0" distB="0" distL="0" distR="0" wp14:anchorId="6512C855" wp14:editId="1C9C4CBB">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F5A62" w:rsidRDefault="00BF5A62" w:rsidP="007C7918"/>
    <w:p w:rsidR="002E1BE6" w:rsidRDefault="002E1BE6" w:rsidP="00EA4199">
      <w:pPr>
        <w:jc w:val="center"/>
        <w:rPr>
          <w:b/>
        </w:rPr>
      </w:pPr>
    </w:p>
    <w:p w:rsidR="002E1BE6" w:rsidRDefault="002E1BE6" w:rsidP="00EA4199">
      <w:pPr>
        <w:jc w:val="center"/>
        <w:rPr>
          <w:b/>
        </w:rPr>
      </w:pPr>
    </w:p>
    <w:p w:rsidR="002E1BE6" w:rsidRDefault="002E1BE6" w:rsidP="00EA4199">
      <w:pPr>
        <w:jc w:val="center"/>
        <w:rPr>
          <w:b/>
        </w:rPr>
      </w:pPr>
    </w:p>
    <w:p w:rsidR="002E1BE6" w:rsidRDefault="002E1BE6" w:rsidP="00EA4199">
      <w:pPr>
        <w:jc w:val="center"/>
        <w:rPr>
          <w:b/>
        </w:rPr>
      </w:pPr>
    </w:p>
    <w:p w:rsidR="00D24A8F" w:rsidRPr="00EA4199" w:rsidRDefault="00D24A8F" w:rsidP="00EA4199">
      <w:pPr>
        <w:jc w:val="center"/>
        <w:rPr>
          <w:b/>
        </w:rPr>
      </w:pPr>
      <w:r w:rsidRPr="00EA4199">
        <w:rPr>
          <w:b/>
        </w:rPr>
        <w:t>Below are the results of when the number of BTB entries is 2048</w:t>
      </w:r>
    </w:p>
    <w:p w:rsidR="0055768A" w:rsidRDefault="0055768A" w:rsidP="00BF0799">
      <w:pPr>
        <w:jc w:val="center"/>
        <w:rPr>
          <w:rFonts w:ascii="Calibri" w:eastAsia="Times New Roman" w:hAnsi="Calibri" w:cs="Times New Roman"/>
          <w:b/>
          <w:bCs/>
          <w:color w:val="000000"/>
        </w:rPr>
      </w:pPr>
      <w:r>
        <w:rPr>
          <w:b/>
        </w:rPr>
        <w:t xml:space="preserve">Tabular column consisting of only </w:t>
      </w:r>
      <w:proofErr w:type="spellStart"/>
      <w:r>
        <w:rPr>
          <w:b/>
        </w:rPr>
        <w:t>BTBMissPct</w:t>
      </w:r>
      <w:proofErr w:type="spellEnd"/>
      <w:r>
        <w:rPr>
          <w:b/>
        </w:rPr>
        <w:t xml:space="preserve"> and </w:t>
      </w:r>
      <w:proofErr w:type="spellStart"/>
      <w:r w:rsidRPr="0048186C">
        <w:rPr>
          <w:rFonts w:ascii="Calibri" w:eastAsia="Times New Roman" w:hAnsi="Calibri" w:cs="Times New Roman"/>
          <w:b/>
          <w:bCs/>
          <w:color w:val="000000"/>
        </w:rPr>
        <w:t>BranchMispredPercent</w:t>
      </w:r>
      <w:proofErr w:type="spellEnd"/>
      <w:r>
        <w:rPr>
          <w:rFonts w:ascii="Calibri" w:eastAsia="Times New Roman" w:hAnsi="Calibri" w:cs="Times New Roman"/>
          <w:b/>
          <w:bCs/>
          <w:color w:val="000000"/>
        </w:rPr>
        <w:t>.</w:t>
      </w:r>
    </w:p>
    <w:p w:rsidR="00867CFD" w:rsidRDefault="00867CFD" w:rsidP="00BF0799">
      <w:pPr>
        <w:jc w:val="center"/>
        <w:rPr>
          <w:rFonts w:ascii="Calibri" w:eastAsia="Times New Roman" w:hAnsi="Calibri" w:cs="Times New Roman"/>
          <w:b/>
          <w:bCs/>
          <w:color w:val="000000"/>
        </w:rPr>
      </w:pPr>
    </w:p>
    <w:tbl>
      <w:tblPr>
        <w:tblpPr w:leftFromText="180" w:rightFromText="180" w:vertAnchor="text" w:horzAnchor="margin" w:tblpXSpec="center" w:tblpY="642"/>
        <w:tblW w:w="4572" w:type="dxa"/>
        <w:tblLook w:val="04A0" w:firstRow="1" w:lastRow="0" w:firstColumn="1" w:lastColumn="0" w:noHBand="0" w:noVBand="1"/>
      </w:tblPr>
      <w:tblGrid>
        <w:gridCol w:w="1042"/>
        <w:gridCol w:w="1254"/>
        <w:gridCol w:w="2276"/>
      </w:tblGrid>
      <w:tr w:rsidR="007B72EA" w:rsidRPr="005513A2" w:rsidTr="007B72EA">
        <w:trPr>
          <w:trHeight w:val="900"/>
        </w:trPr>
        <w:tc>
          <w:tcPr>
            <w:tcW w:w="1042" w:type="dxa"/>
            <w:tcBorders>
              <w:top w:val="single" w:sz="4" w:space="0" w:color="auto"/>
              <w:left w:val="single" w:sz="4" w:space="0" w:color="auto"/>
              <w:bottom w:val="single" w:sz="4" w:space="0" w:color="auto"/>
              <w:right w:val="single" w:sz="4" w:space="0" w:color="auto"/>
            </w:tcBorders>
            <w:shd w:val="clear" w:color="000000" w:fill="DDEBF7"/>
            <w:vAlign w:val="bottom"/>
            <w:hideMark/>
          </w:tcPr>
          <w:p w:rsidR="007B72EA" w:rsidRPr="005513A2" w:rsidRDefault="007B72EA" w:rsidP="007B72EA">
            <w:pPr>
              <w:spacing w:after="0" w:line="240" w:lineRule="auto"/>
              <w:jc w:val="center"/>
              <w:rPr>
                <w:rFonts w:ascii="Calibri" w:eastAsia="Times New Roman" w:hAnsi="Calibri" w:cs="Times New Roman"/>
                <w:color w:val="000000"/>
              </w:rPr>
            </w:pPr>
            <w:r w:rsidRPr="005513A2">
              <w:rPr>
                <w:rFonts w:ascii="Calibri" w:eastAsia="Times New Roman" w:hAnsi="Calibri" w:cs="Times New Roman"/>
                <w:color w:val="000000"/>
              </w:rPr>
              <w:t>Size of Local Predictor</w:t>
            </w:r>
          </w:p>
        </w:tc>
        <w:tc>
          <w:tcPr>
            <w:tcW w:w="1254" w:type="dxa"/>
            <w:tcBorders>
              <w:top w:val="single" w:sz="4" w:space="0" w:color="auto"/>
              <w:left w:val="nil"/>
              <w:bottom w:val="single" w:sz="4" w:space="0" w:color="auto"/>
              <w:right w:val="single" w:sz="4" w:space="0" w:color="auto"/>
            </w:tcBorders>
            <w:shd w:val="clear" w:color="000000" w:fill="DDEBF7"/>
            <w:vAlign w:val="bottom"/>
            <w:hideMark/>
          </w:tcPr>
          <w:p w:rsidR="007B72EA" w:rsidRPr="005513A2" w:rsidRDefault="007B72EA" w:rsidP="007B72EA">
            <w:pPr>
              <w:spacing w:after="0" w:line="240" w:lineRule="auto"/>
              <w:jc w:val="center"/>
              <w:rPr>
                <w:rFonts w:ascii="Calibri" w:eastAsia="Times New Roman" w:hAnsi="Calibri" w:cs="Times New Roman"/>
                <w:color w:val="000000"/>
              </w:rPr>
            </w:pPr>
            <w:proofErr w:type="spellStart"/>
            <w:r w:rsidRPr="005513A2">
              <w:rPr>
                <w:rFonts w:ascii="Calibri" w:eastAsia="Times New Roman" w:hAnsi="Calibri" w:cs="Times New Roman"/>
                <w:color w:val="000000"/>
              </w:rPr>
              <w:t>BTBMissPct</w:t>
            </w:r>
            <w:proofErr w:type="spellEnd"/>
          </w:p>
        </w:tc>
        <w:tc>
          <w:tcPr>
            <w:tcW w:w="2276" w:type="dxa"/>
            <w:tcBorders>
              <w:top w:val="single" w:sz="4" w:space="0" w:color="auto"/>
              <w:left w:val="nil"/>
              <w:bottom w:val="single" w:sz="4" w:space="0" w:color="auto"/>
              <w:right w:val="single" w:sz="4" w:space="0" w:color="auto"/>
            </w:tcBorders>
            <w:shd w:val="clear" w:color="000000" w:fill="DDEBF7"/>
            <w:vAlign w:val="bottom"/>
            <w:hideMark/>
          </w:tcPr>
          <w:p w:rsidR="007B72EA" w:rsidRPr="005513A2" w:rsidRDefault="007B72EA" w:rsidP="007B72EA">
            <w:pPr>
              <w:spacing w:after="0" w:line="240" w:lineRule="auto"/>
              <w:jc w:val="center"/>
              <w:rPr>
                <w:rFonts w:ascii="Calibri" w:eastAsia="Times New Roman" w:hAnsi="Calibri" w:cs="Times New Roman"/>
                <w:color w:val="000000"/>
              </w:rPr>
            </w:pPr>
            <w:proofErr w:type="spellStart"/>
            <w:r w:rsidRPr="005513A2">
              <w:rPr>
                <w:rFonts w:ascii="Calibri" w:eastAsia="Times New Roman" w:hAnsi="Calibri" w:cs="Times New Roman"/>
                <w:color w:val="000000"/>
              </w:rPr>
              <w:t>BranchMispredPercent</w:t>
            </w:r>
            <w:proofErr w:type="spellEnd"/>
          </w:p>
        </w:tc>
      </w:tr>
      <w:tr w:rsidR="007B72EA" w:rsidRPr="005513A2" w:rsidTr="007B72EA">
        <w:trPr>
          <w:trHeight w:val="300"/>
        </w:trPr>
        <w:tc>
          <w:tcPr>
            <w:tcW w:w="1042" w:type="dxa"/>
            <w:tcBorders>
              <w:top w:val="nil"/>
              <w:left w:val="single" w:sz="4" w:space="0" w:color="auto"/>
              <w:bottom w:val="single" w:sz="4" w:space="0" w:color="auto"/>
              <w:right w:val="single" w:sz="4" w:space="0" w:color="auto"/>
            </w:tcBorders>
            <w:shd w:val="clear" w:color="auto" w:fill="auto"/>
            <w:vAlign w:val="bottom"/>
            <w:hideMark/>
          </w:tcPr>
          <w:p w:rsidR="007B72EA" w:rsidRPr="005513A2" w:rsidRDefault="007B72EA" w:rsidP="007B72EA">
            <w:pPr>
              <w:spacing w:after="0" w:line="240" w:lineRule="auto"/>
              <w:jc w:val="center"/>
              <w:rPr>
                <w:rFonts w:ascii="Calibri" w:eastAsia="Times New Roman" w:hAnsi="Calibri" w:cs="Times New Roman"/>
                <w:color w:val="000000"/>
              </w:rPr>
            </w:pPr>
            <w:r w:rsidRPr="005513A2">
              <w:rPr>
                <w:rFonts w:ascii="Calibri" w:eastAsia="Times New Roman" w:hAnsi="Calibri" w:cs="Times New Roman"/>
                <w:color w:val="000000"/>
              </w:rPr>
              <w:t>512</w:t>
            </w:r>
          </w:p>
        </w:tc>
        <w:tc>
          <w:tcPr>
            <w:tcW w:w="1254" w:type="dxa"/>
            <w:tcBorders>
              <w:top w:val="nil"/>
              <w:left w:val="nil"/>
              <w:bottom w:val="single" w:sz="4" w:space="0" w:color="auto"/>
              <w:right w:val="single" w:sz="4" w:space="0" w:color="auto"/>
            </w:tcBorders>
            <w:shd w:val="clear" w:color="auto" w:fill="auto"/>
            <w:vAlign w:val="bottom"/>
            <w:hideMark/>
          </w:tcPr>
          <w:p w:rsidR="007B72EA" w:rsidRPr="005513A2" w:rsidRDefault="007B72EA" w:rsidP="007B72EA">
            <w:pPr>
              <w:spacing w:after="0" w:line="240" w:lineRule="auto"/>
              <w:jc w:val="center"/>
              <w:rPr>
                <w:rFonts w:ascii="Calibri" w:eastAsia="Times New Roman" w:hAnsi="Calibri" w:cs="Times New Roman"/>
                <w:color w:val="000000"/>
              </w:rPr>
            </w:pPr>
            <w:r w:rsidRPr="005513A2">
              <w:rPr>
                <w:rFonts w:ascii="Calibri" w:eastAsia="Times New Roman" w:hAnsi="Calibri" w:cs="Times New Roman"/>
                <w:color w:val="000000"/>
              </w:rPr>
              <w:t>0.237376</w:t>
            </w:r>
          </w:p>
        </w:tc>
        <w:tc>
          <w:tcPr>
            <w:tcW w:w="2276" w:type="dxa"/>
            <w:tcBorders>
              <w:top w:val="nil"/>
              <w:left w:val="nil"/>
              <w:bottom w:val="single" w:sz="4" w:space="0" w:color="auto"/>
              <w:right w:val="single" w:sz="4" w:space="0" w:color="auto"/>
            </w:tcBorders>
            <w:shd w:val="clear" w:color="auto" w:fill="auto"/>
            <w:vAlign w:val="bottom"/>
            <w:hideMark/>
          </w:tcPr>
          <w:p w:rsidR="007B72EA" w:rsidRPr="005513A2" w:rsidRDefault="007B72EA" w:rsidP="007B72EA">
            <w:pPr>
              <w:spacing w:after="0" w:line="240" w:lineRule="auto"/>
              <w:jc w:val="center"/>
              <w:rPr>
                <w:rFonts w:ascii="Calibri" w:eastAsia="Times New Roman" w:hAnsi="Calibri" w:cs="Times New Roman"/>
                <w:color w:val="000000"/>
              </w:rPr>
            </w:pPr>
            <w:r w:rsidRPr="005513A2">
              <w:rPr>
                <w:rFonts w:ascii="Calibri" w:eastAsia="Times New Roman" w:hAnsi="Calibri" w:cs="Times New Roman"/>
                <w:color w:val="000000"/>
              </w:rPr>
              <w:t>6.603999</w:t>
            </w:r>
          </w:p>
        </w:tc>
      </w:tr>
      <w:tr w:rsidR="007B72EA" w:rsidRPr="005513A2" w:rsidTr="007B72EA">
        <w:trPr>
          <w:trHeight w:val="300"/>
        </w:trPr>
        <w:tc>
          <w:tcPr>
            <w:tcW w:w="1042" w:type="dxa"/>
            <w:tcBorders>
              <w:top w:val="nil"/>
              <w:left w:val="single" w:sz="4" w:space="0" w:color="auto"/>
              <w:bottom w:val="single" w:sz="4" w:space="0" w:color="auto"/>
              <w:right w:val="single" w:sz="4" w:space="0" w:color="auto"/>
            </w:tcBorders>
            <w:shd w:val="clear" w:color="auto" w:fill="auto"/>
            <w:vAlign w:val="bottom"/>
            <w:hideMark/>
          </w:tcPr>
          <w:p w:rsidR="007B72EA" w:rsidRPr="005513A2" w:rsidRDefault="007B72EA" w:rsidP="007B72EA">
            <w:pPr>
              <w:spacing w:after="0" w:line="240" w:lineRule="auto"/>
              <w:jc w:val="center"/>
              <w:rPr>
                <w:rFonts w:ascii="Calibri" w:eastAsia="Times New Roman" w:hAnsi="Calibri" w:cs="Times New Roman"/>
                <w:color w:val="000000"/>
              </w:rPr>
            </w:pPr>
            <w:r w:rsidRPr="005513A2">
              <w:rPr>
                <w:rFonts w:ascii="Calibri" w:eastAsia="Times New Roman" w:hAnsi="Calibri" w:cs="Times New Roman"/>
                <w:color w:val="000000"/>
              </w:rPr>
              <w:t>1024</w:t>
            </w:r>
          </w:p>
        </w:tc>
        <w:tc>
          <w:tcPr>
            <w:tcW w:w="1254" w:type="dxa"/>
            <w:tcBorders>
              <w:top w:val="nil"/>
              <w:left w:val="nil"/>
              <w:bottom w:val="single" w:sz="4" w:space="0" w:color="auto"/>
              <w:right w:val="single" w:sz="4" w:space="0" w:color="auto"/>
            </w:tcBorders>
            <w:shd w:val="clear" w:color="auto" w:fill="auto"/>
            <w:vAlign w:val="bottom"/>
            <w:hideMark/>
          </w:tcPr>
          <w:p w:rsidR="007B72EA" w:rsidRPr="005513A2" w:rsidRDefault="007B72EA" w:rsidP="007B72EA">
            <w:pPr>
              <w:spacing w:after="0" w:line="240" w:lineRule="auto"/>
              <w:jc w:val="center"/>
              <w:rPr>
                <w:rFonts w:ascii="Calibri" w:eastAsia="Times New Roman" w:hAnsi="Calibri" w:cs="Times New Roman"/>
                <w:color w:val="000000"/>
              </w:rPr>
            </w:pPr>
            <w:r w:rsidRPr="005513A2">
              <w:rPr>
                <w:rFonts w:ascii="Calibri" w:eastAsia="Times New Roman" w:hAnsi="Calibri" w:cs="Times New Roman"/>
                <w:color w:val="000000"/>
              </w:rPr>
              <w:t>0.216008</w:t>
            </w:r>
          </w:p>
        </w:tc>
        <w:tc>
          <w:tcPr>
            <w:tcW w:w="2276" w:type="dxa"/>
            <w:tcBorders>
              <w:top w:val="nil"/>
              <w:left w:val="nil"/>
              <w:bottom w:val="single" w:sz="4" w:space="0" w:color="auto"/>
              <w:right w:val="single" w:sz="4" w:space="0" w:color="auto"/>
            </w:tcBorders>
            <w:shd w:val="clear" w:color="auto" w:fill="auto"/>
            <w:vAlign w:val="bottom"/>
            <w:hideMark/>
          </w:tcPr>
          <w:p w:rsidR="007B72EA" w:rsidRPr="005513A2" w:rsidRDefault="007B72EA" w:rsidP="007B72EA">
            <w:pPr>
              <w:spacing w:after="0" w:line="240" w:lineRule="auto"/>
              <w:jc w:val="center"/>
              <w:rPr>
                <w:rFonts w:ascii="Calibri" w:eastAsia="Times New Roman" w:hAnsi="Calibri" w:cs="Times New Roman"/>
                <w:color w:val="000000"/>
              </w:rPr>
            </w:pPr>
            <w:r w:rsidRPr="005513A2">
              <w:rPr>
                <w:rFonts w:ascii="Calibri" w:eastAsia="Times New Roman" w:hAnsi="Calibri" w:cs="Times New Roman"/>
                <w:color w:val="000000"/>
              </w:rPr>
              <w:t>6.598527</w:t>
            </w:r>
          </w:p>
        </w:tc>
      </w:tr>
      <w:tr w:rsidR="007B72EA" w:rsidRPr="005513A2" w:rsidTr="007B72EA">
        <w:trPr>
          <w:trHeight w:val="300"/>
        </w:trPr>
        <w:tc>
          <w:tcPr>
            <w:tcW w:w="1042" w:type="dxa"/>
            <w:tcBorders>
              <w:top w:val="nil"/>
              <w:left w:val="single" w:sz="4" w:space="0" w:color="auto"/>
              <w:bottom w:val="single" w:sz="4" w:space="0" w:color="auto"/>
              <w:right w:val="single" w:sz="4" w:space="0" w:color="auto"/>
            </w:tcBorders>
            <w:shd w:val="clear" w:color="auto" w:fill="auto"/>
            <w:vAlign w:val="bottom"/>
            <w:hideMark/>
          </w:tcPr>
          <w:p w:rsidR="007B72EA" w:rsidRPr="005513A2" w:rsidRDefault="007B72EA" w:rsidP="007B72EA">
            <w:pPr>
              <w:spacing w:after="0" w:line="240" w:lineRule="auto"/>
              <w:jc w:val="center"/>
              <w:rPr>
                <w:rFonts w:ascii="Calibri" w:eastAsia="Times New Roman" w:hAnsi="Calibri" w:cs="Times New Roman"/>
                <w:color w:val="000000"/>
              </w:rPr>
            </w:pPr>
            <w:r w:rsidRPr="005513A2">
              <w:rPr>
                <w:rFonts w:ascii="Calibri" w:eastAsia="Times New Roman" w:hAnsi="Calibri" w:cs="Times New Roman"/>
                <w:color w:val="000000"/>
              </w:rPr>
              <w:t>2048</w:t>
            </w:r>
          </w:p>
        </w:tc>
        <w:tc>
          <w:tcPr>
            <w:tcW w:w="1254" w:type="dxa"/>
            <w:tcBorders>
              <w:top w:val="nil"/>
              <w:left w:val="nil"/>
              <w:bottom w:val="single" w:sz="4" w:space="0" w:color="auto"/>
              <w:right w:val="single" w:sz="4" w:space="0" w:color="auto"/>
            </w:tcBorders>
            <w:shd w:val="clear" w:color="auto" w:fill="auto"/>
            <w:vAlign w:val="bottom"/>
            <w:hideMark/>
          </w:tcPr>
          <w:p w:rsidR="007B72EA" w:rsidRPr="005513A2" w:rsidRDefault="007B72EA" w:rsidP="007B72EA">
            <w:pPr>
              <w:spacing w:after="0" w:line="240" w:lineRule="auto"/>
              <w:jc w:val="center"/>
              <w:rPr>
                <w:rFonts w:ascii="Calibri" w:eastAsia="Times New Roman" w:hAnsi="Calibri" w:cs="Times New Roman"/>
                <w:color w:val="000000"/>
              </w:rPr>
            </w:pPr>
            <w:r w:rsidRPr="005513A2">
              <w:rPr>
                <w:rFonts w:ascii="Calibri" w:eastAsia="Times New Roman" w:hAnsi="Calibri" w:cs="Times New Roman"/>
                <w:color w:val="000000"/>
              </w:rPr>
              <w:t>0.126096</w:t>
            </w:r>
          </w:p>
        </w:tc>
        <w:tc>
          <w:tcPr>
            <w:tcW w:w="2276" w:type="dxa"/>
            <w:tcBorders>
              <w:top w:val="nil"/>
              <w:left w:val="nil"/>
              <w:bottom w:val="single" w:sz="4" w:space="0" w:color="auto"/>
              <w:right w:val="single" w:sz="4" w:space="0" w:color="auto"/>
            </w:tcBorders>
            <w:shd w:val="clear" w:color="auto" w:fill="auto"/>
            <w:vAlign w:val="bottom"/>
            <w:hideMark/>
          </w:tcPr>
          <w:p w:rsidR="007B72EA" w:rsidRPr="005513A2" w:rsidRDefault="007B72EA" w:rsidP="007B72EA">
            <w:pPr>
              <w:spacing w:after="0" w:line="240" w:lineRule="auto"/>
              <w:jc w:val="center"/>
              <w:rPr>
                <w:rFonts w:ascii="Calibri" w:eastAsia="Times New Roman" w:hAnsi="Calibri" w:cs="Times New Roman"/>
                <w:color w:val="000000"/>
              </w:rPr>
            </w:pPr>
            <w:r w:rsidRPr="005513A2">
              <w:rPr>
                <w:rFonts w:ascii="Calibri" w:eastAsia="Times New Roman" w:hAnsi="Calibri" w:cs="Times New Roman"/>
                <w:color w:val="000000"/>
              </w:rPr>
              <w:t>6.594508</w:t>
            </w:r>
          </w:p>
        </w:tc>
      </w:tr>
      <w:tr w:rsidR="007B72EA" w:rsidRPr="005513A2" w:rsidTr="007B72EA">
        <w:trPr>
          <w:trHeight w:val="300"/>
        </w:trPr>
        <w:tc>
          <w:tcPr>
            <w:tcW w:w="1042" w:type="dxa"/>
            <w:tcBorders>
              <w:top w:val="nil"/>
              <w:left w:val="single" w:sz="4" w:space="0" w:color="auto"/>
              <w:bottom w:val="single" w:sz="4" w:space="0" w:color="auto"/>
              <w:right w:val="single" w:sz="4" w:space="0" w:color="auto"/>
            </w:tcBorders>
            <w:shd w:val="clear" w:color="auto" w:fill="auto"/>
            <w:vAlign w:val="bottom"/>
            <w:hideMark/>
          </w:tcPr>
          <w:p w:rsidR="007B72EA" w:rsidRPr="005513A2" w:rsidRDefault="007B72EA" w:rsidP="007B72EA">
            <w:pPr>
              <w:spacing w:after="0" w:line="240" w:lineRule="auto"/>
              <w:jc w:val="center"/>
              <w:rPr>
                <w:rFonts w:ascii="Calibri" w:eastAsia="Times New Roman" w:hAnsi="Calibri" w:cs="Times New Roman"/>
                <w:color w:val="000000"/>
              </w:rPr>
            </w:pPr>
            <w:r w:rsidRPr="005513A2">
              <w:rPr>
                <w:rFonts w:ascii="Calibri" w:eastAsia="Times New Roman" w:hAnsi="Calibri" w:cs="Times New Roman"/>
                <w:color w:val="000000"/>
              </w:rPr>
              <w:t>4096</w:t>
            </w:r>
          </w:p>
        </w:tc>
        <w:tc>
          <w:tcPr>
            <w:tcW w:w="1254" w:type="dxa"/>
            <w:tcBorders>
              <w:top w:val="nil"/>
              <w:left w:val="nil"/>
              <w:bottom w:val="single" w:sz="4" w:space="0" w:color="auto"/>
              <w:right w:val="single" w:sz="4" w:space="0" w:color="auto"/>
            </w:tcBorders>
            <w:shd w:val="clear" w:color="auto" w:fill="auto"/>
            <w:vAlign w:val="bottom"/>
            <w:hideMark/>
          </w:tcPr>
          <w:p w:rsidR="007B72EA" w:rsidRPr="005513A2" w:rsidRDefault="007B72EA" w:rsidP="007B72EA">
            <w:pPr>
              <w:spacing w:after="0" w:line="240" w:lineRule="auto"/>
              <w:jc w:val="center"/>
              <w:rPr>
                <w:rFonts w:ascii="Calibri" w:eastAsia="Times New Roman" w:hAnsi="Calibri" w:cs="Times New Roman"/>
                <w:color w:val="000000"/>
              </w:rPr>
            </w:pPr>
            <w:r w:rsidRPr="005513A2">
              <w:rPr>
                <w:rFonts w:ascii="Calibri" w:eastAsia="Times New Roman" w:hAnsi="Calibri" w:cs="Times New Roman"/>
                <w:color w:val="000000"/>
              </w:rPr>
              <w:t>0.125159</w:t>
            </w:r>
          </w:p>
        </w:tc>
        <w:tc>
          <w:tcPr>
            <w:tcW w:w="2276" w:type="dxa"/>
            <w:tcBorders>
              <w:top w:val="nil"/>
              <w:left w:val="nil"/>
              <w:bottom w:val="single" w:sz="4" w:space="0" w:color="auto"/>
              <w:right w:val="single" w:sz="4" w:space="0" w:color="auto"/>
            </w:tcBorders>
            <w:shd w:val="clear" w:color="auto" w:fill="auto"/>
            <w:vAlign w:val="bottom"/>
            <w:hideMark/>
          </w:tcPr>
          <w:p w:rsidR="007B72EA" w:rsidRPr="005513A2" w:rsidRDefault="007B72EA" w:rsidP="007B72EA">
            <w:pPr>
              <w:spacing w:after="0" w:line="240" w:lineRule="auto"/>
              <w:jc w:val="center"/>
              <w:rPr>
                <w:rFonts w:ascii="Calibri" w:eastAsia="Times New Roman" w:hAnsi="Calibri" w:cs="Times New Roman"/>
                <w:color w:val="000000"/>
              </w:rPr>
            </w:pPr>
            <w:r w:rsidRPr="005513A2">
              <w:rPr>
                <w:rFonts w:ascii="Calibri" w:eastAsia="Times New Roman" w:hAnsi="Calibri" w:cs="Times New Roman"/>
                <w:color w:val="000000"/>
              </w:rPr>
              <w:t>6.59062</w:t>
            </w:r>
          </w:p>
        </w:tc>
      </w:tr>
    </w:tbl>
    <w:p w:rsidR="005513A2" w:rsidRDefault="005513A2" w:rsidP="00BF0799">
      <w:pPr>
        <w:jc w:val="center"/>
      </w:pPr>
    </w:p>
    <w:p w:rsidR="005513A2" w:rsidRDefault="00740827" w:rsidP="00BF0799">
      <w:pPr>
        <w:jc w:val="center"/>
      </w:pPr>
      <w:r>
        <w:rPr>
          <w:noProof/>
        </w:rPr>
        <w:lastRenderedPageBreak/>
        <w:drawing>
          <wp:inline distT="0" distB="0" distL="0" distR="0" wp14:anchorId="7881B37D" wp14:editId="22CFB7E6">
            <wp:extent cx="6181725" cy="45910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513A2" w:rsidRDefault="005513A2" w:rsidP="00BF0799">
      <w:pPr>
        <w:jc w:val="center"/>
      </w:pPr>
    </w:p>
    <w:p w:rsidR="00740827" w:rsidRDefault="00740827" w:rsidP="00A5750F">
      <w:pPr>
        <w:jc w:val="both"/>
      </w:pPr>
      <w:r>
        <w:t xml:space="preserve">As we increase the size of the local predictor from 512 through </w:t>
      </w:r>
      <w:r w:rsidR="00EC5F70">
        <w:t>40</w:t>
      </w:r>
      <w:r>
        <w:t xml:space="preserve">96 keeping BTB entries at a constant </w:t>
      </w:r>
      <w:r w:rsidR="00EC5F70">
        <w:t>2048</w:t>
      </w:r>
      <w:r>
        <w:t xml:space="preserve"> we notice that there is little improvement in the prediction percent in other words there is a less miss prediction percent for both the directions and the target addresses. However, the results prove that the improvement is very little on an average it is lesser than 0.</w:t>
      </w:r>
      <w:r w:rsidR="00EC5F70">
        <w:t>05</w:t>
      </w:r>
      <w:r>
        <w:t xml:space="preserve"> percent.</w:t>
      </w:r>
    </w:p>
    <w:p w:rsidR="00BF5A62" w:rsidRDefault="00BF5A62" w:rsidP="00740827"/>
    <w:p w:rsidR="002E1BE6" w:rsidRDefault="002E1BE6" w:rsidP="00740827"/>
    <w:p w:rsidR="002E1BE6" w:rsidRDefault="002E1BE6" w:rsidP="00740827"/>
    <w:p w:rsidR="002E1BE6" w:rsidRDefault="002E1BE6" w:rsidP="00740827"/>
    <w:p w:rsidR="002E1BE6" w:rsidRDefault="002E1BE6" w:rsidP="00740827"/>
    <w:p w:rsidR="002E1BE6" w:rsidRDefault="002E1BE6" w:rsidP="00740827"/>
    <w:p w:rsidR="002E1BE6" w:rsidRDefault="002E1BE6" w:rsidP="00740827"/>
    <w:p w:rsidR="002E1BE6" w:rsidRDefault="002E1BE6" w:rsidP="00740827"/>
    <w:p w:rsidR="002E1BE6" w:rsidRDefault="002E1BE6" w:rsidP="00740827"/>
    <w:p w:rsidR="002E1BE6" w:rsidRDefault="002E1BE6" w:rsidP="00740827"/>
    <w:p w:rsidR="002E1BE6" w:rsidRDefault="002E1BE6" w:rsidP="00740827"/>
    <w:p w:rsidR="0055768A" w:rsidRPr="00EA4199" w:rsidRDefault="0055768A" w:rsidP="00EA4199">
      <w:pPr>
        <w:jc w:val="center"/>
        <w:rPr>
          <w:b/>
          <w:sz w:val="24"/>
        </w:rPr>
      </w:pPr>
      <w:r w:rsidRPr="00EA4199">
        <w:rPr>
          <w:b/>
          <w:sz w:val="24"/>
        </w:rPr>
        <w:lastRenderedPageBreak/>
        <w:t>Below are the results of when the number of BTB entries is 4096</w:t>
      </w:r>
    </w:p>
    <w:p w:rsidR="0055768A" w:rsidRDefault="00592463" w:rsidP="00BF0799">
      <w:pPr>
        <w:jc w:val="center"/>
        <w:rPr>
          <w:b/>
        </w:rPr>
      </w:pPr>
      <w:r>
        <w:rPr>
          <w:b/>
        </w:rPr>
        <w:t>T</w:t>
      </w:r>
      <w:r w:rsidR="0055768A">
        <w:rPr>
          <w:b/>
        </w:rPr>
        <w:t>abular</w:t>
      </w:r>
      <w:r>
        <w:rPr>
          <w:b/>
        </w:rPr>
        <w:t xml:space="preserve"> column consisting of only </w:t>
      </w:r>
      <w:proofErr w:type="spellStart"/>
      <w:r>
        <w:rPr>
          <w:b/>
        </w:rPr>
        <w:t>BTBMissPct</w:t>
      </w:r>
      <w:proofErr w:type="spellEnd"/>
      <w:r>
        <w:rPr>
          <w:b/>
        </w:rPr>
        <w:t xml:space="preserve"> and </w:t>
      </w:r>
      <w:proofErr w:type="spellStart"/>
      <w:proofErr w:type="gramStart"/>
      <w:r>
        <w:rPr>
          <w:b/>
        </w:rPr>
        <w:t>BranchMispredPercent</w:t>
      </w:r>
      <w:proofErr w:type="spellEnd"/>
      <w:r>
        <w:rPr>
          <w:b/>
        </w:rPr>
        <w:t xml:space="preserve"> </w:t>
      </w:r>
      <w:r w:rsidR="0055768A">
        <w:rPr>
          <w:b/>
        </w:rPr>
        <w:t>.</w:t>
      </w:r>
      <w:proofErr w:type="gramEnd"/>
    </w:p>
    <w:tbl>
      <w:tblPr>
        <w:tblW w:w="6260" w:type="dxa"/>
        <w:jc w:val="center"/>
        <w:tblLook w:val="04A0" w:firstRow="1" w:lastRow="0" w:firstColumn="1" w:lastColumn="0" w:noHBand="0" w:noVBand="1"/>
      </w:tblPr>
      <w:tblGrid>
        <w:gridCol w:w="1380"/>
        <w:gridCol w:w="1900"/>
        <w:gridCol w:w="2980"/>
      </w:tblGrid>
      <w:tr w:rsidR="00C47CE2" w:rsidRPr="00C47CE2" w:rsidTr="005F76D7">
        <w:trPr>
          <w:trHeight w:val="600"/>
          <w:jc w:val="center"/>
        </w:trPr>
        <w:tc>
          <w:tcPr>
            <w:tcW w:w="1380" w:type="dxa"/>
            <w:tcBorders>
              <w:top w:val="single" w:sz="4" w:space="0" w:color="auto"/>
              <w:left w:val="single" w:sz="4" w:space="0" w:color="auto"/>
              <w:bottom w:val="single" w:sz="4" w:space="0" w:color="auto"/>
              <w:right w:val="single" w:sz="4" w:space="0" w:color="auto"/>
            </w:tcBorders>
            <w:shd w:val="clear" w:color="DDEBF7" w:fill="DDEBF7"/>
            <w:vAlign w:val="bottom"/>
            <w:hideMark/>
          </w:tcPr>
          <w:p w:rsidR="00C47CE2" w:rsidRPr="00C47CE2" w:rsidRDefault="00C47CE2" w:rsidP="00BF0799">
            <w:pPr>
              <w:spacing w:after="0" w:line="240" w:lineRule="auto"/>
              <w:jc w:val="center"/>
              <w:rPr>
                <w:rFonts w:ascii="Calibri" w:eastAsia="Times New Roman" w:hAnsi="Calibri" w:cs="Times New Roman"/>
                <w:b/>
                <w:bCs/>
                <w:color w:val="000000"/>
              </w:rPr>
            </w:pPr>
            <w:r w:rsidRPr="00C47CE2">
              <w:rPr>
                <w:rFonts w:ascii="Calibri" w:eastAsia="Times New Roman" w:hAnsi="Calibri" w:cs="Times New Roman"/>
                <w:b/>
                <w:bCs/>
                <w:color w:val="000000"/>
              </w:rPr>
              <w:t>Size of Local Predictor</w:t>
            </w:r>
          </w:p>
        </w:tc>
        <w:tc>
          <w:tcPr>
            <w:tcW w:w="19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C47CE2" w:rsidRPr="00C47CE2" w:rsidRDefault="00C47CE2" w:rsidP="00BF0799">
            <w:pPr>
              <w:spacing w:after="0" w:line="240" w:lineRule="auto"/>
              <w:jc w:val="center"/>
              <w:rPr>
                <w:rFonts w:ascii="Calibri" w:eastAsia="Times New Roman" w:hAnsi="Calibri" w:cs="Times New Roman"/>
                <w:b/>
                <w:bCs/>
                <w:color w:val="000000"/>
              </w:rPr>
            </w:pPr>
            <w:proofErr w:type="spellStart"/>
            <w:r w:rsidRPr="00C47CE2">
              <w:rPr>
                <w:rFonts w:ascii="Calibri" w:eastAsia="Times New Roman" w:hAnsi="Calibri" w:cs="Times New Roman"/>
                <w:b/>
                <w:bCs/>
                <w:color w:val="000000"/>
              </w:rPr>
              <w:t>BTBMissPct</w:t>
            </w:r>
            <w:proofErr w:type="spellEnd"/>
          </w:p>
        </w:tc>
        <w:tc>
          <w:tcPr>
            <w:tcW w:w="29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C47CE2" w:rsidRPr="00C47CE2" w:rsidRDefault="00C47CE2" w:rsidP="00BF0799">
            <w:pPr>
              <w:spacing w:after="0" w:line="240" w:lineRule="auto"/>
              <w:jc w:val="center"/>
              <w:rPr>
                <w:rFonts w:ascii="Calibri" w:eastAsia="Times New Roman" w:hAnsi="Calibri" w:cs="Times New Roman"/>
                <w:b/>
                <w:bCs/>
                <w:color w:val="000000"/>
              </w:rPr>
            </w:pPr>
            <w:proofErr w:type="spellStart"/>
            <w:r w:rsidRPr="00C47CE2">
              <w:rPr>
                <w:rFonts w:ascii="Calibri" w:eastAsia="Times New Roman" w:hAnsi="Calibri" w:cs="Times New Roman"/>
                <w:b/>
                <w:bCs/>
                <w:color w:val="000000"/>
              </w:rPr>
              <w:t>BranchMispredPercent</w:t>
            </w:r>
            <w:proofErr w:type="spellEnd"/>
          </w:p>
        </w:tc>
      </w:tr>
      <w:tr w:rsidR="00C47CE2" w:rsidRPr="00C47CE2" w:rsidTr="005F76D7">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47CE2" w:rsidRPr="00C47CE2" w:rsidRDefault="00C47CE2" w:rsidP="00BF0799">
            <w:pPr>
              <w:spacing w:after="0" w:line="240" w:lineRule="auto"/>
              <w:jc w:val="center"/>
              <w:rPr>
                <w:rFonts w:ascii="Calibri" w:eastAsia="Times New Roman" w:hAnsi="Calibri" w:cs="Times New Roman"/>
                <w:color w:val="000000"/>
              </w:rPr>
            </w:pPr>
            <w:r w:rsidRPr="00C47CE2">
              <w:rPr>
                <w:rFonts w:ascii="Calibri" w:eastAsia="Times New Roman" w:hAnsi="Calibri" w:cs="Times New Roman"/>
                <w:color w:val="000000"/>
              </w:rPr>
              <w:t>512</w:t>
            </w:r>
          </w:p>
        </w:tc>
        <w:tc>
          <w:tcPr>
            <w:tcW w:w="1900" w:type="dxa"/>
            <w:tcBorders>
              <w:top w:val="nil"/>
              <w:left w:val="nil"/>
              <w:bottom w:val="single" w:sz="4" w:space="0" w:color="auto"/>
              <w:right w:val="single" w:sz="4" w:space="0" w:color="auto"/>
            </w:tcBorders>
            <w:shd w:val="clear" w:color="auto" w:fill="auto"/>
            <w:noWrap/>
            <w:vAlign w:val="bottom"/>
            <w:hideMark/>
          </w:tcPr>
          <w:p w:rsidR="00C47CE2" w:rsidRPr="00C47CE2" w:rsidRDefault="00C47CE2" w:rsidP="00BF0799">
            <w:pPr>
              <w:spacing w:after="0" w:line="240" w:lineRule="auto"/>
              <w:jc w:val="center"/>
              <w:rPr>
                <w:rFonts w:ascii="Calibri" w:eastAsia="Times New Roman" w:hAnsi="Calibri" w:cs="Times New Roman"/>
                <w:color w:val="000000"/>
              </w:rPr>
            </w:pPr>
            <w:r w:rsidRPr="00C47CE2">
              <w:rPr>
                <w:rFonts w:ascii="Calibri" w:eastAsia="Times New Roman" w:hAnsi="Calibri" w:cs="Times New Roman"/>
                <w:color w:val="000000"/>
              </w:rPr>
              <w:t>0.203338</w:t>
            </w:r>
          </w:p>
        </w:tc>
        <w:tc>
          <w:tcPr>
            <w:tcW w:w="2980" w:type="dxa"/>
            <w:tcBorders>
              <w:top w:val="nil"/>
              <w:left w:val="nil"/>
              <w:bottom w:val="single" w:sz="4" w:space="0" w:color="auto"/>
              <w:right w:val="single" w:sz="4" w:space="0" w:color="auto"/>
            </w:tcBorders>
            <w:shd w:val="clear" w:color="auto" w:fill="auto"/>
            <w:noWrap/>
            <w:vAlign w:val="bottom"/>
            <w:hideMark/>
          </w:tcPr>
          <w:p w:rsidR="00C47CE2" w:rsidRPr="00C47CE2" w:rsidRDefault="00C47CE2" w:rsidP="00BF0799">
            <w:pPr>
              <w:spacing w:after="0" w:line="240" w:lineRule="auto"/>
              <w:jc w:val="center"/>
              <w:rPr>
                <w:rFonts w:ascii="Calibri" w:eastAsia="Times New Roman" w:hAnsi="Calibri" w:cs="Times New Roman"/>
                <w:color w:val="000000"/>
              </w:rPr>
            </w:pPr>
            <w:r w:rsidRPr="00C47CE2">
              <w:rPr>
                <w:rFonts w:ascii="Calibri" w:eastAsia="Times New Roman" w:hAnsi="Calibri" w:cs="Times New Roman"/>
                <w:color w:val="000000"/>
              </w:rPr>
              <w:t>6.589619</w:t>
            </w:r>
          </w:p>
        </w:tc>
      </w:tr>
      <w:tr w:rsidR="00C47CE2" w:rsidRPr="00C47CE2" w:rsidTr="005F76D7">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47CE2" w:rsidRPr="00C47CE2" w:rsidRDefault="00C47CE2" w:rsidP="00BF0799">
            <w:pPr>
              <w:spacing w:after="0" w:line="240" w:lineRule="auto"/>
              <w:jc w:val="center"/>
              <w:rPr>
                <w:rFonts w:ascii="Calibri" w:eastAsia="Times New Roman" w:hAnsi="Calibri" w:cs="Times New Roman"/>
                <w:color w:val="000000"/>
              </w:rPr>
            </w:pPr>
            <w:r w:rsidRPr="00C47CE2">
              <w:rPr>
                <w:rFonts w:ascii="Calibri" w:eastAsia="Times New Roman" w:hAnsi="Calibri" w:cs="Times New Roman"/>
                <w:color w:val="000000"/>
              </w:rPr>
              <w:t>1024</w:t>
            </w:r>
          </w:p>
        </w:tc>
        <w:tc>
          <w:tcPr>
            <w:tcW w:w="1900" w:type="dxa"/>
            <w:tcBorders>
              <w:top w:val="nil"/>
              <w:left w:val="nil"/>
              <w:bottom w:val="single" w:sz="4" w:space="0" w:color="auto"/>
              <w:right w:val="single" w:sz="4" w:space="0" w:color="auto"/>
            </w:tcBorders>
            <w:shd w:val="clear" w:color="auto" w:fill="auto"/>
            <w:noWrap/>
            <w:vAlign w:val="bottom"/>
            <w:hideMark/>
          </w:tcPr>
          <w:p w:rsidR="00C47CE2" w:rsidRPr="00C47CE2" w:rsidRDefault="00C47CE2" w:rsidP="00BF0799">
            <w:pPr>
              <w:spacing w:after="0" w:line="240" w:lineRule="auto"/>
              <w:jc w:val="center"/>
              <w:rPr>
                <w:rFonts w:ascii="Calibri" w:eastAsia="Times New Roman" w:hAnsi="Calibri" w:cs="Times New Roman"/>
                <w:color w:val="000000"/>
              </w:rPr>
            </w:pPr>
            <w:r w:rsidRPr="00C47CE2">
              <w:rPr>
                <w:rFonts w:ascii="Calibri" w:eastAsia="Times New Roman" w:hAnsi="Calibri" w:cs="Times New Roman"/>
                <w:color w:val="000000"/>
              </w:rPr>
              <w:t>0.091989</w:t>
            </w:r>
          </w:p>
        </w:tc>
        <w:tc>
          <w:tcPr>
            <w:tcW w:w="2980" w:type="dxa"/>
            <w:tcBorders>
              <w:top w:val="nil"/>
              <w:left w:val="nil"/>
              <w:bottom w:val="single" w:sz="4" w:space="0" w:color="auto"/>
              <w:right w:val="single" w:sz="4" w:space="0" w:color="auto"/>
            </w:tcBorders>
            <w:shd w:val="clear" w:color="auto" w:fill="auto"/>
            <w:noWrap/>
            <w:vAlign w:val="bottom"/>
            <w:hideMark/>
          </w:tcPr>
          <w:p w:rsidR="00C47CE2" w:rsidRPr="00C47CE2" w:rsidRDefault="00C47CE2" w:rsidP="00BF0799">
            <w:pPr>
              <w:spacing w:after="0" w:line="240" w:lineRule="auto"/>
              <w:jc w:val="center"/>
              <w:rPr>
                <w:rFonts w:ascii="Calibri" w:eastAsia="Times New Roman" w:hAnsi="Calibri" w:cs="Times New Roman"/>
                <w:color w:val="000000"/>
              </w:rPr>
            </w:pPr>
            <w:r w:rsidRPr="00C47CE2">
              <w:rPr>
                <w:rFonts w:ascii="Calibri" w:eastAsia="Times New Roman" w:hAnsi="Calibri" w:cs="Times New Roman"/>
                <w:color w:val="000000"/>
              </w:rPr>
              <w:t>6.580127</w:t>
            </w:r>
          </w:p>
        </w:tc>
      </w:tr>
      <w:tr w:rsidR="00C47CE2" w:rsidRPr="00C47CE2" w:rsidTr="005F76D7">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47CE2" w:rsidRPr="00C47CE2" w:rsidRDefault="00C47CE2" w:rsidP="00BF0799">
            <w:pPr>
              <w:spacing w:after="0" w:line="240" w:lineRule="auto"/>
              <w:jc w:val="center"/>
              <w:rPr>
                <w:rFonts w:ascii="Calibri" w:eastAsia="Times New Roman" w:hAnsi="Calibri" w:cs="Times New Roman"/>
                <w:color w:val="000000"/>
              </w:rPr>
            </w:pPr>
            <w:r w:rsidRPr="00C47CE2">
              <w:rPr>
                <w:rFonts w:ascii="Calibri" w:eastAsia="Times New Roman" w:hAnsi="Calibri" w:cs="Times New Roman"/>
                <w:color w:val="000000"/>
              </w:rPr>
              <w:t>2048</w:t>
            </w:r>
          </w:p>
        </w:tc>
        <w:tc>
          <w:tcPr>
            <w:tcW w:w="1900" w:type="dxa"/>
            <w:tcBorders>
              <w:top w:val="nil"/>
              <w:left w:val="nil"/>
              <w:bottom w:val="single" w:sz="4" w:space="0" w:color="auto"/>
              <w:right w:val="single" w:sz="4" w:space="0" w:color="auto"/>
            </w:tcBorders>
            <w:shd w:val="clear" w:color="auto" w:fill="auto"/>
            <w:noWrap/>
            <w:vAlign w:val="bottom"/>
            <w:hideMark/>
          </w:tcPr>
          <w:p w:rsidR="00C47CE2" w:rsidRPr="00C47CE2" w:rsidRDefault="00C47CE2" w:rsidP="00BF0799">
            <w:pPr>
              <w:spacing w:after="0" w:line="240" w:lineRule="auto"/>
              <w:jc w:val="center"/>
              <w:rPr>
                <w:rFonts w:ascii="Calibri" w:eastAsia="Times New Roman" w:hAnsi="Calibri" w:cs="Times New Roman"/>
                <w:color w:val="000000"/>
              </w:rPr>
            </w:pPr>
            <w:r w:rsidRPr="00C47CE2">
              <w:rPr>
                <w:rFonts w:ascii="Calibri" w:eastAsia="Times New Roman" w:hAnsi="Calibri" w:cs="Times New Roman"/>
                <w:color w:val="000000"/>
              </w:rPr>
              <w:t>0.091992</w:t>
            </w:r>
          </w:p>
        </w:tc>
        <w:tc>
          <w:tcPr>
            <w:tcW w:w="2980" w:type="dxa"/>
            <w:tcBorders>
              <w:top w:val="nil"/>
              <w:left w:val="nil"/>
              <w:bottom w:val="single" w:sz="4" w:space="0" w:color="auto"/>
              <w:right w:val="single" w:sz="4" w:space="0" w:color="auto"/>
            </w:tcBorders>
            <w:shd w:val="clear" w:color="auto" w:fill="auto"/>
            <w:noWrap/>
            <w:vAlign w:val="bottom"/>
            <w:hideMark/>
          </w:tcPr>
          <w:p w:rsidR="00C47CE2" w:rsidRPr="00C47CE2" w:rsidRDefault="00C47CE2" w:rsidP="00BF0799">
            <w:pPr>
              <w:spacing w:after="0" w:line="240" w:lineRule="auto"/>
              <w:jc w:val="center"/>
              <w:rPr>
                <w:rFonts w:ascii="Calibri" w:eastAsia="Times New Roman" w:hAnsi="Calibri" w:cs="Times New Roman"/>
                <w:color w:val="000000"/>
              </w:rPr>
            </w:pPr>
            <w:r w:rsidRPr="00C47CE2">
              <w:rPr>
                <w:rFonts w:ascii="Calibri" w:eastAsia="Times New Roman" w:hAnsi="Calibri" w:cs="Times New Roman"/>
                <w:color w:val="000000"/>
              </w:rPr>
              <w:t>6.58013</w:t>
            </w:r>
          </w:p>
        </w:tc>
      </w:tr>
      <w:tr w:rsidR="00C47CE2" w:rsidRPr="00C47CE2" w:rsidTr="005F76D7">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47CE2" w:rsidRPr="00C47CE2" w:rsidRDefault="00C47CE2" w:rsidP="00BF0799">
            <w:pPr>
              <w:spacing w:after="0" w:line="240" w:lineRule="auto"/>
              <w:jc w:val="center"/>
              <w:rPr>
                <w:rFonts w:ascii="Calibri" w:eastAsia="Times New Roman" w:hAnsi="Calibri" w:cs="Times New Roman"/>
                <w:color w:val="000000"/>
              </w:rPr>
            </w:pPr>
            <w:r w:rsidRPr="00C47CE2">
              <w:rPr>
                <w:rFonts w:ascii="Calibri" w:eastAsia="Times New Roman" w:hAnsi="Calibri" w:cs="Times New Roman"/>
                <w:color w:val="000000"/>
              </w:rPr>
              <w:t>4096</w:t>
            </w:r>
          </w:p>
        </w:tc>
        <w:tc>
          <w:tcPr>
            <w:tcW w:w="1900" w:type="dxa"/>
            <w:tcBorders>
              <w:top w:val="nil"/>
              <w:left w:val="nil"/>
              <w:bottom w:val="single" w:sz="4" w:space="0" w:color="auto"/>
              <w:right w:val="single" w:sz="4" w:space="0" w:color="auto"/>
            </w:tcBorders>
            <w:shd w:val="clear" w:color="auto" w:fill="auto"/>
            <w:noWrap/>
            <w:vAlign w:val="bottom"/>
            <w:hideMark/>
          </w:tcPr>
          <w:p w:rsidR="00C47CE2" w:rsidRPr="00C47CE2" w:rsidRDefault="00C47CE2" w:rsidP="00BF0799">
            <w:pPr>
              <w:spacing w:after="0" w:line="240" w:lineRule="auto"/>
              <w:jc w:val="center"/>
              <w:rPr>
                <w:rFonts w:ascii="Calibri" w:eastAsia="Times New Roman" w:hAnsi="Calibri" w:cs="Times New Roman"/>
                <w:color w:val="000000"/>
              </w:rPr>
            </w:pPr>
            <w:r w:rsidRPr="00C47CE2">
              <w:rPr>
                <w:rFonts w:ascii="Calibri" w:eastAsia="Times New Roman" w:hAnsi="Calibri" w:cs="Times New Roman"/>
                <w:color w:val="000000"/>
              </w:rPr>
              <w:t>0.091054</w:t>
            </w:r>
          </w:p>
        </w:tc>
        <w:tc>
          <w:tcPr>
            <w:tcW w:w="2980" w:type="dxa"/>
            <w:tcBorders>
              <w:top w:val="nil"/>
              <w:left w:val="nil"/>
              <w:bottom w:val="single" w:sz="4" w:space="0" w:color="auto"/>
              <w:right w:val="single" w:sz="4" w:space="0" w:color="auto"/>
            </w:tcBorders>
            <w:shd w:val="clear" w:color="auto" w:fill="auto"/>
            <w:noWrap/>
            <w:vAlign w:val="bottom"/>
            <w:hideMark/>
          </w:tcPr>
          <w:p w:rsidR="00C47CE2" w:rsidRPr="00C47CE2" w:rsidRDefault="00C47CE2" w:rsidP="00BF0799">
            <w:pPr>
              <w:spacing w:after="0" w:line="240" w:lineRule="auto"/>
              <w:jc w:val="center"/>
              <w:rPr>
                <w:rFonts w:ascii="Calibri" w:eastAsia="Times New Roman" w:hAnsi="Calibri" w:cs="Times New Roman"/>
                <w:color w:val="000000"/>
              </w:rPr>
            </w:pPr>
            <w:r w:rsidRPr="00C47CE2">
              <w:rPr>
                <w:rFonts w:ascii="Calibri" w:eastAsia="Times New Roman" w:hAnsi="Calibri" w:cs="Times New Roman"/>
                <w:color w:val="000000"/>
              </w:rPr>
              <w:t>6.576243</w:t>
            </w:r>
          </w:p>
        </w:tc>
      </w:tr>
      <w:tr w:rsidR="00C47CE2" w:rsidRPr="00C47CE2" w:rsidTr="005F76D7">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47CE2" w:rsidRPr="00C47CE2" w:rsidRDefault="00C47CE2" w:rsidP="00BF0799">
            <w:pPr>
              <w:spacing w:after="0" w:line="240" w:lineRule="auto"/>
              <w:jc w:val="center"/>
              <w:rPr>
                <w:rFonts w:ascii="Calibri" w:eastAsia="Times New Roman" w:hAnsi="Calibri" w:cs="Times New Roman"/>
                <w:color w:val="000000"/>
              </w:rPr>
            </w:pPr>
            <w:r w:rsidRPr="00C47CE2">
              <w:rPr>
                <w:rFonts w:ascii="Calibri" w:eastAsia="Times New Roman" w:hAnsi="Calibri" w:cs="Times New Roman"/>
                <w:color w:val="000000"/>
              </w:rPr>
              <w:t>8192</w:t>
            </w:r>
          </w:p>
        </w:tc>
        <w:tc>
          <w:tcPr>
            <w:tcW w:w="1900" w:type="dxa"/>
            <w:tcBorders>
              <w:top w:val="nil"/>
              <w:left w:val="nil"/>
              <w:bottom w:val="single" w:sz="4" w:space="0" w:color="auto"/>
              <w:right w:val="single" w:sz="4" w:space="0" w:color="auto"/>
            </w:tcBorders>
            <w:shd w:val="clear" w:color="auto" w:fill="auto"/>
            <w:noWrap/>
            <w:vAlign w:val="bottom"/>
            <w:hideMark/>
          </w:tcPr>
          <w:p w:rsidR="00C47CE2" w:rsidRPr="00C47CE2" w:rsidRDefault="00C47CE2" w:rsidP="00BF0799">
            <w:pPr>
              <w:spacing w:after="0" w:line="240" w:lineRule="auto"/>
              <w:jc w:val="center"/>
              <w:rPr>
                <w:rFonts w:ascii="Calibri" w:eastAsia="Times New Roman" w:hAnsi="Calibri" w:cs="Times New Roman"/>
                <w:color w:val="000000"/>
              </w:rPr>
            </w:pPr>
            <w:r w:rsidRPr="00C47CE2">
              <w:rPr>
                <w:rFonts w:ascii="Calibri" w:eastAsia="Times New Roman" w:hAnsi="Calibri" w:cs="Times New Roman"/>
                <w:color w:val="000000"/>
              </w:rPr>
              <w:t>0.07298</w:t>
            </w:r>
          </w:p>
        </w:tc>
        <w:tc>
          <w:tcPr>
            <w:tcW w:w="2980" w:type="dxa"/>
            <w:tcBorders>
              <w:top w:val="nil"/>
              <w:left w:val="nil"/>
              <w:bottom w:val="single" w:sz="4" w:space="0" w:color="auto"/>
              <w:right w:val="single" w:sz="4" w:space="0" w:color="auto"/>
            </w:tcBorders>
            <w:shd w:val="clear" w:color="auto" w:fill="auto"/>
            <w:noWrap/>
            <w:vAlign w:val="bottom"/>
            <w:hideMark/>
          </w:tcPr>
          <w:p w:rsidR="00C47CE2" w:rsidRPr="00C47CE2" w:rsidRDefault="00C47CE2" w:rsidP="00BF0799">
            <w:pPr>
              <w:spacing w:after="0" w:line="240" w:lineRule="auto"/>
              <w:jc w:val="center"/>
              <w:rPr>
                <w:rFonts w:ascii="Calibri" w:eastAsia="Times New Roman" w:hAnsi="Calibri" w:cs="Times New Roman"/>
                <w:color w:val="000000"/>
              </w:rPr>
            </w:pPr>
            <w:r w:rsidRPr="00C47CE2">
              <w:rPr>
                <w:rFonts w:ascii="Calibri" w:eastAsia="Times New Roman" w:hAnsi="Calibri" w:cs="Times New Roman"/>
                <w:color w:val="000000"/>
              </w:rPr>
              <w:t>6.574446</w:t>
            </w:r>
          </w:p>
        </w:tc>
      </w:tr>
    </w:tbl>
    <w:p w:rsidR="00C47CE2" w:rsidRDefault="00C47CE2" w:rsidP="00BF0799">
      <w:pPr>
        <w:pStyle w:val="ListParagraph"/>
        <w:jc w:val="center"/>
        <w:rPr>
          <w:sz w:val="24"/>
        </w:rPr>
      </w:pPr>
    </w:p>
    <w:p w:rsidR="00171B9C" w:rsidRDefault="00953794" w:rsidP="00BF0799">
      <w:pPr>
        <w:pStyle w:val="ListParagraph"/>
        <w:jc w:val="center"/>
        <w:rPr>
          <w:sz w:val="24"/>
        </w:rPr>
      </w:pPr>
      <w:r>
        <w:rPr>
          <w:noProof/>
        </w:rPr>
        <w:drawing>
          <wp:inline distT="0" distB="0" distL="0" distR="0" wp14:anchorId="15CEC534" wp14:editId="38701CC8">
            <wp:extent cx="5486400" cy="52197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606F9" w:rsidRDefault="00F606F9" w:rsidP="00A5750F">
      <w:pPr>
        <w:jc w:val="both"/>
      </w:pPr>
      <w:r>
        <w:t xml:space="preserve">As we increase the size of the local predictor from 512 through 8192 keeping BTB entries at a constant </w:t>
      </w:r>
      <w:r w:rsidR="00325A79">
        <w:t>4096</w:t>
      </w:r>
      <w:r>
        <w:t xml:space="preserve"> we notice</w:t>
      </w:r>
      <w:r w:rsidR="00325A79">
        <w:t xml:space="preserve"> a small</w:t>
      </w:r>
      <w:r>
        <w:t xml:space="preserve"> improvement in the prediction percent </w:t>
      </w:r>
      <w:r w:rsidR="00325A79">
        <w:t>of predictor size from 512 to 1024</w:t>
      </w:r>
      <w:r>
        <w:t>.</w:t>
      </w:r>
    </w:p>
    <w:p w:rsidR="0055181A" w:rsidRDefault="0055181A" w:rsidP="00325A79">
      <w:pPr>
        <w:rPr>
          <w:b/>
          <w:sz w:val="24"/>
        </w:rPr>
      </w:pPr>
    </w:p>
    <w:p w:rsidR="002E1BE6" w:rsidRDefault="002E1BE6" w:rsidP="00325A79">
      <w:pPr>
        <w:rPr>
          <w:b/>
          <w:sz w:val="24"/>
        </w:rPr>
      </w:pPr>
    </w:p>
    <w:p w:rsidR="002E1BE6" w:rsidRDefault="002E1BE6" w:rsidP="00325A79">
      <w:pPr>
        <w:rPr>
          <w:b/>
          <w:sz w:val="24"/>
        </w:rPr>
      </w:pPr>
    </w:p>
    <w:p w:rsidR="007B72EA" w:rsidRDefault="0055181A" w:rsidP="00325A79">
      <w:pPr>
        <w:rPr>
          <w:b/>
          <w:sz w:val="24"/>
        </w:rPr>
      </w:pPr>
      <w:r>
        <w:rPr>
          <w:b/>
          <w:sz w:val="24"/>
        </w:rPr>
        <w:lastRenderedPageBreak/>
        <w:t>Conclusion:</w:t>
      </w:r>
    </w:p>
    <w:p w:rsidR="0055181A" w:rsidRDefault="0055181A" w:rsidP="00325A79">
      <w:pPr>
        <w:rPr>
          <w:b/>
          <w:sz w:val="24"/>
        </w:rPr>
      </w:pPr>
    </w:p>
    <w:p w:rsidR="005867E9" w:rsidRPr="00DD497E" w:rsidRDefault="00DD497E" w:rsidP="00325A79">
      <w:pPr>
        <w:rPr>
          <w:b/>
          <w:sz w:val="24"/>
        </w:rPr>
      </w:pPr>
      <w:r w:rsidRPr="00DD497E">
        <w:rPr>
          <w:b/>
          <w:sz w:val="24"/>
        </w:rPr>
        <w:t>Tabular column of BTB 512,1024,2048,4096 for predictor size 2048.</w:t>
      </w:r>
    </w:p>
    <w:p w:rsidR="00325A79" w:rsidRDefault="00325A79" w:rsidP="00325A79">
      <w:pPr>
        <w:rPr>
          <w:sz w:val="24"/>
        </w:rPr>
      </w:pPr>
    </w:p>
    <w:tbl>
      <w:tblPr>
        <w:tblW w:w="4556" w:type="dxa"/>
        <w:tblInd w:w="-5" w:type="dxa"/>
        <w:tblLook w:val="04A0" w:firstRow="1" w:lastRow="0" w:firstColumn="1" w:lastColumn="0" w:noHBand="0" w:noVBand="1"/>
      </w:tblPr>
      <w:tblGrid>
        <w:gridCol w:w="960"/>
        <w:gridCol w:w="1279"/>
        <w:gridCol w:w="2317"/>
      </w:tblGrid>
      <w:tr w:rsidR="00DD497E" w:rsidRPr="00DD497E" w:rsidTr="00DD497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497E" w:rsidRPr="00DD497E" w:rsidRDefault="00DD497E" w:rsidP="00DD497E">
            <w:pPr>
              <w:spacing w:after="0" w:line="240" w:lineRule="auto"/>
              <w:rPr>
                <w:rFonts w:ascii="Calibri" w:eastAsia="Times New Roman" w:hAnsi="Calibri" w:cs="Times New Roman"/>
                <w:color w:val="000000"/>
              </w:rPr>
            </w:pPr>
            <w:r w:rsidRPr="00DD497E">
              <w:rPr>
                <w:rFonts w:ascii="Calibri" w:eastAsia="Times New Roman" w:hAnsi="Calibri" w:cs="Times New Roman"/>
                <w:color w:val="000000"/>
              </w:rPr>
              <w:t>BTB</w:t>
            </w:r>
          </w:p>
        </w:tc>
        <w:tc>
          <w:tcPr>
            <w:tcW w:w="1279" w:type="dxa"/>
            <w:tcBorders>
              <w:top w:val="single" w:sz="4" w:space="0" w:color="auto"/>
              <w:left w:val="nil"/>
              <w:bottom w:val="single" w:sz="4" w:space="0" w:color="auto"/>
              <w:right w:val="single" w:sz="4" w:space="0" w:color="auto"/>
            </w:tcBorders>
            <w:shd w:val="clear" w:color="auto" w:fill="auto"/>
            <w:noWrap/>
            <w:vAlign w:val="bottom"/>
            <w:hideMark/>
          </w:tcPr>
          <w:p w:rsidR="00DD497E" w:rsidRPr="00DD497E" w:rsidRDefault="00DD497E" w:rsidP="00DD497E">
            <w:pPr>
              <w:spacing w:after="0" w:line="240" w:lineRule="auto"/>
              <w:rPr>
                <w:rFonts w:ascii="Calibri" w:eastAsia="Times New Roman" w:hAnsi="Calibri" w:cs="Times New Roman"/>
                <w:b/>
                <w:bCs/>
                <w:color w:val="000000"/>
              </w:rPr>
            </w:pPr>
            <w:proofErr w:type="spellStart"/>
            <w:r w:rsidRPr="00DD497E">
              <w:rPr>
                <w:rFonts w:ascii="Calibri" w:eastAsia="Times New Roman" w:hAnsi="Calibri" w:cs="Times New Roman"/>
                <w:b/>
                <w:bCs/>
                <w:color w:val="000000"/>
              </w:rPr>
              <w:t>BTBMissPct</w:t>
            </w:r>
            <w:proofErr w:type="spellEnd"/>
          </w:p>
        </w:tc>
        <w:tc>
          <w:tcPr>
            <w:tcW w:w="2317" w:type="dxa"/>
            <w:tcBorders>
              <w:top w:val="single" w:sz="4" w:space="0" w:color="auto"/>
              <w:left w:val="nil"/>
              <w:bottom w:val="single" w:sz="4" w:space="0" w:color="auto"/>
              <w:right w:val="single" w:sz="4" w:space="0" w:color="auto"/>
            </w:tcBorders>
            <w:shd w:val="clear" w:color="auto" w:fill="auto"/>
            <w:noWrap/>
            <w:vAlign w:val="bottom"/>
            <w:hideMark/>
          </w:tcPr>
          <w:p w:rsidR="00DD497E" w:rsidRPr="00DD497E" w:rsidRDefault="00DD497E" w:rsidP="00DD497E">
            <w:pPr>
              <w:spacing w:after="0" w:line="240" w:lineRule="auto"/>
              <w:rPr>
                <w:rFonts w:ascii="Calibri" w:eastAsia="Times New Roman" w:hAnsi="Calibri" w:cs="Times New Roman"/>
                <w:b/>
                <w:bCs/>
                <w:color w:val="000000"/>
              </w:rPr>
            </w:pPr>
            <w:proofErr w:type="spellStart"/>
            <w:r w:rsidRPr="00DD497E">
              <w:rPr>
                <w:rFonts w:ascii="Calibri" w:eastAsia="Times New Roman" w:hAnsi="Calibri" w:cs="Times New Roman"/>
                <w:b/>
                <w:bCs/>
                <w:color w:val="000000"/>
              </w:rPr>
              <w:t>BranchMispredPercent</w:t>
            </w:r>
            <w:proofErr w:type="spellEnd"/>
          </w:p>
        </w:tc>
      </w:tr>
      <w:tr w:rsidR="00DD497E" w:rsidRPr="00DD497E" w:rsidTr="00DD49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497E" w:rsidRPr="00DD497E" w:rsidRDefault="00DD497E" w:rsidP="00DD497E">
            <w:pPr>
              <w:spacing w:after="0" w:line="240" w:lineRule="auto"/>
              <w:jc w:val="right"/>
              <w:rPr>
                <w:rFonts w:ascii="Calibri" w:eastAsia="Times New Roman" w:hAnsi="Calibri" w:cs="Times New Roman"/>
                <w:color w:val="000000"/>
              </w:rPr>
            </w:pPr>
            <w:r w:rsidRPr="00DD497E">
              <w:rPr>
                <w:rFonts w:ascii="Calibri" w:eastAsia="Times New Roman" w:hAnsi="Calibri" w:cs="Times New Roman"/>
                <w:color w:val="000000"/>
              </w:rPr>
              <w:t>512</w:t>
            </w:r>
          </w:p>
        </w:tc>
        <w:tc>
          <w:tcPr>
            <w:tcW w:w="1279" w:type="dxa"/>
            <w:tcBorders>
              <w:top w:val="nil"/>
              <w:left w:val="nil"/>
              <w:bottom w:val="single" w:sz="4" w:space="0" w:color="auto"/>
              <w:right w:val="single" w:sz="4" w:space="0" w:color="auto"/>
            </w:tcBorders>
            <w:shd w:val="clear" w:color="auto" w:fill="auto"/>
            <w:noWrap/>
            <w:vAlign w:val="bottom"/>
            <w:hideMark/>
          </w:tcPr>
          <w:p w:rsidR="00DD497E" w:rsidRPr="00DD497E" w:rsidRDefault="00DD497E" w:rsidP="00DD497E">
            <w:pPr>
              <w:spacing w:after="0" w:line="240" w:lineRule="auto"/>
              <w:jc w:val="right"/>
              <w:rPr>
                <w:rFonts w:ascii="Calibri" w:eastAsia="Times New Roman" w:hAnsi="Calibri" w:cs="Times New Roman"/>
                <w:color w:val="000000"/>
              </w:rPr>
            </w:pPr>
            <w:r w:rsidRPr="00DD497E">
              <w:rPr>
                <w:rFonts w:ascii="Calibri" w:eastAsia="Times New Roman" w:hAnsi="Calibri" w:cs="Times New Roman"/>
                <w:color w:val="000000"/>
              </w:rPr>
              <w:t>0.967376</w:t>
            </w:r>
          </w:p>
        </w:tc>
        <w:tc>
          <w:tcPr>
            <w:tcW w:w="2317" w:type="dxa"/>
            <w:tcBorders>
              <w:top w:val="nil"/>
              <w:left w:val="nil"/>
              <w:bottom w:val="single" w:sz="4" w:space="0" w:color="auto"/>
              <w:right w:val="single" w:sz="4" w:space="0" w:color="auto"/>
            </w:tcBorders>
            <w:shd w:val="clear" w:color="auto" w:fill="auto"/>
            <w:noWrap/>
            <w:vAlign w:val="bottom"/>
            <w:hideMark/>
          </w:tcPr>
          <w:p w:rsidR="00DD497E" w:rsidRPr="00DD497E" w:rsidRDefault="00DD497E" w:rsidP="00DD497E">
            <w:pPr>
              <w:spacing w:after="0" w:line="240" w:lineRule="auto"/>
              <w:jc w:val="right"/>
              <w:rPr>
                <w:rFonts w:ascii="Calibri" w:eastAsia="Times New Roman" w:hAnsi="Calibri" w:cs="Times New Roman"/>
                <w:color w:val="000000"/>
              </w:rPr>
            </w:pPr>
            <w:r w:rsidRPr="00DD497E">
              <w:rPr>
                <w:rFonts w:ascii="Calibri" w:eastAsia="Times New Roman" w:hAnsi="Calibri" w:cs="Times New Roman"/>
                <w:color w:val="000000"/>
              </w:rPr>
              <w:t>6.889336</w:t>
            </w:r>
          </w:p>
        </w:tc>
      </w:tr>
      <w:tr w:rsidR="00DD497E" w:rsidRPr="00DD497E" w:rsidTr="00DD49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497E" w:rsidRPr="00DD497E" w:rsidRDefault="00DD497E" w:rsidP="00DD497E">
            <w:pPr>
              <w:spacing w:after="0" w:line="240" w:lineRule="auto"/>
              <w:jc w:val="right"/>
              <w:rPr>
                <w:rFonts w:ascii="Calibri" w:eastAsia="Times New Roman" w:hAnsi="Calibri" w:cs="Times New Roman"/>
                <w:color w:val="000000"/>
              </w:rPr>
            </w:pPr>
            <w:r w:rsidRPr="00DD497E">
              <w:rPr>
                <w:rFonts w:ascii="Calibri" w:eastAsia="Times New Roman" w:hAnsi="Calibri" w:cs="Times New Roman"/>
                <w:color w:val="000000"/>
              </w:rPr>
              <w:t>1024</w:t>
            </w:r>
          </w:p>
        </w:tc>
        <w:tc>
          <w:tcPr>
            <w:tcW w:w="1279" w:type="dxa"/>
            <w:tcBorders>
              <w:top w:val="nil"/>
              <w:left w:val="nil"/>
              <w:bottom w:val="single" w:sz="4" w:space="0" w:color="auto"/>
              <w:right w:val="single" w:sz="4" w:space="0" w:color="auto"/>
            </w:tcBorders>
            <w:shd w:val="clear" w:color="auto" w:fill="auto"/>
            <w:noWrap/>
            <w:vAlign w:val="bottom"/>
            <w:hideMark/>
          </w:tcPr>
          <w:p w:rsidR="00DD497E" w:rsidRPr="00DD497E" w:rsidRDefault="00DD497E" w:rsidP="00DD497E">
            <w:pPr>
              <w:spacing w:after="0" w:line="240" w:lineRule="auto"/>
              <w:jc w:val="right"/>
              <w:rPr>
                <w:rFonts w:ascii="Calibri" w:eastAsia="Times New Roman" w:hAnsi="Calibri" w:cs="Times New Roman"/>
                <w:color w:val="000000"/>
              </w:rPr>
            </w:pPr>
            <w:r w:rsidRPr="00DD497E">
              <w:rPr>
                <w:rFonts w:ascii="Calibri" w:eastAsia="Times New Roman" w:hAnsi="Calibri" w:cs="Times New Roman"/>
                <w:color w:val="000000"/>
              </w:rPr>
              <w:t>0.210449</w:t>
            </w:r>
          </w:p>
        </w:tc>
        <w:tc>
          <w:tcPr>
            <w:tcW w:w="2317" w:type="dxa"/>
            <w:tcBorders>
              <w:top w:val="nil"/>
              <w:left w:val="nil"/>
              <w:bottom w:val="single" w:sz="4" w:space="0" w:color="auto"/>
              <w:right w:val="single" w:sz="4" w:space="0" w:color="auto"/>
            </w:tcBorders>
            <w:shd w:val="clear" w:color="auto" w:fill="auto"/>
            <w:noWrap/>
            <w:vAlign w:val="bottom"/>
            <w:hideMark/>
          </w:tcPr>
          <w:p w:rsidR="00DD497E" w:rsidRPr="00DD497E" w:rsidRDefault="00DD497E" w:rsidP="00DD497E">
            <w:pPr>
              <w:spacing w:after="0" w:line="240" w:lineRule="auto"/>
              <w:jc w:val="right"/>
              <w:rPr>
                <w:rFonts w:ascii="Calibri" w:eastAsia="Times New Roman" w:hAnsi="Calibri" w:cs="Times New Roman"/>
                <w:color w:val="000000"/>
              </w:rPr>
            </w:pPr>
            <w:r w:rsidRPr="00DD497E">
              <w:rPr>
                <w:rFonts w:ascii="Calibri" w:eastAsia="Times New Roman" w:hAnsi="Calibri" w:cs="Times New Roman"/>
                <w:color w:val="000000"/>
              </w:rPr>
              <w:t>6.599288</w:t>
            </w:r>
          </w:p>
        </w:tc>
      </w:tr>
      <w:tr w:rsidR="00DD497E" w:rsidRPr="00DD497E" w:rsidTr="00DD49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497E" w:rsidRPr="00DD497E" w:rsidRDefault="00DD497E" w:rsidP="00DD497E">
            <w:pPr>
              <w:spacing w:after="0" w:line="240" w:lineRule="auto"/>
              <w:jc w:val="right"/>
              <w:rPr>
                <w:rFonts w:ascii="Calibri" w:eastAsia="Times New Roman" w:hAnsi="Calibri" w:cs="Times New Roman"/>
                <w:color w:val="000000"/>
              </w:rPr>
            </w:pPr>
            <w:r w:rsidRPr="00DD497E">
              <w:rPr>
                <w:rFonts w:ascii="Calibri" w:eastAsia="Times New Roman" w:hAnsi="Calibri" w:cs="Times New Roman"/>
                <w:color w:val="000000"/>
              </w:rPr>
              <w:t>2048</w:t>
            </w:r>
          </w:p>
        </w:tc>
        <w:tc>
          <w:tcPr>
            <w:tcW w:w="1279" w:type="dxa"/>
            <w:tcBorders>
              <w:top w:val="nil"/>
              <w:left w:val="nil"/>
              <w:bottom w:val="single" w:sz="4" w:space="0" w:color="auto"/>
              <w:right w:val="single" w:sz="4" w:space="0" w:color="auto"/>
            </w:tcBorders>
            <w:shd w:val="clear" w:color="auto" w:fill="auto"/>
            <w:noWrap/>
            <w:vAlign w:val="bottom"/>
            <w:hideMark/>
          </w:tcPr>
          <w:p w:rsidR="00DD497E" w:rsidRPr="00DD497E" w:rsidRDefault="00DD497E" w:rsidP="00DD497E">
            <w:pPr>
              <w:spacing w:after="0" w:line="240" w:lineRule="auto"/>
              <w:jc w:val="right"/>
              <w:rPr>
                <w:rFonts w:ascii="Calibri" w:eastAsia="Times New Roman" w:hAnsi="Calibri" w:cs="Times New Roman"/>
                <w:color w:val="000000"/>
              </w:rPr>
            </w:pPr>
            <w:r w:rsidRPr="00DD497E">
              <w:rPr>
                <w:rFonts w:ascii="Calibri" w:eastAsia="Times New Roman" w:hAnsi="Calibri" w:cs="Times New Roman"/>
                <w:color w:val="000000"/>
              </w:rPr>
              <w:t>0.126096</w:t>
            </w:r>
          </w:p>
        </w:tc>
        <w:tc>
          <w:tcPr>
            <w:tcW w:w="2317" w:type="dxa"/>
            <w:tcBorders>
              <w:top w:val="nil"/>
              <w:left w:val="nil"/>
              <w:bottom w:val="single" w:sz="4" w:space="0" w:color="auto"/>
              <w:right w:val="single" w:sz="4" w:space="0" w:color="auto"/>
            </w:tcBorders>
            <w:shd w:val="clear" w:color="auto" w:fill="auto"/>
            <w:noWrap/>
            <w:vAlign w:val="bottom"/>
            <w:hideMark/>
          </w:tcPr>
          <w:p w:rsidR="00DD497E" w:rsidRPr="00DD497E" w:rsidRDefault="00DD497E" w:rsidP="00DD497E">
            <w:pPr>
              <w:spacing w:after="0" w:line="240" w:lineRule="auto"/>
              <w:jc w:val="right"/>
              <w:rPr>
                <w:rFonts w:ascii="Calibri" w:eastAsia="Times New Roman" w:hAnsi="Calibri" w:cs="Times New Roman"/>
                <w:color w:val="000000"/>
              </w:rPr>
            </w:pPr>
            <w:r w:rsidRPr="00DD497E">
              <w:rPr>
                <w:rFonts w:ascii="Calibri" w:eastAsia="Times New Roman" w:hAnsi="Calibri" w:cs="Times New Roman"/>
                <w:color w:val="000000"/>
              </w:rPr>
              <w:t>6.594508</w:t>
            </w:r>
          </w:p>
        </w:tc>
      </w:tr>
      <w:tr w:rsidR="00DD497E" w:rsidRPr="00DD497E" w:rsidTr="007B72EA">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DD497E" w:rsidRPr="00DD497E" w:rsidRDefault="00DD497E" w:rsidP="00DD497E">
            <w:pPr>
              <w:spacing w:after="0" w:line="240" w:lineRule="auto"/>
              <w:jc w:val="right"/>
              <w:rPr>
                <w:rFonts w:ascii="Calibri" w:eastAsia="Times New Roman" w:hAnsi="Calibri" w:cs="Times New Roman"/>
                <w:color w:val="000000"/>
              </w:rPr>
            </w:pPr>
            <w:r w:rsidRPr="00DD497E">
              <w:rPr>
                <w:rFonts w:ascii="Calibri" w:eastAsia="Times New Roman" w:hAnsi="Calibri" w:cs="Times New Roman"/>
                <w:color w:val="000000"/>
              </w:rPr>
              <w:t>4096</w:t>
            </w:r>
          </w:p>
        </w:tc>
        <w:tc>
          <w:tcPr>
            <w:tcW w:w="1279" w:type="dxa"/>
            <w:tcBorders>
              <w:top w:val="nil"/>
              <w:left w:val="nil"/>
              <w:bottom w:val="nil"/>
              <w:right w:val="single" w:sz="4" w:space="0" w:color="auto"/>
            </w:tcBorders>
            <w:shd w:val="clear" w:color="auto" w:fill="auto"/>
            <w:noWrap/>
            <w:vAlign w:val="bottom"/>
            <w:hideMark/>
          </w:tcPr>
          <w:p w:rsidR="00DD497E" w:rsidRPr="00DD497E" w:rsidRDefault="00DD497E" w:rsidP="00DD497E">
            <w:pPr>
              <w:spacing w:after="0" w:line="240" w:lineRule="auto"/>
              <w:jc w:val="right"/>
              <w:rPr>
                <w:rFonts w:ascii="Calibri" w:eastAsia="Times New Roman" w:hAnsi="Calibri" w:cs="Times New Roman"/>
                <w:color w:val="000000"/>
              </w:rPr>
            </w:pPr>
            <w:r w:rsidRPr="00DD497E">
              <w:rPr>
                <w:rFonts w:ascii="Calibri" w:eastAsia="Times New Roman" w:hAnsi="Calibri" w:cs="Times New Roman"/>
                <w:color w:val="000000"/>
              </w:rPr>
              <w:t>0.091992</w:t>
            </w:r>
          </w:p>
        </w:tc>
        <w:tc>
          <w:tcPr>
            <w:tcW w:w="2317" w:type="dxa"/>
            <w:tcBorders>
              <w:top w:val="nil"/>
              <w:left w:val="nil"/>
              <w:bottom w:val="nil"/>
              <w:right w:val="single" w:sz="4" w:space="0" w:color="auto"/>
            </w:tcBorders>
            <w:shd w:val="clear" w:color="auto" w:fill="auto"/>
            <w:noWrap/>
            <w:vAlign w:val="bottom"/>
            <w:hideMark/>
          </w:tcPr>
          <w:p w:rsidR="00DD497E" w:rsidRPr="00DD497E" w:rsidRDefault="00DD497E" w:rsidP="00DD497E">
            <w:pPr>
              <w:spacing w:after="0" w:line="240" w:lineRule="auto"/>
              <w:jc w:val="right"/>
              <w:rPr>
                <w:rFonts w:ascii="Calibri" w:eastAsia="Times New Roman" w:hAnsi="Calibri" w:cs="Times New Roman"/>
                <w:color w:val="000000"/>
              </w:rPr>
            </w:pPr>
            <w:r w:rsidRPr="00DD497E">
              <w:rPr>
                <w:rFonts w:ascii="Calibri" w:eastAsia="Times New Roman" w:hAnsi="Calibri" w:cs="Times New Roman"/>
                <w:color w:val="000000"/>
              </w:rPr>
              <w:t>6.58013</w:t>
            </w:r>
          </w:p>
        </w:tc>
      </w:tr>
      <w:tr w:rsidR="007B72EA" w:rsidRPr="00DD497E" w:rsidTr="00DD49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7B72EA" w:rsidRPr="00DD497E" w:rsidRDefault="007B72EA" w:rsidP="00DD497E">
            <w:pPr>
              <w:spacing w:after="0" w:line="240" w:lineRule="auto"/>
              <w:jc w:val="right"/>
              <w:rPr>
                <w:rFonts w:ascii="Calibri" w:eastAsia="Times New Roman" w:hAnsi="Calibri" w:cs="Times New Roman"/>
                <w:color w:val="000000"/>
              </w:rPr>
            </w:pPr>
          </w:p>
        </w:tc>
        <w:tc>
          <w:tcPr>
            <w:tcW w:w="1279" w:type="dxa"/>
            <w:tcBorders>
              <w:top w:val="nil"/>
              <w:left w:val="nil"/>
              <w:bottom w:val="single" w:sz="4" w:space="0" w:color="auto"/>
              <w:right w:val="single" w:sz="4" w:space="0" w:color="auto"/>
            </w:tcBorders>
            <w:shd w:val="clear" w:color="auto" w:fill="auto"/>
            <w:noWrap/>
            <w:vAlign w:val="bottom"/>
          </w:tcPr>
          <w:p w:rsidR="007B72EA" w:rsidRPr="00DD497E" w:rsidRDefault="007B72EA" w:rsidP="00DD497E">
            <w:pPr>
              <w:spacing w:after="0" w:line="240" w:lineRule="auto"/>
              <w:jc w:val="right"/>
              <w:rPr>
                <w:rFonts w:ascii="Calibri" w:eastAsia="Times New Roman" w:hAnsi="Calibri" w:cs="Times New Roman"/>
                <w:color w:val="000000"/>
              </w:rPr>
            </w:pPr>
          </w:p>
        </w:tc>
        <w:tc>
          <w:tcPr>
            <w:tcW w:w="2317" w:type="dxa"/>
            <w:tcBorders>
              <w:top w:val="nil"/>
              <w:left w:val="nil"/>
              <w:bottom w:val="single" w:sz="4" w:space="0" w:color="auto"/>
              <w:right w:val="single" w:sz="4" w:space="0" w:color="auto"/>
            </w:tcBorders>
            <w:shd w:val="clear" w:color="auto" w:fill="auto"/>
            <w:noWrap/>
            <w:vAlign w:val="bottom"/>
          </w:tcPr>
          <w:p w:rsidR="007B72EA" w:rsidRPr="00DD497E" w:rsidRDefault="007B72EA" w:rsidP="00DD497E">
            <w:pPr>
              <w:spacing w:after="0" w:line="240" w:lineRule="auto"/>
              <w:jc w:val="right"/>
              <w:rPr>
                <w:rFonts w:ascii="Calibri" w:eastAsia="Times New Roman" w:hAnsi="Calibri" w:cs="Times New Roman"/>
                <w:color w:val="000000"/>
              </w:rPr>
            </w:pPr>
          </w:p>
        </w:tc>
      </w:tr>
    </w:tbl>
    <w:p w:rsidR="00DD497E" w:rsidRPr="00325A79" w:rsidRDefault="00DD497E" w:rsidP="00325A79">
      <w:pPr>
        <w:rPr>
          <w:b/>
        </w:rPr>
      </w:pPr>
    </w:p>
    <w:p w:rsidR="007B72EA" w:rsidRDefault="007B72EA" w:rsidP="00325A79">
      <w:pPr>
        <w:rPr>
          <w:sz w:val="24"/>
        </w:rPr>
      </w:pPr>
    </w:p>
    <w:p w:rsidR="007B72EA" w:rsidRDefault="007B72EA" w:rsidP="00325A79">
      <w:pPr>
        <w:rPr>
          <w:sz w:val="24"/>
        </w:rPr>
      </w:pPr>
      <w:r>
        <w:rPr>
          <w:sz w:val="24"/>
        </w:rPr>
        <w:t xml:space="preserve">Below is the graph showing </w:t>
      </w:r>
      <w:proofErr w:type="spellStart"/>
      <w:r>
        <w:rPr>
          <w:sz w:val="24"/>
        </w:rPr>
        <w:t>BTBMissPct</w:t>
      </w:r>
      <w:proofErr w:type="spellEnd"/>
      <w:r>
        <w:rPr>
          <w:sz w:val="24"/>
        </w:rPr>
        <w:t xml:space="preserve"> and </w:t>
      </w:r>
      <w:proofErr w:type="spellStart"/>
      <w:r>
        <w:rPr>
          <w:sz w:val="24"/>
        </w:rPr>
        <w:t>BranchMispredPercent</w:t>
      </w:r>
      <w:proofErr w:type="spellEnd"/>
      <w:r>
        <w:rPr>
          <w:sz w:val="24"/>
        </w:rPr>
        <w:t xml:space="preserve"> of BTB 512,1024,2048,4096 for predictor size 2048.</w:t>
      </w:r>
    </w:p>
    <w:p w:rsidR="007B72EA" w:rsidRDefault="007B72EA" w:rsidP="00325A79">
      <w:pPr>
        <w:rPr>
          <w:sz w:val="24"/>
        </w:rPr>
      </w:pPr>
    </w:p>
    <w:p w:rsidR="007B72EA" w:rsidRDefault="007B72EA" w:rsidP="00325A79">
      <w:pPr>
        <w:rPr>
          <w:sz w:val="24"/>
        </w:rPr>
      </w:pPr>
      <w:r>
        <w:rPr>
          <w:noProof/>
        </w:rPr>
        <w:drawing>
          <wp:inline distT="0" distB="0" distL="0" distR="0" wp14:anchorId="400CE3AC" wp14:editId="49870E1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B72EA" w:rsidRDefault="007B72EA" w:rsidP="00325A79">
      <w:pPr>
        <w:rPr>
          <w:sz w:val="24"/>
        </w:rPr>
      </w:pPr>
    </w:p>
    <w:p w:rsidR="00DD497E" w:rsidRPr="00AE2354" w:rsidRDefault="00325A79" w:rsidP="00A5750F">
      <w:pPr>
        <w:jc w:val="both"/>
        <w:rPr>
          <w:sz w:val="24"/>
        </w:rPr>
      </w:pPr>
      <w:r w:rsidRPr="00DD497E">
        <w:rPr>
          <w:sz w:val="24"/>
        </w:rPr>
        <w:t xml:space="preserve">From the graph we can infer that as we increase BTB size the branch direction prediction and target address prediction improving. However increasing the size of BTB is more expensive than increasing the size of the predictor so based on the improvement percentage and the size of BTB we have decided that BTB- 2048 and Local predictor size- 2048 </w:t>
      </w:r>
      <w:r w:rsidR="00AE2354">
        <w:rPr>
          <w:sz w:val="24"/>
        </w:rPr>
        <w:t>would make the best combination.</w:t>
      </w:r>
    </w:p>
    <w:p w:rsidR="00DD497E" w:rsidRDefault="00DD497E" w:rsidP="00BF0799">
      <w:pPr>
        <w:jc w:val="center"/>
      </w:pPr>
    </w:p>
    <w:p w:rsidR="00DD497E" w:rsidRDefault="00DD497E" w:rsidP="00BF0799">
      <w:pPr>
        <w:jc w:val="center"/>
      </w:pPr>
    </w:p>
    <w:p w:rsidR="00DD497E" w:rsidRDefault="00DD497E" w:rsidP="00BF0799">
      <w:pPr>
        <w:jc w:val="center"/>
      </w:pPr>
    </w:p>
    <w:p w:rsidR="00DD497E" w:rsidRDefault="00DD497E" w:rsidP="00BF0799">
      <w:pPr>
        <w:jc w:val="center"/>
      </w:pPr>
    </w:p>
    <w:p w:rsidR="00DD497E" w:rsidRDefault="00DD497E" w:rsidP="00BF0799">
      <w:pPr>
        <w:jc w:val="center"/>
      </w:pPr>
    </w:p>
    <w:p w:rsidR="00DD497E" w:rsidRDefault="00DD497E" w:rsidP="00BF0799">
      <w:pPr>
        <w:jc w:val="center"/>
      </w:pPr>
    </w:p>
    <w:p w:rsidR="00DD497E" w:rsidRDefault="00DD497E" w:rsidP="00BF0799">
      <w:pPr>
        <w:jc w:val="center"/>
      </w:pPr>
    </w:p>
    <w:p w:rsidR="00A809B2" w:rsidRDefault="00A809B2" w:rsidP="00BF0799">
      <w:pPr>
        <w:jc w:val="center"/>
      </w:pPr>
    </w:p>
    <w:p w:rsidR="00A809B2" w:rsidRDefault="00A809B2" w:rsidP="00BF0799">
      <w:pPr>
        <w:jc w:val="center"/>
      </w:pPr>
    </w:p>
    <w:p w:rsidR="00A809B2" w:rsidRDefault="00A809B2" w:rsidP="00BF0799">
      <w:pPr>
        <w:jc w:val="center"/>
      </w:pPr>
    </w:p>
    <w:p w:rsidR="00A809B2" w:rsidRDefault="00A809B2" w:rsidP="00BF0799">
      <w:pPr>
        <w:jc w:val="center"/>
      </w:pPr>
    </w:p>
    <w:p w:rsidR="00A809B2" w:rsidRDefault="00A809B2" w:rsidP="00BF0799">
      <w:pPr>
        <w:jc w:val="center"/>
      </w:pPr>
    </w:p>
    <w:p w:rsidR="00A809B2" w:rsidRDefault="00A809B2" w:rsidP="00BF0799">
      <w:pPr>
        <w:jc w:val="center"/>
      </w:pPr>
    </w:p>
    <w:p w:rsidR="00A809B2" w:rsidRDefault="00A809B2" w:rsidP="00BF0799">
      <w:pPr>
        <w:jc w:val="center"/>
      </w:pPr>
    </w:p>
    <w:p w:rsidR="00A809B2" w:rsidRDefault="00A809B2" w:rsidP="00BF0799">
      <w:pPr>
        <w:jc w:val="center"/>
      </w:pPr>
    </w:p>
    <w:p w:rsidR="00A809B2" w:rsidRDefault="00A809B2" w:rsidP="00BF0799">
      <w:pPr>
        <w:jc w:val="center"/>
      </w:pPr>
    </w:p>
    <w:p w:rsidR="00A809B2" w:rsidRDefault="00A809B2" w:rsidP="00BF0799">
      <w:pPr>
        <w:jc w:val="center"/>
      </w:pPr>
    </w:p>
    <w:p w:rsidR="00A809B2" w:rsidRPr="00AE2354" w:rsidRDefault="00AE2354" w:rsidP="00BF0799">
      <w:pPr>
        <w:jc w:val="center"/>
        <w:rPr>
          <w:i/>
          <w:sz w:val="32"/>
        </w:rPr>
      </w:pPr>
      <w:r w:rsidRPr="00AE2354">
        <w:rPr>
          <w:i/>
          <w:sz w:val="32"/>
        </w:rPr>
        <w:t>Thank You</w:t>
      </w:r>
    </w:p>
    <w:sectPr w:rsidR="00A809B2" w:rsidRPr="00AE2354" w:rsidSect="00867CFD">
      <w:headerReference w:type="default" r:id="rId17"/>
      <w:pgSz w:w="11907" w:h="16839" w:code="9"/>
      <w:pgMar w:top="36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C82" w:rsidRDefault="00EE1C82" w:rsidP="00AA43A7">
      <w:pPr>
        <w:spacing w:after="0" w:line="240" w:lineRule="auto"/>
      </w:pPr>
      <w:r>
        <w:separator/>
      </w:r>
    </w:p>
  </w:endnote>
  <w:endnote w:type="continuationSeparator" w:id="0">
    <w:p w:rsidR="00EE1C82" w:rsidRDefault="00EE1C82" w:rsidP="00AA4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C82" w:rsidRDefault="00EE1C82" w:rsidP="00AA43A7">
      <w:pPr>
        <w:spacing w:after="0" w:line="240" w:lineRule="auto"/>
      </w:pPr>
      <w:r>
        <w:separator/>
      </w:r>
    </w:p>
  </w:footnote>
  <w:footnote w:type="continuationSeparator" w:id="0">
    <w:p w:rsidR="00EE1C82" w:rsidRDefault="00EE1C82" w:rsidP="00AA4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927697"/>
      <w:docPartObj>
        <w:docPartGallery w:val="Page Numbers (Top of Page)"/>
        <w:docPartUnique/>
      </w:docPartObj>
    </w:sdtPr>
    <w:sdtEndPr>
      <w:rPr>
        <w:noProof/>
      </w:rPr>
    </w:sdtEndPr>
    <w:sdtContent>
      <w:p w:rsidR="00AA43A7" w:rsidRDefault="00AA43A7">
        <w:pPr>
          <w:pStyle w:val="Header"/>
          <w:jc w:val="right"/>
        </w:pPr>
        <w:r>
          <w:fldChar w:fldCharType="begin"/>
        </w:r>
        <w:r>
          <w:instrText xml:space="preserve"> PAGE   \* MERGEFORMAT </w:instrText>
        </w:r>
        <w:r>
          <w:fldChar w:fldCharType="separate"/>
        </w:r>
        <w:r w:rsidR="00DB17D1">
          <w:rPr>
            <w:noProof/>
          </w:rPr>
          <w:t>12</w:t>
        </w:r>
        <w:r>
          <w:rPr>
            <w:noProof/>
          </w:rPr>
          <w:fldChar w:fldCharType="end"/>
        </w:r>
      </w:p>
    </w:sdtContent>
  </w:sdt>
  <w:p w:rsidR="00AA43A7" w:rsidRDefault="00AA4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90F47"/>
    <w:multiLevelType w:val="hybridMultilevel"/>
    <w:tmpl w:val="1C624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21BED"/>
    <w:multiLevelType w:val="hybridMultilevel"/>
    <w:tmpl w:val="8BC0D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536F8D"/>
    <w:multiLevelType w:val="hybridMultilevel"/>
    <w:tmpl w:val="411E8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1696E"/>
    <w:multiLevelType w:val="hybridMultilevel"/>
    <w:tmpl w:val="3CAE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0A1B29"/>
    <w:multiLevelType w:val="hybridMultilevel"/>
    <w:tmpl w:val="0F52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9B2"/>
    <w:rsid w:val="00074047"/>
    <w:rsid w:val="00081FAB"/>
    <w:rsid w:val="000855F7"/>
    <w:rsid w:val="000C0A30"/>
    <w:rsid w:val="000C105C"/>
    <w:rsid w:val="000F5E70"/>
    <w:rsid w:val="00171B9C"/>
    <w:rsid w:val="001731D4"/>
    <w:rsid w:val="00186FB0"/>
    <w:rsid w:val="00191ABD"/>
    <w:rsid w:val="001920E0"/>
    <w:rsid w:val="002E1881"/>
    <w:rsid w:val="002E1BE6"/>
    <w:rsid w:val="002E7EF3"/>
    <w:rsid w:val="00311FB7"/>
    <w:rsid w:val="00325A79"/>
    <w:rsid w:val="00396ED2"/>
    <w:rsid w:val="004223E0"/>
    <w:rsid w:val="004369CA"/>
    <w:rsid w:val="0048186C"/>
    <w:rsid w:val="004B3850"/>
    <w:rsid w:val="004C7198"/>
    <w:rsid w:val="00502C77"/>
    <w:rsid w:val="005513A2"/>
    <w:rsid w:val="0055181A"/>
    <w:rsid w:val="0055768A"/>
    <w:rsid w:val="005867E9"/>
    <w:rsid w:val="00592463"/>
    <w:rsid w:val="00593194"/>
    <w:rsid w:val="005A3902"/>
    <w:rsid w:val="005A7BDA"/>
    <w:rsid w:val="005B5F2D"/>
    <w:rsid w:val="005B755A"/>
    <w:rsid w:val="005B7864"/>
    <w:rsid w:val="005F76D7"/>
    <w:rsid w:val="006469B7"/>
    <w:rsid w:val="00652085"/>
    <w:rsid w:val="006565CA"/>
    <w:rsid w:val="00677C88"/>
    <w:rsid w:val="006C0518"/>
    <w:rsid w:val="006C10E5"/>
    <w:rsid w:val="006E372F"/>
    <w:rsid w:val="00740827"/>
    <w:rsid w:val="00781A6A"/>
    <w:rsid w:val="00781D94"/>
    <w:rsid w:val="007B72EA"/>
    <w:rsid w:val="007C7918"/>
    <w:rsid w:val="00814399"/>
    <w:rsid w:val="00825F7F"/>
    <w:rsid w:val="00867CFD"/>
    <w:rsid w:val="00870D94"/>
    <w:rsid w:val="00872DC7"/>
    <w:rsid w:val="00873F24"/>
    <w:rsid w:val="008F42B5"/>
    <w:rsid w:val="0093488D"/>
    <w:rsid w:val="00953794"/>
    <w:rsid w:val="00992663"/>
    <w:rsid w:val="0099783B"/>
    <w:rsid w:val="009A2718"/>
    <w:rsid w:val="009B5C3A"/>
    <w:rsid w:val="00A5750F"/>
    <w:rsid w:val="00A6210D"/>
    <w:rsid w:val="00A809B2"/>
    <w:rsid w:val="00AA43A7"/>
    <w:rsid w:val="00AB346F"/>
    <w:rsid w:val="00AE2354"/>
    <w:rsid w:val="00B624F1"/>
    <w:rsid w:val="00B90B3E"/>
    <w:rsid w:val="00BF0799"/>
    <w:rsid w:val="00BF5A62"/>
    <w:rsid w:val="00C47CE2"/>
    <w:rsid w:val="00C61C66"/>
    <w:rsid w:val="00D24A8F"/>
    <w:rsid w:val="00D269E0"/>
    <w:rsid w:val="00D47343"/>
    <w:rsid w:val="00D71F05"/>
    <w:rsid w:val="00D72C11"/>
    <w:rsid w:val="00DB17D1"/>
    <w:rsid w:val="00DC6C2B"/>
    <w:rsid w:val="00DD497E"/>
    <w:rsid w:val="00DF3E26"/>
    <w:rsid w:val="00DF4C18"/>
    <w:rsid w:val="00DF4FE7"/>
    <w:rsid w:val="00E17551"/>
    <w:rsid w:val="00E24E5C"/>
    <w:rsid w:val="00E42889"/>
    <w:rsid w:val="00EA1069"/>
    <w:rsid w:val="00EA4199"/>
    <w:rsid w:val="00EA63C7"/>
    <w:rsid w:val="00EB1564"/>
    <w:rsid w:val="00EB6BA1"/>
    <w:rsid w:val="00EC5F70"/>
    <w:rsid w:val="00EE1C82"/>
    <w:rsid w:val="00EE3805"/>
    <w:rsid w:val="00F606F9"/>
    <w:rsid w:val="00F6540D"/>
    <w:rsid w:val="00F87D54"/>
    <w:rsid w:val="00FB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B8AF"/>
  <w15:docId w15:val="{F07719B5-C6DB-4540-94BE-64ED8E6D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809B2"/>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styleId="ListParagraph">
    <w:name w:val="List Paragraph"/>
    <w:basedOn w:val="Normal"/>
    <w:uiPriority w:val="34"/>
    <w:qFormat/>
    <w:rsid w:val="00EB6BA1"/>
    <w:pPr>
      <w:ind w:left="720"/>
      <w:contextualSpacing/>
    </w:pPr>
  </w:style>
  <w:style w:type="paragraph" w:styleId="Header">
    <w:name w:val="header"/>
    <w:basedOn w:val="Normal"/>
    <w:link w:val="HeaderChar"/>
    <w:uiPriority w:val="99"/>
    <w:unhideWhenUsed/>
    <w:rsid w:val="00AA4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3A7"/>
  </w:style>
  <w:style w:type="paragraph" w:styleId="Footer">
    <w:name w:val="footer"/>
    <w:basedOn w:val="Normal"/>
    <w:link w:val="FooterChar"/>
    <w:uiPriority w:val="99"/>
    <w:unhideWhenUsed/>
    <w:rsid w:val="00AA4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3A7"/>
  </w:style>
  <w:style w:type="paragraph" w:styleId="BalloonText">
    <w:name w:val="Balloon Text"/>
    <w:basedOn w:val="Normal"/>
    <w:link w:val="BalloonTextChar"/>
    <w:uiPriority w:val="99"/>
    <w:semiHidden/>
    <w:unhideWhenUsed/>
    <w:rsid w:val="00DF3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E26"/>
    <w:rPr>
      <w:rFonts w:ascii="Tahoma" w:hAnsi="Tahoma" w:cs="Tahoma"/>
      <w:sz w:val="16"/>
      <w:szCs w:val="16"/>
    </w:rPr>
  </w:style>
  <w:style w:type="table" w:styleId="TableGrid">
    <w:name w:val="Table Grid"/>
    <w:basedOn w:val="TableNormal"/>
    <w:uiPriority w:val="39"/>
    <w:rsid w:val="00656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2538">
      <w:bodyDiv w:val="1"/>
      <w:marLeft w:val="0"/>
      <w:marRight w:val="0"/>
      <w:marTop w:val="0"/>
      <w:marBottom w:val="0"/>
      <w:divBdr>
        <w:top w:val="none" w:sz="0" w:space="0" w:color="auto"/>
        <w:left w:val="none" w:sz="0" w:space="0" w:color="auto"/>
        <w:bottom w:val="none" w:sz="0" w:space="0" w:color="auto"/>
        <w:right w:val="none" w:sz="0" w:space="0" w:color="auto"/>
      </w:divBdr>
    </w:div>
    <w:div w:id="298807386">
      <w:bodyDiv w:val="1"/>
      <w:marLeft w:val="0"/>
      <w:marRight w:val="0"/>
      <w:marTop w:val="0"/>
      <w:marBottom w:val="0"/>
      <w:divBdr>
        <w:top w:val="none" w:sz="0" w:space="0" w:color="auto"/>
        <w:left w:val="none" w:sz="0" w:space="0" w:color="auto"/>
        <w:bottom w:val="none" w:sz="0" w:space="0" w:color="auto"/>
        <w:right w:val="none" w:sz="0" w:space="0" w:color="auto"/>
      </w:divBdr>
    </w:div>
    <w:div w:id="304548836">
      <w:bodyDiv w:val="1"/>
      <w:marLeft w:val="0"/>
      <w:marRight w:val="0"/>
      <w:marTop w:val="0"/>
      <w:marBottom w:val="0"/>
      <w:divBdr>
        <w:top w:val="none" w:sz="0" w:space="0" w:color="auto"/>
        <w:left w:val="none" w:sz="0" w:space="0" w:color="auto"/>
        <w:bottom w:val="none" w:sz="0" w:space="0" w:color="auto"/>
        <w:right w:val="none" w:sz="0" w:space="0" w:color="auto"/>
      </w:divBdr>
    </w:div>
    <w:div w:id="837042850">
      <w:bodyDiv w:val="1"/>
      <w:marLeft w:val="0"/>
      <w:marRight w:val="0"/>
      <w:marTop w:val="0"/>
      <w:marBottom w:val="0"/>
      <w:divBdr>
        <w:top w:val="none" w:sz="0" w:space="0" w:color="auto"/>
        <w:left w:val="none" w:sz="0" w:space="0" w:color="auto"/>
        <w:bottom w:val="none" w:sz="0" w:space="0" w:color="auto"/>
        <w:right w:val="none" w:sz="0" w:space="0" w:color="auto"/>
      </w:divBdr>
    </w:div>
    <w:div w:id="1036539608">
      <w:bodyDiv w:val="1"/>
      <w:marLeft w:val="0"/>
      <w:marRight w:val="0"/>
      <w:marTop w:val="0"/>
      <w:marBottom w:val="0"/>
      <w:divBdr>
        <w:top w:val="none" w:sz="0" w:space="0" w:color="auto"/>
        <w:left w:val="none" w:sz="0" w:space="0" w:color="auto"/>
        <w:bottom w:val="none" w:sz="0" w:space="0" w:color="auto"/>
        <w:right w:val="none" w:sz="0" w:space="0" w:color="auto"/>
      </w:divBdr>
    </w:div>
    <w:div w:id="1095401334">
      <w:bodyDiv w:val="1"/>
      <w:marLeft w:val="0"/>
      <w:marRight w:val="0"/>
      <w:marTop w:val="0"/>
      <w:marBottom w:val="0"/>
      <w:divBdr>
        <w:top w:val="none" w:sz="0" w:space="0" w:color="auto"/>
        <w:left w:val="none" w:sz="0" w:space="0" w:color="auto"/>
        <w:bottom w:val="none" w:sz="0" w:space="0" w:color="auto"/>
        <w:right w:val="none" w:sz="0" w:space="0" w:color="auto"/>
      </w:divBdr>
    </w:div>
    <w:div w:id="1183012167">
      <w:bodyDiv w:val="1"/>
      <w:marLeft w:val="0"/>
      <w:marRight w:val="0"/>
      <w:marTop w:val="0"/>
      <w:marBottom w:val="0"/>
      <w:divBdr>
        <w:top w:val="none" w:sz="0" w:space="0" w:color="auto"/>
        <w:left w:val="none" w:sz="0" w:space="0" w:color="auto"/>
        <w:bottom w:val="none" w:sz="0" w:space="0" w:color="auto"/>
        <w:right w:val="none" w:sz="0" w:space="0" w:color="auto"/>
      </w:divBdr>
    </w:div>
    <w:div w:id="1307473899">
      <w:bodyDiv w:val="1"/>
      <w:marLeft w:val="0"/>
      <w:marRight w:val="0"/>
      <w:marTop w:val="0"/>
      <w:marBottom w:val="0"/>
      <w:divBdr>
        <w:top w:val="none" w:sz="0" w:space="0" w:color="auto"/>
        <w:left w:val="none" w:sz="0" w:space="0" w:color="auto"/>
        <w:bottom w:val="none" w:sz="0" w:space="0" w:color="auto"/>
        <w:right w:val="none" w:sz="0" w:space="0" w:color="auto"/>
      </w:divBdr>
    </w:div>
    <w:div w:id="1324042955">
      <w:bodyDiv w:val="1"/>
      <w:marLeft w:val="0"/>
      <w:marRight w:val="0"/>
      <w:marTop w:val="0"/>
      <w:marBottom w:val="0"/>
      <w:divBdr>
        <w:top w:val="none" w:sz="0" w:space="0" w:color="auto"/>
        <w:left w:val="none" w:sz="0" w:space="0" w:color="auto"/>
        <w:bottom w:val="none" w:sz="0" w:space="0" w:color="auto"/>
        <w:right w:val="none" w:sz="0" w:space="0" w:color="auto"/>
      </w:divBdr>
    </w:div>
    <w:div w:id="1541554625">
      <w:bodyDiv w:val="1"/>
      <w:marLeft w:val="0"/>
      <w:marRight w:val="0"/>
      <w:marTop w:val="0"/>
      <w:marBottom w:val="0"/>
      <w:divBdr>
        <w:top w:val="none" w:sz="0" w:space="0" w:color="auto"/>
        <w:left w:val="none" w:sz="0" w:space="0" w:color="auto"/>
        <w:bottom w:val="none" w:sz="0" w:space="0" w:color="auto"/>
        <w:right w:val="none" w:sz="0" w:space="0" w:color="auto"/>
      </w:divBdr>
    </w:div>
    <w:div w:id="1691832622">
      <w:bodyDiv w:val="1"/>
      <w:marLeft w:val="0"/>
      <w:marRight w:val="0"/>
      <w:marTop w:val="0"/>
      <w:marBottom w:val="0"/>
      <w:divBdr>
        <w:top w:val="none" w:sz="0" w:space="0" w:color="auto"/>
        <w:left w:val="none" w:sz="0" w:space="0" w:color="auto"/>
        <w:bottom w:val="none" w:sz="0" w:space="0" w:color="auto"/>
        <w:right w:val="none" w:sz="0" w:space="0" w:color="auto"/>
      </w:divBdr>
    </w:div>
    <w:div w:id="1705711356">
      <w:bodyDiv w:val="1"/>
      <w:marLeft w:val="0"/>
      <w:marRight w:val="0"/>
      <w:marTop w:val="0"/>
      <w:marBottom w:val="0"/>
      <w:divBdr>
        <w:top w:val="none" w:sz="0" w:space="0" w:color="auto"/>
        <w:left w:val="none" w:sz="0" w:space="0" w:color="auto"/>
        <w:bottom w:val="none" w:sz="0" w:space="0" w:color="auto"/>
        <w:right w:val="none" w:sz="0" w:space="0" w:color="auto"/>
      </w:divBdr>
    </w:div>
    <w:div w:id="1790389463">
      <w:bodyDiv w:val="1"/>
      <w:marLeft w:val="0"/>
      <w:marRight w:val="0"/>
      <w:marTop w:val="0"/>
      <w:marBottom w:val="0"/>
      <w:divBdr>
        <w:top w:val="none" w:sz="0" w:space="0" w:color="auto"/>
        <w:left w:val="none" w:sz="0" w:space="0" w:color="auto"/>
        <w:bottom w:val="none" w:sz="0" w:space="0" w:color="auto"/>
        <w:right w:val="none" w:sz="0" w:space="0" w:color="auto"/>
      </w:divBdr>
    </w:div>
    <w:div w:id="1863934143">
      <w:bodyDiv w:val="1"/>
      <w:marLeft w:val="0"/>
      <w:marRight w:val="0"/>
      <w:marTop w:val="0"/>
      <w:marBottom w:val="0"/>
      <w:divBdr>
        <w:top w:val="none" w:sz="0" w:space="0" w:color="auto"/>
        <w:left w:val="none" w:sz="0" w:space="0" w:color="auto"/>
        <w:bottom w:val="none" w:sz="0" w:space="0" w:color="auto"/>
        <w:right w:val="none" w:sz="0" w:space="0" w:color="auto"/>
      </w:divBdr>
    </w:div>
    <w:div w:id="1950356269">
      <w:bodyDiv w:val="1"/>
      <w:marLeft w:val="0"/>
      <w:marRight w:val="0"/>
      <w:marTop w:val="0"/>
      <w:marBottom w:val="0"/>
      <w:divBdr>
        <w:top w:val="none" w:sz="0" w:space="0" w:color="auto"/>
        <w:left w:val="none" w:sz="0" w:space="0" w:color="auto"/>
        <w:bottom w:val="none" w:sz="0" w:space="0" w:color="auto"/>
        <w:right w:val="none" w:sz="0" w:space="0" w:color="auto"/>
      </w:divBdr>
    </w:div>
    <w:div w:id="2093352798">
      <w:bodyDiv w:val="1"/>
      <w:marLeft w:val="0"/>
      <w:marRight w:val="0"/>
      <w:marTop w:val="0"/>
      <w:marBottom w:val="0"/>
      <w:divBdr>
        <w:top w:val="none" w:sz="0" w:space="0" w:color="auto"/>
        <w:left w:val="none" w:sz="0" w:space="0" w:color="auto"/>
        <w:bottom w:val="none" w:sz="0" w:space="0" w:color="auto"/>
        <w:right w:val="none" w:sz="0" w:space="0" w:color="auto"/>
      </w:divBdr>
    </w:div>
    <w:div w:id="214515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kram.S\Desktop\CA_project_2\excel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kram.S\Desktop\CA_project_2\excel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kram.S\Desktop\CA_project_2\excel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kram.S\Desktop\CA_project_2\excel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 different Branch Predictors</a:t>
            </a:r>
          </a:p>
        </c:rich>
      </c:tx>
      <c:overlay val="0"/>
      <c:spPr>
        <a:noFill/>
        <a:ln>
          <a:noFill/>
        </a:ln>
        <a:effectLst/>
      </c:spPr>
    </c:title>
    <c:autoTitleDeleted val="0"/>
    <c:plotArea>
      <c:layout/>
      <c:barChart>
        <c:barDir val="col"/>
        <c:grouping val="clustered"/>
        <c:varyColors val="0"/>
        <c:ser>
          <c:idx val="0"/>
          <c:order val="0"/>
          <c:tx>
            <c:strRef>
              <c:f>Sheet1!$A$4:$B$4</c:f>
              <c:strCache>
                <c:ptCount val="2"/>
                <c:pt idx="0">
                  <c:v>1</c:v>
                </c:pt>
                <c:pt idx="1">
                  <c:v>2bit_local Predictor</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Sheet1!$C$1:$L$3</c:f>
              <c:multiLvlStrCache>
                <c:ptCount val="10"/>
                <c:lvl>
                  <c:pt idx="0">
                    <c:v>BTBMissPct</c:v>
                  </c:pt>
                  <c:pt idx="1">
                    <c:v>BranchMispredPercent</c:v>
                  </c:pt>
                  <c:pt idx="2">
                    <c:v>BTBMissPct</c:v>
                  </c:pt>
                  <c:pt idx="3">
                    <c:v>BranchMispredPercent</c:v>
                  </c:pt>
                  <c:pt idx="4">
                    <c:v>BTBMissPct</c:v>
                  </c:pt>
                  <c:pt idx="5">
                    <c:v>BranchMispredPercent</c:v>
                  </c:pt>
                  <c:pt idx="6">
                    <c:v>BTBMissPct</c:v>
                  </c:pt>
                  <c:pt idx="7">
                    <c:v>BranchMispredPercent</c:v>
                  </c:pt>
                  <c:pt idx="8">
                    <c:v>BTBMissPct</c:v>
                  </c:pt>
                  <c:pt idx="9">
                    <c:v>BranchMispredPercent</c:v>
                  </c:pt>
                </c:lvl>
                <c:lvl>
                  <c:pt idx="0">
                    <c:v>401.bzip2 </c:v>
                  </c:pt>
                  <c:pt idx="2">
                    <c:v>429.mcf </c:v>
                  </c:pt>
                  <c:pt idx="4">
                    <c:v>456.hmmer </c:v>
                  </c:pt>
                  <c:pt idx="6">
                    <c:v>458.sjeng </c:v>
                  </c:pt>
                  <c:pt idx="8">
                    <c:v>470.lbm  </c:v>
                  </c:pt>
                </c:lvl>
                <c:lvl>
                  <c:pt idx="0">
                    <c:v>Bechmarks</c:v>
                  </c:pt>
                </c:lvl>
              </c:multiLvlStrCache>
            </c:multiLvlStrRef>
          </c:cat>
          <c:val>
            <c:numRef>
              <c:f>Sheet1!$C$4:$L$4</c:f>
              <c:numCache>
                <c:formatCode>General</c:formatCode>
                <c:ptCount val="10"/>
                <c:pt idx="0">
                  <c:v>9.1989000000000001E-2</c:v>
                </c:pt>
                <c:pt idx="1">
                  <c:v>6.5801270000000001</c:v>
                </c:pt>
                <c:pt idx="2">
                  <c:v>2.9571360000000002</c:v>
                </c:pt>
                <c:pt idx="3">
                  <c:v>9.7433589999999999</c:v>
                </c:pt>
                <c:pt idx="4">
                  <c:v>1.624711</c:v>
                </c:pt>
                <c:pt idx="5">
                  <c:v>14.306017000000001</c:v>
                </c:pt>
                <c:pt idx="6">
                  <c:v>6.0903309999999999</c:v>
                </c:pt>
                <c:pt idx="7">
                  <c:v>12.829701999999999</c:v>
                </c:pt>
                <c:pt idx="8">
                  <c:v>12.670287999999999</c:v>
                </c:pt>
                <c:pt idx="9">
                  <c:v>0.595194</c:v>
                </c:pt>
              </c:numCache>
            </c:numRef>
          </c:val>
          <c:extLst>
            <c:ext xmlns:c16="http://schemas.microsoft.com/office/drawing/2014/chart" uri="{C3380CC4-5D6E-409C-BE32-E72D297353CC}">
              <c16:uniqueId val="{00000000-1794-4657-8569-3773054D8420}"/>
            </c:ext>
          </c:extLst>
        </c:ser>
        <c:ser>
          <c:idx val="1"/>
          <c:order val="1"/>
          <c:tx>
            <c:strRef>
              <c:f>Sheet1!$A$5:$B$5</c:f>
              <c:strCache>
                <c:ptCount val="2"/>
                <c:pt idx="0">
                  <c:v>2</c:v>
                </c:pt>
                <c:pt idx="1">
                  <c:v>Bi_mode Predictor</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Sheet1!$C$1:$L$3</c:f>
              <c:multiLvlStrCache>
                <c:ptCount val="10"/>
                <c:lvl>
                  <c:pt idx="0">
                    <c:v>BTBMissPct</c:v>
                  </c:pt>
                  <c:pt idx="1">
                    <c:v>BranchMispredPercent</c:v>
                  </c:pt>
                  <c:pt idx="2">
                    <c:v>BTBMissPct</c:v>
                  </c:pt>
                  <c:pt idx="3">
                    <c:v>BranchMispredPercent</c:v>
                  </c:pt>
                  <c:pt idx="4">
                    <c:v>BTBMissPct</c:v>
                  </c:pt>
                  <c:pt idx="5">
                    <c:v>BranchMispredPercent</c:v>
                  </c:pt>
                  <c:pt idx="6">
                    <c:v>BTBMissPct</c:v>
                  </c:pt>
                  <c:pt idx="7">
                    <c:v>BranchMispredPercent</c:v>
                  </c:pt>
                  <c:pt idx="8">
                    <c:v>BTBMissPct</c:v>
                  </c:pt>
                  <c:pt idx="9">
                    <c:v>BranchMispredPercent</c:v>
                  </c:pt>
                </c:lvl>
                <c:lvl>
                  <c:pt idx="0">
                    <c:v>401.bzip2 </c:v>
                  </c:pt>
                  <c:pt idx="2">
                    <c:v>429.mcf </c:v>
                  </c:pt>
                  <c:pt idx="4">
                    <c:v>456.hmmer </c:v>
                  </c:pt>
                  <c:pt idx="6">
                    <c:v>458.sjeng </c:v>
                  </c:pt>
                  <c:pt idx="8">
                    <c:v>470.lbm  </c:v>
                  </c:pt>
                </c:lvl>
                <c:lvl>
                  <c:pt idx="0">
                    <c:v>Bechmarks</c:v>
                  </c:pt>
                </c:lvl>
              </c:multiLvlStrCache>
            </c:multiLvlStrRef>
          </c:cat>
          <c:val>
            <c:numRef>
              <c:f>Sheet1!$C$5:$L$5</c:f>
              <c:numCache>
                <c:formatCode>General</c:formatCode>
                <c:ptCount val="10"/>
                <c:pt idx="0">
                  <c:v>4.0497999999999999E-2</c:v>
                </c:pt>
                <c:pt idx="1">
                  <c:v>5.9275679999999999</c:v>
                </c:pt>
                <c:pt idx="2">
                  <c:v>0.57844399999999996</c:v>
                </c:pt>
                <c:pt idx="3">
                  <c:v>5.2883969999999998</c:v>
                </c:pt>
                <c:pt idx="4">
                  <c:v>0.12403500000000001</c:v>
                </c:pt>
                <c:pt idx="5">
                  <c:v>10.103929000000001</c:v>
                </c:pt>
                <c:pt idx="6">
                  <c:v>2.6933940000000001</c:v>
                </c:pt>
                <c:pt idx="7">
                  <c:v>7.721908</c:v>
                </c:pt>
                <c:pt idx="8">
                  <c:v>1.2489999999999999E-3</c:v>
                </c:pt>
                <c:pt idx="9">
                  <c:v>0.35630000000000001</c:v>
                </c:pt>
              </c:numCache>
            </c:numRef>
          </c:val>
          <c:extLst>
            <c:ext xmlns:c16="http://schemas.microsoft.com/office/drawing/2014/chart" uri="{C3380CC4-5D6E-409C-BE32-E72D297353CC}">
              <c16:uniqueId val="{00000001-1794-4657-8569-3773054D8420}"/>
            </c:ext>
          </c:extLst>
        </c:ser>
        <c:ser>
          <c:idx val="2"/>
          <c:order val="2"/>
          <c:tx>
            <c:strRef>
              <c:f>Sheet1!$A$6:$B$6</c:f>
              <c:strCache>
                <c:ptCount val="2"/>
                <c:pt idx="0">
                  <c:v>3</c:v>
                </c:pt>
                <c:pt idx="1">
                  <c:v>Tournament Predictor</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Sheet1!$C$1:$L$3</c:f>
              <c:multiLvlStrCache>
                <c:ptCount val="10"/>
                <c:lvl>
                  <c:pt idx="0">
                    <c:v>BTBMissPct</c:v>
                  </c:pt>
                  <c:pt idx="1">
                    <c:v>BranchMispredPercent</c:v>
                  </c:pt>
                  <c:pt idx="2">
                    <c:v>BTBMissPct</c:v>
                  </c:pt>
                  <c:pt idx="3">
                    <c:v>BranchMispredPercent</c:v>
                  </c:pt>
                  <c:pt idx="4">
                    <c:v>BTBMissPct</c:v>
                  </c:pt>
                  <c:pt idx="5">
                    <c:v>BranchMispredPercent</c:v>
                  </c:pt>
                  <c:pt idx="6">
                    <c:v>BTBMissPct</c:v>
                  </c:pt>
                  <c:pt idx="7">
                    <c:v>BranchMispredPercent</c:v>
                  </c:pt>
                  <c:pt idx="8">
                    <c:v>BTBMissPct</c:v>
                  </c:pt>
                  <c:pt idx="9">
                    <c:v>BranchMispredPercent</c:v>
                  </c:pt>
                </c:lvl>
                <c:lvl>
                  <c:pt idx="0">
                    <c:v>401.bzip2 </c:v>
                  </c:pt>
                  <c:pt idx="2">
                    <c:v>429.mcf </c:v>
                  </c:pt>
                  <c:pt idx="4">
                    <c:v>456.hmmer </c:v>
                  </c:pt>
                  <c:pt idx="6">
                    <c:v>458.sjeng </c:v>
                  </c:pt>
                  <c:pt idx="8">
                    <c:v>470.lbm  </c:v>
                  </c:pt>
                </c:lvl>
                <c:lvl>
                  <c:pt idx="0">
                    <c:v>Bechmarks</c:v>
                  </c:pt>
                </c:lvl>
              </c:multiLvlStrCache>
            </c:multiLvlStrRef>
          </c:cat>
          <c:val>
            <c:numRef>
              <c:f>Sheet1!$C$6:$L$6</c:f>
              <c:numCache>
                <c:formatCode>General</c:formatCode>
                <c:ptCount val="10"/>
                <c:pt idx="0">
                  <c:v>0.10541</c:v>
                </c:pt>
                <c:pt idx="1">
                  <c:v>6.0092629999999998</c:v>
                </c:pt>
                <c:pt idx="2">
                  <c:v>4.3100240000000003</c:v>
                </c:pt>
                <c:pt idx="3">
                  <c:v>4.619313</c:v>
                </c:pt>
                <c:pt idx="4">
                  <c:v>1.150012</c:v>
                </c:pt>
                <c:pt idx="5">
                  <c:v>8.0305909999999994</c:v>
                </c:pt>
                <c:pt idx="6">
                  <c:v>3.014672</c:v>
                </c:pt>
                <c:pt idx="7">
                  <c:v>8.2730560000000004</c:v>
                </c:pt>
                <c:pt idx="8">
                  <c:v>46.522879000000003</c:v>
                </c:pt>
                <c:pt idx="9">
                  <c:v>0.35858800000000002</c:v>
                </c:pt>
              </c:numCache>
            </c:numRef>
          </c:val>
          <c:extLst>
            <c:ext xmlns:c16="http://schemas.microsoft.com/office/drawing/2014/chart" uri="{C3380CC4-5D6E-409C-BE32-E72D297353CC}">
              <c16:uniqueId val="{00000002-1794-4657-8569-3773054D8420}"/>
            </c:ext>
          </c:extLst>
        </c:ser>
        <c:dLbls>
          <c:dLblPos val="outEnd"/>
          <c:showLegendKey val="0"/>
          <c:showVal val="1"/>
          <c:showCatName val="0"/>
          <c:showSerName val="0"/>
          <c:showPercent val="0"/>
          <c:showBubbleSize val="0"/>
        </c:dLbls>
        <c:gapWidth val="444"/>
        <c:overlap val="-90"/>
        <c:axId val="89102208"/>
        <c:axId val="89103744"/>
      </c:barChart>
      <c:catAx>
        <c:axId val="89102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9103744"/>
        <c:crosses val="autoZero"/>
        <c:auto val="1"/>
        <c:lblAlgn val="ctr"/>
        <c:lblOffset val="100"/>
        <c:noMultiLvlLbl val="0"/>
      </c:catAx>
      <c:valAx>
        <c:axId val="89103744"/>
        <c:scaling>
          <c:orientation val="minMax"/>
        </c:scaling>
        <c:delete val="1"/>
        <c:axPos val="l"/>
        <c:numFmt formatCode="General" sourceLinked="1"/>
        <c:majorTickMark val="none"/>
        <c:minorTickMark val="none"/>
        <c:tickLblPos val="nextTo"/>
        <c:crossAx val="89102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[excel1.xlsx]Sheet10!PivotTable5</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baseline="0"/>
              <a:t>BTBMisspct and branchmispredpercent</a:t>
            </a:r>
            <a:endParaRPr lang="en-US"/>
          </a:p>
        </c:rich>
      </c:tx>
      <c:overlay val="0"/>
      <c:spPr>
        <a:noFill/>
        <a:ln>
          <a:noFill/>
        </a:ln>
        <a:effectLst/>
      </c:sp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square"/>
          <c:size val="6"/>
          <c:spPr>
            <a:solidFill>
              <a:schemeClr val="accent2"/>
            </a:solidFill>
            <a:ln w="9525">
              <a:solidFill>
                <a:schemeClr val="accent2"/>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Sheet10!$B$3</c:f>
              <c:strCache>
                <c:ptCount val="1"/>
                <c:pt idx="0">
                  <c:v>Sum of BTBMissPct</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Sheet10!$A$4:$A$9</c:f>
              <c:strCache>
                <c:ptCount val="5"/>
                <c:pt idx="0">
                  <c:v>512</c:v>
                </c:pt>
                <c:pt idx="1">
                  <c:v>1024</c:v>
                </c:pt>
                <c:pt idx="2">
                  <c:v>2048</c:v>
                </c:pt>
                <c:pt idx="3">
                  <c:v>4096</c:v>
                </c:pt>
                <c:pt idx="4">
                  <c:v>8192</c:v>
                </c:pt>
              </c:strCache>
            </c:strRef>
          </c:cat>
          <c:val>
            <c:numRef>
              <c:f>Sheet10!$B$4:$B$9</c:f>
              <c:numCache>
                <c:formatCode>General</c:formatCode>
                <c:ptCount val="5"/>
                <c:pt idx="0">
                  <c:v>1.1037870000000001</c:v>
                </c:pt>
                <c:pt idx="1">
                  <c:v>1.0824240000000001</c:v>
                </c:pt>
                <c:pt idx="2">
                  <c:v>0.96737600000000001</c:v>
                </c:pt>
                <c:pt idx="3">
                  <c:v>0.90049100000000004</c:v>
                </c:pt>
                <c:pt idx="4">
                  <c:v>0.87994099999999997</c:v>
                </c:pt>
              </c:numCache>
            </c:numRef>
          </c:val>
          <c:extLst>
            <c:ext xmlns:c16="http://schemas.microsoft.com/office/drawing/2014/chart" uri="{C3380CC4-5D6E-409C-BE32-E72D297353CC}">
              <c16:uniqueId val="{00000000-FCB8-4229-94D6-7F16B032B4A0}"/>
            </c:ext>
          </c:extLst>
        </c:ser>
        <c:ser>
          <c:idx val="1"/>
          <c:order val="1"/>
          <c:tx>
            <c:strRef>
              <c:f>Sheet10!$C$3</c:f>
              <c:strCache>
                <c:ptCount val="1"/>
                <c:pt idx="0">
                  <c:v>Sum of BranchMispredPercent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Sheet10!$A$4:$A$9</c:f>
              <c:strCache>
                <c:ptCount val="5"/>
                <c:pt idx="0">
                  <c:v>512</c:v>
                </c:pt>
                <c:pt idx="1">
                  <c:v>1024</c:v>
                </c:pt>
                <c:pt idx="2">
                  <c:v>2048</c:v>
                </c:pt>
                <c:pt idx="3">
                  <c:v>4096</c:v>
                </c:pt>
                <c:pt idx="4">
                  <c:v>8192</c:v>
                </c:pt>
              </c:strCache>
            </c:strRef>
          </c:cat>
          <c:val>
            <c:numRef>
              <c:f>Sheet10!$C$4:$C$9</c:f>
              <c:numCache>
                <c:formatCode>General</c:formatCode>
                <c:ptCount val="5"/>
                <c:pt idx="0">
                  <c:v>6.896458</c:v>
                </c:pt>
                <c:pt idx="1">
                  <c:v>6.8909640000000003</c:v>
                </c:pt>
                <c:pt idx="2">
                  <c:v>6.8893360000000001</c:v>
                </c:pt>
                <c:pt idx="3">
                  <c:v>6.8883239999999999</c:v>
                </c:pt>
                <c:pt idx="4">
                  <c:v>6.8883559999999999</c:v>
                </c:pt>
              </c:numCache>
            </c:numRef>
          </c:val>
          <c:extLst>
            <c:ext xmlns:c16="http://schemas.microsoft.com/office/drawing/2014/chart" uri="{C3380CC4-5D6E-409C-BE32-E72D297353CC}">
              <c16:uniqueId val="{00000001-FCB8-4229-94D6-7F16B032B4A0}"/>
            </c:ext>
          </c:extLst>
        </c:ser>
        <c:dLbls>
          <c:dLblPos val="outEnd"/>
          <c:showLegendKey val="0"/>
          <c:showVal val="1"/>
          <c:showCatName val="0"/>
          <c:showSerName val="0"/>
          <c:showPercent val="0"/>
          <c:showBubbleSize val="0"/>
        </c:dLbls>
        <c:gapWidth val="444"/>
        <c:overlap val="-90"/>
        <c:axId val="87370752"/>
        <c:axId val="87376640"/>
      </c:barChart>
      <c:catAx>
        <c:axId val="87370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7376640"/>
        <c:crosses val="autoZero"/>
        <c:auto val="1"/>
        <c:lblAlgn val="ctr"/>
        <c:lblOffset val="100"/>
        <c:noMultiLvlLbl val="0"/>
      </c:catAx>
      <c:valAx>
        <c:axId val="87376640"/>
        <c:scaling>
          <c:orientation val="minMax"/>
        </c:scaling>
        <c:delete val="1"/>
        <c:axPos val="l"/>
        <c:numFmt formatCode="General" sourceLinked="1"/>
        <c:majorTickMark val="none"/>
        <c:minorTickMark val="none"/>
        <c:tickLblPos val="nextTo"/>
        <c:crossAx val="87370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[Book1]Sheet4!PivotTable2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cap="all" baseline="0">
                <a:effectLst/>
              </a:rPr>
              <a:t>BTBMisspct and branchmispredpercent</a:t>
            </a:r>
            <a:endParaRPr lang="en-US">
              <a:effectLst/>
            </a:endParaRP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Sheet4!$B$3</c:f>
              <c:strCache>
                <c:ptCount val="1"/>
                <c:pt idx="0">
                  <c:v>Sum of BTBMissPct</c:v>
                </c:pt>
              </c:strCache>
            </c:strRef>
          </c:tx>
          <c:spPr>
            <a:solidFill>
              <a:schemeClr val="accent1"/>
            </a:solidFill>
            <a:ln>
              <a:noFill/>
            </a:ln>
            <a:effectLst/>
          </c:spPr>
          <c:invertIfNegative val="0"/>
          <c:cat>
            <c:strRef>
              <c:f>Sheet4!$A$4:$A$5</c:f>
              <c:strCache>
                <c:ptCount val="1"/>
                <c:pt idx="0">
                  <c:v>2048</c:v>
                </c:pt>
              </c:strCache>
            </c:strRef>
          </c:cat>
          <c:val>
            <c:numRef>
              <c:f>Sheet4!$B$4:$B$5</c:f>
              <c:numCache>
                <c:formatCode>General</c:formatCode>
                <c:ptCount val="1"/>
                <c:pt idx="0">
                  <c:v>0.210449</c:v>
                </c:pt>
              </c:numCache>
            </c:numRef>
          </c:val>
          <c:extLst>
            <c:ext xmlns:c16="http://schemas.microsoft.com/office/drawing/2014/chart" uri="{C3380CC4-5D6E-409C-BE32-E72D297353CC}">
              <c16:uniqueId val="{00000000-4F65-420D-B401-A070EEEB4256}"/>
            </c:ext>
          </c:extLst>
        </c:ser>
        <c:ser>
          <c:idx val="1"/>
          <c:order val="1"/>
          <c:tx>
            <c:strRef>
              <c:f>Sheet4!$C$3</c:f>
              <c:strCache>
                <c:ptCount val="1"/>
                <c:pt idx="0">
                  <c:v>Sum of BranchMispredPercent</c:v>
                </c:pt>
              </c:strCache>
            </c:strRef>
          </c:tx>
          <c:spPr>
            <a:solidFill>
              <a:schemeClr val="accent2"/>
            </a:solidFill>
            <a:ln>
              <a:noFill/>
            </a:ln>
            <a:effectLst/>
          </c:spPr>
          <c:invertIfNegative val="0"/>
          <c:cat>
            <c:strRef>
              <c:f>Sheet4!$A$4:$A$5</c:f>
              <c:strCache>
                <c:ptCount val="1"/>
                <c:pt idx="0">
                  <c:v>2048</c:v>
                </c:pt>
              </c:strCache>
            </c:strRef>
          </c:cat>
          <c:val>
            <c:numRef>
              <c:f>Sheet4!$C$4:$C$5</c:f>
              <c:numCache>
                <c:formatCode>General</c:formatCode>
                <c:ptCount val="1"/>
                <c:pt idx="0">
                  <c:v>6.5992879999999996</c:v>
                </c:pt>
              </c:numCache>
            </c:numRef>
          </c:val>
          <c:extLst>
            <c:ext xmlns:c16="http://schemas.microsoft.com/office/drawing/2014/chart" uri="{C3380CC4-5D6E-409C-BE32-E72D297353CC}">
              <c16:uniqueId val="{00000001-4F65-420D-B401-A070EEEB4256}"/>
            </c:ext>
          </c:extLst>
        </c:ser>
        <c:dLbls>
          <c:showLegendKey val="0"/>
          <c:showVal val="0"/>
          <c:showCatName val="0"/>
          <c:showSerName val="0"/>
          <c:showPercent val="0"/>
          <c:showBubbleSize val="0"/>
        </c:dLbls>
        <c:gapWidth val="219"/>
        <c:overlap val="-27"/>
        <c:axId val="87404544"/>
        <c:axId val="87406080"/>
      </c:barChart>
      <c:catAx>
        <c:axId val="8740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06080"/>
        <c:crosses val="autoZero"/>
        <c:auto val="1"/>
        <c:lblAlgn val="ctr"/>
        <c:lblOffset val="100"/>
        <c:noMultiLvlLbl val="0"/>
      </c:catAx>
      <c:valAx>
        <c:axId val="87406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04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[excel1.xlsx]Sheet6!PivotTable1</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baseline="0"/>
              <a:t>BTBMissPCt and BranchMispredPercent</a:t>
            </a:r>
            <a:endParaRPr lang="en-US"/>
          </a:p>
        </c:rich>
      </c:tx>
      <c:layout>
        <c:manualLayout>
          <c:xMode val="edge"/>
          <c:yMode val="edge"/>
          <c:x val="0.23520279533625324"/>
          <c:y val="0"/>
        </c:manualLayout>
      </c:layout>
      <c:overlay val="0"/>
      <c:spPr>
        <a:noFill/>
        <a:ln>
          <a:noFill/>
        </a:ln>
        <a:effectLst/>
      </c:spPr>
    </c:title>
    <c:autoTitleDeleted val="0"/>
    <c:pivotFmts>
      <c:pivotFmt>
        <c:idx val="0"/>
        <c:spPr>
          <a:solidFill>
            <a:schemeClr val="accent1"/>
          </a:solidFill>
          <a:ln>
            <a:noFill/>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square"/>
          <c:size val="6"/>
          <c:spPr>
            <a:solidFill>
              <a:schemeClr val="accent2"/>
            </a:solidFill>
            <a:ln w="9525">
              <a:solidFill>
                <a:schemeClr val="accent2"/>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Sum of BTBMissPct</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Sheet6!$A$4:$A$8</c:f>
              <c:strCache>
                <c:ptCount val="4"/>
                <c:pt idx="0">
                  <c:v>512</c:v>
                </c:pt>
                <c:pt idx="1">
                  <c:v>1024</c:v>
                </c:pt>
                <c:pt idx="2">
                  <c:v>2048</c:v>
                </c:pt>
                <c:pt idx="3">
                  <c:v>4096</c:v>
                </c:pt>
              </c:strCache>
            </c:strRef>
          </c:cat>
          <c:val>
            <c:numRef>
              <c:f>Sheet6!$B$4:$B$8</c:f>
              <c:numCache>
                <c:formatCode>General</c:formatCode>
                <c:ptCount val="4"/>
                <c:pt idx="0">
                  <c:v>0.237376</c:v>
                </c:pt>
                <c:pt idx="1">
                  <c:v>0.21600800000000001</c:v>
                </c:pt>
                <c:pt idx="2">
                  <c:v>0.12609600000000001</c:v>
                </c:pt>
                <c:pt idx="3">
                  <c:v>0.12515899999999999</c:v>
                </c:pt>
              </c:numCache>
            </c:numRef>
          </c:val>
          <c:extLst>
            <c:ext xmlns:c16="http://schemas.microsoft.com/office/drawing/2014/chart" uri="{C3380CC4-5D6E-409C-BE32-E72D297353CC}">
              <c16:uniqueId val="{00000000-EB71-480E-814D-C804A0D9C7ED}"/>
            </c:ext>
          </c:extLst>
        </c:ser>
        <c:ser>
          <c:idx val="1"/>
          <c:order val="1"/>
          <c:tx>
            <c:strRef>
              <c:f>Sheet6!$C$3</c:f>
              <c:strCache>
                <c:ptCount val="1"/>
                <c:pt idx="0">
                  <c:v>Sum of BranchMispredPercent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Sheet6!$A$4:$A$8</c:f>
              <c:strCache>
                <c:ptCount val="4"/>
                <c:pt idx="0">
                  <c:v>512</c:v>
                </c:pt>
                <c:pt idx="1">
                  <c:v>1024</c:v>
                </c:pt>
                <c:pt idx="2">
                  <c:v>2048</c:v>
                </c:pt>
                <c:pt idx="3">
                  <c:v>4096</c:v>
                </c:pt>
              </c:strCache>
            </c:strRef>
          </c:cat>
          <c:val>
            <c:numRef>
              <c:f>Sheet6!$C$4:$C$8</c:f>
              <c:numCache>
                <c:formatCode>General</c:formatCode>
                <c:ptCount val="4"/>
                <c:pt idx="0">
                  <c:v>6.603999</c:v>
                </c:pt>
                <c:pt idx="1">
                  <c:v>6.5985269999999998</c:v>
                </c:pt>
                <c:pt idx="2">
                  <c:v>6.5945080000000003</c:v>
                </c:pt>
                <c:pt idx="3">
                  <c:v>6.5906200000000004</c:v>
                </c:pt>
              </c:numCache>
            </c:numRef>
          </c:val>
          <c:extLst>
            <c:ext xmlns:c16="http://schemas.microsoft.com/office/drawing/2014/chart" uri="{C3380CC4-5D6E-409C-BE32-E72D297353CC}">
              <c16:uniqueId val="{00000001-EB71-480E-814D-C804A0D9C7ED}"/>
            </c:ext>
          </c:extLst>
        </c:ser>
        <c:dLbls>
          <c:dLblPos val="outEnd"/>
          <c:showLegendKey val="0"/>
          <c:showVal val="1"/>
          <c:showCatName val="0"/>
          <c:showSerName val="0"/>
          <c:showPercent val="0"/>
          <c:showBubbleSize val="0"/>
        </c:dLbls>
        <c:gapWidth val="444"/>
        <c:overlap val="-90"/>
        <c:axId val="88875776"/>
        <c:axId val="88877312"/>
      </c:barChart>
      <c:catAx>
        <c:axId val="88875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8877312"/>
        <c:crosses val="autoZero"/>
        <c:auto val="1"/>
        <c:lblAlgn val="ctr"/>
        <c:lblOffset val="100"/>
        <c:noMultiLvlLbl val="0"/>
      </c:catAx>
      <c:valAx>
        <c:axId val="88877312"/>
        <c:scaling>
          <c:orientation val="minMax"/>
        </c:scaling>
        <c:delete val="1"/>
        <c:axPos val="l"/>
        <c:numFmt formatCode="General" sourceLinked="1"/>
        <c:majorTickMark val="none"/>
        <c:minorTickMark val="none"/>
        <c:tickLblPos val="nextTo"/>
        <c:crossAx val="88875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[excel1.xlsx]Sheet14!PivotTable7</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baseline="0"/>
              <a:t>BTBmisspct and branchmispredpercent</a:t>
            </a:r>
            <a:endParaRPr lang="en-US"/>
          </a:p>
        </c:rich>
      </c:tx>
      <c:overlay val="0"/>
      <c:spPr>
        <a:noFill/>
        <a:ln>
          <a:noFill/>
        </a:ln>
        <a:effectLst/>
      </c:spPr>
    </c:title>
    <c:autoTitleDeleted val="0"/>
    <c:pivotFmts>
      <c:pivotFmt>
        <c:idx val="0"/>
        <c:spPr>
          <a:solidFill>
            <a:schemeClr val="accent1"/>
          </a:solidFill>
          <a:ln>
            <a:noFill/>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square"/>
          <c:size val="6"/>
          <c:spPr>
            <a:solidFill>
              <a:schemeClr val="accent2"/>
            </a:solidFill>
            <a:ln w="9525">
              <a:solidFill>
                <a:schemeClr val="accent2"/>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Sheet14!$B$3</c:f>
              <c:strCache>
                <c:ptCount val="1"/>
                <c:pt idx="0">
                  <c:v>Sum of BTBMissPct</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Sheet14!$A$4:$A$9</c:f>
              <c:strCache>
                <c:ptCount val="5"/>
                <c:pt idx="0">
                  <c:v>512</c:v>
                </c:pt>
                <c:pt idx="1">
                  <c:v>1024</c:v>
                </c:pt>
                <c:pt idx="2">
                  <c:v>2048</c:v>
                </c:pt>
                <c:pt idx="3">
                  <c:v>4096</c:v>
                </c:pt>
                <c:pt idx="4">
                  <c:v>8192</c:v>
                </c:pt>
              </c:strCache>
            </c:strRef>
          </c:cat>
          <c:val>
            <c:numRef>
              <c:f>Sheet14!$B$4:$B$9</c:f>
              <c:numCache>
                <c:formatCode>General</c:formatCode>
                <c:ptCount val="5"/>
                <c:pt idx="0">
                  <c:v>0.20333799999999999</c:v>
                </c:pt>
                <c:pt idx="1">
                  <c:v>9.1989000000000001E-2</c:v>
                </c:pt>
                <c:pt idx="2">
                  <c:v>9.1992000000000004E-2</c:v>
                </c:pt>
                <c:pt idx="3">
                  <c:v>9.1053999999999996E-2</c:v>
                </c:pt>
                <c:pt idx="4">
                  <c:v>7.2980000000000003E-2</c:v>
                </c:pt>
              </c:numCache>
            </c:numRef>
          </c:val>
          <c:extLst>
            <c:ext xmlns:c16="http://schemas.microsoft.com/office/drawing/2014/chart" uri="{C3380CC4-5D6E-409C-BE32-E72D297353CC}">
              <c16:uniqueId val="{00000000-B88E-444E-A92C-95FED80DB056}"/>
            </c:ext>
          </c:extLst>
        </c:ser>
        <c:ser>
          <c:idx val="1"/>
          <c:order val="1"/>
          <c:tx>
            <c:strRef>
              <c:f>Sheet14!$C$3</c:f>
              <c:strCache>
                <c:ptCount val="1"/>
                <c:pt idx="0">
                  <c:v>Sum of BranchMispredPercent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Sheet14!$A$4:$A$9</c:f>
              <c:strCache>
                <c:ptCount val="5"/>
                <c:pt idx="0">
                  <c:v>512</c:v>
                </c:pt>
                <c:pt idx="1">
                  <c:v>1024</c:v>
                </c:pt>
                <c:pt idx="2">
                  <c:v>2048</c:v>
                </c:pt>
                <c:pt idx="3">
                  <c:v>4096</c:v>
                </c:pt>
                <c:pt idx="4">
                  <c:v>8192</c:v>
                </c:pt>
              </c:strCache>
            </c:strRef>
          </c:cat>
          <c:val>
            <c:numRef>
              <c:f>Sheet14!$C$4:$C$9</c:f>
              <c:numCache>
                <c:formatCode>General</c:formatCode>
                <c:ptCount val="5"/>
                <c:pt idx="0">
                  <c:v>6.5896189999999999</c:v>
                </c:pt>
                <c:pt idx="1">
                  <c:v>6.5801270000000001</c:v>
                </c:pt>
                <c:pt idx="2">
                  <c:v>6.5801299999999996</c:v>
                </c:pt>
                <c:pt idx="3">
                  <c:v>6.5762429999999998</c:v>
                </c:pt>
                <c:pt idx="4">
                  <c:v>6.574446</c:v>
                </c:pt>
              </c:numCache>
            </c:numRef>
          </c:val>
          <c:extLst>
            <c:ext xmlns:c16="http://schemas.microsoft.com/office/drawing/2014/chart" uri="{C3380CC4-5D6E-409C-BE32-E72D297353CC}">
              <c16:uniqueId val="{00000001-B88E-444E-A92C-95FED80DB056}"/>
            </c:ext>
          </c:extLst>
        </c:ser>
        <c:dLbls>
          <c:dLblPos val="outEnd"/>
          <c:showLegendKey val="0"/>
          <c:showVal val="1"/>
          <c:showCatName val="0"/>
          <c:showSerName val="0"/>
          <c:showPercent val="0"/>
          <c:showBubbleSize val="0"/>
        </c:dLbls>
        <c:gapWidth val="444"/>
        <c:overlap val="-90"/>
        <c:axId val="88908928"/>
        <c:axId val="88910464"/>
      </c:barChart>
      <c:catAx>
        <c:axId val="88908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8910464"/>
        <c:crosses val="autoZero"/>
        <c:auto val="1"/>
        <c:lblAlgn val="ctr"/>
        <c:lblOffset val="100"/>
        <c:noMultiLvlLbl val="0"/>
      </c:catAx>
      <c:valAx>
        <c:axId val="88910464"/>
        <c:scaling>
          <c:orientation val="minMax"/>
        </c:scaling>
        <c:delete val="1"/>
        <c:axPos val="l"/>
        <c:numFmt formatCode="General" sourceLinked="1"/>
        <c:majorTickMark val="none"/>
        <c:minorTickMark val="none"/>
        <c:tickLblPos val="nextTo"/>
        <c:crossAx val="88908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[Book1]Sheet2!PivotTable1</c:name>
    <c:fmtId val="-1"/>
  </c:pivotSource>
  <c:chart>
    <c:autoTitleDeleted val="0"/>
    <c:pivotFmts>
      <c:pivotFmt>
        <c:idx val="0"/>
        <c:spPr>
          <a:solidFill>
            <a:schemeClr val="accent1"/>
          </a:solidFill>
          <a:ln>
            <a:noFill/>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square"/>
          <c:size val="6"/>
          <c:spPr>
            <a:solidFill>
              <a:schemeClr val="accent2"/>
            </a:solidFill>
            <a:ln w="9525">
              <a:solidFill>
                <a:schemeClr val="accent2"/>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Sum of BTBMissPct</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Sheet2!$A$4:$A$8</c:f>
              <c:strCache>
                <c:ptCount val="4"/>
                <c:pt idx="0">
                  <c:v>512</c:v>
                </c:pt>
                <c:pt idx="1">
                  <c:v>1024</c:v>
                </c:pt>
                <c:pt idx="2">
                  <c:v>2048</c:v>
                </c:pt>
                <c:pt idx="3">
                  <c:v>4096</c:v>
                </c:pt>
              </c:strCache>
            </c:strRef>
          </c:cat>
          <c:val>
            <c:numRef>
              <c:f>Sheet2!$B$4:$B$8</c:f>
              <c:numCache>
                <c:formatCode>General</c:formatCode>
                <c:ptCount val="4"/>
                <c:pt idx="0">
                  <c:v>0.96737600000000001</c:v>
                </c:pt>
                <c:pt idx="1">
                  <c:v>0.210449</c:v>
                </c:pt>
                <c:pt idx="2">
                  <c:v>0.12609600000000001</c:v>
                </c:pt>
                <c:pt idx="3">
                  <c:v>9.1992000000000004E-2</c:v>
                </c:pt>
              </c:numCache>
            </c:numRef>
          </c:val>
          <c:extLst>
            <c:ext xmlns:c16="http://schemas.microsoft.com/office/drawing/2014/chart" uri="{C3380CC4-5D6E-409C-BE32-E72D297353CC}">
              <c16:uniqueId val="{00000000-D61F-4A26-A9A3-29DE52D291BC}"/>
            </c:ext>
          </c:extLst>
        </c:ser>
        <c:ser>
          <c:idx val="1"/>
          <c:order val="1"/>
          <c:tx>
            <c:strRef>
              <c:f>Sheet2!$C$3</c:f>
              <c:strCache>
                <c:ptCount val="1"/>
                <c:pt idx="0">
                  <c:v>Sum of BranchMispredPercent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Sheet2!$A$4:$A$8</c:f>
              <c:strCache>
                <c:ptCount val="4"/>
                <c:pt idx="0">
                  <c:v>512</c:v>
                </c:pt>
                <c:pt idx="1">
                  <c:v>1024</c:v>
                </c:pt>
                <c:pt idx="2">
                  <c:v>2048</c:v>
                </c:pt>
                <c:pt idx="3">
                  <c:v>4096</c:v>
                </c:pt>
              </c:strCache>
            </c:strRef>
          </c:cat>
          <c:val>
            <c:numRef>
              <c:f>Sheet2!$C$4:$C$8</c:f>
              <c:numCache>
                <c:formatCode>General</c:formatCode>
                <c:ptCount val="4"/>
                <c:pt idx="0">
                  <c:v>6.8893360000000001</c:v>
                </c:pt>
                <c:pt idx="1">
                  <c:v>6.5992879999999996</c:v>
                </c:pt>
                <c:pt idx="2">
                  <c:v>6.5945080000000003</c:v>
                </c:pt>
                <c:pt idx="3">
                  <c:v>6.5801299999999996</c:v>
                </c:pt>
              </c:numCache>
            </c:numRef>
          </c:val>
          <c:extLst>
            <c:ext xmlns:c16="http://schemas.microsoft.com/office/drawing/2014/chart" uri="{C3380CC4-5D6E-409C-BE32-E72D297353CC}">
              <c16:uniqueId val="{00000001-D61F-4A26-A9A3-29DE52D291BC}"/>
            </c:ext>
          </c:extLst>
        </c:ser>
        <c:dLbls>
          <c:dLblPos val="outEnd"/>
          <c:showLegendKey val="0"/>
          <c:showVal val="1"/>
          <c:showCatName val="0"/>
          <c:showSerName val="0"/>
          <c:showPercent val="0"/>
          <c:showBubbleSize val="0"/>
        </c:dLbls>
        <c:gapWidth val="444"/>
        <c:overlap val="-90"/>
        <c:axId val="88991616"/>
        <c:axId val="88993152"/>
      </c:barChart>
      <c:catAx>
        <c:axId val="88991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8993152"/>
        <c:crosses val="autoZero"/>
        <c:auto val="1"/>
        <c:lblAlgn val="ctr"/>
        <c:lblOffset val="100"/>
        <c:noMultiLvlLbl val="0"/>
      </c:catAx>
      <c:valAx>
        <c:axId val="88993152"/>
        <c:scaling>
          <c:orientation val="minMax"/>
        </c:scaling>
        <c:delete val="1"/>
        <c:axPos val="l"/>
        <c:numFmt formatCode="General" sourceLinked="1"/>
        <c:majorTickMark val="none"/>
        <c:minorTickMark val="none"/>
        <c:tickLblPos val="nextTo"/>
        <c:crossAx val="88991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48CDB-5EDD-4F9F-9A8A-E098501B3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Vikram.S</dc:creator>
  <cp:lastModifiedBy>kartheek</cp:lastModifiedBy>
  <cp:revision>3</cp:revision>
  <cp:lastPrinted>2016-12-07T19:43:00Z</cp:lastPrinted>
  <dcterms:created xsi:type="dcterms:W3CDTF">2016-12-07T19:45:00Z</dcterms:created>
  <dcterms:modified xsi:type="dcterms:W3CDTF">2017-08-20T01:07:00Z</dcterms:modified>
</cp:coreProperties>
</file>