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666" w:rsidRPr="009D6508" w:rsidRDefault="00F76666" w:rsidP="00F76666">
      <w:pPr>
        <w:spacing w:after="0" w:line="240" w:lineRule="auto"/>
        <w:rPr>
          <w:rFonts w:ascii="Times New Roman" w:hAnsi="Times New Roman"/>
        </w:rPr>
      </w:pPr>
    </w:p>
    <w:p w:rsidR="00F76666" w:rsidRPr="009D6508" w:rsidRDefault="00F76666" w:rsidP="00F76666">
      <w:pPr>
        <w:spacing w:after="0" w:line="240" w:lineRule="auto"/>
        <w:rPr>
          <w:rFonts w:ascii="Times New Roman" w:hAnsi="Times New Roman"/>
        </w:rPr>
      </w:pPr>
      <w:bookmarkStart w:id="0" w:name="sagitec8"/>
      <w:r w:rsidRPr="009D6508">
        <w:rPr>
          <w:rFonts w:ascii="Times New Roman" w:hAnsi="Times New Roman"/>
        </w:rPr>
        <w:t>{</w:t>
      </w:r>
      <w:proofErr w:type="spellStart"/>
      <w:r w:rsidRPr="009D6508">
        <w:rPr>
          <w:rFonts w:ascii="Times New Roman" w:hAnsi="Times New Roman"/>
        </w:rPr>
        <w:t>CurrentDate</w:t>
      </w:r>
      <w:proofErr w:type="spellEnd"/>
      <w:r w:rsidRPr="009D6508">
        <w:rPr>
          <w:rFonts w:ascii="Times New Roman" w:hAnsi="Times New Roman"/>
        </w:rPr>
        <w:t>}</w:t>
      </w:r>
      <w:bookmarkEnd w:id="0"/>
    </w:p>
    <w:p w:rsidR="00F76666" w:rsidRPr="009D6508" w:rsidRDefault="00F76666" w:rsidP="00F76666">
      <w:pPr>
        <w:spacing w:after="0" w:line="240" w:lineRule="auto"/>
        <w:rPr>
          <w:rFonts w:ascii="Times New Roman" w:hAnsi="Times New Roman"/>
        </w:rPr>
      </w:pPr>
    </w:p>
    <w:p w:rsidR="00F76666" w:rsidRPr="009D6508" w:rsidRDefault="00F76666" w:rsidP="00F76666">
      <w:pPr>
        <w:spacing w:after="0" w:line="240" w:lineRule="auto"/>
        <w:rPr>
          <w:rFonts w:ascii="Microsoft Sans Serif" w:hAnsi="Microsoft Sans Serif" w:cs="Microsoft Sans Serif"/>
        </w:rPr>
      </w:pPr>
      <w:bookmarkStart w:id="1" w:name="sagitec0"/>
      <w:r w:rsidRPr="009D6508">
        <w:rPr>
          <w:rFonts w:ascii="Microsoft Sans Serif" w:hAnsi="Microsoft Sans Serif" w:cs="Microsoft Sans Serif"/>
        </w:rPr>
        <w:t>{</w:t>
      </w:r>
      <w:proofErr w:type="spellStart"/>
      <w:proofErr w:type="gramStart"/>
      <w:r w:rsidRPr="009D6508">
        <w:rPr>
          <w:rFonts w:ascii="Microsoft Sans Serif" w:hAnsi="Microsoft Sans Serif" w:cs="Microsoft Sans Serif"/>
        </w:rPr>
        <w:t>stdMbrFullName</w:t>
      </w:r>
      <w:proofErr w:type="spellEnd"/>
      <w:proofErr w:type="gramEnd"/>
      <w:r w:rsidRPr="009D6508">
        <w:rPr>
          <w:rFonts w:ascii="Microsoft Sans Serif" w:hAnsi="Microsoft Sans Serif" w:cs="Microsoft Sans Serif"/>
        </w:rPr>
        <w:t>}</w:t>
      </w:r>
      <w:bookmarkEnd w:id="1"/>
    </w:p>
    <w:p w:rsidR="00F76666" w:rsidRPr="009D6508" w:rsidRDefault="00F76666" w:rsidP="00F76666">
      <w:pPr>
        <w:spacing w:after="0" w:line="240" w:lineRule="auto"/>
        <w:rPr>
          <w:rFonts w:ascii="Microsoft Sans Serif" w:hAnsi="Microsoft Sans Serif" w:cs="Microsoft Sans Serif"/>
        </w:rPr>
      </w:pPr>
      <w:bookmarkStart w:id="2" w:name="sagitec1"/>
      <w:r w:rsidRPr="009D6508">
        <w:rPr>
          <w:rFonts w:ascii="Microsoft Sans Serif" w:hAnsi="Microsoft Sans Serif" w:cs="Microsoft Sans Serif"/>
        </w:rPr>
        <w:t>{</w:t>
      </w:r>
      <w:proofErr w:type="gramStart"/>
      <w:r w:rsidRPr="009D6508">
        <w:rPr>
          <w:rFonts w:ascii="Microsoft Sans Serif" w:hAnsi="Microsoft Sans Serif" w:cs="Microsoft Sans Serif"/>
        </w:rPr>
        <w:t>x</w:t>
      </w:r>
      <w:proofErr w:type="gramEnd"/>
      <w:r w:rsidRPr="009D6508">
        <w:rPr>
          <w:rFonts w:ascii="Microsoft Sans Serif" w:hAnsi="Microsoft Sans Serif" w:cs="Microsoft Sans Serif"/>
        </w:rPr>
        <w:t xml:space="preserve"> stdMbrAdrCorStreet1}</w:t>
      </w:r>
      <w:bookmarkEnd w:id="2"/>
    </w:p>
    <w:p w:rsidR="00F76666" w:rsidRPr="009D6508" w:rsidRDefault="00F76666" w:rsidP="00F76666">
      <w:pPr>
        <w:spacing w:after="0" w:line="240" w:lineRule="auto"/>
        <w:rPr>
          <w:rFonts w:ascii="Microsoft Sans Serif" w:hAnsi="Microsoft Sans Serif" w:cs="Microsoft Sans Serif"/>
        </w:rPr>
      </w:pPr>
      <w:bookmarkStart w:id="3" w:name="sagitec2"/>
      <w:r w:rsidRPr="009D6508">
        <w:rPr>
          <w:rFonts w:ascii="Microsoft Sans Serif" w:hAnsi="Microsoft Sans Serif" w:cs="Microsoft Sans Serif"/>
        </w:rPr>
        <w:t>{</w:t>
      </w:r>
      <w:proofErr w:type="gramStart"/>
      <w:r w:rsidRPr="009D6508">
        <w:rPr>
          <w:rFonts w:ascii="Microsoft Sans Serif" w:hAnsi="Microsoft Sans Serif" w:cs="Microsoft Sans Serif"/>
        </w:rPr>
        <w:t>x</w:t>
      </w:r>
      <w:proofErr w:type="gramEnd"/>
      <w:r w:rsidRPr="009D6508">
        <w:rPr>
          <w:rFonts w:ascii="Microsoft Sans Serif" w:hAnsi="Microsoft Sans Serif" w:cs="Microsoft Sans Serif"/>
        </w:rPr>
        <w:t xml:space="preserve"> stdMbrAdrCorStreet2}</w:t>
      </w:r>
      <w:bookmarkEnd w:id="3"/>
    </w:p>
    <w:p w:rsidR="00F76666" w:rsidRPr="009D6508" w:rsidRDefault="00F76666" w:rsidP="00F76666">
      <w:pPr>
        <w:spacing w:after="0" w:line="240" w:lineRule="auto"/>
        <w:jc w:val="both"/>
        <w:rPr>
          <w:rFonts w:ascii="Microsoft Sans Serif" w:hAnsi="Microsoft Sans Serif" w:cs="Microsoft Sans Serif"/>
          <w:spacing w:val="-3"/>
        </w:rPr>
      </w:pPr>
      <w:bookmarkStart w:id="4" w:name="s1"/>
      <w:r w:rsidRPr="009D6508">
        <w:rPr>
          <w:rFonts w:ascii="Microsoft Sans Serif" w:hAnsi="Microsoft Sans Serif" w:cs="Microsoft Sans Serif"/>
          <w:spacing w:val="-3"/>
        </w:rPr>
        <w:t>{</w:t>
      </w:r>
      <w:proofErr w:type="gramStart"/>
      <w:r w:rsidRPr="009D6508">
        <w:rPr>
          <w:rFonts w:ascii="Microsoft Sans Serif" w:hAnsi="Microsoft Sans Serif" w:cs="Microsoft Sans Serif"/>
          <w:spacing w:val="-3"/>
        </w:rPr>
        <w:t>x</w:t>
      </w:r>
      <w:proofErr w:type="gramEnd"/>
      <w:r w:rsidRPr="009D6508">
        <w:rPr>
          <w:rFonts w:ascii="Microsoft Sans Serif" w:hAnsi="Microsoft Sans Serif" w:cs="Microsoft Sans Serif"/>
          <w:spacing w:val="-3"/>
        </w:rPr>
        <w:t xml:space="preserve"> if </w:t>
      </w:r>
      <w:proofErr w:type="spellStart"/>
      <w:r w:rsidRPr="009D6508">
        <w:rPr>
          <w:rFonts w:ascii="Microsoft Sans Serif" w:hAnsi="Microsoft Sans Serif" w:cs="Microsoft Sans Serif"/>
          <w:spacing w:val="-3"/>
        </w:rPr>
        <w:t>stdIsUSA</w:t>
      </w:r>
      <w:proofErr w:type="spellEnd"/>
      <w:r w:rsidRPr="009D6508">
        <w:rPr>
          <w:rFonts w:ascii="Microsoft Sans Serif" w:hAnsi="Microsoft Sans Serif" w:cs="Microsoft Sans Serif"/>
          <w:spacing w:val="-3"/>
        </w:rPr>
        <w:t xml:space="preserve"> = 1}</w:t>
      </w:r>
      <w:bookmarkEnd w:id="4"/>
    </w:p>
    <w:p w:rsidR="00F76666" w:rsidRPr="009D6508" w:rsidRDefault="00F76666" w:rsidP="00F76666">
      <w:pPr>
        <w:spacing w:after="0" w:line="240" w:lineRule="auto"/>
        <w:jc w:val="both"/>
        <w:rPr>
          <w:rFonts w:ascii="Microsoft Sans Serif" w:hAnsi="Microsoft Sans Serif" w:cs="Microsoft Sans Serif"/>
          <w:spacing w:val="-3"/>
        </w:rPr>
      </w:pPr>
      <w:bookmarkStart w:id="5" w:name="s2"/>
      <w:r w:rsidRPr="009D6508">
        <w:rPr>
          <w:rFonts w:ascii="Microsoft Sans Serif" w:hAnsi="Microsoft Sans Serif" w:cs="Microsoft Sans Serif"/>
          <w:spacing w:val="-3"/>
        </w:rPr>
        <w:t>{</w:t>
      </w:r>
      <w:proofErr w:type="gramStart"/>
      <w:r w:rsidRPr="009D6508">
        <w:rPr>
          <w:rFonts w:ascii="Microsoft Sans Serif" w:hAnsi="Microsoft Sans Serif" w:cs="Microsoft Sans Serif"/>
          <w:spacing w:val="-3"/>
        </w:rPr>
        <w:t>x</w:t>
      </w:r>
      <w:proofErr w:type="gramEnd"/>
      <w:r w:rsidRPr="009D6508">
        <w:rPr>
          <w:rFonts w:ascii="Microsoft Sans Serif" w:hAnsi="Microsoft Sans Serif" w:cs="Microsoft Sans Serif"/>
          <w:spacing w:val="-3"/>
        </w:rPr>
        <w:t xml:space="preserve"> </w:t>
      </w:r>
      <w:proofErr w:type="spellStart"/>
      <w:r w:rsidRPr="009D6508">
        <w:rPr>
          <w:rFonts w:ascii="Microsoft Sans Serif" w:hAnsi="Microsoft Sans Serif" w:cs="Microsoft Sans Serif"/>
          <w:spacing w:val="-3"/>
        </w:rPr>
        <w:t>stdDomesticStateInternationalCountry</w:t>
      </w:r>
      <w:proofErr w:type="spellEnd"/>
      <w:r w:rsidRPr="009D6508">
        <w:rPr>
          <w:rFonts w:ascii="Microsoft Sans Serif" w:hAnsi="Microsoft Sans Serif" w:cs="Microsoft Sans Serif"/>
          <w:spacing w:val="-3"/>
        </w:rPr>
        <w:t>}</w:t>
      </w:r>
      <w:bookmarkStart w:id="6" w:name="_GoBack"/>
      <w:bookmarkEnd w:id="5"/>
      <w:bookmarkEnd w:id="6"/>
    </w:p>
    <w:p w:rsidR="00F76666" w:rsidRPr="009D6508" w:rsidRDefault="00F76666" w:rsidP="00F76666">
      <w:pPr>
        <w:spacing w:after="0" w:line="240" w:lineRule="auto"/>
        <w:jc w:val="both"/>
        <w:rPr>
          <w:rFonts w:ascii="Microsoft Sans Serif" w:hAnsi="Microsoft Sans Serif" w:cs="Microsoft Sans Serif"/>
          <w:spacing w:val="-3"/>
        </w:rPr>
      </w:pPr>
      <w:bookmarkStart w:id="7" w:name="s3"/>
      <w:r w:rsidRPr="009D6508">
        <w:rPr>
          <w:rFonts w:ascii="Microsoft Sans Serif" w:hAnsi="Microsoft Sans Serif" w:cs="Microsoft Sans Serif"/>
          <w:spacing w:val="-3"/>
        </w:rPr>
        <w:t>{</w:t>
      </w:r>
      <w:proofErr w:type="gramStart"/>
      <w:r w:rsidRPr="009D6508">
        <w:rPr>
          <w:rFonts w:ascii="Microsoft Sans Serif" w:hAnsi="Microsoft Sans Serif" w:cs="Microsoft Sans Serif"/>
          <w:spacing w:val="-3"/>
        </w:rPr>
        <w:t>x</w:t>
      </w:r>
      <w:proofErr w:type="gramEnd"/>
      <w:r w:rsidRPr="009D6508">
        <w:rPr>
          <w:rFonts w:ascii="Microsoft Sans Serif" w:hAnsi="Microsoft Sans Serif" w:cs="Microsoft Sans Serif"/>
          <w:spacing w:val="-3"/>
        </w:rPr>
        <w:t xml:space="preserve"> else}</w:t>
      </w:r>
      <w:bookmarkEnd w:id="7"/>
    </w:p>
    <w:p w:rsidR="00F76666" w:rsidRPr="009D6508" w:rsidRDefault="00F76666" w:rsidP="00F76666">
      <w:pPr>
        <w:spacing w:after="0" w:line="240" w:lineRule="auto"/>
        <w:jc w:val="both"/>
        <w:rPr>
          <w:rFonts w:ascii="Microsoft Sans Serif" w:hAnsi="Microsoft Sans Serif" w:cs="Microsoft Sans Serif"/>
          <w:spacing w:val="-3"/>
        </w:rPr>
      </w:pPr>
      <w:bookmarkStart w:id="8" w:name="s4"/>
      <w:r w:rsidRPr="009D6508">
        <w:rPr>
          <w:rFonts w:ascii="Microsoft Sans Serif" w:hAnsi="Microsoft Sans Serif" w:cs="Microsoft Sans Serif"/>
          <w:spacing w:val="-3"/>
        </w:rPr>
        <w:t>{</w:t>
      </w:r>
      <w:proofErr w:type="gramStart"/>
      <w:r w:rsidRPr="009D6508">
        <w:rPr>
          <w:rFonts w:ascii="Microsoft Sans Serif" w:hAnsi="Microsoft Sans Serif" w:cs="Microsoft Sans Serif"/>
          <w:spacing w:val="-3"/>
        </w:rPr>
        <w:t>x</w:t>
      </w:r>
      <w:proofErr w:type="gramEnd"/>
      <w:r w:rsidRPr="009D6508">
        <w:rPr>
          <w:rFonts w:ascii="Microsoft Sans Serif" w:hAnsi="Microsoft Sans Serif" w:cs="Microsoft Sans Serif"/>
          <w:spacing w:val="-3"/>
        </w:rPr>
        <w:t xml:space="preserve"> </w:t>
      </w:r>
      <w:proofErr w:type="spellStart"/>
      <w:r w:rsidRPr="009D6508">
        <w:rPr>
          <w:rFonts w:ascii="Microsoft Sans Serif" w:hAnsi="Microsoft Sans Serif" w:cs="Microsoft Sans Serif"/>
          <w:spacing w:val="-3"/>
        </w:rPr>
        <w:t>stdDomesticStateInternationalCountry</w:t>
      </w:r>
      <w:proofErr w:type="spellEnd"/>
      <w:r w:rsidRPr="009D6508">
        <w:rPr>
          <w:rFonts w:ascii="Microsoft Sans Serif" w:hAnsi="Microsoft Sans Serif" w:cs="Microsoft Sans Serif"/>
          <w:spacing w:val="-3"/>
        </w:rPr>
        <w:t>}</w:t>
      </w:r>
      <w:bookmarkEnd w:id="8"/>
    </w:p>
    <w:p w:rsidR="00F76666" w:rsidRPr="009D6508" w:rsidRDefault="00F76666" w:rsidP="00F76666">
      <w:pPr>
        <w:spacing w:after="0" w:line="240" w:lineRule="auto"/>
        <w:jc w:val="both"/>
        <w:rPr>
          <w:rFonts w:ascii="Microsoft Sans Serif" w:hAnsi="Microsoft Sans Serif" w:cs="Microsoft Sans Serif"/>
          <w:spacing w:val="-3"/>
        </w:rPr>
      </w:pPr>
      <w:bookmarkStart w:id="9" w:name="s5"/>
      <w:r w:rsidRPr="009D6508">
        <w:rPr>
          <w:rFonts w:ascii="Microsoft Sans Serif" w:hAnsi="Microsoft Sans Serif" w:cs="Microsoft Sans Serif"/>
          <w:spacing w:val="-3"/>
        </w:rPr>
        <w:t>{</w:t>
      </w:r>
      <w:proofErr w:type="gramStart"/>
      <w:r w:rsidRPr="009D6508">
        <w:rPr>
          <w:rFonts w:ascii="Microsoft Sans Serif" w:hAnsi="Microsoft Sans Serif" w:cs="Microsoft Sans Serif"/>
          <w:spacing w:val="-3"/>
        </w:rPr>
        <w:t>x</w:t>
      </w:r>
      <w:proofErr w:type="gramEnd"/>
      <w:r w:rsidRPr="009D6508">
        <w:rPr>
          <w:rFonts w:ascii="Microsoft Sans Serif" w:hAnsi="Microsoft Sans Serif" w:cs="Microsoft Sans Serif"/>
          <w:spacing w:val="-3"/>
        </w:rPr>
        <w:t xml:space="preserve"> </w:t>
      </w:r>
      <w:proofErr w:type="spellStart"/>
      <w:r w:rsidRPr="009D6508">
        <w:rPr>
          <w:rFonts w:ascii="Microsoft Sans Serif" w:hAnsi="Microsoft Sans Serif" w:cs="Microsoft Sans Serif"/>
          <w:spacing w:val="-3"/>
        </w:rPr>
        <w:t>stdMbrAdrCountryDesc</w:t>
      </w:r>
      <w:proofErr w:type="spellEnd"/>
      <w:r w:rsidRPr="009D6508">
        <w:rPr>
          <w:rFonts w:ascii="Microsoft Sans Serif" w:hAnsi="Microsoft Sans Serif" w:cs="Microsoft Sans Serif"/>
          <w:spacing w:val="-3"/>
        </w:rPr>
        <w:t>}</w:t>
      </w:r>
      <w:bookmarkEnd w:id="9"/>
    </w:p>
    <w:p w:rsidR="00F76666" w:rsidRPr="009D6508" w:rsidRDefault="00F76666" w:rsidP="00F76666">
      <w:pPr>
        <w:spacing w:after="0" w:line="240" w:lineRule="auto"/>
        <w:jc w:val="both"/>
        <w:rPr>
          <w:rFonts w:ascii="Microsoft Sans Serif" w:hAnsi="Microsoft Sans Serif" w:cs="Microsoft Sans Serif"/>
          <w:spacing w:val="-3"/>
        </w:rPr>
      </w:pPr>
      <w:bookmarkStart w:id="10" w:name="s6"/>
      <w:r w:rsidRPr="009D6508">
        <w:rPr>
          <w:rFonts w:ascii="Microsoft Sans Serif" w:hAnsi="Microsoft Sans Serif" w:cs="Microsoft Sans Serif"/>
          <w:spacing w:val="-3"/>
        </w:rPr>
        <w:t>{</w:t>
      </w:r>
      <w:proofErr w:type="spellStart"/>
      <w:proofErr w:type="gramStart"/>
      <w:r w:rsidRPr="009D6508">
        <w:rPr>
          <w:rFonts w:ascii="Microsoft Sans Serif" w:hAnsi="Microsoft Sans Serif" w:cs="Microsoft Sans Serif"/>
          <w:spacing w:val="-3"/>
        </w:rPr>
        <w:t>endif</w:t>
      </w:r>
      <w:proofErr w:type="spellEnd"/>
      <w:proofErr w:type="gramEnd"/>
      <w:r w:rsidRPr="009D6508">
        <w:rPr>
          <w:rFonts w:ascii="Microsoft Sans Serif" w:hAnsi="Microsoft Sans Serif" w:cs="Microsoft Sans Serif"/>
          <w:spacing w:val="-3"/>
        </w:rPr>
        <w:t>}</w:t>
      </w:r>
      <w:bookmarkEnd w:id="10"/>
    </w:p>
    <w:p w:rsidR="00F76666" w:rsidRPr="009D6508" w:rsidRDefault="00F76666" w:rsidP="00F76666">
      <w:pPr>
        <w:spacing w:after="0" w:line="240" w:lineRule="auto"/>
        <w:rPr>
          <w:rFonts w:ascii="Times New Roman" w:hAnsi="Times New Roman"/>
        </w:rPr>
      </w:pPr>
    </w:p>
    <w:p w:rsidR="00F76666" w:rsidRPr="00063BA6" w:rsidRDefault="00F76666" w:rsidP="00F76666">
      <w:pPr>
        <w:widowControl w:val="0"/>
        <w:tabs>
          <w:tab w:val="left" w:pos="90"/>
        </w:tabs>
        <w:autoSpaceDE w:val="0"/>
        <w:autoSpaceDN w:val="0"/>
        <w:adjustRightInd w:val="0"/>
        <w:spacing w:after="0" w:line="240" w:lineRule="auto"/>
        <w:rPr>
          <w:rFonts w:ascii="Times New Roman" w:hAnsi="Times New Roman"/>
          <w:b/>
          <w:bCs/>
          <w:color w:val="000000"/>
        </w:rPr>
      </w:pPr>
      <w:r w:rsidRPr="00063BA6">
        <w:rPr>
          <w:rFonts w:ascii="Times New Roman" w:hAnsi="Times New Roman"/>
          <w:b/>
          <w:bCs/>
          <w:color w:val="000000"/>
        </w:rPr>
        <w:t>Re: Disability Conversion</w:t>
      </w:r>
    </w:p>
    <w:p w:rsidR="00F76666" w:rsidRPr="009D6508" w:rsidRDefault="00F76666" w:rsidP="00F76666">
      <w:pPr>
        <w:widowControl w:val="0"/>
        <w:tabs>
          <w:tab w:val="left" w:pos="90"/>
        </w:tabs>
        <w:autoSpaceDE w:val="0"/>
        <w:autoSpaceDN w:val="0"/>
        <w:adjustRightInd w:val="0"/>
        <w:spacing w:after="0" w:line="240" w:lineRule="auto"/>
        <w:jc w:val="both"/>
        <w:rPr>
          <w:rFonts w:ascii="Times New Roman" w:hAnsi="Times New Roman"/>
          <w:b/>
          <w:bCs/>
          <w:color w:val="000000"/>
          <w:u w:val="single"/>
        </w:rPr>
      </w:pPr>
    </w:p>
    <w:p w:rsidR="00F76666" w:rsidRPr="009D6508" w:rsidRDefault="00F76666" w:rsidP="00F76666">
      <w:pPr>
        <w:widowControl w:val="0"/>
        <w:tabs>
          <w:tab w:val="left" w:pos="90"/>
        </w:tabs>
        <w:autoSpaceDE w:val="0"/>
        <w:autoSpaceDN w:val="0"/>
        <w:adjustRightInd w:val="0"/>
        <w:spacing w:after="0" w:line="240" w:lineRule="auto"/>
        <w:jc w:val="both"/>
        <w:rPr>
          <w:rFonts w:ascii="Times New Roman" w:hAnsi="Times New Roman"/>
          <w:color w:val="000000"/>
        </w:rPr>
      </w:pPr>
      <w:r w:rsidRPr="009D6508">
        <w:rPr>
          <w:rFonts w:ascii="Times New Roman" w:hAnsi="Times New Roman"/>
          <w:color w:val="000000"/>
        </w:rPr>
        <w:t xml:space="preserve">Dear </w:t>
      </w:r>
      <w:bookmarkStart w:id="11" w:name="sagitec6"/>
      <w:r w:rsidRPr="009D6508">
        <w:rPr>
          <w:rFonts w:ascii="Times New Roman" w:hAnsi="Times New Roman"/>
          <w:color w:val="000000"/>
        </w:rPr>
        <w:t>{</w:t>
      </w:r>
      <w:proofErr w:type="spellStart"/>
      <w:r w:rsidRPr="009D6508">
        <w:rPr>
          <w:rFonts w:ascii="Times New Roman" w:hAnsi="Times New Roman"/>
          <w:color w:val="000000"/>
        </w:rPr>
        <w:t>stdTitle</w:t>
      </w:r>
      <w:proofErr w:type="spellEnd"/>
      <w:r w:rsidRPr="009D6508">
        <w:rPr>
          <w:rFonts w:ascii="Times New Roman" w:hAnsi="Times New Roman"/>
          <w:color w:val="000000"/>
        </w:rPr>
        <w:t>}</w:t>
      </w:r>
      <w:bookmarkEnd w:id="11"/>
      <w:r w:rsidRPr="009D6508">
        <w:rPr>
          <w:rFonts w:ascii="Times New Roman" w:hAnsi="Times New Roman"/>
          <w:color w:val="000000"/>
        </w:rPr>
        <w:t xml:space="preserve"> </w:t>
      </w:r>
      <w:bookmarkStart w:id="12" w:name="sagitec7"/>
      <w:r w:rsidRPr="009D6508">
        <w:rPr>
          <w:rFonts w:ascii="Times New Roman" w:hAnsi="Times New Roman"/>
          <w:color w:val="000000"/>
        </w:rPr>
        <w:t>{</w:t>
      </w:r>
      <w:proofErr w:type="spellStart"/>
      <w:r w:rsidRPr="009D6508">
        <w:rPr>
          <w:rFonts w:ascii="Times New Roman" w:hAnsi="Times New Roman"/>
          <w:color w:val="000000"/>
        </w:rPr>
        <w:t>stdMbrLastName</w:t>
      </w:r>
      <w:proofErr w:type="spellEnd"/>
      <w:r w:rsidRPr="009D6508">
        <w:rPr>
          <w:rFonts w:ascii="Times New Roman" w:hAnsi="Times New Roman"/>
          <w:color w:val="000000"/>
        </w:rPr>
        <w:t>}</w:t>
      </w:r>
      <w:bookmarkEnd w:id="12"/>
      <w:r w:rsidRPr="009D6508">
        <w:rPr>
          <w:rFonts w:ascii="Times New Roman" w:hAnsi="Times New Roman"/>
          <w:color w:val="000000"/>
        </w:rPr>
        <w:t>:</w:t>
      </w:r>
    </w:p>
    <w:p w:rsidR="00F76666" w:rsidRPr="009D6508" w:rsidRDefault="00F76666" w:rsidP="00F76666">
      <w:pPr>
        <w:widowControl w:val="0"/>
        <w:tabs>
          <w:tab w:val="left" w:pos="90"/>
        </w:tabs>
        <w:autoSpaceDE w:val="0"/>
        <w:autoSpaceDN w:val="0"/>
        <w:adjustRightInd w:val="0"/>
        <w:spacing w:after="0" w:line="240" w:lineRule="auto"/>
        <w:jc w:val="both"/>
        <w:rPr>
          <w:rFonts w:ascii="Times New Roman" w:hAnsi="Times New Roman"/>
          <w:color w:val="000000"/>
        </w:rPr>
      </w:pPr>
    </w:p>
    <w:p w:rsidR="00A71540" w:rsidRDefault="00F76666" w:rsidP="00F76666">
      <w:pPr>
        <w:autoSpaceDE w:val="0"/>
        <w:autoSpaceDN w:val="0"/>
        <w:adjustRightInd w:val="0"/>
        <w:spacing w:after="0" w:line="240" w:lineRule="auto"/>
        <w:jc w:val="both"/>
        <w:rPr>
          <w:rFonts w:ascii="Times New Roman" w:hAnsi="Times New Roman"/>
        </w:rPr>
      </w:pPr>
      <w:r w:rsidRPr="009D6508">
        <w:rPr>
          <w:rFonts w:ascii="Times New Roman" w:hAnsi="Times New Roman"/>
        </w:rPr>
        <w:t xml:space="preserve">Thank you for contacting the </w:t>
      </w:r>
      <w:r w:rsidR="008A1E5C">
        <w:rPr>
          <w:rFonts w:ascii="Times New Roman" w:hAnsi="Times New Roman"/>
        </w:rPr>
        <w:t>M</w:t>
      </w:r>
      <w:r w:rsidR="00A71540" w:rsidRPr="00A71540">
        <w:rPr>
          <w:rFonts w:ascii="Times New Roman" w:hAnsi="Times New Roman"/>
        </w:rPr>
        <w:t xml:space="preserve">otion Picture Industry Pension Plan (the “Pension Plan”) and the Motion Picture Industry Individual Account Plan (the “IAP”) (collectively, “MPI”) </w:t>
      </w:r>
      <w:r w:rsidR="00A71540">
        <w:rPr>
          <w:rFonts w:ascii="Times New Roman" w:hAnsi="Times New Roman"/>
        </w:rPr>
        <w:t>regarding c</w:t>
      </w:r>
      <w:r w:rsidRPr="009D6508">
        <w:rPr>
          <w:rFonts w:ascii="Times New Roman" w:hAnsi="Times New Roman"/>
        </w:rPr>
        <w:t>onver</w:t>
      </w:r>
      <w:r w:rsidR="00A71540">
        <w:rPr>
          <w:rFonts w:ascii="Times New Roman" w:hAnsi="Times New Roman"/>
        </w:rPr>
        <w:t>ting your Early Retirement Pension to a</w:t>
      </w:r>
      <w:r w:rsidRPr="009D6508">
        <w:rPr>
          <w:rFonts w:ascii="Times New Roman" w:hAnsi="Times New Roman"/>
        </w:rPr>
        <w:t xml:space="preserve"> Disability Pension</w:t>
      </w:r>
      <w:r w:rsidR="00A71540">
        <w:rPr>
          <w:rFonts w:ascii="Times New Roman" w:hAnsi="Times New Roman"/>
        </w:rPr>
        <w:t xml:space="preserve"> (“Disability Pension Conversion”)</w:t>
      </w:r>
      <w:r w:rsidRPr="009D6508">
        <w:rPr>
          <w:rFonts w:ascii="Times New Roman" w:hAnsi="Times New Roman"/>
        </w:rPr>
        <w:t xml:space="preserve">. </w:t>
      </w:r>
    </w:p>
    <w:p w:rsidR="00A71540" w:rsidRDefault="00A71540" w:rsidP="00F76666">
      <w:pPr>
        <w:autoSpaceDE w:val="0"/>
        <w:autoSpaceDN w:val="0"/>
        <w:adjustRightInd w:val="0"/>
        <w:spacing w:after="0" w:line="240" w:lineRule="auto"/>
        <w:jc w:val="both"/>
        <w:rPr>
          <w:rFonts w:ascii="Times New Roman" w:hAnsi="Times New Roman"/>
        </w:rPr>
      </w:pPr>
    </w:p>
    <w:p w:rsidR="00F76666" w:rsidRPr="009D6508" w:rsidRDefault="00A71540" w:rsidP="00F76666">
      <w:pPr>
        <w:autoSpaceDE w:val="0"/>
        <w:autoSpaceDN w:val="0"/>
        <w:adjustRightInd w:val="0"/>
        <w:spacing w:after="0" w:line="240" w:lineRule="auto"/>
        <w:jc w:val="both"/>
        <w:rPr>
          <w:rFonts w:ascii="Times New Roman" w:hAnsi="Times New Roman"/>
        </w:rPr>
      </w:pPr>
      <w:r>
        <w:rPr>
          <w:rFonts w:ascii="Times New Roman" w:hAnsi="Times New Roman"/>
        </w:rPr>
        <w:t>Participants must meet certain requirements in order to be eligible for a Disability Pension Conversion:</w:t>
      </w:r>
    </w:p>
    <w:p w:rsidR="00F76666" w:rsidRPr="009D6508" w:rsidRDefault="00F76666" w:rsidP="00F76666">
      <w:pPr>
        <w:numPr>
          <w:ilvl w:val="0"/>
          <w:numId w:val="9"/>
        </w:numPr>
        <w:autoSpaceDE w:val="0"/>
        <w:autoSpaceDN w:val="0"/>
        <w:adjustRightInd w:val="0"/>
        <w:spacing w:after="0" w:line="240" w:lineRule="auto"/>
        <w:jc w:val="both"/>
        <w:rPr>
          <w:rFonts w:ascii="Times New Roman" w:hAnsi="Times New Roman"/>
          <w:color w:val="231F20"/>
        </w:rPr>
      </w:pPr>
      <w:r w:rsidRPr="009D6508">
        <w:rPr>
          <w:rFonts w:ascii="Times New Roman" w:hAnsi="Times New Roman"/>
          <w:color w:val="231F20"/>
        </w:rPr>
        <w:t xml:space="preserve">The Participant is </w:t>
      </w:r>
      <w:r w:rsidRPr="009D6508">
        <w:rPr>
          <w:rFonts w:ascii="Times New Roman" w:hAnsi="Times New Roman"/>
          <w:i/>
          <w:iCs/>
          <w:color w:val="231F20"/>
        </w:rPr>
        <w:t xml:space="preserve">not </w:t>
      </w:r>
      <w:r w:rsidRPr="009D6508">
        <w:rPr>
          <w:rFonts w:ascii="Times New Roman" w:hAnsi="Times New Roman"/>
          <w:color w:val="231F20"/>
        </w:rPr>
        <w:t>a Break in Service Participant.</w:t>
      </w:r>
    </w:p>
    <w:p w:rsidR="00F76666" w:rsidRPr="009D6508" w:rsidRDefault="00F76666" w:rsidP="00F76666">
      <w:pPr>
        <w:numPr>
          <w:ilvl w:val="0"/>
          <w:numId w:val="9"/>
        </w:numPr>
        <w:autoSpaceDE w:val="0"/>
        <w:autoSpaceDN w:val="0"/>
        <w:adjustRightInd w:val="0"/>
        <w:spacing w:after="0" w:line="240" w:lineRule="auto"/>
        <w:jc w:val="both"/>
        <w:rPr>
          <w:rFonts w:ascii="TimesNewRomanPS" w:hAnsi="TimesNewRomanPS" w:cs="TimesNewRomanPS"/>
        </w:rPr>
      </w:pPr>
      <w:r w:rsidRPr="009D6508">
        <w:rPr>
          <w:rFonts w:ascii="TimesNewRomanPS" w:hAnsi="TimesNewRomanPS" w:cs="TimesNewRomanPS"/>
        </w:rPr>
        <w:t>The Participant has at least 10 Qualified Years.</w:t>
      </w:r>
    </w:p>
    <w:p w:rsidR="00F76666" w:rsidRPr="009D6508" w:rsidRDefault="00F76666" w:rsidP="00F76666">
      <w:pPr>
        <w:numPr>
          <w:ilvl w:val="0"/>
          <w:numId w:val="9"/>
        </w:numPr>
        <w:autoSpaceDE w:val="0"/>
        <w:autoSpaceDN w:val="0"/>
        <w:adjustRightInd w:val="0"/>
        <w:spacing w:after="0" w:line="240" w:lineRule="auto"/>
        <w:jc w:val="both"/>
        <w:rPr>
          <w:rFonts w:ascii="TimesNewRomanPS" w:hAnsi="TimesNewRomanPS" w:cs="TimesNewRomanPS"/>
        </w:rPr>
      </w:pPr>
      <w:r w:rsidRPr="009D6508">
        <w:rPr>
          <w:rFonts w:ascii="TimesNewRomanPS" w:hAnsi="TimesNewRomanPS" w:cs="TimesNewRomanPS"/>
        </w:rPr>
        <w:t>The Participant has at least 10,000 Credited Hours.</w:t>
      </w:r>
    </w:p>
    <w:p w:rsidR="00F76666" w:rsidRPr="009D6508" w:rsidRDefault="00F76666" w:rsidP="00F76666">
      <w:pPr>
        <w:widowControl w:val="0"/>
        <w:numPr>
          <w:ilvl w:val="0"/>
          <w:numId w:val="9"/>
        </w:numPr>
        <w:autoSpaceDE w:val="0"/>
        <w:autoSpaceDN w:val="0"/>
        <w:adjustRightInd w:val="0"/>
        <w:spacing w:after="0" w:line="240" w:lineRule="auto"/>
        <w:jc w:val="both"/>
        <w:rPr>
          <w:rFonts w:ascii="Times New Roman" w:hAnsi="Times New Roman"/>
        </w:rPr>
      </w:pPr>
      <w:r w:rsidRPr="009D6508">
        <w:rPr>
          <w:rFonts w:ascii="Times New Roman" w:hAnsi="Times New Roman"/>
        </w:rPr>
        <w:t>The Social Security Administration (SSA) application for a SSA disability benefit is no later than two years following the Participant's Early Retirement Date.</w:t>
      </w:r>
    </w:p>
    <w:p w:rsidR="00F76666" w:rsidRPr="009D6508" w:rsidRDefault="00F76666" w:rsidP="00F76666">
      <w:pPr>
        <w:widowControl w:val="0"/>
        <w:numPr>
          <w:ilvl w:val="0"/>
          <w:numId w:val="9"/>
        </w:numPr>
        <w:autoSpaceDE w:val="0"/>
        <w:autoSpaceDN w:val="0"/>
        <w:adjustRightInd w:val="0"/>
        <w:spacing w:after="0" w:line="240" w:lineRule="auto"/>
        <w:jc w:val="both"/>
        <w:rPr>
          <w:rFonts w:ascii="Times New Roman" w:hAnsi="Times New Roman"/>
          <w:color w:val="000000"/>
        </w:rPr>
      </w:pPr>
      <w:r w:rsidRPr="009D6508">
        <w:rPr>
          <w:rFonts w:ascii="Times New Roman" w:hAnsi="Times New Roman"/>
        </w:rPr>
        <w:t xml:space="preserve">The SSA determines that the Participant's disability began </w:t>
      </w:r>
      <w:r w:rsidRPr="009D6508">
        <w:rPr>
          <w:rFonts w:ascii="Times New Roman" w:hAnsi="Times New Roman"/>
          <w:i/>
        </w:rPr>
        <w:t>prior</w:t>
      </w:r>
      <w:r w:rsidRPr="009D6508">
        <w:rPr>
          <w:rFonts w:ascii="Times New Roman" w:hAnsi="Times New Roman"/>
        </w:rPr>
        <w:t xml:space="preserve"> to the Participant's Early Retirement Date. </w:t>
      </w:r>
    </w:p>
    <w:p w:rsidR="00A71540" w:rsidRDefault="00A71540" w:rsidP="00A71540">
      <w:pPr>
        <w:widowControl w:val="0"/>
        <w:autoSpaceDE w:val="0"/>
        <w:autoSpaceDN w:val="0"/>
        <w:adjustRightInd w:val="0"/>
        <w:spacing w:after="0" w:line="240" w:lineRule="auto"/>
        <w:jc w:val="both"/>
        <w:rPr>
          <w:rFonts w:ascii="Times New Roman" w:hAnsi="Times New Roman"/>
        </w:rPr>
      </w:pPr>
    </w:p>
    <w:p w:rsidR="00F76666" w:rsidRPr="009D6508" w:rsidRDefault="00A71540" w:rsidP="00A71540">
      <w:pPr>
        <w:widowControl w:val="0"/>
        <w:autoSpaceDE w:val="0"/>
        <w:autoSpaceDN w:val="0"/>
        <w:adjustRightInd w:val="0"/>
        <w:spacing w:after="0" w:line="240" w:lineRule="auto"/>
        <w:jc w:val="both"/>
        <w:rPr>
          <w:rFonts w:ascii="Times New Roman" w:hAnsi="Times New Roman"/>
        </w:rPr>
      </w:pPr>
      <w:r w:rsidRPr="009D6508">
        <w:rPr>
          <w:rFonts w:ascii="Times New Roman" w:hAnsi="Times New Roman"/>
        </w:rPr>
        <w:t>Un</w:t>
      </w:r>
      <w:r>
        <w:rPr>
          <w:rFonts w:ascii="Times New Roman" w:hAnsi="Times New Roman"/>
        </w:rPr>
        <w:t xml:space="preserve">fortunately, you did not meet </w:t>
      </w:r>
      <w:r w:rsidRPr="009D6508">
        <w:rPr>
          <w:rFonts w:ascii="Times New Roman" w:hAnsi="Times New Roman"/>
        </w:rPr>
        <w:t>one or more of the requirements</w:t>
      </w:r>
      <w:r>
        <w:rPr>
          <w:rFonts w:ascii="Times New Roman" w:hAnsi="Times New Roman"/>
        </w:rPr>
        <w:t xml:space="preserve"> and you are not </w:t>
      </w:r>
      <w:r w:rsidRPr="009D6508">
        <w:rPr>
          <w:rFonts w:ascii="Times New Roman" w:hAnsi="Times New Roman"/>
        </w:rPr>
        <w:t>eli</w:t>
      </w:r>
      <w:r>
        <w:rPr>
          <w:rFonts w:ascii="Times New Roman" w:hAnsi="Times New Roman"/>
        </w:rPr>
        <w:t>gible for a Disability Pension Conversion.</w:t>
      </w:r>
      <w:r w:rsidR="00F81D8B">
        <w:rPr>
          <w:rFonts w:ascii="Times New Roman" w:hAnsi="Times New Roman"/>
        </w:rPr>
        <w:t xml:space="preserve"> You will continue to receive your monthly Pension Plan benefit under your Early Retirement Pension.</w:t>
      </w:r>
    </w:p>
    <w:p w:rsidR="00A71540" w:rsidRDefault="00A71540" w:rsidP="00A71540">
      <w:pPr>
        <w:autoSpaceDE w:val="0"/>
        <w:autoSpaceDN w:val="0"/>
        <w:adjustRightInd w:val="0"/>
        <w:spacing w:after="0" w:line="240" w:lineRule="auto"/>
        <w:jc w:val="both"/>
        <w:rPr>
          <w:rFonts w:ascii="Times New Roman" w:hAnsi="Times New Roman"/>
        </w:rPr>
      </w:pPr>
    </w:p>
    <w:p w:rsidR="00A71540" w:rsidRPr="00A71540" w:rsidRDefault="00A71540" w:rsidP="00A71540">
      <w:pPr>
        <w:autoSpaceDE w:val="0"/>
        <w:autoSpaceDN w:val="0"/>
        <w:adjustRightInd w:val="0"/>
        <w:spacing w:after="0" w:line="240" w:lineRule="auto"/>
        <w:jc w:val="both"/>
        <w:rPr>
          <w:rFonts w:ascii="Times New Roman" w:hAnsi="Times New Roman"/>
        </w:rPr>
      </w:pPr>
      <w:r w:rsidRPr="00A71540">
        <w:rPr>
          <w:rFonts w:ascii="Times New Roman" w:hAnsi="Times New Roman"/>
        </w:rPr>
        <w:t>If you have any questions, please contact MPI’s Participant Services Center by email at service@mpiphp.org or by telephone at (855) ASK-4MPI between 8 a.m. and 5 p.m. Pacific Time, Monday through Friday.</w:t>
      </w:r>
    </w:p>
    <w:p w:rsidR="00F76666" w:rsidRPr="009D6508" w:rsidRDefault="00F76666" w:rsidP="00CE3BC0">
      <w:pPr>
        <w:widowControl w:val="0"/>
        <w:tabs>
          <w:tab w:val="left" w:pos="90"/>
        </w:tabs>
        <w:autoSpaceDE w:val="0"/>
        <w:autoSpaceDN w:val="0"/>
        <w:adjustRightInd w:val="0"/>
        <w:spacing w:after="0" w:line="240" w:lineRule="auto"/>
        <w:rPr>
          <w:rFonts w:ascii="Times New Roman" w:hAnsi="Times New Roman"/>
        </w:rPr>
      </w:pPr>
    </w:p>
    <w:p w:rsidR="00F76666" w:rsidRPr="009D6508" w:rsidRDefault="00F76666" w:rsidP="00CE3BC0">
      <w:pPr>
        <w:widowControl w:val="0"/>
        <w:tabs>
          <w:tab w:val="left" w:pos="90"/>
        </w:tabs>
        <w:autoSpaceDE w:val="0"/>
        <w:autoSpaceDN w:val="0"/>
        <w:adjustRightInd w:val="0"/>
        <w:spacing w:after="0" w:line="240" w:lineRule="auto"/>
        <w:rPr>
          <w:rFonts w:ascii="Times New Roman" w:hAnsi="Times New Roman"/>
        </w:rPr>
      </w:pPr>
      <w:r w:rsidRPr="009D6508">
        <w:rPr>
          <w:rFonts w:ascii="Times New Roman" w:hAnsi="Times New Roman"/>
        </w:rPr>
        <w:t>Sincerely,</w:t>
      </w:r>
    </w:p>
    <w:p w:rsidR="00F76666" w:rsidRPr="009D6508" w:rsidRDefault="00F76666" w:rsidP="00CE3BC0">
      <w:pPr>
        <w:widowControl w:val="0"/>
        <w:tabs>
          <w:tab w:val="left" w:pos="90"/>
        </w:tabs>
        <w:autoSpaceDE w:val="0"/>
        <w:autoSpaceDN w:val="0"/>
        <w:adjustRightInd w:val="0"/>
        <w:spacing w:after="0" w:line="240" w:lineRule="auto"/>
        <w:rPr>
          <w:rFonts w:ascii="Times New Roman" w:hAnsi="Times New Roman"/>
        </w:rPr>
      </w:pPr>
    </w:p>
    <w:p w:rsidR="00F76666" w:rsidRPr="009D6508" w:rsidRDefault="00F76666" w:rsidP="00CE3BC0">
      <w:pPr>
        <w:widowControl w:val="0"/>
        <w:tabs>
          <w:tab w:val="left" w:pos="90"/>
        </w:tabs>
        <w:autoSpaceDE w:val="0"/>
        <w:autoSpaceDN w:val="0"/>
        <w:adjustRightInd w:val="0"/>
        <w:spacing w:after="0" w:line="240" w:lineRule="auto"/>
        <w:rPr>
          <w:rFonts w:ascii="Times New Roman" w:hAnsi="Times New Roman"/>
        </w:rPr>
      </w:pPr>
    </w:p>
    <w:p w:rsidR="00F76666" w:rsidRPr="009D6508" w:rsidRDefault="00ED01C3" w:rsidP="00CE3BC0">
      <w:pPr>
        <w:widowControl w:val="0"/>
        <w:tabs>
          <w:tab w:val="left" w:pos="90"/>
        </w:tabs>
        <w:autoSpaceDE w:val="0"/>
        <w:autoSpaceDN w:val="0"/>
        <w:adjustRightInd w:val="0"/>
        <w:spacing w:after="0" w:line="240" w:lineRule="auto"/>
        <w:rPr>
          <w:rFonts w:ascii="Times New Roman" w:hAnsi="Times New Roman"/>
        </w:rPr>
      </w:pPr>
      <w:bookmarkStart w:id="13" w:name="sagitec9"/>
      <w:r>
        <w:rPr>
          <w:rFonts w:ascii="Times New Roman" w:hAnsi="Times New Roman"/>
        </w:rPr>
        <w:t>{</w:t>
      </w:r>
      <w:proofErr w:type="spellStart"/>
      <w:proofErr w:type="gramStart"/>
      <w:r>
        <w:rPr>
          <w:rFonts w:ascii="Times New Roman" w:hAnsi="Times New Roman"/>
        </w:rPr>
        <w:t>stdLoggedInUserFullName</w:t>
      </w:r>
      <w:proofErr w:type="spellEnd"/>
      <w:proofErr w:type="gramEnd"/>
      <w:r>
        <w:rPr>
          <w:rFonts w:ascii="Times New Roman" w:hAnsi="Times New Roman"/>
        </w:rPr>
        <w:t>}</w:t>
      </w:r>
      <w:bookmarkEnd w:id="13"/>
    </w:p>
    <w:p w:rsidR="00A71540" w:rsidRPr="00A71540" w:rsidRDefault="00A71540" w:rsidP="00A71540">
      <w:pPr>
        <w:widowControl w:val="0"/>
        <w:tabs>
          <w:tab w:val="left" w:pos="90"/>
        </w:tabs>
        <w:autoSpaceDE w:val="0"/>
        <w:autoSpaceDN w:val="0"/>
        <w:adjustRightInd w:val="0"/>
        <w:spacing w:after="0" w:line="240" w:lineRule="auto"/>
        <w:rPr>
          <w:rFonts w:ascii="Times New Roman" w:hAnsi="Times New Roman"/>
        </w:rPr>
      </w:pPr>
      <w:r w:rsidRPr="00A71540">
        <w:rPr>
          <w:rFonts w:ascii="Times New Roman" w:hAnsi="Times New Roman"/>
        </w:rPr>
        <w:t>Retirement Benefits</w:t>
      </w:r>
    </w:p>
    <w:p w:rsidR="00A71540" w:rsidRPr="00A71540" w:rsidRDefault="00A71540" w:rsidP="00A71540">
      <w:pPr>
        <w:widowControl w:val="0"/>
        <w:tabs>
          <w:tab w:val="left" w:pos="90"/>
        </w:tabs>
        <w:autoSpaceDE w:val="0"/>
        <w:autoSpaceDN w:val="0"/>
        <w:adjustRightInd w:val="0"/>
        <w:spacing w:after="0" w:line="240" w:lineRule="auto"/>
        <w:rPr>
          <w:rFonts w:ascii="Times New Roman" w:hAnsi="Times New Roman"/>
        </w:rPr>
      </w:pPr>
    </w:p>
    <w:p w:rsidR="00CE3BC0" w:rsidRPr="00E87237" w:rsidRDefault="00E87237" w:rsidP="00E87237">
      <w:pPr>
        <w:widowControl w:val="0"/>
        <w:tabs>
          <w:tab w:val="left" w:pos="90"/>
        </w:tabs>
        <w:autoSpaceDE w:val="0"/>
        <w:autoSpaceDN w:val="0"/>
        <w:adjustRightInd w:val="0"/>
        <w:spacing w:after="0" w:line="240" w:lineRule="auto"/>
        <w:jc w:val="both"/>
        <w:rPr>
          <w:rFonts w:ascii="Times New Roman" w:hAnsi="Times New Roman"/>
          <w:sz w:val="20"/>
        </w:rPr>
      </w:pPr>
      <w:r w:rsidRPr="00E8723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sectPr w:rsidR="00CE3BC0" w:rsidRPr="00E87237" w:rsidSect="00A71540">
      <w:headerReference w:type="even" r:id="rId13"/>
      <w:headerReference w:type="default" r:id="rId14"/>
      <w:headerReference w:type="first" r:id="rId15"/>
      <w:footerReference w:type="first" r:id="rId16"/>
      <w:pgSz w:w="12240" w:h="15840" w:code="1"/>
      <w:pgMar w:top="2592" w:right="936" w:bottom="720" w:left="936" w:header="547" w:footer="288"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158" w:rsidRDefault="002A1158" w:rsidP="00540DB7">
      <w:pPr>
        <w:spacing w:after="0" w:line="240" w:lineRule="auto"/>
      </w:pPr>
      <w:r>
        <w:separator/>
      </w:r>
    </w:p>
  </w:endnote>
  <w:endnote w:type="continuationSeparator" w:id="0">
    <w:p w:rsidR="002A1158" w:rsidRDefault="002A1158" w:rsidP="0054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TimesNewRomanPS">
    <w:panose1 w:val="00000000000000000000"/>
    <w:charset w:val="00"/>
    <w:family w:val="roman"/>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540" w:rsidRPr="00D4649D" w:rsidRDefault="00A71540" w:rsidP="00A71540">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A71540" w:rsidRPr="00D4649D" w:rsidRDefault="00A71540" w:rsidP="00A71540">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A71540" w:rsidRDefault="00A71540" w:rsidP="00A71540">
    <w:pPr>
      <w:pStyle w:val="Footer"/>
      <w:contextualSpacing/>
      <w:jc w:val="center"/>
      <w:rPr>
        <w:rFonts w:ascii="Gill Sans MT" w:hAnsi="Gill Sans MT"/>
        <w:w w:val="145"/>
        <w:sz w:val="15"/>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rsidR="00A71540" w:rsidRPr="005F7F93" w:rsidRDefault="00A71540" w:rsidP="00A71540">
    <w:pPr>
      <w:pStyle w:val="Footer"/>
      <w:spacing w:after="0"/>
      <w:jc w:val="center"/>
      <w:rPr>
        <w:rFonts w:ascii="Gill Sans MT" w:hAnsi="Gill Sans MT"/>
        <w:smallCaps/>
        <w:w w:val="145"/>
        <w:sz w:val="15"/>
        <w:szCs w:val="15"/>
      </w:rPr>
    </w:pPr>
  </w:p>
  <w:p w:rsidR="00A71540" w:rsidRPr="006C0E60" w:rsidRDefault="00A71540" w:rsidP="00A71540">
    <w:pPr>
      <w:pStyle w:val="Footer"/>
      <w:spacing w:after="0"/>
      <w:rPr>
        <w:rFonts w:ascii="BC C39 3 to 1 Narrow" w:hAnsi="BC C39 3 to 1 Narrow"/>
        <w:w w:val="145"/>
        <w:sz w:val="48"/>
        <w:szCs w:val="48"/>
      </w:rPr>
    </w:pPr>
    <w:bookmarkStart w:id="14" w:name="sag48"/>
    <w:r>
      <w:rPr>
        <w:rFonts w:ascii="BC C39 3 to 1 Narrow" w:hAnsi="BC C39 3 to 1 Narrow"/>
        <w:w w:val="145"/>
        <w:sz w:val="48"/>
        <w:szCs w:val="48"/>
      </w:rPr>
      <w:t>{</w:t>
    </w:r>
    <w:proofErr w:type="spellStart"/>
    <w:proofErr w:type="gramStart"/>
    <w:r>
      <w:rPr>
        <w:rFonts w:ascii="BC C39 3 to 1 Narrow" w:hAnsi="BC C39 3 to 1 Narrow"/>
        <w:w w:val="145"/>
        <w:sz w:val="48"/>
        <w:szCs w:val="48"/>
      </w:rPr>
      <w:t>stdTrackingNo</w:t>
    </w:r>
    <w:proofErr w:type="spellEnd"/>
    <w:proofErr w:type="gramEnd"/>
    <w:r>
      <w:rPr>
        <w:rFonts w:ascii="BC C39 3 to 1 Narrow" w:hAnsi="BC C39 3 to 1 Narrow"/>
        <w:w w:val="145"/>
        <w:sz w:val="48"/>
        <w:szCs w:val="48"/>
      </w:rPr>
      <w:t>}</w:t>
    </w:r>
    <w:bookmarkEnd w:id="14"/>
  </w:p>
  <w:p w:rsidR="00A71540" w:rsidRDefault="00A71540" w:rsidP="00A71540">
    <w:pPr>
      <w:pStyle w:val="Footer"/>
      <w:spacing w:after="0"/>
    </w:pPr>
    <w:bookmarkStart w:id="15" w:name="sag49"/>
    <w:r>
      <w:rPr>
        <w:rFonts w:ascii="Times New Roman" w:hAnsi="Times New Roman"/>
        <w:sz w:val="18"/>
      </w:rPr>
      <w:t>{</w:t>
    </w:r>
    <w:proofErr w:type="spellStart"/>
    <w:proofErr w:type="gramStart"/>
    <w:r>
      <w:rPr>
        <w:rFonts w:ascii="Times New Roman" w:hAnsi="Times New Roman"/>
        <w:sz w:val="18"/>
      </w:rPr>
      <w:t>stdMbrParticipantMPID</w:t>
    </w:r>
    <w:proofErr w:type="spellEnd"/>
    <w:proofErr w:type="gramEnd"/>
    <w:r>
      <w:rPr>
        <w:rFonts w:ascii="Times New Roman" w:hAnsi="Times New Roman"/>
        <w:sz w:val="18"/>
      </w:rPr>
      <w:t>}</w:t>
    </w:r>
    <w:bookmarkEnd w:id="1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158" w:rsidRDefault="002A1158" w:rsidP="00540DB7">
      <w:pPr>
        <w:spacing w:after="0" w:line="240" w:lineRule="auto"/>
      </w:pPr>
      <w:r>
        <w:separator/>
      </w:r>
    </w:p>
  </w:footnote>
  <w:footnote w:type="continuationSeparator" w:id="0">
    <w:p w:rsidR="002A1158" w:rsidRDefault="002A1158" w:rsidP="00540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540" w:rsidRDefault="00A71540">
    <w:pPr>
      <w:pStyle w:val="Header"/>
    </w:pPr>
  </w:p>
  <w:p w:rsidR="00A71540" w:rsidRDefault="00A71540">
    <w:pPr>
      <w:pStyle w:val="Header"/>
    </w:pPr>
  </w:p>
  <w:p w:rsidR="00A71540" w:rsidRDefault="00A71540">
    <w:pPr>
      <w:pStyle w:val="Header"/>
    </w:pPr>
  </w:p>
  <w:p w:rsidR="00A71540" w:rsidRDefault="00A71540">
    <w:pPr>
      <w:pStyle w:val="Header"/>
    </w:pPr>
  </w:p>
  <w:p w:rsidR="00A71540" w:rsidRDefault="00A71540">
    <w:pPr>
      <w:pStyle w:val="Header"/>
    </w:pPr>
  </w:p>
  <w:p w:rsidR="00A71540" w:rsidRDefault="00A71540">
    <w:pPr>
      <w:pStyle w:val="Header"/>
    </w:pPr>
  </w:p>
  <w:p w:rsidR="00A71540" w:rsidRDefault="00A71540">
    <w:pPr>
      <w:pStyle w:val="Header"/>
    </w:pPr>
  </w:p>
  <w:p w:rsidR="00A71540" w:rsidRDefault="00A715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540" w:rsidRPr="00CE3BC0" w:rsidRDefault="00A71540" w:rsidP="00CE3BC0">
    <w:pPr>
      <w:pStyle w:val="Header"/>
      <w:ind w:lef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540" w:rsidRDefault="002A1158">
    <w:pPr>
      <w:pStyle w:val="Header"/>
    </w:pPr>
    <w:r>
      <w:rPr>
        <w:noProof/>
      </w:rPr>
      <w:pict>
        <v:shapetype id="_x0000_t202" coordsize="21600,21600" o:spt="202" path="m,l,21600r21600,l21600,xe">
          <v:stroke joinstyle="miter"/>
          <v:path gradientshapeok="t" o:connecttype="rect"/>
        </v:shapetype>
        <v:shape id="_x0000_s2049" type="#_x0000_t202" style="position:absolute;margin-left:309.65pt;margin-top:43pt;width:70pt;height:20.65pt;z-index:251660288;mso-width-relative:margin;mso-height-relative:margin">
          <v:textbox>
            <w:txbxContent>
              <w:p w:rsidR="00590F8D" w:rsidRDefault="00590F8D" w:rsidP="00590F8D">
                <w:proofErr w:type="gramStart"/>
                <w:r>
                  <w:t>v4_5-5-14</w:t>
                </w:r>
                <w:proofErr w:type="gramEnd"/>
              </w:p>
            </w:txbxContent>
          </v:textbox>
        </v:shape>
      </w:pict>
    </w:r>
    <w:r w:rsidR="00A71540" w:rsidRPr="00CE3BC0">
      <w:rPr>
        <w:noProof/>
      </w:rPr>
      <w:drawing>
        <wp:anchor distT="0" distB="0" distL="114300" distR="114300" simplePos="0" relativeHeight="251659264" behindDoc="1" locked="1" layoutInCell="1" allowOverlap="1">
          <wp:simplePos x="0" y="0"/>
          <wp:positionH relativeFrom="page">
            <wp:posOffset>796925</wp:posOffset>
          </wp:positionH>
          <wp:positionV relativeFrom="page">
            <wp:posOffset>387350</wp:posOffset>
          </wp:positionV>
          <wp:extent cx="1938020" cy="899160"/>
          <wp:effectExtent l="0" t="0" r="0" b="0"/>
          <wp:wrapNone/>
          <wp:docPr id="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38020" cy="8991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91292"/>
    <w:multiLevelType w:val="hybridMultilevel"/>
    <w:tmpl w:val="1D0CCA68"/>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1">
    <w:nsid w:val="24464D0E"/>
    <w:multiLevelType w:val="hybridMultilevel"/>
    <w:tmpl w:val="9F761008"/>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33A3C"/>
    <w:multiLevelType w:val="hybridMultilevel"/>
    <w:tmpl w:val="BFC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F16F6A"/>
    <w:multiLevelType w:val="hybridMultilevel"/>
    <w:tmpl w:val="77849532"/>
    <w:lvl w:ilvl="0" w:tplc="DA8CD6E4">
      <w:numFmt w:val="bullet"/>
      <w:lvlText w:val=""/>
      <w:lvlJc w:val="left"/>
      <w:pPr>
        <w:ind w:left="600" w:hanging="360"/>
      </w:pPr>
      <w:rPr>
        <w:rFonts w:ascii="Symbol" w:eastAsia="Times New Roman" w:hAnsi="Symbol" w:cs="Times New Roman" w:hint="default"/>
        <w:b/>
        <w:i w:val="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5D1C3979"/>
    <w:multiLevelType w:val="hybridMultilevel"/>
    <w:tmpl w:val="4DF66A46"/>
    <w:lvl w:ilvl="0" w:tplc="6F742F48">
      <w:numFmt w:val="bullet"/>
      <w:lvlText w:val="q"/>
      <w:lvlJc w:val="left"/>
      <w:pPr>
        <w:ind w:left="120" w:hanging="360"/>
      </w:pPr>
      <w:rPr>
        <w:rFonts w:ascii="Wingdings" w:eastAsia="Times New Roman" w:hAnsi="Wingdings" w:cs="Times New Roman" w:hint="default"/>
        <w:i w:val="0"/>
        <w:color w:val="000000"/>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6">
    <w:nsid w:val="6D03489D"/>
    <w:multiLevelType w:val="hybridMultilevel"/>
    <w:tmpl w:val="D630B17A"/>
    <w:lvl w:ilvl="0" w:tplc="6B58893A">
      <w:start w:val="1"/>
      <w:numFmt w:val="bullet"/>
      <w:lvlText w:val=""/>
      <w:lvlJc w:val="left"/>
      <w:pPr>
        <w:ind w:left="1080" w:hanging="360"/>
      </w:pPr>
      <w:rPr>
        <w:rFonts w:ascii="Wingdings" w:hAnsi="Wingdings" w:hint="default"/>
      </w:rPr>
    </w:lvl>
    <w:lvl w:ilvl="1" w:tplc="9EF6BA26">
      <w:start w:val="1"/>
      <w:numFmt w:val="bullet"/>
      <w:lvlText w:val="­"/>
      <w:lvlJc w:val="left"/>
      <w:pPr>
        <w:ind w:left="1800" w:hanging="360"/>
      </w:pPr>
      <w:rPr>
        <w:rFonts w:ascii="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06C28A0"/>
    <w:multiLevelType w:val="hybridMultilevel"/>
    <w:tmpl w:val="6170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9D725A"/>
    <w:multiLevelType w:val="hybridMultilevel"/>
    <w:tmpl w:val="7FD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0"/>
  </w:num>
  <w:num w:numId="5">
    <w:abstractNumId w:val="5"/>
  </w:num>
  <w:num w:numId="6">
    <w:abstractNumId w:val="4"/>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9F7CC9"/>
    <w:rsid w:val="00006FA7"/>
    <w:rsid w:val="0000731E"/>
    <w:rsid w:val="0001415F"/>
    <w:rsid w:val="00014198"/>
    <w:rsid w:val="000168A9"/>
    <w:rsid w:val="00022AE5"/>
    <w:rsid w:val="00024AC3"/>
    <w:rsid w:val="00036C26"/>
    <w:rsid w:val="00055F30"/>
    <w:rsid w:val="00060CAB"/>
    <w:rsid w:val="00062726"/>
    <w:rsid w:val="00063BA6"/>
    <w:rsid w:val="00076FF5"/>
    <w:rsid w:val="00082175"/>
    <w:rsid w:val="0009432D"/>
    <w:rsid w:val="0011176F"/>
    <w:rsid w:val="00124954"/>
    <w:rsid w:val="00125620"/>
    <w:rsid w:val="00137F22"/>
    <w:rsid w:val="00175B5A"/>
    <w:rsid w:val="00181721"/>
    <w:rsid w:val="001B3661"/>
    <w:rsid w:val="001B6410"/>
    <w:rsid w:val="001C1CC9"/>
    <w:rsid w:val="001C657A"/>
    <w:rsid w:val="001D0765"/>
    <w:rsid w:val="001E66F0"/>
    <w:rsid w:val="001F5148"/>
    <w:rsid w:val="0020198B"/>
    <w:rsid w:val="002463F4"/>
    <w:rsid w:val="00254AB0"/>
    <w:rsid w:val="00254F9E"/>
    <w:rsid w:val="00261D4F"/>
    <w:rsid w:val="00283532"/>
    <w:rsid w:val="002A1158"/>
    <w:rsid w:val="002A2502"/>
    <w:rsid w:val="002A762F"/>
    <w:rsid w:val="002D3D50"/>
    <w:rsid w:val="002E1073"/>
    <w:rsid w:val="00307276"/>
    <w:rsid w:val="00310540"/>
    <w:rsid w:val="0033439B"/>
    <w:rsid w:val="00336FCA"/>
    <w:rsid w:val="00337289"/>
    <w:rsid w:val="00350046"/>
    <w:rsid w:val="00355B3C"/>
    <w:rsid w:val="00364F75"/>
    <w:rsid w:val="003E5FCD"/>
    <w:rsid w:val="00412D81"/>
    <w:rsid w:val="00450A56"/>
    <w:rsid w:val="00466A55"/>
    <w:rsid w:val="00473C31"/>
    <w:rsid w:val="0048237C"/>
    <w:rsid w:val="004A1CA7"/>
    <w:rsid w:val="005253BE"/>
    <w:rsid w:val="00530694"/>
    <w:rsid w:val="00540DB7"/>
    <w:rsid w:val="00542BAA"/>
    <w:rsid w:val="00556644"/>
    <w:rsid w:val="005817DD"/>
    <w:rsid w:val="00590F8D"/>
    <w:rsid w:val="00597BE0"/>
    <w:rsid w:val="005B7513"/>
    <w:rsid w:val="005C5F9A"/>
    <w:rsid w:val="005E4391"/>
    <w:rsid w:val="005E4FDD"/>
    <w:rsid w:val="005F0019"/>
    <w:rsid w:val="005F7F93"/>
    <w:rsid w:val="006005FE"/>
    <w:rsid w:val="00604614"/>
    <w:rsid w:val="00621463"/>
    <w:rsid w:val="00625EAE"/>
    <w:rsid w:val="0062647C"/>
    <w:rsid w:val="00627E97"/>
    <w:rsid w:val="00630829"/>
    <w:rsid w:val="00643A85"/>
    <w:rsid w:val="00650EAD"/>
    <w:rsid w:val="00671964"/>
    <w:rsid w:val="006823F0"/>
    <w:rsid w:val="006829D1"/>
    <w:rsid w:val="00684B7E"/>
    <w:rsid w:val="006A52C9"/>
    <w:rsid w:val="006A693C"/>
    <w:rsid w:val="006B3B24"/>
    <w:rsid w:val="006C0E60"/>
    <w:rsid w:val="006C43A5"/>
    <w:rsid w:val="006E6925"/>
    <w:rsid w:val="007039AD"/>
    <w:rsid w:val="00711511"/>
    <w:rsid w:val="00733B64"/>
    <w:rsid w:val="007340A1"/>
    <w:rsid w:val="0074556D"/>
    <w:rsid w:val="00757FA5"/>
    <w:rsid w:val="00782869"/>
    <w:rsid w:val="007B7A44"/>
    <w:rsid w:val="007C1F70"/>
    <w:rsid w:val="007D2BC6"/>
    <w:rsid w:val="007D78CF"/>
    <w:rsid w:val="007E3E38"/>
    <w:rsid w:val="0080451F"/>
    <w:rsid w:val="00807283"/>
    <w:rsid w:val="00814A9A"/>
    <w:rsid w:val="008665AE"/>
    <w:rsid w:val="00880AC3"/>
    <w:rsid w:val="008A0681"/>
    <w:rsid w:val="008A1E5C"/>
    <w:rsid w:val="008B23B2"/>
    <w:rsid w:val="008B3506"/>
    <w:rsid w:val="008E1752"/>
    <w:rsid w:val="008E32A0"/>
    <w:rsid w:val="008F1F08"/>
    <w:rsid w:val="00901E11"/>
    <w:rsid w:val="00941757"/>
    <w:rsid w:val="00962F78"/>
    <w:rsid w:val="0096608E"/>
    <w:rsid w:val="00995FC2"/>
    <w:rsid w:val="009A6902"/>
    <w:rsid w:val="009C10B1"/>
    <w:rsid w:val="009C4A9A"/>
    <w:rsid w:val="009D58A9"/>
    <w:rsid w:val="009F0A73"/>
    <w:rsid w:val="009F7CC9"/>
    <w:rsid w:val="00A32465"/>
    <w:rsid w:val="00A35D51"/>
    <w:rsid w:val="00A37962"/>
    <w:rsid w:val="00A442F6"/>
    <w:rsid w:val="00A527D7"/>
    <w:rsid w:val="00A541C3"/>
    <w:rsid w:val="00A71540"/>
    <w:rsid w:val="00A71AD4"/>
    <w:rsid w:val="00A84511"/>
    <w:rsid w:val="00A946DA"/>
    <w:rsid w:val="00A963D9"/>
    <w:rsid w:val="00AA50D2"/>
    <w:rsid w:val="00AD4BAB"/>
    <w:rsid w:val="00AF5D7B"/>
    <w:rsid w:val="00B00761"/>
    <w:rsid w:val="00B01DA0"/>
    <w:rsid w:val="00B0717F"/>
    <w:rsid w:val="00B22443"/>
    <w:rsid w:val="00B26499"/>
    <w:rsid w:val="00B300AE"/>
    <w:rsid w:val="00B60755"/>
    <w:rsid w:val="00B704C8"/>
    <w:rsid w:val="00BA2853"/>
    <w:rsid w:val="00BD37ED"/>
    <w:rsid w:val="00BE5882"/>
    <w:rsid w:val="00C05DB3"/>
    <w:rsid w:val="00C27E43"/>
    <w:rsid w:val="00C4389A"/>
    <w:rsid w:val="00C63399"/>
    <w:rsid w:val="00C82F70"/>
    <w:rsid w:val="00C94560"/>
    <w:rsid w:val="00C97306"/>
    <w:rsid w:val="00CA5D86"/>
    <w:rsid w:val="00CC2E2A"/>
    <w:rsid w:val="00CE3BC0"/>
    <w:rsid w:val="00CE79D1"/>
    <w:rsid w:val="00D04C03"/>
    <w:rsid w:val="00D100E5"/>
    <w:rsid w:val="00D32367"/>
    <w:rsid w:val="00D34FE0"/>
    <w:rsid w:val="00D3646F"/>
    <w:rsid w:val="00D36E86"/>
    <w:rsid w:val="00D45D29"/>
    <w:rsid w:val="00D7652C"/>
    <w:rsid w:val="00D80D3C"/>
    <w:rsid w:val="00DD2F44"/>
    <w:rsid w:val="00DE4258"/>
    <w:rsid w:val="00E1467A"/>
    <w:rsid w:val="00E433F7"/>
    <w:rsid w:val="00E478AF"/>
    <w:rsid w:val="00E514BB"/>
    <w:rsid w:val="00E60D47"/>
    <w:rsid w:val="00E87237"/>
    <w:rsid w:val="00E961BA"/>
    <w:rsid w:val="00EA5AC9"/>
    <w:rsid w:val="00EB7EA0"/>
    <w:rsid w:val="00EC78CF"/>
    <w:rsid w:val="00ED01C3"/>
    <w:rsid w:val="00F109AD"/>
    <w:rsid w:val="00F204FB"/>
    <w:rsid w:val="00F3110A"/>
    <w:rsid w:val="00F31795"/>
    <w:rsid w:val="00F331E3"/>
    <w:rsid w:val="00F350E3"/>
    <w:rsid w:val="00F509F5"/>
    <w:rsid w:val="00F6582A"/>
    <w:rsid w:val="00F70013"/>
    <w:rsid w:val="00F76666"/>
    <w:rsid w:val="00F76CC2"/>
    <w:rsid w:val="00F81D19"/>
    <w:rsid w:val="00F81D8B"/>
    <w:rsid w:val="00FA157B"/>
    <w:rsid w:val="00FB38FA"/>
    <w:rsid w:val="00FE0FF3"/>
    <w:rsid w:val="00FE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nhideWhenUsed/>
    <w:rsid w:val="00540DB7"/>
    <w:pPr>
      <w:tabs>
        <w:tab w:val="center" w:pos="4680"/>
        <w:tab w:val="right" w:pos="9360"/>
      </w:tabs>
    </w:pPr>
  </w:style>
  <w:style w:type="character" w:customStyle="1" w:styleId="FooterChar">
    <w:name w:val="Footer Char"/>
    <w:basedOn w:val="DefaultParagraphFont"/>
    <w:link w:val="Footer"/>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styleId="CommentReference">
    <w:name w:val="annotation reference"/>
    <w:basedOn w:val="DefaultParagraphFont"/>
    <w:uiPriority w:val="99"/>
    <w:semiHidden/>
    <w:unhideWhenUsed/>
    <w:rsid w:val="0011176F"/>
    <w:rPr>
      <w:sz w:val="16"/>
      <w:szCs w:val="16"/>
    </w:rPr>
  </w:style>
  <w:style w:type="paragraph" w:styleId="CommentText">
    <w:name w:val="annotation text"/>
    <w:basedOn w:val="Normal"/>
    <w:link w:val="CommentTextChar"/>
    <w:uiPriority w:val="99"/>
    <w:semiHidden/>
    <w:unhideWhenUsed/>
    <w:rsid w:val="0011176F"/>
    <w:pPr>
      <w:spacing w:line="240" w:lineRule="auto"/>
    </w:pPr>
    <w:rPr>
      <w:sz w:val="20"/>
      <w:szCs w:val="20"/>
    </w:rPr>
  </w:style>
  <w:style w:type="character" w:customStyle="1" w:styleId="CommentTextChar">
    <w:name w:val="Comment Text Char"/>
    <w:basedOn w:val="DefaultParagraphFont"/>
    <w:link w:val="CommentText"/>
    <w:uiPriority w:val="99"/>
    <w:semiHidden/>
    <w:rsid w:val="0011176F"/>
  </w:style>
  <w:style w:type="paragraph" w:styleId="CommentSubject">
    <w:name w:val="annotation subject"/>
    <w:basedOn w:val="CommentText"/>
    <w:next w:val="CommentText"/>
    <w:link w:val="CommentSubjectChar"/>
    <w:uiPriority w:val="99"/>
    <w:semiHidden/>
    <w:unhideWhenUsed/>
    <w:rsid w:val="0011176F"/>
    <w:rPr>
      <w:b/>
      <w:bCs/>
    </w:rPr>
  </w:style>
  <w:style w:type="character" w:customStyle="1" w:styleId="CommentSubjectChar">
    <w:name w:val="Comment Subject Char"/>
    <w:basedOn w:val="CommentTextChar"/>
    <w:link w:val="CommentSubject"/>
    <w:uiPriority w:val="99"/>
    <w:semiHidden/>
    <w:rsid w:val="0011176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nhideWhenUsed/>
    <w:rsid w:val="00540DB7"/>
    <w:pPr>
      <w:tabs>
        <w:tab w:val="center" w:pos="4680"/>
        <w:tab w:val="right" w:pos="9360"/>
      </w:tabs>
    </w:pPr>
  </w:style>
  <w:style w:type="character" w:customStyle="1" w:styleId="FooterChar">
    <w:name w:val="Footer Char"/>
    <w:basedOn w:val="DefaultParagraphFont"/>
    <w:link w:val="Footer"/>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styleId="CommentReference">
    <w:name w:val="annotation reference"/>
    <w:basedOn w:val="DefaultParagraphFont"/>
    <w:uiPriority w:val="99"/>
    <w:semiHidden/>
    <w:unhideWhenUsed/>
    <w:rsid w:val="0011176F"/>
    <w:rPr>
      <w:sz w:val="16"/>
      <w:szCs w:val="16"/>
    </w:rPr>
  </w:style>
  <w:style w:type="paragraph" w:styleId="CommentText">
    <w:name w:val="annotation text"/>
    <w:basedOn w:val="Normal"/>
    <w:link w:val="CommentTextChar"/>
    <w:uiPriority w:val="99"/>
    <w:semiHidden/>
    <w:unhideWhenUsed/>
    <w:rsid w:val="0011176F"/>
    <w:pPr>
      <w:spacing w:line="240" w:lineRule="auto"/>
    </w:pPr>
    <w:rPr>
      <w:sz w:val="20"/>
      <w:szCs w:val="20"/>
    </w:rPr>
  </w:style>
  <w:style w:type="character" w:customStyle="1" w:styleId="CommentTextChar">
    <w:name w:val="Comment Text Char"/>
    <w:basedOn w:val="DefaultParagraphFont"/>
    <w:link w:val="CommentText"/>
    <w:uiPriority w:val="99"/>
    <w:semiHidden/>
    <w:rsid w:val="0011176F"/>
  </w:style>
  <w:style w:type="paragraph" w:styleId="CommentSubject">
    <w:name w:val="annotation subject"/>
    <w:basedOn w:val="CommentText"/>
    <w:next w:val="CommentText"/>
    <w:link w:val="CommentSubjectChar"/>
    <w:uiPriority w:val="99"/>
    <w:semiHidden/>
    <w:unhideWhenUsed/>
    <w:rsid w:val="0011176F"/>
    <w:rPr>
      <w:b/>
      <w:bCs/>
    </w:rPr>
  </w:style>
  <w:style w:type="character" w:customStyle="1" w:styleId="CommentSubjectChar">
    <w:name w:val="Comment Subject Char"/>
    <w:basedOn w:val="CommentTextChar"/>
    <w:link w:val="CommentSubject"/>
    <w:uiPriority w:val="99"/>
    <w:semiHidden/>
    <w:rsid w:val="00111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75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6199F-AA6A-4831-B68E-224739AE21FE}">
  <ds:schemaRefs>
    <ds:schemaRef ds:uri="http://schemas.microsoft.com/sharepoint/v3/contenttype/forms"/>
  </ds:schemaRefs>
</ds:datastoreItem>
</file>

<file path=customXml/itemProps2.xml><?xml version="1.0" encoding="utf-8"?>
<ds:datastoreItem xmlns:ds="http://schemas.openxmlformats.org/officeDocument/2006/customXml" ds:itemID="{49AD1C14-0778-46F2-83FF-981A00849B7C}">
  <ds:schemaRefs>
    <ds:schemaRef ds:uri="http://schemas.microsoft.com/office/2006/metadata/longProperties"/>
  </ds:schemaRefs>
</ds:datastoreItem>
</file>

<file path=customXml/itemProps3.xml><?xml version="1.0" encoding="utf-8"?>
<ds:datastoreItem xmlns:ds="http://schemas.openxmlformats.org/officeDocument/2006/customXml" ds:itemID="{F160417B-33FA-482D-BC99-DA24B1F32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4DFDF11-DB7E-49C9-9A28-9F184EF34FDE}">
  <ds:schemaRefs>
    <ds:schemaRef ds:uri="http://schemas.microsoft.com/office/2006/metadata/properties"/>
    <ds:schemaRef ds:uri="http://schemas.microsoft.com/office/infopath/2007/PartnerControls"/>
    <ds:schemaRef ds:uri="e6217fe4-3f74-4bdc-8158-13b29f716531"/>
  </ds:schemaRefs>
</ds:datastoreItem>
</file>

<file path=customXml/itemProps5.xml><?xml version="1.0" encoding="utf-8"?>
<ds:datastoreItem xmlns:ds="http://schemas.openxmlformats.org/officeDocument/2006/customXml" ds:itemID="{F3AFBF8A-B5D2-4A9D-B4D5-56F7FFCDB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Disability Conversion Denial Letter</vt:lpstr>
    </vt:vector>
  </TitlesOfParts>
  <Company/>
  <LinksUpToDate>false</LinksUpToDate>
  <CharactersWithSpaces>2049</CharactersWithSpaces>
  <SharedDoc>false</SharedDoc>
  <HLinks>
    <vt:vector size="6" baseType="variant">
      <vt:variant>
        <vt:i4>6226021</vt:i4>
      </vt:variant>
      <vt:variant>
        <vt:i4>27</vt:i4>
      </vt:variant>
      <vt:variant>
        <vt:i4>0</vt:i4>
      </vt:variant>
      <vt:variant>
        <vt:i4>5</vt:i4>
      </vt:variant>
      <vt:variant>
        <vt:lpwstr>mailto:service@mpiphp.org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Disability Conversion Denial Letter</dc:title>
  <dc:description>completed</dc:description>
  <cp:lastModifiedBy>Mamata Rout</cp:lastModifiedBy>
  <cp:revision>10</cp:revision>
  <cp:lastPrinted>2013-08-09T19:09:00Z</cp:lastPrinted>
  <dcterms:created xsi:type="dcterms:W3CDTF">2013-06-13T09:37:00Z</dcterms:created>
  <dcterms:modified xsi:type="dcterms:W3CDTF">2017-03-15T17:22:00Z</dcterms:modified>
  <cp:category>Disability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-1742065535</vt:i4>
  </property>
  <property fmtid="{D5CDD505-2E9C-101B-9397-08002B2CF9AE}" pid="3" name="_NewReviewCycle">
    <vt:lpwstr/>
  </property>
  <property fmtid="{D5CDD505-2E9C-101B-9397-08002B2CF9AE}" pid="4" name="_EmailSubject">
    <vt:lpwstr>Test Case 018 - Disability Conversion, Re-certification and Post Retirement Death</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ContentType">
    <vt:lpwstr>Document</vt:lpwstr>
  </property>
  <property fmtid="{D5CDD505-2E9C-101B-9397-08002B2CF9AE}" pid="8" name="_ReviewingToolsShownOnce">
    <vt:lpwstr/>
  </property>
</Properties>
</file>