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43873" w14:textId="77777777" w:rsidR="00737A7B" w:rsidRDefault="005A0D2C">
      <w:pPr>
        <w:suppressAutoHyphens/>
        <w:jc w:val="center"/>
        <w:rPr>
          <w:rFonts w:ascii="Times New Roman" w:hAnsi="Times New Roman"/>
          <w:spacing w:val="-3"/>
          <w:sz w:val="22"/>
          <w:szCs w:val="22"/>
        </w:rPr>
      </w:pPr>
      <w:r w:rsidRPr="00427C36">
        <w:rPr>
          <w:rFonts w:ascii="Times New Roman" w:hAnsi="Times New Roman"/>
          <w:spacing w:val="-3"/>
          <w:sz w:val="22"/>
          <w:szCs w:val="22"/>
        </w:rPr>
        <w:t xml:space="preserve"> </w:t>
      </w:r>
    </w:p>
    <w:p w14:paraId="60966BE4" w14:textId="77777777" w:rsidR="00A6221C" w:rsidRPr="009B430F" w:rsidRDefault="00800C81">
      <w:pPr>
        <w:suppressAutoHyphens/>
        <w:jc w:val="center"/>
        <w:rPr>
          <w:rFonts w:ascii="Times New Roman" w:hAnsi="Times New Roman"/>
          <w:spacing w:val="-3"/>
          <w:sz w:val="22"/>
          <w:szCs w:val="22"/>
        </w:rPr>
      </w:pPr>
      <w:r w:rsidRPr="009B430F">
        <w:rPr>
          <w:rFonts w:ascii="Times New Roman" w:hAnsi="Times New Roman"/>
          <w:spacing w:val="-3"/>
          <w:sz w:val="22"/>
          <w:szCs w:val="22"/>
        </w:rPr>
        <w:t xml:space="preserve">(Must be filed at least </w:t>
      </w:r>
      <w:r w:rsidR="009B7574" w:rsidRPr="009B430F">
        <w:rPr>
          <w:rFonts w:ascii="Times New Roman" w:hAnsi="Times New Roman"/>
          <w:spacing w:val="-3"/>
          <w:sz w:val="22"/>
          <w:szCs w:val="22"/>
        </w:rPr>
        <w:t>two</w:t>
      </w:r>
      <w:r w:rsidR="009B430F" w:rsidRPr="009B430F">
        <w:rPr>
          <w:rFonts w:ascii="Times New Roman" w:hAnsi="Times New Roman"/>
          <w:spacing w:val="-3"/>
          <w:sz w:val="22"/>
          <w:szCs w:val="22"/>
        </w:rPr>
        <w:t xml:space="preserve"> months after Retirement D</w:t>
      </w:r>
      <w:r w:rsidRPr="009B430F">
        <w:rPr>
          <w:rFonts w:ascii="Times New Roman" w:hAnsi="Times New Roman"/>
          <w:spacing w:val="-3"/>
          <w:sz w:val="22"/>
          <w:szCs w:val="22"/>
        </w:rPr>
        <w:t>ate)</w:t>
      </w:r>
    </w:p>
    <w:p w14:paraId="05B5FB0C" w14:textId="77777777" w:rsidR="00427C36" w:rsidRPr="009B430F" w:rsidRDefault="00427C36" w:rsidP="00427C36">
      <w:pPr>
        <w:tabs>
          <w:tab w:val="left" w:pos="-720"/>
          <w:tab w:val="left" w:pos="2985"/>
        </w:tabs>
        <w:suppressAutoHyphens/>
        <w:jc w:val="both"/>
        <w:rPr>
          <w:rFonts w:ascii="Times New Roman" w:hAnsi="Times New Roman"/>
          <w:sz w:val="22"/>
          <w:szCs w:val="22"/>
        </w:rPr>
      </w:pPr>
    </w:p>
    <w:p w14:paraId="316CC072" w14:textId="77777777" w:rsidR="00427C36" w:rsidRPr="009B430F" w:rsidRDefault="00CC657F" w:rsidP="00191FB4">
      <w:pPr>
        <w:jc w:val="both"/>
        <w:rPr>
          <w:rFonts w:ascii="Times New Roman" w:hAnsi="Times New Roman"/>
          <w:szCs w:val="22"/>
        </w:rPr>
      </w:pPr>
      <w:r w:rsidRPr="009B430F">
        <w:rPr>
          <w:rFonts w:ascii="Times New Roman" w:hAnsi="Times New Roman"/>
          <w:szCs w:val="22"/>
        </w:rPr>
        <w:t>To th</w:t>
      </w:r>
      <w:r w:rsidR="00427C36" w:rsidRPr="009B430F">
        <w:rPr>
          <w:rFonts w:ascii="Times New Roman" w:hAnsi="Times New Roman"/>
          <w:szCs w:val="22"/>
        </w:rPr>
        <w:t>e Board of Directors of the Motion Pic</w:t>
      </w:r>
      <w:r w:rsidR="009B430F" w:rsidRPr="009B430F">
        <w:rPr>
          <w:rFonts w:ascii="Times New Roman" w:hAnsi="Times New Roman"/>
          <w:szCs w:val="22"/>
        </w:rPr>
        <w:t>ture Industry Pension Plan (</w:t>
      </w:r>
      <w:r w:rsidR="00427C36" w:rsidRPr="009B430F">
        <w:rPr>
          <w:rFonts w:ascii="Times New Roman" w:hAnsi="Times New Roman"/>
          <w:szCs w:val="22"/>
        </w:rPr>
        <w:t xml:space="preserve">“Pension Plan”) and the Motion Picture Industry </w:t>
      </w:r>
      <w:r w:rsidR="009B430F" w:rsidRPr="009B430F">
        <w:rPr>
          <w:rFonts w:ascii="Times New Roman" w:hAnsi="Times New Roman"/>
          <w:szCs w:val="22"/>
        </w:rPr>
        <w:t>Individual Account Plan (</w:t>
      </w:r>
      <w:r w:rsidR="00427C36" w:rsidRPr="009B430F">
        <w:rPr>
          <w:rFonts w:ascii="Times New Roman" w:hAnsi="Times New Roman"/>
          <w:szCs w:val="22"/>
        </w:rPr>
        <w:t>“IAP”) (collectively, “</w:t>
      </w:r>
      <w:r w:rsidR="009B430F" w:rsidRPr="009B430F">
        <w:rPr>
          <w:rFonts w:ascii="Times New Roman" w:hAnsi="Times New Roman"/>
          <w:szCs w:val="22"/>
        </w:rPr>
        <w:t>the Plans</w:t>
      </w:r>
      <w:r w:rsidR="00427C36" w:rsidRPr="009B430F">
        <w:rPr>
          <w:rFonts w:ascii="Times New Roman" w:hAnsi="Times New Roman"/>
          <w:szCs w:val="22"/>
        </w:rPr>
        <w:t>”):</w:t>
      </w:r>
    </w:p>
    <w:p w14:paraId="341F9B06" w14:textId="77777777" w:rsidR="00800C81" w:rsidRPr="009B430F" w:rsidRDefault="00800C81">
      <w:pPr>
        <w:tabs>
          <w:tab w:val="left" w:pos="-720"/>
        </w:tabs>
        <w:suppressAutoHyphens/>
        <w:jc w:val="both"/>
        <w:rPr>
          <w:rFonts w:ascii="Times New Roman" w:hAnsi="Times New Roman"/>
          <w:spacing w:val="-3"/>
          <w:szCs w:val="22"/>
        </w:rPr>
      </w:pPr>
    </w:p>
    <w:p w14:paraId="3B8B0534" w14:textId="77777777" w:rsidR="00800C81" w:rsidRPr="009B430F" w:rsidRDefault="00800C81">
      <w:pPr>
        <w:tabs>
          <w:tab w:val="left" w:pos="-720"/>
        </w:tabs>
        <w:suppressAutoHyphens/>
        <w:jc w:val="both"/>
        <w:rPr>
          <w:rFonts w:ascii="Times New Roman" w:hAnsi="Times New Roman"/>
          <w:spacing w:val="-3"/>
          <w:szCs w:val="22"/>
        </w:rPr>
      </w:pPr>
      <w:r w:rsidRPr="009B430F">
        <w:rPr>
          <w:rFonts w:ascii="Times New Roman" w:hAnsi="Times New Roman"/>
          <w:spacing w:val="-3"/>
          <w:szCs w:val="22"/>
        </w:rPr>
        <w:t>I,</w:t>
      </w:r>
      <w:bookmarkStart w:id="0" w:name="sagitec0"/>
      <w:r w:rsidR="0010142B" w:rsidRPr="009B430F">
        <w:rPr>
          <w:rFonts w:ascii="Times New Roman" w:hAnsi="Times New Roman"/>
          <w:spacing w:val="-3"/>
          <w:szCs w:val="22"/>
        </w:rPr>
        <w:t xml:space="preserve"> </w:t>
      </w:r>
      <w:r w:rsidR="00FB4E9B" w:rsidRPr="009B430F">
        <w:rPr>
          <w:rFonts w:ascii="Times New Roman" w:hAnsi="Times New Roman"/>
          <w:spacing w:val="-3"/>
          <w:szCs w:val="22"/>
        </w:rPr>
        <w:t>{</w:t>
      </w:r>
      <w:proofErr w:type="spellStart"/>
      <w:r w:rsidR="00FB4E9B" w:rsidRPr="009B430F">
        <w:rPr>
          <w:rFonts w:ascii="Times New Roman" w:hAnsi="Times New Roman"/>
          <w:spacing w:val="-3"/>
          <w:szCs w:val="22"/>
        </w:rPr>
        <w:t>stdMbrFullName</w:t>
      </w:r>
      <w:proofErr w:type="spellEnd"/>
      <w:r w:rsidR="00FB4E9B" w:rsidRPr="009B430F">
        <w:rPr>
          <w:rFonts w:ascii="Times New Roman" w:hAnsi="Times New Roman"/>
          <w:spacing w:val="-3"/>
          <w:szCs w:val="22"/>
        </w:rPr>
        <w:t>}</w:t>
      </w:r>
      <w:bookmarkEnd w:id="0"/>
      <w:r w:rsidRPr="009B430F">
        <w:rPr>
          <w:rFonts w:ascii="Times New Roman" w:hAnsi="Times New Roman"/>
          <w:spacing w:val="-3"/>
          <w:szCs w:val="22"/>
        </w:rPr>
        <w:t xml:space="preserve">, notified you that I would retire from the </w:t>
      </w:r>
      <w:r w:rsidR="009B430F" w:rsidRPr="009B430F">
        <w:rPr>
          <w:rFonts w:ascii="Times New Roman" w:hAnsi="Times New Roman"/>
          <w:spacing w:val="-3"/>
          <w:szCs w:val="22"/>
        </w:rPr>
        <w:t>motion picture industry</w:t>
      </w:r>
      <w:r w:rsidRPr="009B430F">
        <w:rPr>
          <w:rFonts w:ascii="Times New Roman" w:hAnsi="Times New Roman"/>
          <w:spacing w:val="-3"/>
          <w:szCs w:val="22"/>
        </w:rPr>
        <w:t xml:space="preserve"> </w:t>
      </w:r>
      <w:r w:rsidR="0010142B" w:rsidRPr="009B430F">
        <w:rPr>
          <w:rFonts w:ascii="Times New Roman" w:hAnsi="Times New Roman"/>
          <w:spacing w:val="-3"/>
          <w:szCs w:val="22"/>
        </w:rPr>
        <w:t xml:space="preserve">(the “Industry”) </w:t>
      </w:r>
      <w:r w:rsidRPr="009B430F">
        <w:rPr>
          <w:rFonts w:ascii="Times New Roman" w:hAnsi="Times New Roman"/>
          <w:spacing w:val="-3"/>
          <w:szCs w:val="22"/>
        </w:rPr>
        <w:t xml:space="preserve">on </w:t>
      </w:r>
      <w:bookmarkStart w:id="1" w:name="sagitec1"/>
      <w:r w:rsidR="0088172F" w:rsidRPr="009B430F">
        <w:rPr>
          <w:rFonts w:ascii="Times New Roman" w:hAnsi="Times New Roman"/>
          <w:spacing w:val="-3"/>
          <w:szCs w:val="22"/>
        </w:rPr>
        <w:t>{</w:t>
      </w:r>
      <w:proofErr w:type="spellStart"/>
      <w:r w:rsidR="0088172F" w:rsidRPr="009B430F">
        <w:rPr>
          <w:rFonts w:ascii="Times New Roman" w:hAnsi="Times New Roman"/>
          <w:spacing w:val="-3"/>
          <w:szCs w:val="22"/>
        </w:rPr>
        <w:t>istrRetrDate</w:t>
      </w:r>
      <w:proofErr w:type="spellEnd"/>
      <w:r w:rsidR="0088172F" w:rsidRPr="009B430F">
        <w:rPr>
          <w:rFonts w:ascii="Times New Roman" w:hAnsi="Times New Roman"/>
          <w:spacing w:val="-3"/>
          <w:szCs w:val="22"/>
        </w:rPr>
        <w:t>}</w:t>
      </w:r>
      <w:bookmarkEnd w:id="1"/>
      <w:r w:rsidR="0088172F" w:rsidRPr="009B430F">
        <w:rPr>
          <w:rFonts w:ascii="Times New Roman" w:hAnsi="Times New Roman"/>
          <w:spacing w:val="-3"/>
          <w:szCs w:val="22"/>
        </w:rPr>
        <w:t xml:space="preserve"> (the "Retirement Date").</w:t>
      </w:r>
      <w:r w:rsidR="0010142B" w:rsidRPr="009B430F">
        <w:rPr>
          <w:rFonts w:ascii="Times New Roman" w:hAnsi="Times New Roman"/>
          <w:spacing w:val="-3"/>
          <w:szCs w:val="22"/>
        </w:rPr>
        <w:t xml:space="preserve"> </w:t>
      </w:r>
      <w:r w:rsidR="0088172F" w:rsidRPr="009B430F">
        <w:rPr>
          <w:rFonts w:ascii="Times New Roman" w:hAnsi="Times New Roman"/>
          <w:spacing w:val="-3"/>
          <w:szCs w:val="22"/>
        </w:rPr>
        <w:t xml:space="preserve">In that notice, I indicated that I understood that I will be a </w:t>
      </w:r>
      <w:r w:rsidR="0010142B" w:rsidRPr="009B430F">
        <w:rPr>
          <w:rFonts w:ascii="Times New Roman" w:hAnsi="Times New Roman"/>
          <w:spacing w:val="-3"/>
          <w:szCs w:val="22"/>
        </w:rPr>
        <w:t>Pensioner</w:t>
      </w:r>
      <w:r w:rsidR="0088172F" w:rsidRPr="009B430F">
        <w:rPr>
          <w:rFonts w:ascii="Times New Roman" w:hAnsi="Times New Roman"/>
          <w:spacing w:val="-3"/>
          <w:szCs w:val="22"/>
        </w:rPr>
        <w:t xml:space="preserve"> only if I do not work in the </w:t>
      </w:r>
      <w:proofErr w:type="gramStart"/>
      <w:r w:rsidR="0088172F" w:rsidRPr="009B430F">
        <w:rPr>
          <w:rFonts w:ascii="Times New Roman" w:hAnsi="Times New Roman"/>
          <w:spacing w:val="-3"/>
          <w:szCs w:val="22"/>
        </w:rPr>
        <w:t>Industry</w:t>
      </w:r>
      <w:proofErr w:type="gramEnd"/>
      <w:r w:rsidR="0088172F" w:rsidRPr="009B430F">
        <w:rPr>
          <w:rFonts w:ascii="Times New Roman" w:hAnsi="Times New Roman"/>
          <w:spacing w:val="-3"/>
          <w:szCs w:val="22"/>
        </w:rPr>
        <w:t xml:space="preserve"> for </w:t>
      </w:r>
      <w:r w:rsidR="009B7574" w:rsidRPr="009B430F">
        <w:rPr>
          <w:rFonts w:ascii="Times New Roman" w:hAnsi="Times New Roman"/>
          <w:spacing w:val="-3"/>
          <w:szCs w:val="22"/>
        </w:rPr>
        <w:t>two</w:t>
      </w:r>
      <w:r w:rsidR="0088172F" w:rsidRPr="009B430F">
        <w:rPr>
          <w:rFonts w:ascii="Times New Roman" w:hAnsi="Times New Roman"/>
          <w:spacing w:val="-3"/>
          <w:szCs w:val="22"/>
        </w:rPr>
        <w:t xml:space="preserve"> calendar months immediately following the Retirement Date.</w:t>
      </w:r>
    </w:p>
    <w:p w14:paraId="5F53756E" w14:textId="77777777" w:rsidR="00800C81" w:rsidRPr="009B430F" w:rsidRDefault="00800C81">
      <w:pPr>
        <w:tabs>
          <w:tab w:val="left" w:pos="-720"/>
        </w:tabs>
        <w:suppressAutoHyphens/>
        <w:jc w:val="both"/>
        <w:rPr>
          <w:rFonts w:ascii="Times New Roman" w:hAnsi="Times New Roman"/>
          <w:spacing w:val="-3"/>
          <w:szCs w:val="22"/>
        </w:rPr>
      </w:pPr>
    </w:p>
    <w:p w14:paraId="1FCCD920" w14:textId="77777777" w:rsidR="00800C81" w:rsidRPr="009B430F" w:rsidRDefault="00800C81">
      <w:pPr>
        <w:tabs>
          <w:tab w:val="left" w:pos="-720"/>
        </w:tabs>
        <w:suppressAutoHyphens/>
        <w:jc w:val="both"/>
        <w:rPr>
          <w:rFonts w:ascii="Times New Roman" w:hAnsi="Times New Roman"/>
          <w:spacing w:val="-3"/>
          <w:szCs w:val="22"/>
        </w:rPr>
      </w:pPr>
      <w:r w:rsidRPr="009B430F">
        <w:rPr>
          <w:rFonts w:ascii="Times New Roman" w:hAnsi="Times New Roman"/>
          <w:spacing w:val="-3"/>
          <w:szCs w:val="22"/>
        </w:rPr>
        <w:t xml:space="preserve">I hereby certify that I </w:t>
      </w:r>
      <w:r w:rsidR="000451B4" w:rsidRPr="009B430F">
        <w:rPr>
          <w:rFonts w:ascii="Times New Roman" w:hAnsi="Times New Roman"/>
          <w:spacing w:val="-3"/>
          <w:szCs w:val="22"/>
        </w:rPr>
        <w:t>did</w:t>
      </w:r>
      <w:r w:rsidRPr="009B430F">
        <w:rPr>
          <w:rFonts w:ascii="Times New Roman" w:hAnsi="Times New Roman"/>
          <w:spacing w:val="-3"/>
          <w:szCs w:val="22"/>
        </w:rPr>
        <w:t xml:space="preserve"> not work in the </w:t>
      </w:r>
      <w:proofErr w:type="gramStart"/>
      <w:r w:rsidRPr="009B430F">
        <w:rPr>
          <w:rFonts w:ascii="Times New Roman" w:hAnsi="Times New Roman"/>
          <w:spacing w:val="-3"/>
          <w:szCs w:val="22"/>
        </w:rPr>
        <w:t>Industry</w:t>
      </w:r>
      <w:proofErr w:type="gramEnd"/>
      <w:r w:rsidRPr="009B430F">
        <w:rPr>
          <w:rFonts w:ascii="Times New Roman" w:hAnsi="Times New Roman"/>
          <w:spacing w:val="-3"/>
          <w:szCs w:val="22"/>
        </w:rPr>
        <w:t xml:space="preserve"> during the </w:t>
      </w:r>
      <w:r w:rsidR="009B7574" w:rsidRPr="009B430F">
        <w:rPr>
          <w:rFonts w:ascii="Times New Roman" w:hAnsi="Times New Roman"/>
          <w:spacing w:val="-3"/>
          <w:szCs w:val="22"/>
        </w:rPr>
        <w:t>two</w:t>
      </w:r>
      <w:r w:rsidRPr="009B430F">
        <w:rPr>
          <w:rFonts w:ascii="Times New Roman" w:hAnsi="Times New Roman"/>
          <w:spacing w:val="-3"/>
          <w:szCs w:val="22"/>
        </w:rPr>
        <w:t xml:space="preserve"> calendar month period immediately following my Retirement Date.</w:t>
      </w:r>
      <w:r w:rsidR="0010142B" w:rsidRPr="009B430F">
        <w:rPr>
          <w:rFonts w:ascii="Times New Roman" w:hAnsi="Times New Roman"/>
          <w:spacing w:val="-3"/>
          <w:szCs w:val="22"/>
        </w:rPr>
        <w:t xml:space="preserve"> </w:t>
      </w:r>
      <w:r w:rsidRPr="009B430F">
        <w:rPr>
          <w:rFonts w:ascii="Times New Roman" w:hAnsi="Times New Roman"/>
          <w:spacing w:val="-3"/>
          <w:szCs w:val="22"/>
        </w:rPr>
        <w:t xml:space="preserve">I understand that the following rules determine whether a </w:t>
      </w:r>
      <w:r w:rsidR="0010142B" w:rsidRPr="009B430F">
        <w:rPr>
          <w:rFonts w:ascii="Times New Roman" w:hAnsi="Times New Roman"/>
          <w:spacing w:val="-3"/>
          <w:szCs w:val="22"/>
        </w:rPr>
        <w:t xml:space="preserve">Pensioner </w:t>
      </w:r>
      <w:r w:rsidRPr="009B430F">
        <w:rPr>
          <w:rFonts w:ascii="Times New Roman" w:hAnsi="Times New Roman"/>
          <w:spacing w:val="-3"/>
          <w:szCs w:val="22"/>
        </w:rPr>
        <w:t xml:space="preserve">has worked in the </w:t>
      </w:r>
      <w:proofErr w:type="gramStart"/>
      <w:r w:rsidRPr="009B430F">
        <w:rPr>
          <w:rFonts w:ascii="Times New Roman" w:hAnsi="Times New Roman"/>
          <w:spacing w:val="-3"/>
          <w:szCs w:val="22"/>
        </w:rPr>
        <w:t>Industry</w:t>
      </w:r>
      <w:proofErr w:type="gramEnd"/>
      <w:r w:rsidRPr="009B430F">
        <w:rPr>
          <w:rFonts w:ascii="Times New Roman" w:hAnsi="Times New Roman"/>
          <w:spacing w:val="-3"/>
          <w:szCs w:val="22"/>
        </w:rPr>
        <w:t>:</w:t>
      </w:r>
    </w:p>
    <w:p w14:paraId="10B26423" w14:textId="77777777" w:rsidR="00800C81" w:rsidRPr="009B430F" w:rsidRDefault="00800C81">
      <w:pPr>
        <w:tabs>
          <w:tab w:val="left" w:pos="-720"/>
        </w:tabs>
        <w:suppressAutoHyphens/>
        <w:jc w:val="both"/>
        <w:rPr>
          <w:rFonts w:ascii="Times New Roman" w:hAnsi="Times New Roman"/>
          <w:spacing w:val="-3"/>
          <w:szCs w:val="22"/>
        </w:rPr>
      </w:pPr>
    </w:p>
    <w:p w14:paraId="26B85F71" w14:textId="77777777" w:rsidR="00800C81" w:rsidRPr="009B430F" w:rsidRDefault="00800C81">
      <w:pPr>
        <w:tabs>
          <w:tab w:val="left" w:pos="-720"/>
        </w:tabs>
        <w:suppressAutoHyphens/>
        <w:jc w:val="both"/>
        <w:rPr>
          <w:rFonts w:ascii="Times New Roman" w:hAnsi="Times New Roman"/>
          <w:spacing w:val="-3"/>
          <w:szCs w:val="22"/>
        </w:rPr>
      </w:pPr>
      <w:r w:rsidRPr="009B430F">
        <w:rPr>
          <w:rFonts w:ascii="Times New Roman" w:hAnsi="Times New Roman"/>
          <w:spacing w:val="-3"/>
          <w:szCs w:val="22"/>
        </w:rPr>
        <w:t>Except as set forth in the next paragraph, any Pensioner who is employed after February 1, 1978, in Los Angeles County or hired in Los Angeles County and transported outside Los Angeles County</w:t>
      </w:r>
      <w:r w:rsidR="0010142B" w:rsidRPr="009B430F">
        <w:rPr>
          <w:rFonts w:ascii="Times New Roman" w:hAnsi="Times New Roman"/>
          <w:spacing w:val="-3"/>
          <w:szCs w:val="22"/>
        </w:rPr>
        <w:t xml:space="preserve"> </w:t>
      </w:r>
      <w:r w:rsidRPr="009B430F">
        <w:rPr>
          <w:rFonts w:ascii="Times New Roman" w:hAnsi="Times New Roman"/>
          <w:spacing w:val="-3"/>
          <w:szCs w:val="22"/>
        </w:rPr>
        <w:t xml:space="preserve">by an employer in any job classification, whether affiliated or unaffiliated, covered by </w:t>
      </w:r>
      <w:r w:rsidR="009B430F">
        <w:rPr>
          <w:rFonts w:ascii="Times New Roman" w:hAnsi="Times New Roman"/>
          <w:spacing w:val="-3"/>
          <w:szCs w:val="22"/>
        </w:rPr>
        <w:t>the Plans</w:t>
      </w:r>
      <w:r w:rsidRPr="009B430F">
        <w:rPr>
          <w:rFonts w:ascii="Times New Roman" w:hAnsi="Times New Roman"/>
          <w:spacing w:val="-3"/>
          <w:szCs w:val="22"/>
        </w:rPr>
        <w:t xml:space="preserve"> will be considered at work in the </w:t>
      </w:r>
      <w:proofErr w:type="gramStart"/>
      <w:r w:rsidRPr="009B430F">
        <w:rPr>
          <w:rFonts w:ascii="Times New Roman" w:hAnsi="Times New Roman"/>
          <w:spacing w:val="-3"/>
          <w:szCs w:val="22"/>
        </w:rPr>
        <w:t>Industry</w:t>
      </w:r>
      <w:proofErr w:type="gramEnd"/>
      <w:r w:rsidRPr="009B430F">
        <w:rPr>
          <w:rFonts w:ascii="Times New Roman" w:hAnsi="Times New Roman"/>
          <w:spacing w:val="-3"/>
          <w:szCs w:val="22"/>
        </w:rPr>
        <w:t>.</w:t>
      </w:r>
      <w:r w:rsidR="0010142B" w:rsidRPr="009B430F">
        <w:rPr>
          <w:rFonts w:ascii="Times New Roman" w:hAnsi="Times New Roman"/>
          <w:spacing w:val="-3"/>
          <w:szCs w:val="22"/>
        </w:rPr>
        <w:t xml:space="preserve"> </w:t>
      </w:r>
      <w:r w:rsidRPr="009B430F">
        <w:rPr>
          <w:rFonts w:ascii="Times New Roman" w:hAnsi="Times New Roman"/>
          <w:spacing w:val="-3"/>
          <w:szCs w:val="22"/>
        </w:rPr>
        <w:t xml:space="preserve">A job classification will be considered covered by </w:t>
      </w:r>
      <w:r w:rsidR="009B430F">
        <w:rPr>
          <w:rFonts w:ascii="Times New Roman" w:hAnsi="Times New Roman"/>
          <w:spacing w:val="-3"/>
          <w:szCs w:val="22"/>
        </w:rPr>
        <w:t>the Plans</w:t>
      </w:r>
      <w:r w:rsidRPr="009B430F">
        <w:rPr>
          <w:rFonts w:ascii="Times New Roman" w:hAnsi="Times New Roman"/>
          <w:spacing w:val="-3"/>
          <w:szCs w:val="22"/>
        </w:rPr>
        <w:t xml:space="preserve"> if:</w:t>
      </w:r>
      <w:r w:rsidR="0010142B" w:rsidRPr="009B430F">
        <w:rPr>
          <w:rFonts w:ascii="Times New Roman" w:hAnsi="Times New Roman"/>
          <w:spacing w:val="-3"/>
          <w:szCs w:val="22"/>
        </w:rPr>
        <w:t xml:space="preserve"> </w:t>
      </w:r>
      <w:r w:rsidRPr="009B430F">
        <w:rPr>
          <w:rFonts w:ascii="Times New Roman" w:hAnsi="Times New Roman"/>
          <w:spacing w:val="-3"/>
          <w:szCs w:val="22"/>
        </w:rPr>
        <w:t>(1)</w:t>
      </w:r>
      <w:r w:rsidR="0010142B" w:rsidRPr="009B430F">
        <w:rPr>
          <w:rFonts w:ascii="Times New Roman" w:hAnsi="Times New Roman"/>
          <w:spacing w:val="-3"/>
          <w:szCs w:val="22"/>
        </w:rPr>
        <w:t xml:space="preserve"> </w:t>
      </w:r>
      <w:r w:rsidRPr="009B430F">
        <w:rPr>
          <w:rFonts w:ascii="Times New Roman" w:hAnsi="Times New Roman"/>
          <w:spacing w:val="-3"/>
          <w:szCs w:val="22"/>
        </w:rPr>
        <w:t>the job classification is in connection with motion picture production;</w:t>
      </w:r>
      <w:r w:rsidR="0010142B" w:rsidRPr="009B430F">
        <w:rPr>
          <w:rFonts w:ascii="Times New Roman" w:hAnsi="Times New Roman"/>
          <w:spacing w:val="-3"/>
          <w:szCs w:val="22"/>
        </w:rPr>
        <w:t xml:space="preserve"> </w:t>
      </w:r>
      <w:r w:rsidRPr="009B430F">
        <w:rPr>
          <w:rFonts w:ascii="Times New Roman" w:hAnsi="Times New Roman"/>
          <w:spacing w:val="-3"/>
          <w:szCs w:val="22"/>
        </w:rPr>
        <w:t>(2)</w:t>
      </w:r>
      <w:r w:rsidR="0010142B" w:rsidRPr="009B430F">
        <w:rPr>
          <w:rFonts w:ascii="Times New Roman" w:hAnsi="Times New Roman"/>
          <w:spacing w:val="-3"/>
          <w:szCs w:val="22"/>
        </w:rPr>
        <w:t xml:space="preserve"> </w:t>
      </w:r>
      <w:r w:rsidRPr="009B430F">
        <w:rPr>
          <w:rFonts w:ascii="Times New Roman" w:hAnsi="Times New Roman"/>
          <w:spacing w:val="-3"/>
          <w:szCs w:val="22"/>
        </w:rPr>
        <w:t>the services in question are not subject to contributions to another multiemployer plan covering employment in the motion picture industry;</w:t>
      </w:r>
      <w:r w:rsidR="0010142B" w:rsidRPr="009B430F">
        <w:rPr>
          <w:rFonts w:ascii="Times New Roman" w:hAnsi="Times New Roman"/>
          <w:spacing w:val="-3"/>
          <w:szCs w:val="22"/>
        </w:rPr>
        <w:t xml:space="preserve"> </w:t>
      </w:r>
      <w:r w:rsidRPr="009B430F">
        <w:rPr>
          <w:rFonts w:ascii="Times New Roman" w:hAnsi="Times New Roman"/>
          <w:spacing w:val="-3"/>
          <w:szCs w:val="22"/>
        </w:rPr>
        <w:t>(3)</w:t>
      </w:r>
      <w:r w:rsidR="0010142B" w:rsidRPr="009B430F">
        <w:rPr>
          <w:rFonts w:ascii="Times New Roman" w:hAnsi="Times New Roman"/>
          <w:spacing w:val="-3"/>
          <w:szCs w:val="22"/>
        </w:rPr>
        <w:t xml:space="preserve"> </w:t>
      </w:r>
      <w:r w:rsidRPr="009B430F">
        <w:rPr>
          <w:rFonts w:ascii="Times New Roman" w:hAnsi="Times New Roman"/>
          <w:spacing w:val="-3"/>
          <w:szCs w:val="22"/>
        </w:rPr>
        <w:t>one or more Employees are performing similar services in connection with motion picture production; and (4)</w:t>
      </w:r>
      <w:r w:rsidR="0010142B" w:rsidRPr="009B430F">
        <w:rPr>
          <w:rFonts w:ascii="Times New Roman" w:hAnsi="Times New Roman"/>
          <w:spacing w:val="-3"/>
          <w:szCs w:val="22"/>
        </w:rPr>
        <w:t xml:space="preserve"> </w:t>
      </w:r>
      <w:r w:rsidRPr="009B430F">
        <w:rPr>
          <w:rFonts w:ascii="Times New Roman" w:hAnsi="Times New Roman"/>
          <w:spacing w:val="-3"/>
          <w:szCs w:val="22"/>
        </w:rPr>
        <w:t>the Pensioner is paid consideration by his</w:t>
      </w:r>
      <w:r w:rsidR="009B7574" w:rsidRPr="009B430F">
        <w:rPr>
          <w:rFonts w:ascii="Times New Roman" w:hAnsi="Times New Roman"/>
          <w:spacing w:val="-3"/>
          <w:szCs w:val="22"/>
        </w:rPr>
        <w:t>/her</w:t>
      </w:r>
      <w:r w:rsidRPr="009B430F">
        <w:rPr>
          <w:rFonts w:ascii="Times New Roman" w:hAnsi="Times New Roman"/>
          <w:spacing w:val="-3"/>
          <w:szCs w:val="22"/>
        </w:rPr>
        <w:t xml:space="preserve"> employer for the services, except that the requirement of consideration shall be inapplicable if the Pensioner or his</w:t>
      </w:r>
      <w:r w:rsidR="009B7574" w:rsidRPr="009B430F">
        <w:rPr>
          <w:rFonts w:ascii="Times New Roman" w:hAnsi="Times New Roman"/>
          <w:spacing w:val="-3"/>
          <w:szCs w:val="22"/>
        </w:rPr>
        <w:t>/her</w:t>
      </w:r>
      <w:r w:rsidRPr="009B430F">
        <w:rPr>
          <w:rFonts w:ascii="Times New Roman" w:hAnsi="Times New Roman"/>
          <w:spacing w:val="-3"/>
          <w:szCs w:val="22"/>
        </w:rPr>
        <w:t xml:space="preserve"> spouse is either any officer of 10% or more owner of the voting power of the corporation for which he</w:t>
      </w:r>
      <w:r w:rsidR="009B7574" w:rsidRPr="009B430F">
        <w:rPr>
          <w:rFonts w:ascii="Times New Roman" w:hAnsi="Times New Roman"/>
          <w:spacing w:val="-3"/>
          <w:szCs w:val="22"/>
        </w:rPr>
        <w:t>/she</w:t>
      </w:r>
      <w:r w:rsidRPr="009B430F">
        <w:rPr>
          <w:rFonts w:ascii="Times New Roman" w:hAnsi="Times New Roman"/>
          <w:spacing w:val="-3"/>
          <w:szCs w:val="22"/>
        </w:rPr>
        <w:t xml:space="preserve"> is performing services.</w:t>
      </w:r>
      <w:r w:rsidR="0010142B" w:rsidRPr="009B430F">
        <w:rPr>
          <w:rFonts w:ascii="Times New Roman" w:hAnsi="Times New Roman"/>
          <w:spacing w:val="-3"/>
          <w:szCs w:val="22"/>
        </w:rPr>
        <w:t xml:space="preserve"> </w:t>
      </w:r>
      <w:r w:rsidRPr="009B430F">
        <w:rPr>
          <w:rFonts w:ascii="Times New Roman" w:hAnsi="Times New Roman"/>
          <w:spacing w:val="-3"/>
          <w:szCs w:val="22"/>
        </w:rPr>
        <w:t>Any rendition of services shall be considered work for the purpose of the preceding sentences (except as set forth in clause (4) of the preceding sentence).</w:t>
      </w:r>
    </w:p>
    <w:p w14:paraId="0A324BE5" w14:textId="77777777" w:rsidR="00800C81" w:rsidRPr="009B430F" w:rsidRDefault="00800C81">
      <w:pPr>
        <w:tabs>
          <w:tab w:val="left" w:pos="-720"/>
        </w:tabs>
        <w:suppressAutoHyphens/>
        <w:jc w:val="both"/>
        <w:rPr>
          <w:rFonts w:ascii="Times New Roman" w:hAnsi="Times New Roman"/>
          <w:spacing w:val="-3"/>
          <w:szCs w:val="22"/>
        </w:rPr>
      </w:pPr>
    </w:p>
    <w:p w14:paraId="46963B80" w14:textId="77777777" w:rsidR="00427C36" w:rsidRPr="009B430F" w:rsidRDefault="00800C81" w:rsidP="00427C36">
      <w:pPr>
        <w:tabs>
          <w:tab w:val="left" w:pos="-720"/>
        </w:tabs>
        <w:suppressAutoHyphens/>
        <w:jc w:val="both"/>
        <w:rPr>
          <w:rFonts w:ascii="Times New Roman" w:hAnsi="Times New Roman"/>
          <w:spacing w:val="-3"/>
          <w:szCs w:val="22"/>
        </w:rPr>
      </w:pPr>
      <w:r w:rsidRPr="009B430F">
        <w:rPr>
          <w:rFonts w:ascii="Times New Roman" w:hAnsi="Times New Roman"/>
          <w:spacing w:val="-3"/>
          <w:szCs w:val="22"/>
        </w:rPr>
        <w:t xml:space="preserve">I understand that the rules set forth above apply </w:t>
      </w:r>
      <w:proofErr w:type="gramStart"/>
      <w:r w:rsidRPr="009B430F">
        <w:rPr>
          <w:rFonts w:ascii="Times New Roman" w:hAnsi="Times New Roman"/>
          <w:spacing w:val="-3"/>
          <w:szCs w:val="22"/>
        </w:rPr>
        <w:t>whether or not</w:t>
      </w:r>
      <w:proofErr w:type="gramEnd"/>
      <w:r w:rsidRPr="009B430F">
        <w:rPr>
          <w:rFonts w:ascii="Times New Roman" w:hAnsi="Times New Roman"/>
          <w:spacing w:val="-3"/>
          <w:szCs w:val="22"/>
        </w:rPr>
        <w:t xml:space="preserve"> my employer participates in </w:t>
      </w:r>
      <w:r w:rsidR="009B430F">
        <w:rPr>
          <w:rFonts w:ascii="Times New Roman" w:hAnsi="Times New Roman"/>
          <w:spacing w:val="-3"/>
          <w:szCs w:val="22"/>
        </w:rPr>
        <w:t>the Plans</w:t>
      </w:r>
      <w:r w:rsidRPr="009B430F">
        <w:rPr>
          <w:rFonts w:ascii="Times New Roman" w:hAnsi="Times New Roman"/>
          <w:spacing w:val="-3"/>
          <w:szCs w:val="22"/>
        </w:rPr>
        <w:t xml:space="preserve"> and whether or not my employment is covered by a collective bargaining agreement between my employer and a union that has members participating in </w:t>
      </w:r>
      <w:r w:rsidR="009B430F">
        <w:rPr>
          <w:rFonts w:ascii="Times New Roman" w:hAnsi="Times New Roman"/>
          <w:spacing w:val="-3"/>
          <w:szCs w:val="22"/>
        </w:rPr>
        <w:t>the Plans</w:t>
      </w:r>
      <w:r w:rsidRPr="009B430F">
        <w:rPr>
          <w:rFonts w:ascii="Times New Roman" w:hAnsi="Times New Roman"/>
          <w:spacing w:val="-3"/>
          <w:szCs w:val="22"/>
        </w:rPr>
        <w:t xml:space="preserve"> pursuant to collective bargaining agreements.</w:t>
      </w:r>
      <w:r w:rsidR="0010142B" w:rsidRPr="009B430F">
        <w:rPr>
          <w:rFonts w:ascii="Times New Roman" w:hAnsi="Times New Roman"/>
          <w:spacing w:val="-3"/>
          <w:szCs w:val="22"/>
        </w:rPr>
        <w:t xml:space="preserve"> </w:t>
      </w:r>
      <w:r w:rsidRPr="009B430F">
        <w:rPr>
          <w:rFonts w:ascii="Times New Roman" w:hAnsi="Times New Roman"/>
          <w:spacing w:val="-3"/>
          <w:szCs w:val="22"/>
        </w:rPr>
        <w:t>There are two exceptions to the above rules.</w:t>
      </w:r>
      <w:r w:rsidR="0010142B" w:rsidRPr="009B430F">
        <w:rPr>
          <w:rFonts w:ascii="Times New Roman" w:hAnsi="Times New Roman"/>
          <w:spacing w:val="-3"/>
          <w:szCs w:val="22"/>
        </w:rPr>
        <w:t xml:space="preserve"> </w:t>
      </w:r>
      <w:proofErr w:type="gramStart"/>
      <w:r w:rsidRPr="009B430F">
        <w:rPr>
          <w:rFonts w:ascii="Times New Roman" w:hAnsi="Times New Roman"/>
          <w:spacing w:val="-3"/>
          <w:szCs w:val="22"/>
        </w:rPr>
        <w:t>Both of these</w:t>
      </w:r>
      <w:proofErr w:type="gramEnd"/>
      <w:r w:rsidRPr="009B430F">
        <w:rPr>
          <w:rFonts w:ascii="Times New Roman" w:hAnsi="Times New Roman"/>
          <w:spacing w:val="-3"/>
          <w:szCs w:val="22"/>
        </w:rPr>
        <w:t xml:space="preserve"> exceptions only apply if the Pensioner works for an employer who does not participate in </w:t>
      </w:r>
      <w:r w:rsidR="009B430F">
        <w:rPr>
          <w:rFonts w:ascii="Times New Roman" w:hAnsi="Times New Roman"/>
          <w:spacing w:val="-3"/>
          <w:szCs w:val="22"/>
        </w:rPr>
        <w:t>the Plans</w:t>
      </w:r>
      <w:r w:rsidRPr="009B430F">
        <w:rPr>
          <w:rFonts w:ascii="Times New Roman" w:hAnsi="Times New Roman"/>
          <w:spacing w:val="-3"/>
          <w:szCs w:val="22"/>
        </w:rPr>
        <w:t>. First, if a Pensioner works for such a</w:t>
      </w:r>
      <w:r w:rsidR="00165D1B">
        <w:rPr>
          <w:rFonts w:ascii="Times New Roman" w:hAnsi="Times New Roman"/>
          <w:spacing w:val="-3"/>
          <w:szCs w:val="22"/>
        </w:rPr>
        <w:t>n employer and works less than 5</w:t>
      </w:r>
      <w:r w:rsidRPr="009B430F">
        <w:rPr>
          <w:rFonts w:ascii="Times New Roman" w:hAnsi="Times New Roman"/>
          <w:spacing w:val="-3"/>
          <w:szCs w:val="22"/>
        </w:rPr>
        <w:t xml:space="preserve">0 hours a month, then that month is not considered work in the </w:t>
      </w:r>
      <w:proofErr w:type="gramStart"/>
      <w:r w:rsidRPr="009B430F">
        <w:rPr>
          <w:rFonts w:ascii="Times New Roman" w:hAnsi="Times New Roman"/>
          <w:spacing w:val="-3"/>
          <w:szCs w:val="22"/>
        </w:rPr>
        <w:t>Industry</w:t>
      </w:r>
      <w:proofErr w:type="gramEnd"/>
      <w:r w:rsidRPr="009B430F">
        <w:rPr>
          <w:rFonts w:ascii="Times New Roman" w:hAnsi="Times New Roman"/>
          <w:spacing w:val="-3"/>
          <w:szCs w:val="22"/>
        </w:rPr>
        <w:t>.</w:t>
      </w:r>
      <w:r w:rsidR="0010142B" w:rsidRPr="009B430F">
        <w:rPr>
          <w:rFonts w:ascii="Times New Roman" w:hAnsi="Times New Roman"/>
          <w:spacing w:val="-3"/>
          <w:szCs w:val="22"/>
        </w:rPr>
        <w:t xml:space="preserve"> </w:t>
      </w:r>
      <w:r w:rsidRPr="009B430F">
        <w:rPr>
          <w:rFonts w:ascii="Times New Roman" w:hAnsi="Times New Roman"/>
          <w:spacing w:val="-3"/>
          <w:szCs w:val="22"/>
        </w:rPr>
        <w:t xml:space="preserve">Second, if a Pensioner works for such an employer and the work is in a trade or craft in which the Pensioner has never previously earned any credited hours under </w:t>
      </w:r>
      <w:r w:rsidR="009B430F">
        <w:rPr>
          <w:rFonts w:ascii="Times New Roman" w:hAnsi="Times New Roman"/>
          <w:spacing w:val="-3"/>
          <w:szCs w:val="22"/>
        </w:rPr>
        <w:t>the Plans</w:t>
      </w:r>
      <w:r w:rsidRPr="009B430F">
        <w:rPr>
          <w:rFonts w:ascii="Times New Roman" w:hAnsi="Times New Roman"/>
          <w:spacing w:val="-3"/>
          <w:szCs w:val="22"/>
        </w:rPr>
        <w:t xml:space="preserve">, then such work is not work in the </w:t>
      </w:r>
      <w:proofErr w:type="gramStart"/>
      <w:r w:rsidRPr="009B430F">
        <w:rPr>
          <w:rFonts w:ascii="Times New Roman" w:hAnsi="Times New Roman"/>
          <w:spacing w:val="-3"/>
          <w:szCs w:val="22"/>
        </w:rPr>
        <w:t>Industry</w:t>
      </w:r>
      <w:proofErr w:type="gramEnd"/>
      <w:r w:rsidRPr="009B430F">
        <w:rPr>
          <w:rFonts w:ascii="Times New Roman" w:hAnsi="Times New Roman"/>
          <w:spacing w:val="-3"/>
          <w:szCs w:val="22"/>
        </w:rPr>
        <w:t>.</w:t>
      </w:r>
      <w:r w:rsidR="0010142B" w:rsidRPr="009B430F">
        <w:rPr>
          <w:rFonts w:ascii="Times New Roman" w:hAnsi="Times New Roman"/>
          <w:spacing w:val="-3"/>
          <w:szCs w:val="22"/>
        </w:rPr>
        <w:t xml:space="preserve"> </w:t>
      </w:r>
      <w:r w:rsidRPr="009B430F">
        <w:rPr>
          <w:rFonts w:ascii="Times New Roman" w:hAnsi="Times New Roman"/>
          <w:spacing w:val="-3"/>
          <w:szCs w:val="22"/>
        </w:rPr>
        <w:t xml:space="preserve">For example, I understand that I "worked in the Industry" </w:t>
      </w:r>
      <w:r w:rsidR="00165D1B">
        <w:rPr>
          <w:rFonts w:ascii="Times New Roman" w:hAnsi="Times New Roman"/>
          <w:spacing w:val="-3"/>
          <w:szCs w:val="22"/>
        </w:rPr>
        <w:t>even if I am employed for only 5</w:t>
      </w:r>
      <w:r w:rsidRPr="009B430F">
        <w:rPr>
          <w:rFonts w:ascii="Times New Roman" w:hAnsi="Times New Roman"/>
          <w:spacing w:val="-3"/>
          <w:szCs w:val="22"/>
        </w:rPr>
        <w:t xml:space="preserve">0 hours/month in employment in Los Angeles County in connection with motion picture production by an employer who is not subject to a collective bargaining agreement and does not participate in </w:t>
      </w:r>
      <w:r w:rsidR="009B430F">
        <w:rPr>
          <w:rFonts w:ascii="Times New Roman" w:hAnsi="Times New Roman"/>
          <w:spacing w:val="-3"/>
          <w:szCs w:val="22"/>
        </w:rPr>
        <w:t>the Plans</w:t>
      </w:r>
      <w:r w:rsidRPr="009B430F">
        <w:rPr>
          <w:rFonts w:ascii="Times New Roman" w:hAnsi="Times New Roman"/>
          <w:spacing w:val="-3"/>
          <w:szCs w:val="22"/>
        </w:rPr>
        <w:t xml:space="preserve"> (unless</w:t>
      </w:r>
      <w:r w:rsidR="00165D1B">
        <w:rPr>
          <w:rFonts w:ascii="Times New Roman" w:hAnsi="Times New Roman"/>
          <w:spacing w:val="-3"/>
          <w:szCs w:val="22"/>
        </w:rPr>
        <w:t xml:space="preserve"> these 5</w:t>
      </w:r>
      <w:r w:rsidRPr="009B430F">
        <w:rPr>
          <w:rFonts w:ascii="Times New Roman" w:hAnsi="Times New Roman"/>
          <w:spacing w:val="-3"/>
          <w:szCs w:val="22"/>
        </w:rPr>
        <w:t xml:space="preserve">0 hours are in a trade or craft in which I have never earned any credited hours under </w:t>
      </w:r>
      <w:r w:rsidR="009B430F">
        <w:rPr>
          <w:rFonts w:ascii="Times New Roman" w:hAnsi="Times New Roman"/>
          <w:spacing w:val="-3"/>
          <w:szCs w:val="22"/>
        </w:rPr>
        <w:t>the Plans</w:t>
      </w:r>
      <w:r w:rsidRPr="009B430F">
        <w:rPr>
          <w:rFonts w:ascii="Times New Roman" w:hAnsi="Times New Roman"/>
          <w:spacing w:val="-3"/>
          <w:szCs w:val="22"/>
        </w:rPr>
        <w:t>).</w:t>
      </w:r>
      <w:r w:rsidR="0010142B" w:rsidRPr="009B430F">
        <w:rPr>
          <w:rFonts w:ascii="Times New Roman" w:hAnsi="Times New Roman"/>
          <w:spacing w:val="-3"/>
          <w:szCs w:val="22"/>
        </w:rPr>
        <w:t xml:space="preserve"> </w:t>
      </w:r>
      <w:r w:rsidRPr="009B430F">
        <w:rPr>
          <w:rFonts w:ascii="Times New Roman" w:hAnsi="Times New Roman"/>
          <w:spacing w:val="-3"/>
          <w:szCs w:val="22"/>
        </w:rPr>
        <w:t>However, if I am employed for one hour in employment in Los Angeles County in connection with motion picture production</w:t>
      </w:r>
      <w:r w:rsidR="00427C36" w:rsidRPr="009B430F">
        <w:rPr>
          <w:rFonts w:ascii="Times New Roman" w:hAnsi="Times New Roman"/>
          <w:spacing w:val="-3"/>
          <w:szCs w:val="22"/>
        </w:rPr>
        <w:t xml:space="preserve"> by an Employer who does participate in </w:t>
      </w:r>
      <w:r w:rsidR="009B430F">
        <w:rPr>
          <w:rFonts w:ascii="Times New Roman" w:hAnsi="Times New Roman"/>
          <w:spacing w:val="-3"/>
          <w:szCs w:val="22"/>
        </w:rPr>
        <w:t>the Plans</w:t>
      </w:r>
      <w:r w:rsidR="00427C36" w:rsidRPr="009B430F">
        <w:rPr>
          <w:rFonts w:ascii="Times New Roman" w:hAnsi="Times New Roman"/>
          <w:spacing w:val="-3"/>
          <w:szCs w:val="22"/>
        </w:rPr>
        <w:t xml:space="preserve">, I have worked in the </w:t>
      </w:r>
      <w:proofErr w:type="gramStart"/>
      <w:r w:rsidR="00427C36" w:rsidRPr="009B430F">
        <w:rPr>
          <w:rFonts w:ascii="Times New Roman" w:hAnsi="Times New Roman"/>
          <w:spacing w:val="-3"/>
          <w:szCs w:val="22"/>
        </w:rPr>
        <w:t>Industry</w:t>
      </w:r>
      <w:proofErr w:type="gramEnd"/>
      <w:r w:rsidR="00427C36" w:rsidRPr="009B430F">
        <w:rPr>
          <w:rFonts w:ascii="Times New Roman" w:hAnsi="Times New Roman"/>
          <w:spacing w:val="-3"/>
          <w:szCs w:val="22"/>
        </w:rPr>
        <w:t>.</w:t>
      </w:r>
    </w:p>
    <w:p w14:paraId="0C7576E5" w14:textId="77777777" w:rsidR="00D14709" w:rsidRPr="009B430F" w:rsidRDefault="00D14709">
      <w:pPr>
        <w:tabs>
          <w:tab w:val="left" w:pos="-720"/>
        </w:tabs>
        <w:suppressAutoHyphens/>
        <w:jc w:val="both"/>
        <w:rPr>
          <w:rFonts w:ascii="Times New Roman" w:hAnsi="Times New Roman"/>
          <w:spacing w:val="-3"/>
          <w:szCs w:val="22"/>
        </w:rPr>
      </w:pPr>
    </w:p>
    <w:p w14:paraId="115ED70E" w14:textId="77777777" w:rsidR="00427C36" w:rsidRPr="009B430F" w:rsidRDefault="00427C36" w:rsidP="00427C36">
      <w:pPr>
        <w:tabs>
          <w:tab w:val="left" w:pos="-720"/>
        </w:tabs>
        <w:suppressAutoHyphens/>
        <w:jc w:val="both"/>
        <w:rPr>
          <w:rFonts w:ascii="Times New Roman" w:hAnsi="Times New Roman"/>
          <w:spacing w:val="-3"/>
          <w:szCs w:val="22"/>
        </w:rPr>
      </w:pPr>
      <w:r w:rsidRPr="009B430F">
        <w:rPr>
          <w:rFonts w:ascii="Times New Roman" w:hAnsi="Times New Roman"/>
          <w:spacing w:val="-3"/>
          <w:szCs w:val="22"/>
        </w:rPr>
        <w:t xml:space="preserve">I understand that, if I certify that the foregoing is true and correct, and I have in fact worked in the Industry during the </w:t>
      </w:r>
      <w:r w:rsidR="009B7574" w:rsidRPr="009B430F">
        <w:rPr>
          <w:rFonts w:ascii="Times New Roman" w:hAnsi="Times New Roman"/>
          <w:spacing w:val="-3"/>
          <w:szCs w:val="22"/>
        </w:rPr>
        <w:t>two</w:t>
      </w:r>
      <w:r w:rsidRPr="009B430F">
        <w:rPr>
          <w:rFonts w:ascii="Times New Roman" w:hAnsi="Times New Roman"/>
          <w:spacing w:val="-3"/>
          <w:szCs w:val="22"/>
        </w:rPr>
        <w:t xml:space="preserve"> calendar month period following my Retirement Date then (1) I will not receive </w:t>
      </w:r>
      <w:r w:rsidRPr="009B430F">
        <w:rPr>
          <w:rFonts w:ascii="Times New Roman" w:hAnsi="Times New Roman"/>
          <w:spacing w:val="-3"/>
          <w:szCs w:val="22"/>
          <w:u w:val="single"/>
        </w:rPr>
        <w:t>any</w:t>
      </w:r>
      <w:r w:rsidRPr="009B430F">
        <w:rPr>
          <w:rFonts w:ascii="Times New Roman" w:hAnsi="Times New Roman"/>
          <w:spacing w:val="-3"/>
          <w:szCs w:val="22"/>
        </w:rPr>
        <w:t xml:space="preserve"> more allocations of contributions in the </w:t>
      </w:r>
      <w:r w:rsidR="000451B4" w:rsidRPr="009B430F">
        <w:rPr>
          <w:rFonts w:ascii="Times New Roman" w:hAnsi="Times New Roman"/>
          <w:spacing w:val="-3"/>
          <w:szCs w:val="22"/>
        </w:rPr>
        <w:t>IAP</w:t>
      </w:r>
      <w:r w:rsidRPr="009B430F">
        <w:rPr>
          <w:rFonts w:ascii="Times New Roman" w:hAnsi="Times New Roman"/>
          <w:spacing w:val="-3"/>
          <w:szCs w:val="22"/>
        </w:rPr>
        <w:t xml:space="preserve"> (including contributions which would otherwise be allocated to me in the year in which my Retirement Date occurred or in any future year from any future employment);</w:t>
      </w:r>
      <w:r w:rsidR="0010142B" w:rsidRPr="009B430F">
        <w:rPr>
          <w:rFonts w:ascii="Times New Roman" w:hAnsi="Times New Roman"/>
          <w:spacing w:val="-3"/>
          <w:szCs w:val="22"/>
        </w:rPr>
        <w:t xml:space="preserve"> </w:t>
      </w:r>
      <w:r w:rsidRPr="009B430F">
        <w:rPr>
          <w:rFonts w:ascii="Times New Roman" w:hAnsi="Times New Roman"/>
          <w:spacing w:val="-3"/>
          <w:szCs w:val="22"/>
        </w:rPr>
        <w:t>(2) all benefits payable from the Pension Plan will stop;</w:t>
      </w:r>
      <w:r w:rsidR="0010142B" w:rsidRPr="009B430F">
        <w:rPr>
          <w:rFonts w:ascii="Times New Roman" w:hAnsi="Times New Roman"/>
          <w:spacing w:val="-3"/>
          <w:szCs w:val="22"/>
        </w:rPr>
        <w:t xml:space="preserve"> </w:t>
      </w:r>
      <w:r w:rsidRPr="009B430F">
        <w:rPr>
          <w:rFonts w:ascii="Times New Roman" w:hAnsi="Times New Roman"/>
          <w:spacing w:val="-3"/>
          <w:szCs w:val="22"/>
        </w:rPr>
        <w:t xml:space="preserve">and (3) </w:t>
      </w:r>
      <w:r w:rsidR="009B430F">
        <w:rPr>
          <w:rFonts w:ascii="Times New Roman" w:hAnsi="Times New Roman"/>
          <w:spacing w:val="-3"/>
          <w:szCs w:val="22"/>
        </w:rPr>
        <w:t>the Plans</w:t>
      </w:r>
      <w:r w:rsidRPr="009B430F">
        <w:rPr>
          <w:rFonts w:ascii="Times New Roman" w:hAnsi="Times New Roman"/>
          <w:spacing w:val="-3"/>
          <w:szCs w:val="22"/>
        </w:rPr>
        <w:t xml:space="preserve"> may take any necessary or desirable action to recover benefits in fact paid to me and any expenses incurred in recovering such benefits.</w:t>
      </w:r>
    </w:p>
    <w:p w14:paraId="7E6CFFD6" w14:textId="77777777" w:rsidR="00427C36" w:rsidRPr="009B430F" w:rsidRDefault="00427C36">
      <w:pPr>
        <w:tabs>
          <w:tab w:val="left" w:pos="-720"/>
        </w:tabs>
        <w:suppressAutoHyphens/>
        <w:jc w:val="both"/>
        <w:rPr>
          <w:rFonts w:ascii="Times New Roman" w:hAnsi="Times New Roman"/>
          <w:spacing w:val="-3"/>
          <w:szCs w:val="22"/>
        </w:rPr>
      </w:pPr>
    </w:p>
    <w:p w14:paraId="369FA715" w14:textId="77777777" w:rsidR="000E153E" w:rsidRPr="009B430F" w:rsidRDefault="00427C36">
      <w:pPr>
        <w:tabs>
          <w:tab w:val="left" w:pos="-720"/>
        </w:tabs>
        <w:suppressAutoHyphens/>
        <w:jc w:val="both"/>
        <w:rPr>
          <w:rFonts w:ascii="Times New Roman" w:hAnsi="Times New Roman"/>
          <w:spacing w:val="-3"/>
          <w:szCs w:val="22"/>
        </w:rPr>
      </w:pPr>
      <w:r w:rsidRPr="009B430F">
        <w:rPr>
          <w:rFonts w:ascii="Times New Roman" w:hAnsi="Times New Roman"/>
          <w:spacing w:val="-3"/>
          <w:szCs w:val="22"/>
        </w:rPr>
        <w:t xml:space="preserve">I also agree that if I accept work in the </w:t>
      </w:r>
      <w:proofErr w:type="gramStart"/>
      <w:r w:rsidRPr="009B430F">
        <w:rPr>
          <w:rFonts w:ascii="Times New Roman" w:hAnsi="Times New Roman"/>
          <w:spacing w:val="-3"/>
          <w:szCs w:val="22"/>
        </w:rPr>
        <w:t>Industry</w:t>
      </w:r>
      <w:proofErr w:type="gramEnd"/>
      <w:r w:rsidRPr="009B430F">
        <w:rPr>
          <w:rFonts w:ascii="Times New Roman" w:hAnsi="Times New Roman"/>
          <w:spacing w:val="-3"/>
          <w:szCs w:val="22"/>
        </w:rPr>
        <w:t xml:space="preserve"> at any time in the future, I will notify </w:t>
      </w:r>
      <w:r w:rsidR="009B430F">
        <w:rPr>
          <w:rFonts w:ascii="Times New Roman" w:hAnsi="Times New Roman"/>
          <w:spacing w:val="-3"/>
          <w:szCs w:val="22"/>
        </w:rPr>
        <w:t>the Plans</w:t>
      </w:r>
      <w:r w:rsidRPr="009B430F">
        <w:rPr>
          <w:rFonts w:ascii="Times New Roman" w:hAnsi="Times New Roman"/>
          <w:spacing w:val="-3"/>
          <w:szCs w:val="22"/>
        </w:rPr>
        <w:t xml:space="preserve"> of such employment within one week after accepting such work.</w:t>
      </w:r>
    </w:p>
    <w:p w14:paraId="25D9B1AA" w14:textId="77777777" w:rsidR="00334E6A" w:rsidRDefault="00334E6A">
      <w:pPr>
        <w:tabs>
          <w:tab w:val="left" w:pos="-720"/>
        </w:tabs>
        <w:suppressAutoHyphens/>
        <w:jc w:val="both"/>
        <w:rPr>
          <w:rFonts w:ascii="Times New Roman" w:hAnsi="Times New Roman"/>
          <w:spacing w:val="-3"/>
          <w:szCs w:val="22"/>
        </w:rPr>
      </w:pPr>
      <w:bookmarkStart w:id="2" w:name="sagitec46"/>
      <w:r>
        <w:rPr>
          <w:rFonts w:ascii="Times New Roman" w:hAnsi="Times New Roman"/>
          <w:spacing w:val="-3"/>
          <w:szCs w:val="22"/>
        </w:rPr>
        <w:t xml:space="preserve">{x if </w:t>
      </w:r>
      <w:proofErr w:type="spellStart"/>
      <w:r>
        <w:rPr>
          <w:rFonts w:ascii="Times New Roman" w:hAnsi="Times New Roman"/>
          <w:spacing w:val="-3"/>
          <w:szCs w:val="22"/>
        </w:rPr>
        <w:t>IAPFactor</w:t>
      </w:r>
      <w:proofErr w:type="spellEnd"/>
      <w:r>
        <w:rPr>
          <w:rFonts w:ascii="Times New Roman" w:hAnsi="Times New Roman"/>
          <w:spacing w:val="-3"/>
          <w:szCs w:val="22"/>
        </w:rPr>
        <w:t xml:space="preserve"> = false}</w:t>
      </w:r>
      <w:bookmarkEnd w:id="2"/>
    </w:p>
    <w:p w14:paraId="2B8182DA" w14:textId="77777777" w:rsidR="00334E6A" w:rsidRPr="005A0D2C" w:rsidRDefault="00334E6A" w:rsidP="00334E6A">
      <w:pPr>
        <w:shd w:val="clear" w:color="auto" w:fill="D9D9D9" w:themeFill="background1" w:themeFillShade="D9"/>
        <w:jc w:val="center"/>
        <w:rPr>
          <w:rFonts w:ascii="Verdana" w:hAnsi="Verdana"/>
          <w:b/>
          <w:szCs w:val="22"/>
        </w:rPr>
      </w:pPr>
      <w:r w:rsidRPr="005A0D2C">
        <w:rPr>
          <w:rFonts w:ascii="Verdana" w:hAnsi="Verdana"/>
          <w:b/>
          <w:szCs w:val="22"/>
        </w:rPr>
        <w:t>PLEASE READ CAREFULLY BEFORE MAKING AN ELECTION</w:t>
      </w:r>
    </w:p>
    <w:p w14:paraId="2285B299" w14:textId="77777777" w:rsidR="00334E6A" w:rsidRPr="005A0D2C" w:rsidRDefault="00334E6A" w:rsidP="00334E6A">
      <w:pPr>
        <w:pStyle w:val="ListParagraph"/>
        <w:numPr>
          <w:ilvl w:val="0"/>
          <w:numId w:val="1"/>
        </w:numPr>
        <w:tabs>
          <w:tab w:val="left" w:pos="-720"/>
        </w:tabs>
        <w:suppressAutoHyphens/>
        <w:spacing w:before="120" w:after="120"/>
        <w:ind w:left="360"/>
        <w:contextualSpacing w:val="0"/>
        <w:jc w:val="both"/>
        <w:rPr>
          <w:rFonts w:ascii="Times New Roman" w:hAnsi="Times New Roman"/>
          <w:spacing w:val="-3"/>
          <w:szCs w:val="22"/>
        </w:rPr>
      </w:pPr>
      <w:r w:rsidRPr="005A0D2C">
        <w:rPr>
          <w:rFonts w:ascii="Times New Roman" w:hAnsi="Times New Roman"/>
          <w:spacing w:val="-3"/>
          <w:szCs w:val="22"/>
        </w:rPr>
        <w:t>I elect to receive my IAP as a two-step payment.</w:t>
      </w:r>
      <w:r>
        <w:rPr>
          <w:rFonts w:ascii="Times New Roman" w:hAnsi="Times New Roman"/>
          <w:spacing w:val="-3"/>
          <w:szCs w:val="22"/>
        </w:rPr>
        <w:t xml:space="preserve"> (</w:t>
      </w:r>
      <w:r w:rsidR="00BE1293" w:rsidRPr="00BE1293">
        <w:rPr>
          <w:rFonts w:ascii="Times New Roman" w:hAnsi="Times New Roman"/>
          <w:b/>
          <w:spacing w:val="-3"/>
          <w:szCs w:val="22"/>
          <w:u w:val="single"/>
        </w:rPr>
        <w:t>IMMEDIATE</w:t>
      </w:r>
      <w:r w:rsidRPr="00BE1293">
        <w:rPr>
          <w:rFonts w:ascii="Times New Roman" w:hAnsi="Times New Roman"/>
          <w:b/>
          <w:spacing w:val="-3"/>
          <w:szCs w:val="22"/>
          <w:u w:val="single"/>
        </w:rPr>
        <w:t xml:space="preserve"> 1st payment</w:t>
      </w:r>
      <w:r>
        <w:rPr>
          <w:rFonts w:ascii="Times New Roman" w:hAnsi="Times New Roman"/>
          <w:spacing w:val="-3"/>
          <w:szCs w:val="22"/>
        </w:rPr>
        <w:t xml:space="preserve"> of current balance; and 2</w:t>
      </w:r>
      <w:r w:rsidRPr="004F0173">
        <w:rPr>
          <w:rFonts w:ascii="Times New Roman" w:hAnsi="Times New Roman"/>
          <w:spacing w:val="-3"/>
          <w:szCs w:val="22"/>
          <w:vertAlign w:val="superscript"/>
        </w:rPr>
        <w:t>nd</w:t>
      </w:r>
      <w:r>
        <w:rPr>
          <w:rFonts w:ascii="Times New Roman" w:hAnsi="Times New Roman"/>
          <w:spacing w:val="-3"/>
          <w:szCs w:val="22"/>
        </w:rPr>
        <w:t xml:space="preserve"> payment after completion of allocations for prior year and/or quarter) </w:t>
      </w:r>
    </w:p>
    <w:p w14:paraId="7E216368" w14:textId="7E2009CE" w:rsidR="004C7803" w:rsidRDefault="00334E6A" w:rsidP="00B52982">
      <w:pPr>
        <w:pStyle w:val="ListParagraph"/>
        <w:numPr>
          <w:ilvl w:val="0"/>
          <w:numId w:val="1"/>
        </w:numPr>
        <w:tabs>
          <w:tab w:val="left" w:pos="-720"/>
        </w:tabs>
        <w:suppressAutoHyphens/>
        <w:ind w:left="360"/>
        <w:contextualSpacing w:val="0"/>
        <w:jc w:val="both"/>
        <w:rPr>
          <w:rFonts w:ascii="Times New Roman" w:hAnsi="Times New Roman"/>
          <w:spacing w:val="-3"/>
          <w:szCs w:val="22"/>
        </w:rPr>
      </w:pPr>
      <w:r w:rsidRPr="005A0D2C">
        <w:rPr>
          <w:rFonts w:ascii="Times New Roman" w:hAnsi="Times New Roman"/>
          <w:spacing w:val="-3"/>
          <w:szCs w:val="22"/>
        </w:rPr>
        <w:t>I elect to receive my IAP as a one-time payment</w:t>
      </w:r>
      <w:r w:rsidR="00C26B48">
        <w:rPr>
          <w:rFonts w:ascii="Times New Roman" w:hAnsi="Times New Roman"/>
          <w:spacing w:val="-3"/>
          <w:szCs w:val="22"/>
        </w:rPr>
        <w:t xml:space="preserve">, which takes place during the third quarter (July- September) </w:t>
      </w:r>
      <w:r w:rsidRPr="005A0D2C">
        <w:rPr>
          <w:rFonts w:ascii="Times New Roman" w:hAnsi="Times New Roman"/>
          <w:spacing w:val="-3"/>
          <w:szCs w:val="22"/>
        </w:rPr>
        <w:t>(</w:t>
      </w:r>
      <w:r>
        <w:rPr>
          <w:rFonts w:ascii="Times New Roman" w:hAnsi="Times New Roman"/>
          <w:spacing w:val="-3"/>
          <w:szCs w:val="22"/>
        </w:rPr>
        <w:t>D</w:t>
      </w:r>
      <w:r w:rsidRPr="005A0D2C">
        <w:rPr>
          <w:rFonts w:ascii="Times New Roman" w:hAnsi="Times New Roman"/>
          <w:spacing w:val="-3"/>
          <w:szCs w:val="22"/>
        </w:rPr>
        <w:t>efault option</w:t>
      </w:r>
      <w:r>
        <w:rPr>
          <w:rFonts w:ascii="Times New Roman" w:hAnsi="Times New Roman"/>
          <w:spacing w:val="-3"/>
          <w:szCs w:val="22"/>
        </w:rPr>
        <w:t xml:space="preserve"> -</w:t>
      </w:r>
      <w:r w:rsidRPr="005A0D2C">
        <w:rPr>
          <w:rFonts w:ascii="Times New Roman" w:hAnsi="Times New Roman"/>
          <w:spacing w:val="-3"/>
          <w:szCs w:val="22"/>
        </w:rPr>
        <w:t xml:space="preserve"> if neither box is checked or Retirement Affidavit is</w:t>
      </w:r>
      <w:r>
        <w:rPr>
          <w:rFonts w:ascii="Times New Roman" w:hAnsi="Times New Roman"/>
          <w:spacing w:val="-3"/>
          <w:szCs w:val="22"/>
        </w:rPr>
        <w:t xml:space="preserve"> </w:t>
      </w:r>
      <w:r w:rsidR="0050369F">
        <w:rPr>
          <w:rFonts w:ascii="Times New Roman" w:hAnsi="Times New Roman"/>
          <w:spacing w:val="-3"/>
          <w:szCs w:val="22"/>
        </w:rPr>
        <w:t xml:space="preserve">not </w:t>
      </w:r>
      <w:r>
        <w:rPr>
          <w:rFonts w:ascii="Times New Roman" w:hAnsi="Times New Roman"/>
          <w:spacing w:val="-3"/>
          <w:szCs w:val="22"/>
        </w:rPr>
        <w:t>returned)</w:t>
      </w:r>
    </w:p>
    <w:p w14:paraId="61EF8617" w14:textId="77777777" w:rsidR="00334E6A" w:rsidRPr="004C7803" w:rsidRDefault="00334E6A" w:rsidP="00B52982">
      <w:pPr>
        <w:tabs>
          <w:tab w:val="left" w:pos="-720"/>
        </w:tabs>
        <w:suppressAutoHyphens/>
        <w:jc w:val="both"/>
        <w:rPr>
          <w:rFonts w:ascii="Times New Roman" w:hAnsi="Times New Roman"/>
          <w:spacing w:val="-3"/>
          <w:szCs w:val="22"/>
        </w:rPr>
      </w:pPr>
      <w:bookmarkStart w:id="3" w:name="sagitec47"/>
      <w:r w:rsidRPr="004C7803">
        <w:rPr>
          <w:rFonts w:ascii="Times New Roman" w:hAnsi="Times New Roman"/>
          <w:spacing w:val="-3"/>
          <w:szCs w:val="22"/>
        </w:rPr>
        <w:t>{</w:t>
      </w:r>
      <w:r w:rsidR="004734A8">
        <w:rPr>
          <w:rFonts w:ascii="Times New Roman" w:hAnsi="Times New Roman"/>
          <w:spacing w:val="-3"/>
          <w:szCs w:val="22"/>
        </w:rPr>
        <w:t xml:space="preserve">x </w:t>
      </w:r>
      <w:r w:rsidRPr="004C7803">
        <w:rPr>
          <w:rFonts w:ascii="Times New Roman" w:hAnsi="Times New Roman"/>
          <w:spacing w:val="-3"/>
          <w:szCs w:val="22"/>
        </w:rPr>
        <w:t>endif}</w:t>
      </w:r>
      <w:bookmarkEnd w:id="3"/>
    </w:p>
    <w:p w14:paraId="3CF7FD31" w14:textId="77777777" w:rsidR="00334E6A" w:rsidRPr="005A0D2C" w:rsidRDefault="00334E6A" w:rsidP="00B52982">
      <w:pPr>
        <w:tabs>
          <w:tab w:val="left" w:pos="-720"/>
        </w:tabs>
        <w:suppressAutoHyphens/>
        <w:jc w:val="both"/>
        <w:rPr>
          <w:rFonts w:ascii="Times New Roman" w:hAnsi="Times New Roman"/>
          <w:spacing w:val="-3"/>
          <w:szCs w:val="22"/>
        </w:rPr>
        <w:sectPr w:rsidR="00334E6A" w:rsidRPr="005A0D2C" w:rsidSect="00583CFA">
          <w:headerReference w:type="default" r:id="rId8"/>
          <w:footerReference w:type="default" r:id="rId9"/>
          <w:headerReference w:type="first" r:id="rId10"/>
          <w:footerReference w:type="first" r:id="rId11"/>
          <w:endnotePr>
            <w:numFmt w:val="decimal"/>
          </w:endnotePr>
          <w:pgSz w:w="12240" w:h="15840" w:code="1"/>
          <w:pgMar w:top="1050" w:right="720" w:bottom="720" w:left="720" w:header="72" w:footer="72" w:gutter="0"/>
          <w:pgNumType w:start="1"/>
          <w:cols w:space="720"/>
          <w:noEndnote/>
          <w:titlePg/>
          <w:docGrid w:linePitch="272"/>
        </w:sectPr>
      </w:pPr>
    </w:p>
    <w:p w14:paraId="10B91CAB" w14:textId="77777777" w:rsidR="00053A5D" w:rsidRPr="00B31BF0" w:rsidRDefault="00053A5D" w:rsidP="00B52982">
      <w:pPr>
        <w:tabs>
          <w:tab w:val="left" w:pos="-720"/>
        </w:tabs>
        <w:suppressAutoHyphens/>
        <w:jc w:val="both"/>
        <w:rPr>
          <w:rFonts w:ascii="Times New Roman" w:hAnsi="Times New Roman"/>
          <w:spacing w:val="-3"/>
          <w:sz w:val="16"/>
          <w:szCs w:val="16"/>
        </w:rPr>
      </w:pPr>
    </w:p>
    <w:p w14:paraId="288D73C3" w14:textId="77777777" w:rsidR="00800C81" w:rsidRPr="005A0D2C" w:rsidRDefault="009C6011" w:rsidP="00B52982">
      <w:pPr>
        <w:tabs>
          <w:tab w:val="left" w:pos="-720"/>
        </w:tabs>
        <w:suppressAutoHyphens/>
        <w:jc w:val="both"/>
        <w:rPr>
          <w:rFonts w:ascii="Times New Roman" w:hAnsi="Times New Roman"/>
          <w:spacing w:val="-3"/>
          <w:szCs w:val="22"/>
        </w:rPr>
      </w:pPr>
      <w:r w:rsidRPr="005A0D2C">
        <w:rPr>
          <w:rFonts w:ascii="Times New Roman" w:hAnsi="Times New Roman"/>
          <w:spacing w:val="-3"/>
          <w:szCs w:val="22"/>
        </w:rPr>
        <w:t xml:space="preserve">I certify I have not worked in the </w:t>
      </w:r>
      <w:proofErr w:type="gramStart"/>
      <w:r w:rsidRPr="005A0D2C">
        <w:rPr>
          <w:rFonts w:ascii="Times New Roman" w:hAnsi="Times New Roman"/>
          <w:spacing w:val="-3"/>
          <w:szCs w:val="22"/>
        </w:rPr>
        <w:t>Industry</w:t>
      </w:r>
      <w:proofErr w:type="gramEnd"/>
      <w:r w:rsidRPr="005A0D2C">
        <w:rPr>
          <w:rFonts w:ascii="Times New Roman" w:hAnsi="Times New Roman"/>
          <w:spacing w:val="-3"/>
          <w:szCs w:val="22"/>
        </w:rPr>
        <w:t xml:space="preserve"> within the first two months of retirement and </w:t>
      </w:r>
      <w:r>
        <w:rPr>
          <w:rFonts w:ascii="Times New Roman" w:hAnsi="Times New Roman"/>
          <w:spacing w:val="-3"/>
          <w:szCs w:val="22"/>
        </w:rPr>
        <w:t>u</w:t>
      </w:r>
      <w:r w:rsidR="00800C81" w:rsidRPr="005A0D2C">
        <w:rPr>
          <w:rFonts w:ascii="Times New Roman" w:hAnsi="Times New Roman"/>
          <w:spacing w:val="-3"/>
          <w:szCs w:val="22"/>
        </w:rPr>
        <w:t>nder penalty of perjury, I certify that the foregoing is true and correct.</w:t>
      </w:r>
    </w:p>
    <w:p w14:paraId="559EB6B0" w14:textId="77777777" w:rsidR="00737A7B" w:rsidRDefault="00737A7B" w:rsidP="00D25034">
      <w:pPr>
        <w:tabs>
          <w:tab w:val="left" w:pos="5850"/>
        </w:tabs>
        <w:suppressAutoHyphens/>
        <w:jc w:val="both"/>
        <w:rPr>
          <w:rFonts w:ascii="Times New Roman" w:hAnsi="Times New Roman"/>
          <w:spacing w:val="-3"/>
          <w:szCs w:val="22"/>
        </w:rPr>
      </w:pPr>
    </w:p>
    <w:p w14:paraId="44D35647" w14:textId="77777777" w:rsidR="00923BBD" w:rsidRPr="005A0D2C" w:rsidRDefault="00D25034" w:rsidP="00D25034">
      <w:pPr>
        <w:tabs>
          <w:tab w:val="left" w:pos="5850"/>
        </w:tabs>
        <w:suppressAutoHyphens/>
        <w:jc w:val="both"/>
        <w:rPr>
          <w:rFonts w:ascii="Times New Roman" w:hAnsi="Times New Roman"/>
          <w:spacing w:val="-3"/>
          <w:szCs w:val="22"/>
        </w:rPr>
      </w:pPr>
      <w:r>
        <w:rPr>
          <w:rFonts w:ascii="Times New Roman" w:hAnsi="Times New Roman"/>
          <w:spacing w:val="-3"/>
          <w:szCs w:val="22"/>
        </w:rPr>
        <w:t>____________________________________________________</w:t>
      </w:r>
      <w:r>
        <w:rPr>
          <w:rFonts w:ascii="Times New Roman" w:hAnsi="Times New Roman"/>
          <w:spacing w:val="-3"/>
          <w:szCs w:val="22"/>
        </w:rPr>
        <w:tab/>
        <w:t>_________________________________________________</w:t>
      </w:r>
    </w:p>
    <w:p w14:paraId="7AA1C18C" w14:textId="77777777" w:rsidR="00800C81" w:rsidRPr="005A0D2C" w:rsidRDefault="00D25034" w:rsidP="00FD1C42">
      <w:pPr>
        <w:tabs>
          <w:tab w:val="left" w:pos="4680"/>
          <w:tab w:val="left" w:pos="5850"/>
          <w:tab w:val="left" w:pos="9180"/>
          <w:tab w:val="right" w:pos="10620"/>
        </w:tabs>
        <w:suppressAutoHyphens/>
        <w:rPr>
          <w:rFonts w:ascii="Times New Roman" w:hAnsi="Times New Roman"/>
          <w:spacing w:val="-3"/>
          <w:szCs w:val="22"/>
        </w:rPr>
      </w:pPr>
      <w:r>
        <w:rPr>
          <w:rFonts w:ascii="Times New Roman" w:hAnsi="Times New Roman"/>
          <w:spacing w:val="-3"/>
          <w:szCs w:val="22"/>
        </w:rPr>
        <w:t xml:space="preserve">Participant’s </w:t>
      </w:r>
      <w:r w:rsidR="00800C81" w:rsidRPr="005A0D2C">
        <w:rPr>
          <w:rFonts w:ascii="Times New Roman" w:hAnsi="Times New Roman"/>
          <w:spacing w:val="-3"/>
          <w:szCs w:val="22"/>
        </w:rPr>
        <w:t>S</w:t>
      </w:r>
      <w:r w:rsidR="00D90D4F">
        <w:rPr>
          <w:rFonts w:ascii="Times New Roman" w:hAnsi="Times New Roman"/>
          <w:spacing w:val="-3"/>
          <w:szCs w:val="22"/>
        </w:rPr>
        <w:t xml:space="preserve">ignature                                           </w:t>
      </w:r>
      <w:r w:rsidR="00D90D4F">
        <w:rPr>
          <w:rFonts w:ascii="Times New Roman" w:hAnsi="Times New Roman"/>
          <w:spacing w:val="-3"/>
          <w:szCs w:val="22"/>
        </w:rPr>
        <w:tab/>
      </w:r>
      <w:r w:rsidRPr="00D25034">
        <w:rPr>
          <w:rFonts w:ascii="Times New Roman" w:hAnsi="Times New Roman"/>
          <w:spacing w:val="-3"/>
          <w:szCs w:val="22"/>
        </w:rPr>
        <w:t>D</w:t>
      </w:r>
      <w:r w:rsidR="004F0173">
        <w:rPr>
          <w:rFonts w:ascii="Times New Roman" w:hAnsi="Times New Roman"/>
          <w:spacing w:val="-3"/>
          <w:szCs w:val="22"/>
        </w:rPr>
        <w:t>ate</w:t>
      </w:r>
      <w:r>
        <w:rPr>
          <w:rFonts w:ascii="Times New Roman" w:hAnsi="Times New Roman"/>
          <w:spacing w:val="-3"/>
          <w:szCs w:val="22"/>
        </w:rPr>
        <w:tab/>
      </w:r>
      <w:r w:rsidRPr="00D25034">
        <w:rPr>
          <w:rFonts w:ascii="Times New Roman" w:hAnsi="Times New Roman"/>
          <w:spacing w:val="-3"/>
          <w:szCs w:val="22"/>
        </w:rPr>
        <w:t>Last Employer</w:t>
      </w:r>
      <w:r w:rsidR="00D90D4F">
        <w:rPr>
          <w:rFonts w:ascii="Times New Roman" w:hAnsi="Times New Roman"/>
          <w:spacing w:val="-3"/>
          <w:szCs w:val="22"/>
        </w:rPr>
        <w:tab/>
      </w:r>
      <w:r>
        <w:rPr>
          <w:rFonts w:ascii="Times New Roman" w:hAnsi="Times New Roman"/>
          <w:spacing w:val="-3"/>
          <w:szCs w:val="22"/>
        </w:rPr>
        <w:t>Last Date Worked</w:t>
      </w:r>
    </w:p>
    <w:p w14:paraId="2A8B1D4F" w14:textId="77777777" w:rsidR="00737A7B" w:rsidRPr="0003384E" w:rsidRDefault="00737A7B" w:rsidP="000451B4">
      <w:pPr>
        <w:tabs>
          <w:tab w:val="left" w:pos="-6660"/>
          <w:tab w:val="left" w:pos="-1440"/>
        </w:tabs>
        <w:jc w:val="both"/>
        <w:rPr>
          <w:rFonts w:ascii="Times New Roman" w:hAnsi="Times New Roman"/>
          <w:sz w:val="12"/>
          <w:szCs w:val="16"/>
        </w:rPr>
      </w:pPr>
    </w:p>
    <w:sectPr w:rsidR="00737A7B" w:rsidRPr="0003384E" w:rsidSect="009C6011">
      <w:headerReference w:type="default" r:id="rId12"/>
      <w:footerReference w:type="default" r:id="rId13"/>
      <w:endnotePr>
        <w:numFmt w:val="decimal"/>
      </w:endnotePr>
      <w:type w:val="continuous"/>
      <w:pgSz w:w="12240" w:h="15840"/>
      <w:pgMar w:top="1050" w:right="720" w:bottom="864" w:left="720" w:header="270" w:footer="144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D47F0" w14:textId="77777777" w:rsidR="00932382" w:rsidRDefault="00932382">
      <w:pPr>
        <w:spacing w:line="20" w:lineRule="exact"/>
        <w:rPr>
          <w:sz w:val="24"/>
        </w:rPr>
      </w:pPr>
    </w:p>
  </w:endnote>
  <w:endnote w:type="continuationSeparator" w:id="0">
    <w:p w14:paraId="108CAC79" w14:textId="77777777" w:rsidR="00932382" w:rsidRDefault="00932382">
      <w:r>
        <w:rPr>
          <w:sz w:val="24"/>
        </w:rPr>
        <w:t xml:space="preserve"> </w:t>
      </w:r>
    </w:p>
  </w:endnote>
  <w:endnote w:type="continuationNotice" w:id="1">
    <w:p w14:paraId="37FBCE60" w14:textId="77777777" w:rsidR="00932382" w:rsidRDefault="00932382">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1A3E" w14:textId="77777777" w:rsidR="00D63AA5" w:rsidRDefault="00D63AA5" w:rsidP="009A179C">
    <w:pPr>
      <w:pStyle w:val="Footer"/>
      <w:jc w:val="center"/>
      <w:rPr>
        <w:sz w:val="24"/>
        <w:szCs w:val="24"/>
      </w:rPr>
    </w:pPr>
  </w:p>
  <w:p w14:paraId="4A5FA652" w14:textId="77777777" w:rsidR="00D63AA5" w:rsidRPr="00695074" w:rsidRDefault="00695074" w:rsidP="00427C36">
    <w:pPr>
      <w:tabs>
        <w:tab w:val="right" w:pos="9360"/>
      </w:tabs>
      <w:suppressAutoHyphens/>
      <w:jc w:val="both"/>
      <w:rPr>
        <w:rFonts w:ascii="BC C39 3 to 1 Narrow" w:hAnsi="BC C39 3 to 1 Narrow"/>
        <w:spacing w:val="-4"/>
        <w:sz w:val="48"/>
        <w:szCs w:val="48"/>
      </w:rPr>
    </w:pPr>
    <w:bookmarkStart w:id="5" w:name="sagitec6"/>
    <w:r>
      <w:rPr>
        <w:rFonts w:ascii="BC C39 3 to 1 Narrow" w:hAnsi="BC C39 3 to 1 Narrow"/>
        <w:spacing w:val="-4"/>
        <w:sz w:val="48"/>
        <w:szCs w:val="48"/>
      </w:rPr>
      <w:t>{</w:t>
    </w:r>
    <w:proofErr w:type="spellStart"/>
    <w:r>
      <w:rPr>
        <w:rFonts w:ascii="BC C39 3 to 1 Narrow" w:hAnsi="BC C39 3 to 1 Narrow"/>
        <w:spacing w:val="-4"/>
        <w:sz w:val="48"/>
        <w:szCs w:val="48"/>
      </w:rPr>
      <w:t>stdTrackingNo</w:t>
    </w:r>
    <w:proofErr w:type="spellEnd"/>
    <w:r>
      <w:rPr>
        <w:rFonts w:ascii="BC C39 3 to 1 Narrow" w:hAnsi="BC C39 3 to 1 Narrow"/>
        <w:spacing w:val="-4"/>
        <w:sz w:val="48"/>
        <w:szCs w:val="48"/>
      </w:rPr>
      <w:t>}</w:t>
    </w:r>
    <w:bookmarkEnd w:id="5"/>
  </w:p>
  <w:p w14:paraId="527C83E9" w14:textId="77777777" w:rsidR="00695074" w:rsidRPr="00695074" w:rsidRDefault="00695074" w:rsidP="00427C36">
    <w:pPr>
      <w:tabs>
        <w:tab w:val="right" w:pos="9360"/>
      </w:tabs>
      <w:suppressAutoHyphens/>
      <w:jc w:val="both"/>
      <w:rPr>
        <w:rFonts w:ascii="Times New Roman" w:hAnsi="Times New Roman"/>
        <w:spacing w:val="-4"/>
        <w:sz w:val="18"/>
        <w:szCs w:val="18"/>
      </w:rPr>
    </w:pPr>
    <w:bookmarkStart w:id="6" w:name="sagitec5"/>
    <w:r>
      <w:rPr>
        <w:rFonts w:ascii="Times New Roman" w:hAnsi="Times New Roman"/>
        <w:spacing w:val="-4"/>
        <w:sz w:val="18"/>
        <w:szCs w:val="18"/>
      </w:rPr>
      <w:t>{</w:t>
    </w:r>
    <w:proofErr w:type="spellStart"/>
    <w:r>
      <w:rPr>
        <w:rFonts w:ascii="Times New Roman" w:hAnsi="Times New Roman"/>
        <w:spacing w:val="-4"/>
        <w:sz w:val="18"/>
        <w:szCs w:val="18"/>
      </w:rPr>
      <w:t>stdMbrParticipantMPID</w:t>
    </w:r>
    <w:proofErr w:type="spellEnd"/>
    <w:r>
      <w:rPr>
        <w:rFonts w:ascii="Times New Roman" w:hAnsi="Times New Roman"/>
        <w:spacing w:val="-4"/>
        <w:sz w:val="18"/>
        <w:szCs w:val="18"/>
      </w:rPr>
      <w:t>}</w:t>
    </w:r>
    <w:bookmarkEnd w:id="6"/>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BFD69" w14:textId="6AC09C72" w:rsidR="00AE7374" w:rsidRDefault="00AE7374" w:rsidP="00AE7374">
    <w:pPr>
      <w:pStyle w:val="Footer"/>
      <w:rPr>
        <w:rFonts w:ascii="BC C39 3 to 1 Narrow" w:hAnsi="BC C39 3 to 1 Narrow"/>
        <w:w w:val="145"/>
        <w:sz w:val="48"/>
        <w:szCs w:val="48"/>
      </w:rPr>
    </w:pPr>
  </w:p>
  <w:p w14:paraId="7B356CB3" w14:textId="77777777" w:rsidR="00427C36" w:rsidRPr="004975F7" w:rsidRDefault="00AE7374" w:rsidP="00AE7374">
    <w:pPr>
      <w:pStyle w:val="Footer"/>
      <w:tabs>
        <w:tab w:val="clear" w:pos="4320"/>
        <w:tab w:val="clear" w:pos="8640"/>
        <w:tab w:val="center" w:pos="5040"/>
        <w:tab w:val="right" w:pos="10800"/>
      </w:tabs>
      <w:jc w:val="center"/>
      <w:rPr>
        <w:rFonts w:ascii="Gill Sans MT" w:hAnsi="Gill Sans MT"/>
        <w:smallCaps/>
        <w:w w:val="145"/>
        <w:sz w:val="13"/>
        <w:szCs w:val="15"/>
      </w:rPr>
    </w:pPr>
    <w:bookmarkStart w:id="7" w:name="sagitec44"/>
    <w:r>
      <w:rPr>
        <w:rFonts w:ascii="Times New Roman" w:hAnsi="Times New Roman"/>
        <w:snapToGrid w:val="0"/>
        <w:sz w:val="18"/>
        <w:szCs w:val="18"/>
      </w:rPr>
      <w:t>{</w:t>
    </w:r>
    <w:proofErr w:type="spellStart"/>
    <w:r>
      <w:rPr>
        <w:rFonts w:ascii="Times New Roman" w:hAnsi="Times New Roman"/>
        <w:snapToGrid w:val="0"/>
        <w:sz w:val="18"/>
        <w:szCs w:val="18"/>
      </w:rPr>
      <w:t>stdMbrParticipantMPID</w:t>
    </w:r>
    <w:proofErr w:type="spellEnd"/>
    <w:r>
      <w:rPr>
        <w:rFonts w:ascii="Times New Roman" w:hAnsi="Times New Roman"/>
        <w:snapToGrid w:val="0"/>
        <w:sz w:val="18"/>
        <w:szCs w:val="18"/>
      </w:rPr>
      <w:t>}</w:t>
    </w:r>
    <w:bookmarkEnd w:id="7"/>
    <w:r w:rsidR="004F0173">
      <w:rPr>
        <w:rFonts w:ascii="Gill Sans MT" w:hAnsi="Gill Sans MT"/>
        <w:smallCaps/>
        <w:w w:val="145"/>
        <w:sz w:val="13"/>
        <w:szCs w:val="15"/>
      </w:rPr>
      <w:tab/>
    </w:r>
    <w:r>
      <w:rPr>
        <w:rFonts w:ascii="Gill Sans MT" w:hAnsi="Gill Sans MT"/>
        <w:smallCaps/>
        <w:w w:val="145"/>
        <w:sz w:val="13"/>
        <w:szCs w:val="15"/>
      </w:rPr>
      <w:tab/>
    </w:r>
    <w:r w:rsidR="00D90D4F" w:rsidRPr="00D90D4F">
      <w:rPr>
        <w:rFonts w:ascii="Times New Roman" w:hAnsi="Times New Roman"/>
        <w:snapToGrid w:val="0"/>
        <w:sz w:val="12"/>
        <w:szCs w:val="16"/>
      </w:rPr>
      <w:t>PAYEE-0014:201708</w:t>
    </w:r>
  </w:p>
  <w:p w14:paraId="4B97FAC6" w14:textId="77777777" w:rsidR="00D96D13" w:rsidRDefault="00D96D13" w:rsidP="00427C36">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7E8" w14:textId="77777777" w:rsidR="00D63AA5" w:rsidRDefault="00D63AA5">
    <w:pPr>
      <w:spacing w:before="428" w:line="100" w:lineRule="exact"/>
      <w:rPr>
        <w:sz w:val="10"/>
      </w:rPr>
    </w:pPr>
  </w:p>
  <w:p w14:paraId="575F10A7" w14:textId="77777777" w:rsidR="00D63AA5" w:rsidRDefault="00D63AA5">
    <w:pPr>
      <w:tabs>
        <w:tab w:val="left" w:pos="-720"/>
      </w:tabs>
      <w:suppressAutoHyphens/>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2BF64" w14:textId="77777777" w:rsidR="00932382" w:rsidRDefault="00932382">
      <w:r>
        <w:rPr>
          <w:sz w:val="24"/>
        </w:rPr>
        <w:separator/>
      </w:r>
    </w:p>
  </w:footnote>
  <w:footnote w:type="continuationSeparator" w:id="0">
    <w:p w14:paraId="07875BEC" w14:textId="77777777" w:rsidR="00932382" w:rsidRDefault="00932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D93C8" w14:textId="77777777" w:rsidR="003F53C1" w:rsidRPr="00427C36" w:rsidRDefault="003F53C1">
    <w:pPr>
      <w:tabs>
        <w:tab w:val="left" w:pos="0"/>
        <w:tab w:val="center" w:pos="4320"/>
        <w:tab w:val="right" w:pos="8640"/>
      </w:tabs>
      <w:suppressAutoHyphens/>
      <w:rPr>
        <w:rFonts w:ascii="Times New Roman" w:hAnsi="Times New Roman"/>
        <w:color w:val="808080"/>
        <w:sz w:val="22"/>
        <w:szCs w:val="22"/>
      </w:rPr>
    </w:pPr>
    <w:r w:rsidRPr="00427C36">
      <w:rPr>
        <w:rFonts w:ascii="Times New Roman" w:hAnsi="Times New Roman"/>
        <w:color w:val="808080"/>
        <w:sz w:val="22"/>
        <w:szCs w:val="22"/>
      </w:rPr>
      <w:t>Motion Picture Industry Pension and Individual Account Plan</w:t>
    </w:r>
  </w:p>
  <w:p w14:paraId="1C1B5BF7" w14:textId="77777777" w:rsidR="003F53C1" w:rsidRPr="00427C36" w:rsidRDefault="003F53C1">
    <w:pPr>
      <w:tabs>
        <w:tab w:val="left" w:pos="0"/>
        <w:tab w:val="center" w:pos="4320"/>
        <w:tab w:val="right" w:pos="8640"/>
      </w:tabs>
      <w:suppressAutoHyphens/>
      <w:rPr>
        <w:rFonts w:ascii="Times New Roman" w:hAnsi="Times New Roman"/>
        <w:color w:val="808080"/>
        <w:sz w:val="22"/>
        <w:szCs w:val="22"/>
      </w:rPr>
    </w:pPr>
    <w:r w:rsidRPr="00427C36">
      <w:rPr>
        <w:rFonts w:ascii="Times New Roman" w:hAnsi="Times New Roman"/>
        <w:color w:val="808080"/>
        <w:sz w:val="22"/>
        <w:szCs w:val="22"/>
      </w:rPr>
      <w:t>Retirement Affidavit-</w:t>
    </w:r>
    <w:bookmarkStart w:id="4" w:name="sag55"/>
    <w:r w:rsidR="00B5232D" w:rsidRPr="00427C36">
      <w:rPr>
        <w:rFonts w:ascii="Times New Roman" w:hAnsi="Times New Roman"/>
        <w:color w:val="808080"/>
        <w:sz w:val="22"/>
        <w:szCs w:val="22"/>
      </w:rPr>
      <w:t>{</w:t>
    </w:r>
    <w:proofErr w:type="spellStart"/>
    <w:r w:rsidR="00B5232D" w:rsidRPr="00427C36">
      <w:rPr>
        <w:rFonts w:ascii="Times New Roman" w:hAnsi="Times New Roman"/>
        <w:color w:val="808080"/>
        <w:sz w:val="22"/>
        <w:szCs w:val="22"/>
      </w:rPr>
      <w:t>stdMbrFullNameInProperCase</w:t>
    </w:r>
    <w:proofErr w:type="spellEnd"/>
    <w:r w:rsidR="00B5232D" w:rsidRPr="00427C36">
      <w:rPr>
        <w:rFonts w:ascii="Times New Roman" w:hAnsi="Times New Roman"/>
        <w:color w:val="808080"/>
        <w:sz w:val="22"/>
        <w:szCs w:val="22"/>
      </w:rPr>
      <w:t>}</w:t>
    </w:r>
    <w:bookmarkEnd w:id="4"/>
  </w:p>
  <w:p w14:paraId="60A3D364" w14:textId="77777777" w:rsidR="00D63AA5" w:rsidRPr="00427C36" w:rsidRDefault="003F53C1" w:rsidP="00D14709">
    <w:pPr>
      <w:tabs>
        <w:tab w:val="left" w:pos="0"/>
        <w:tab w:val="center" w:pos="4320"/>
        <w:tab w:val="right" w:pos="8640"/>
      </w:tabs>
      <w:suppressAutoHyphens/>
      <w:rPr>
        <w:sz w:val="22"/>
        <w:szCs w:val="22"/>
      </w:rPr>
    </w:pPr>
    <w:r w:rsidRPr="00427C36">
      <w:rPr>
        <w:rFonts w:ascii="Times New Roman" w:hAnsi="Times New Roman"/>
        <w:color w:val="808080"/>
        <w:sz w:val="22"/>
        <w:szCs w:val="22"/>
      </w:rPr>
      <w:t>Page 2 of 2</w:t>
    </w:r>
    <w:r w:rsidR="0010142B">
      <w:rPr>
        <w:rFonts w:ascii="Times New Roman" w:hAnsi="Times New Roman"/>
        <w:color w:val="808080"/>
        <w:sz w:val="22"/>
        <w:szCs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98E9C" w14:textId="77777777" w:rsidR="00A87B48" w:rsidRDefault="00A87B48" w:rsidP="005A0D2C">
    <w:pPr>
      <w:autoSpaceDE w:val="0"/>
      <w:autoSpaceDN w:val="0"/>
      <w:adjustRightInd w:val="0"/>
      <w:ind w:firstLine="2340"/>
      <w:jc w:val="right"/>
      <w:rPr>
        <w:rFonts w:ascii="Verdana" w:hAnsi="Verdana"/>
        <w:b/>
        <w:smallCaps/>
        <w:color w:val="000000" w:themeColor="text1"/>
        <w:sz w:val="36"/>
      </w:rPr>
    </w:pPr>
  </w:p>
  <w:p w14:paraId="03D0AD39" w14:textId="77777777" w:rsidR="005A0D2C" w:rsidRPr="00AF15DF" w:rsidRDefault="005A0D2C" w:rsidP="005A0D2C">
    <w:pPr>
      <w:autoSpaceDE w:val="0"/>
      <w:autoSpaceDN w:val="0"/>
      <w:adjustRightInd w:val="0"/>
      <w:ind w:firstLine="2340"/>
      <w:jc w:val="right"/>
      <w:rPr>
        <w:rFonts w:ascii="Verdana" w:hAnsi="Verdana"/>
        <w:b/>
        <w:smallCaps/>
        <w:color w:val="000000" w:themeColor="text1"/>
        <w:sz w:val="36"/>
      </w:rPr>
    </w:pPr>
    <w:r w:rsidRPr="00AF15DF">
      <w:rPr>
        <w:rFonts w:ascii="Verdana" w:hAnsi="Verdana"/>
        <w:b/>
        <w:smallCaps/>
        <w:noProof/>
        <w:color w:val="000000" w:themeColor="text1"/>
        <w:sz w:val="36"/>
      </w:rPr>
      <w:drawing>
        <wp:anchor distT="0" distB="0" distL="114300" distR="114300" simplePos="0" relativeHeight="251660288" behindDoc="1" locked="0" layoutInCell="1" allowOverlap="1" wp14:anchorId="0A868A4C" wp14:editId="6674394F">
          <wp:simplePos x="0" y="0"/>
          <wp:positionH relativeFrom="margin">
            <wp:posOffset>-57150</wp:posOffset>
          </wp:positionH>
          <wp:positionV relativeFrom="paragraph">
            <wp:posOffset>19051</wp:posOffset>
          </wp:positionV>
          <wp:extent cx="1152525" cy="472618"/>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159800" cy="475601"/>
                  </a:xfrm>
                  <a:prstGeom prst="rect">
                    <a:avLst/>
                  </a:prstGeom>
                </pic:spPr>
              </pic:pic>
            </a:graphicData>
          </a:graphic>
          <wp14:sizeRelH relativeFrom="margin">
            <wp14:pctWidth>0</wp14:pctWidth>
          </wp14:sizeRelH>
          <wp14:sizeRelV relativeFrom="margin">
            <wp14:pctHeight>0</wp14:pctHeight>
          </wp14:sizeRelV>
        </wp:anchor>
      </w:drawing>
    </w:r>
    <w:r w:rsidRPr="00AF15DF">
      <w:rPr>
        <w:rFonts w:ascii="Verdana" w:hAnsi="Verdana"/>
        <w:b/>
        <w:smallCaps/>
        <w:color w:val="000000" w:themeColor="text1"/>
        <w:sz w:val="36"/>
      </w:rPr>
      <w:t>Retirement A</w:t>
    </w:r>
    <w:r>
      <w:rPr>
        <w:rFonts w:ascii="Verdana" w:hAnsi="Verdana"/>
        <w:b/>
        <w:smallCaps/>
        <w:color w:val="000000" w:themeColor="text1"/>
        <w:sz w:val="36"/>
      </w:rPr>
      <w:t>ffidavit</w:t>
    </w:r>
  </w:p>
  <w:p w14:paraId="7792202C" w14:textId="77777777" w:rsidR="005A0D2C" w:rsidRPr="00AF15DF" w:rsidRDefault="00317158" w:rsidP="00317158">
    <w:pPr>
      <w:tabs>
        <w:tab w:val="left" w:pos="1380"/>
        <w:tab w:val="right" w:pos="10800"/>
      </w:tabs>
      <w:autoSpaceDE w:val="0"/>
      <w:autoSpaceDN w:val="0"/>
      <w:adjustRightInd w:val="0"/>
      <w:spacing w:before="40"/>
      <w:rPr>
        <w:color w:val="000000" w:themeColor="text1"/>
        <w:sz w:val="16"/>
        <w:szCs w:val="16"/>
      </w:rPr>
    </w:pPr>
    <w:r>
      <w:rPr>
        <w:sz w:val="16"/>
        <w:szCs w:val="16"/>
      </w:rPr>
      <w:tab/>
    </w:r>
    <w:r>
      <w:rPr>
        <w:sz w:val="16"/>
        <w:szCs w:val="16"/>
      </w:rPr>
      <w:tab/>
    </w:r>
    <w:r w:rsidR="005A0D2C" w:rsidRPr="00AF15DF">
      <w:rPr>
        <w:sz w:val="16"/>
        <w:szCs w:val="16"/>
      </w:rPr>
      <w:t xml:space="preserve">Return this Form to: </w:t>
    </w:r>
    <w:r w:rsidR="005A0D2C" w:rsidRPr="00AF15DF">
      <w:rPr>
        <w:color w:val="000000" w:themeColor="text1"/>
        <w:sz w:val="16"/>
        <w:szCs w:val="16"/>
      </w:rPr>
      <w:t xml:space="preserve">MPI Retirement Benefits </w:t>
    </w:r>
    <w:r w:rsidR="005A0D2C" w:rsidRPr="00AF15DF">
      <w:rPr>
        <w:color w:val="000000" w:themeColor="text1"/>
        <w:sz w:val="16"/>
        <w:szCs w:val="16"/>
      </w:rPr>
      <w:sym w:font="Wingdings" w:char="F09F"/>
    </w:r>
    <w:r w:rsidR="005A0D2C" w:rsidRPr="00AF15DF">
      <w:rPr>
        <w:color w:val="000000" w:themeColor="text1"/>
        <w:sz w:val="16"/>
        <w:szCs w:val="16"/>
      </w:rPr>
      <w:t xml:space="preserve"> P.O. Box 1999 </w:t>
    </w:r>
    <w:r w:rsidR="005A0D2C" w:rsidRPr="00AF15DF">
      <w:rPr>
        <w:color w:val="000000" w:themeColor="text1"/>
        <w:sz w:val="16"/>
        <w:szCs w:val="16"/>
      </w:rPr>
      <w:sym w:font="Wingdings" w:char="F09F"/>
    </w:r>
    <w:r w:rsidR="005A0D2C" w:rsidRPr="00AF15DF">
      <w:rPr>
        <w:color w:val="000000" w:themeColor="text1"/>
        <w:sz w:val="16"/>
        <w:szCs w:val="16"/>
      </w:rPr>
      <w:t xml:space="preserve"> Studio City, CA 91614-0999 </w:t>
    </w:r>
  </w:p>
  <w:p w14:paraId="3BE933B9" w14:textId="77777777" w:rsidR="00695074" w:rsidRDefault="005A0D2C" w:rsidP="005A0D2C">
    <w:pPr>
      <w:pStyle w:val="Header"/>
      <w:jc w:val="right"/>
      <w:rPr>
        <w:rStyle w:val="Hyperlink"/>
        <w:sz w:val="16"/>
        <w:szCs w:val="16"/>
      </w:rPr>
    </w:pPr>
    <w:r w:rsidRPr="00AF15DF">
      <w:rPr>
        <w:color w:val="000000" w:themeColor="text1"/>
        <w:sz w:val="16"/>
        <w:szCs w:val="16"/>
      </w:rPr>
      <w:t xml:space="preserve">Toll-Free: (855) 275-4674 </w:t>
    </w:r>
    <w:r w:rsidRPr="00AF15DF">
      <w:rPr>
        <w:color w:val="000000" w:themeColor="text1"/>
        <w:sz w:val="16"/>
        <w:szCs w:val="16"/>
      </w:rPr>
      <w:sym w:font="Wingdings" w:char="F09F"/>
    </w:r>
    <w:r w:rsidRPr="00AF15DF">
      <w:rPr>
        <w:color w:val="000000" w:themeColor="text1"/>
        <w:sz w:val="16"/>
        <w:szCs w:val="16"/>
      </w:rPr>
      <w:t xml:space="preserve"> Fax: (323) 877-2223 </w:t>
    </w:r>
    <w:r w:rsidRPr="00AF15DF">
      <w:rPr>
        <w:color w:val="000000" w:themeColor="text1"/>
        <w:sz w:val="16"/>
        <w:szCs w:val="16"/>
      </w:rPr>
      <w:sym w:font="Wingdings" w:char="F09F"/>
    </w:r>
    <w:r w:rsidRPr="00AF15DF">
      <w:rPr>
        <w:color w:val="000000" w:themeColor="text1"/>
        <w:sz w:val="16"/>
        <w:szCs w:val="16"/>
      </w:rPr>
      <w:t xml:space="preserve"> Email: </w:t>
    </w:r>
    <w:hyperlink r:id="rId2" w:history="1">
      <w:r w:rsidR="00CA477F" w:rsidRPr="004E4211">
        <w:rPr>
          <w:rStyle w:val="Hyperlink"/>
          <w:sz w:val="16"/>
          <w:szCs w:val="16"/>
        </w:rPr>
        <w:t>service@mpiphp.org</w:t>
      </w:r>
    </w:hyperlink>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AE4C9" w14:textId="77777777" w:rsidR="00D63AA5" w:rsidRDefault="00D63AA5">
    <w:pPr>
      <w:tabs>
        <w:tab w:val="left" w:pos="0"/>
        <w:tab w:val="center" w:pos="4320"/>
        <w:tab w:val="right" w:pos="8640"/>
      </w:tabs>
      <w:suppressAutoHyphens/>
    </w:pPr>
  </w:p>
  <w:p w14:paraId="45D7EC2E" w14:textId="77777777" w:rsidR="00D63AA5" w:rsidRDefault="00D63AA5">
    <w:pPr>
      <w:spacing w:after="428" w:line="100" w:lineRule="exact"/>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67BCC"/>
    <w:multiLevelType w:val="hybridMultilevel"/>
    <w:tmpl w:val="3FF89CCA"/>
    <w:lvl w:ilvl="0" w:tplc="6284BB2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610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15E"/>
    <w:rsid w:val="000023F2"/>
    <w:rsid w:val="00024B82"/>
    <w:rsid w:val="0002518B"/>
    <w:rsid w:val="0003384E"/>
    <w:rsid w:val="00036C3F"/>
    <w:rsid w:val="000451B4"/>
    <w:rsid w:val="00052368"/>
    <w:rsid w:val="00053A5D"/>
    <w:rsid w:val="00091240"/>
    <w:rsid w:val="0009541C"/>
    <w:rsid w:val="000A2651"/>
    <w:rsid w:val="000C0BF3"/>
    <w:rsid w:val="000E153E"/>
    <w:rsid w:val="0010142B"/>
    <w:rsid w:val="00130728"/>
    <w:rsid w:val="00146C5C"/>
    <w:rsid w:val="00153441"/>
    <w:rsid w:val="00160F3D"/>
    <w:rsid w:val="001656EB"/>
    <w:rsid w:val="00165D1B"/>
    <w:rsid w:val="00180DB2"/>
    <w:rsid w:val="00182B58"/>
    <w:rsid w:val="0018415E"/>
    <w:rsid w:val="00187257"/>
    <w:rsid w:val="00191FB4"/>
    <w:rsid w:val="001A1027"/>
    <w:rsid w:val="001A61E1"/>
    <w:rsid w:val="001D11BE"/>
    <w:rsid w:val="002545A3"/>
    <w:rsid w:val="00261D62"/>
    <w:rsid w:val="002B5DC9"/>
    <w:rsid w:val="002B77D2"/>
    <w:rsid w:val="002C2C3D"/>
    <w:rsid w:val="002E76AF"/>
    <w:rsid w:val="00300B50"/>
    <w:rsid w:val="0030508C"/>
    <w:rsid w:val="00317158"/>
    <w:rsid w:val="00334E6A"/>
    <w:rsid w:val="00337E0B"/>
    <w:rsid w:val="00373173"/>
    <w:rsid w:val="00393E57"/>
    <w:rsid w:val="003C1113"/>
    <w:rsid w:val="003E61AA"/>
    <w:rsid w:val="003F53C1"/>
    <w:rsid w:val="00406F3B"/>
    <w:rsid w:val="0042229F"/>
    <w:rsid w:val="00427C36"/>
    <w:rsid w:val="00467613"/>
    <w:rsid w:val="004734A8"/>
    <w:rsid w:val="004C17D9"/>
    <w:rsid w:val="004C7803"/>
    <w:rsid w:val="004D1C3D"/>
    <w:rsid w:val="004F0173"/>
    <w:rsid w:val="0050369F"/>
    <w:rsid w:val="0050660E"/>
    <w:rsid w:val="005521F4"/>
    <w:rsid w:val="005650FA"/>
    <w:rsid w:val="005653B1"/>
    <w:rsid w:val="0057138F"/>
    <w:rsid w:val="00583CFA"/>
    <w:rsid w:val="00587D3C"/>
    <w:rsid w:val="005A0D2C"/>
    <w:rsid w:val="005A37C7"/>
    <w:rsid w:val="005B1A18"/>
    <w:rsid w:val="005B6CE6"/>
    <w:rsid w:val="005E2E1F"/>
    <w:rsid w:val="00615B92"/>
    <w:rsid w:val="0063264A"/>
    <w:rsid w:val="006773DD"/>
    <w:rsid w:val="00681E3E"/>
    <w:rsid w:val="00695074"/>
    <w:rsid w:val="006E0A2F"/>
    <w:rsid w:val="00712AF4"/>
    <w:rsid w:val="00737A7B"/>
    <w:rsid w:val="007F0771"/>
    <w:rsid w:val="007F1C9A"/>
    <w:rsid w:val="007F7A3A"/>
    <w:rsid w:val="00800C81"/>
    <w:rsid w:val="008111C8"/>
    <w:rsid w:val="00827842"/>
    <w:rsid w:val="0083468E"/>
    <w:rsid w:val="008436AA"/>
    <w:rsid w:val="008627E8"/>
    <w:rsid w:val="00867DBA"/>
    <w:rsid w:val="00872673"/>
    <w:rsid w:val="008747C8"/>
    <w:rsid w:val="0088172F"/>
    <w:rsid w:val="0089292E"/>
    <w:rsid w:val="008C3DA1"/>
    <w:rsid w:val="00923BBD"/>
    <w:rsid w:val="00932382"/>
    <w:rsid w:val="009531E4"/>
    <w:rsid w:val="00994A63"/>
    <w:rsid w:val="009A179C"/>
    <w:rsid w:val="009B1A9E"/>
    <w:rsid w:val="009B430F"/>
    <w:rsid w:val="009B7574"/>
    <w:rsid w:val="009C6011"/>
    <w:rsid w:val="009E745E"/>
    <w:rsid w:val="009F76B6"/>
    <w:rsid w:val="00A0309D"/>
    <w:rsid w:val="00A15674"/>
    <w:rsid w:val="00A20974"/>
    <w:rsid w:val="00A23309"/>
    <w:rsid w:val="00A6221C"/>
    <w:rsid w:val="00A725F3"/>
    <w:rsid w:val="00A87B48"/>
    <w:rsid w:val="00AE3D43"/>
    <w:rsid w:val="00AE7374"/>
    <w:rsid w:val="00AF1F8F"/>
    <w:rsid w:val="00B31BF0"/>
    <w:rsid w:val="00B376E6"/>
    <w:rsid w:val="00B46563"/>
    <w:rsid w:val="00B5232D"/>
    <w:rsid w:val="00B52982"/>
    <w:rsid w:val="00B57611"/>
    <w:rsid w:val="00B72DCB"/>
    <w:rsid w:val="00B95127"/>
    <w:rsid w:val="00BA3677"/>
    <w:rsid w:val="00BD13B0"/>
    <w:rsid w:val="00BE1293"/>
    <w:rsid w:val="00BE228F"/>
    <w:rsid w:val="00C245C7"/>
    <w:rsid w:val="00C26B48"/>
    <w:rsid w:val="00C37DE4"/>
    <w:rsid w:val="00C5025F"/>
    <w:rsid w:val="00C80465"/>
    <w:rsid w:val="00C947A4"/>
    <w:rsid w:val="00CA477F"/>
    <w:rsid w:val="00CC657F"/>
    <w:rsid w:val="00CD1594"/>
    <w:rsid w:val="00D14709"/>
    <w:rsid w:val="00D15814"/>
    <w:rsid w:val="00D25034"/>
    <w:rsid w:val="00D44FDF"/>
    <w:rsid w:val="00D54FD8"/>
    <w:rsid w:val="00D632BA"/>
    <w:rsid w:val="00D63AA5"/>
    <w:rsid w:val="00D733C1"/>
    <w:rsid w:val="00D84BF2"/>
    <w:rsid w:val="00D90D4F"/>
    <w:rsid w:val="00D96C7F"/>
    <w:rsid w:val="00D96D13"/>
    <w:rsid w:val="00DA1379"/>
    <w:rsid w:val="00DB5C02"/>
    <w:rsid w:val="00DD2783"/>
    <w:rsid w:val="00DD44C5"/>
    <w:rsid w:val="00E00534"/>
    <w:rsid w:val="00E10A9D"/>
    <w:rsid w:val="00E151D8"/>
    <w:rsid w:val="00E24058"/>
    <w:rsid w:val="00E944F4"/>
    <w:rsid w:val="00EA7ACB"/>
    <w:rsid w:val="00EE500F"/>
    <w:rsid w:val="00EF214D"/>
    <w:rsid w:val="00F064FD"/>
    <w:rsid w:val="00F12827"/>
    <w:rsid w:val="00F20CBD"/>
    <w:rsid w:val="00F30F56"/>
    <w:rsid w:val="00F5749A"/>
    <w:rsid w:val="00F919E6"/>
    <w:rsid w:val="00FB1204"/>
    <w:rsid w:val="00FB4E9B"/>
    <w:rsid w:val="00FD1C42"/>
    <w:rsid w:val="00FD4847"/>
    <w:rsid w:val="00FE0CEB"/>
    <w:rsid w:val="00FE7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577DAD1"/>
  <w15:docId w15:val="{D64EFC97-E53C-4700-B72B-1483979BD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11BE"/>
    <w:pPr>
      <w:widowControl w:val="0"/>
    </w:pPr>
    <w:rPr>
      <w:rFonts w:ascii="CG Times" w:hAnsi="CG 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1D11BE"/>
    <w:rPr>
      <w:sz w:val="24"/>
    </w:rPr>
  </w:style>
  <w:style w:type="character" w:styleId="EndnoteReference">
    <w:name w:val="endnote reference"/>
    <w:basedOn w:val="DefaultParagraphFont"/>
    <w:semiHidden/>
    <w:rsid w:val="001D11BE"/>
    <w:rPr>
      <w:vertAlign w:val="superscript"/>
    </w:rPr>
  </w:style>
  <w:style w:type="paragraph" w:styleId="FootnoteText">
    <w:name w:val="footnote text"/>
    <w:basedOn w:val="Normal"/>
    <w:semiHidden/>
    <w:rsid w:val="001D11BE"/>
    <w:rPr>
      <w:sz w:val="24"/>
    </w:rPr>
  </w:style>
  <w:style w:type="character" w:styleId="FootnoteReference">
    <w:name w:val="footnote reference"/>
    <w:basedOn w:val="DefaultParagraphFont"/>
    <w:semiHidden/>
    <w:rsid w:val="001D11BE"/>
    <w:rPr>
      <w:vertAlign w:val="superscript"/>
    </w:rPr>
  </w:style>
  <w:style w:type="paragraph" w:styleId="TOC1">
    <w:name w:val="toc 1"/>
    <w:basedOn w:val="Normal"/>
    <w:next w:val="Normal"/>
    <w:semiHidden/>
    <w:rsid w:val="001D11BE"/>
    <w:pPr>
      <w:tabs>
        <w:tab w:val="right" w:leader="dot" w:pos="9360"/>
      </w:tabs>
      <w:suppressAutoHyphens/>
      <w:spacing w:before="480"/>
      <w:ind w:left="720" w:right="720" w:hanging="720"/>
    </w:pPr>
  </w:style>
  <w:style w:type="paragraph" w:styleId="TOC2">
    <w:name w:val="toc 2"/>
    <w:basedOn w:val="Normal"/>
    <w:next w:val="Normal"/>
    <w:semiHidden/>
    <w:rsid w:val="001D11BE"/>
    <w:pPr>
      <w:tabs>
        <w:tab w:val="right" w:leader="dot" w:pos="9360"/>
      </w:tabs>
      <w:suppressAutoHyphens/>
      <w:ind w:left="1440" w:right="720" w:hanging="720"/>
    </w:pPr>
  </w:style>
  <w:style w:type="paragraph" w:styleId="TOC3">
    <w:name w:val="toc 3"/>
    <w:basedOn w:val="Normal"/>
    <w:next w:val="Normal"/>
    <w:semiHidden/>
    <w:rsid w:val="001D11BE"/>
    <w:pPr>
      <w:tabs>
        <w:tab w:val="right" w:leader="dot" w:pos="9360"/>
      </w:tabs>
      <w:suppressAutoHyphens/>
      <w:ind w:left="2160" w:right="720" w:hanging="720"/>
    </w:pPr>
  </w:style>
  <w:style w:type="paragraph" w:styleId="TOC4">
    <w:name w:val="toc 4"/>
    <w:basedOn w:val="Normal"/>
    <w:next w:val="Normal"/>
    <w:semiHidden/>
    <w:rsid w:val="001D11BE"/>
    <w:pPr>
      <w:tabs>
        <w:tab w:val="right" w:leader="dot" w:pos="9360"/>
      </w:tabs>
      <w:suppressAutoHyphens/>
      <w:ind w:left="2880" w:right="720" w:hanging="720"/>
    </w:pPr>
  </w:style>
  <w:style w:type="paragraph" w:styleId="TOC5">
    <w:name w:val="toc 5"/>
    <w:basedOn w:val="Normal"/>
    <w:next w:val="Normal"/>
    <w:semiHidden/>
    <w:rsid w:val="001D11BE"/>
    <w:pPr>
      <w:tabs>
        <w:tab w:val="right" w:leader="dot" w:pos="9360"/>
      </w:tabs>
      <w:suppressAutoHyphens/>
      <w:ind w:left="3600" w:right="720" w:hanging="720"/>
    </w:pPr>
  </w:style>
  <w:style w:type="paragraph" w:styleId="TOC6">
    <w:name w:val="toc 6"/>
    <w:basedOn w:val="Normal"/>
    <w:next w:val="Normal"/>
    <w:semiHidden/>
    <w:rsid w:val="001D11BE"/>
    <w:pPr>
      <w:tabs>
        <w:tab w:val="right" w:pos="9360"/>
      </w:tabs>
      <w:suppressAutoHyphens/>
      <w:ind w:left="720" w:hanging="720"/>
    </w:pPr>
  </w:style>
  <w:style w:type="paragraph" w:styleId="TOC7">
    <w:name w:val="toc 7"/>
    <w:basedOn w:val="Normal"/>
    <w:next w:val="Normal"/>
    <w:semiHidden/>
    <w:rsid w:val="001D11BE"/>
    <w:pPr>
      <w:suppressAutoHyphens/>
      <w:ind w:left="720" w:hanging="720"/>
    </w:pPr>
  </w:style>
  <w:style w:type="paragraph" w:styleId="TOC8">
    <w:name w:val="toc 8"/>
    <w:basedOn w:val="Normal"/>
    <w:next w:val="Normal"/>
    <w:semiHidden/>
    <w:rsid w:val="001D11BE"/>
    <w:pPr>
      <w:tabs>
        <w:tab w:val="right" w:pos="9360"/>
      </w:tabs>
      <w:suppressAutoHyphens/>
      <w:ind w:left="720" w:hanging="720"/>
    </w:pPr>
  </w:style>
  <w:style w:type="paragraph" w:styleId="TOC9">
    <w:name w:val="toc 9"/>
    <w:basedOn w:val="Normal"/>
    <w:next w:val="Normal"/>
    <w:semiHidden/>
    <w:rsid w:val="001D11BE"/>
    <w:pPr>
      <w:tabs>
        <w:tab w:val="right" w:leader="dot" w:pos="9360"/>
      </w:tabs>
      <w:suppressAutoHyphens/>
      <w:ind w:left="720" w:hanging="720"/>
    </w:pPr>
  </w:style>
  <w:style w:type="paragraph" w:styleId="Index1">
    <w:name w:val="index 1"/>
    <w:basedOn w:val="Normal"/>
    <w:next w:val="Normal"/>
    <w:semiHidden/>
    <w:rsid w:val="001D11BE"/>
    <w:pPr>
      <w:tabs>
        <w:tab w:val="right" w:leader="dot" w:pos="9360"/>
      </w:tabs>
      <w:suppressAutoHyphens/>
      <w:ind w:left="1440" w:right="720" w:hanging="1440"/>
    </w:pPr>
  </w:style>
  <w:style w:type="paragraph" w:styleId="Index2">
    <w:name w:val="index 2"/>
    <w:basedOn w:val="Normal"/>
    <w:next w:val="Normal"/>
    <w:semiHidden/>
    <w:rsid w:val="001D11BE"/>
    <w:pPr>
      <w:tabs>
        <w:tab w:val="right" w:leader="dot" w:pos="9360"/>
      </w:tabs>
      <w:suppressAutoHyphens/>
      <w:ind w:left="1440" w:right="720" w:hanging="720"/>
    </w:pPr>
  </w:style>
  <w:style w:type="paragraph" w:styleId="TOAHeading">
    <w:name w:val="toa heading"/>
    <w:basedOn w:val="Normal"/>
    <w:next w:val="Normal"/>
    <w:semiHidden/>
    <w:rsid w:val="001D11BE"/>
    <w:pPr>
      <w:tabs>
        <w:tab w:val="right" w:pos="9360"/>
      </w:tabs>
      <w:suppressAutoHyphens/>
    </w:pPr>
  </w:style>
  <w:style w:type="paragraph" w:styleId="Caption">
    <w:name w:val="caption"/>
    <w:basedOn w:val="Normal"/>
    <w:next w:val="Normal"/>
    <w:qFormat/>
    <w:rsid w:val="001D11BE"/>
    <w:rPr>
      <w:sz w:val="24"/>
    </w:rPr>
  </w:style>
  <w:style w:type="character" w:customStyle="1" w:styleId="EquationCaption">
    <w:name w:val="_Equation Caption"/>
    <w:rsid w:val="001D11BE"/>
  </w:style>
  <w:style w:type="paragraph" w:styleId="Header">
    <w:name w:val="header"/>
    <w:basedOn w:val="Normal"/>
    <w:rsid w:val="001D11BE"/>
    <w:pPr>
      <w:tabs>
        <w:tab w:val="center" w:pos="4320"/>
        <w:tab w:val="right" w:pos="8640"/>
      </w:tabs>
    </w:pPr>
  </w:style>
  <w:style w:type="paragraph" w:styleId="Footer">
    <w:name w:val="footer"/>
    <w:basedOn w:val="Normal"/>
    <w:link w:val="FooterChar"/>
    <w:rsid w:val="001D11BE"/>
    <w:pPr>
      <w:tabs>
        <w:tab w:val="center" w:pos="4320"/>
        <w:tab w:val="right" w:pos="8640"/>
      </w:tabs>
    </w:pPr>
  </w:style>
  <w:style w:type="paragraph" w:styleId="BalloonText">
    <w:name w:val="Balloon Text"/>
    <w:basedOn w:val="Normal"/>
    <w:semiHidden/>
    <w:rsid w:val="00800C81"/>
    <w:rPr>
      <w:rFonts w:ascii="Tahoma" w:hAnsi="Tahoma" w:cs="Tahoma"/>
      <w:sz w:val="16"/>
      <w:szCs w:val="16"/>
    </w:rPr>
  </w:style>
  <w:style w:type="character" w:customStyle="1" w:styleId="FooterChar">
    <w:name w:val="Footer Char"/>
    <w:basedOn w:val="DefaultParagraphFont"/>
    <w:link w:val="Footer"/>
    <w:rsid w:val="009A179C"/>
    <w:rPr>
      <w:rFonts w:ascii="CG Times" w:hAnsi="CG Times"/>
    </w:rPr>
  </w:style>
  <w:style w:type="paragraph" w:styleId="ListParagraph">
    <w:name w:val="List Paragraph"/>
    <w:basedOn w:val="Normal"/>
    <w:uiPriority w:val="34"/>
    <w:qFormat/>
    <w:rsid w:val="00D14709"/>
    <w:pPr>
      <w:ind w:left="720"/>
      <w:contextualSpacing/>
    </w:pPr>
  </w:style>
  <w:style w:type="character" w:styleId="Hyperlink">
    <w:name w:val="Hyperlink"/>
    <w:basedOn w:val="DefaultParagraphFont"/>
    <w:rsid w:val="005A0D2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23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33DA0F-F77D-44FE-9BFD-A123F26B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Retirement Affidavit</vt:lpstr>
    </vt:vector>
  </TitlesOfParts>
  <Company>Micron Electronics, Inc.</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Affidavit</dc:title>
  <dc:creator>Ajay Desai</dc:creator>
  <dc:description>completed</dc:description>
  <cp:lastModifiedBy>Teresa Carrillo</cp:lastModifiedBy>
  <cp:revision>3</cp:revision>
  <cp:lastPrinted>2015-09-28T21:09:00Z</cp:lastPrinted>
  <dcterms:created xsi:type="dcterms:W3CDTF">2023-06-02T21:58:00Z</dcterms:created>
  <dcterms:modified xsi:type="dcterms:W3CDTF">2023-06-02T21:59:00Z</dcterms:modified>
  <cp:category>IAP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-700219945</vt:i4>
  </property>
  <property fmtid="{D5CDD505-2E9C-101B-9397-08002B2CF9AE}" pid="3" name="_NewReviewCycle">
    <vt:lpwstr/>
  </property>
</Properties>
</file>