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AF" w:rsidRPr="009E6BEE" w:rsidRDefault="00AA47BC" w:rsidP="00E478AF">
      <w:pPr>
        <w:spacing w:after="0" w:line="240" w:lineRule="auto"/>
        <w:rPr>
          <w:rFonts w:ascii="Times New Roman" w:hAnsi="Times New Roman"/>
        </w:rPr>
      </w:pPr>
      <w:bookmarkStart w:id="0" w:name="sagitec8"/>
      <w:bookmarkStart w:id="1" w:name="_GoBack"/>
      <w:bookmarkEnd w:id="1"/>
      <w:r w:rsidRPr="009E6BEE">
        <w:rPr>
          <w:rFonts w:ascii="Times New Roman" w:hAnsi="Times New Roman"/>
        </w:rPr>
        <w:t>{</w:t>
      </w:r>
      <w:proofErr w:type="spellStart"/>
      <w:r w:rsidRPr="009E6BEE">
        <w:rPr>
          <w:rFonts w:ascii="Times New Roman" w:hAnsi="Times New Roman"/>
        </w:rPr>
        <w:t>CurrentDate</w:t>
      </w:r>
      <w:proofErr w:type="spellEnd"/>
      <w:r w:rsidRPr="009E6BEE">
        <w:rPr>
          <w:rFonts w:ascii="Times New Roman" w:hAnsi="Times New Roman"/>
        </w:rPr>
        <w:t>}</w:t>
      </w:r>
      <w:bookmarkEnd w:id="0"/>
    </w:p>
    <w:p w:rsidR="00AA47BC" w:rsidRPr="009E6BEE" w:rsidRDefault="00AA47BC" w:rsidP="00E478AF">
      <w:pPr>
        <w:spacing w:after="0" w:line="240" w:lineRule="auto"/>
        <w:rPr>
          <w:rFonts w:ascii="Times New Roman" w:hAnsi="Times New Roman"/>
        </w:rPr>
      </w:pPr>
    </w:p>
    <w:p w:rsidR="005A06ED" w:rsidRPr="009E6BEE" w:rsidRDefault="005A06ED" w:rsidP="00E478AF">
      <w:pPr>
        <w:spacing w:after="0" w:line="240" w:lineRule="auto"/>
        <w:rPr>
          <w:rFonts w:ascii="Times New Roman" w:hAnsi="Times New Roman"/>
        </w:rPr>
      </w:pPr>
    </w:p>
    <w:p w:rsidR="00AA47BC" w:rsidRPr="009E6BEE" w:rsidRDefault="00AA47BC" w:rsidP="00E478AF">
      <w:pPr>
        <w:spacing w:after="0" w:line="240" w:lineRule="auto"/>
        <w:rPr>
          <w:rFonts w:ascii="Microsoft Sans Serif" w:hAnsi="Microsoft Sans Serif" w:cs="Microsoft Sans Serif"/>
        </w:rPr>
      </w:pPr>
      <w:bookmarkStart w:id="2" w:name="sagitec0"/>
      <w:r w:rsidRPr="009E6BEE">
        <w:rPr>
          <w:rFonts w:ascii="Microsoft Sans Serif" w:hAnsi="Microsoft Sans Serif" w:cs="Microsoft Sans Serif"/>
        </w:rPr>
        <w:t>{</w:t>
      </w:r>
      <w:proofErr w:type="spellStart"/>
      <w:proofErr w:type="gramStart"/>
      <w:r w:rsidRPr="009E6BEE">
        <w:rPr>
          <w:rFonts w:ascii="Microsoft Sans Serif" w:hAnsi="Microsoft Sans Serif" w:cs="Microsoft Sans Serif"/>
        </w:rPr>
        <w:t>stdMbrFullName</w:t>
      </w:r>
      <w:proofErr w:type="spellEnd"/>
      <w:proofErr w:type="gramEnd"/>
      <w:r w:rsidRPr="009E6BEE">
        <w:rPr>
          <w:rFonts w:ascii="Microsoft Sans Serif" w:hAnsi="Microsoft Sans Serif" w:cs="Microsoft Sans Serif"/>
        </w:rPr>
        <w:t>}</w:t>
      </w:r>
      <w:bookmarkEnd w:id="2"/>
    </w:p>
    <w:p w:rsidR="00AA47BC" w:rsidRPr="009E6BEE" w:rsidRDefault="00AA47BC" w:rsidP="00E478AF">
      <w:pPr>
        <w:spacing w:after="0" w:line="240" w:lineRule="auto"/>
        <w:rPr>
          <w:rFonts w:ascii="Microsoft Sans Serif" w:hAnsi="Microsoft Sans Serif" w:cs="Microsoft Sans Serif"/>
        </w:rPr>
      </w:pPr>
      <w:bookmarkStart w:id="3" w:name="sagitec1"/>
      <w:r w:rsidRPr="009E6BEE">
        <w:rPr>
          <w:rFonts w:ascii="Microsoft Sans Serif" w:hAnsi="Microsoft Sans Serif" w:cs="Microsoft Sans Serif"/>
        </w:rPr>
        <w:t>{</w:t>
      </w:r>
      <w:proofErr w:type="gramStart"/>
      <w:r w:rsidRPr="009E6BEE">
        <w:rPr>
          <w:rFonts w:ascii="Microsoft Sans Serif" w:hAnsi="Microsoft Sans Serif" w:cs="Microsoft Sans Serif"/>
        </w:rPr>
        <w:t>x</w:t>
      </w:r>
      <w:proofErr w:type="gramEnd"/>
      <w:r w:rsidRPr="009E6BEE">
        <w:rPr>
          <w:rFonts w:ascii="Microsoft Sans Serif" w:hAnsi="Microsoft Sans Serif" w:cs="Microsoft Sans Serif"/>
        </w:rPr>
        <w:t xml:space="preserve"> stdMbrAdrCorStreet1}</w:t>
      </w:r>
      <w:bookmarkEnd w:id="3"/>
    </w:p>
    <w:p w:rsidR="00AA47BC" w:rsidRPr="009E6BEE" w:rsidRDefault="00AA47BC" w:rsidP="00E478AF">
      <w:pPr>
        <w:spacing w:after="0" w:line="240" w:lineRule="auto"/>
        <w:rPr>
          <w:rFonts w:ascii="Microsoft Sans Serif" w:hAnsi="Microsoft Sans Serif" w:cs="Microsoft Sans Serif"/>
        </w:rPr>
      </w:pPr>
      <w:bookmarkStart w:id="4" w:name="sagitec2"/>
      <w:r w:rsidRPr="009E6BEE">
        <w:rPr>
          <w:rFonts w:ascii="Microsoft Sans Serif" w:hAnsi="Microsoft Sans Serif" w:cs="Microsoft Sans Serif"/>
        </w:rPr>
        <w:t>{</w:t>
      </w:r>
      <w:proofErr w:type="gramStart"/>
      <w:r w:rsidRPr="009E6BEE">
        <w:rPr>
          <w:rFonts w:ascii="Microsoft Sans Serif" w:hAnsi="Microsoft Sans Serif" w:cs="Microsoft Sans Serif"/>
        </w:rPr>
        <w:t>x</w:t>
      </w:r>
      <w:proofErr w:type="gramEnd"/>
      <w:r w:rsidRPr="009E6BEE">
        <w:rPr>
          <w:rFonts w:ascii="Microsoft Sans Serif" w:hAnsi="Microsoft Sans Serif" w:cs="Microsoft Sans Serif"/>
        </w:rPr>
        <w:t xml:space="preserve"> stdMbrAdrCorStreet2}</w:t>
      </w:r>
      <w:bookmarkEnd w:id="4"/>
    </w:p>
    <w:p w:rsidR="007D6375" w:rsidRPr="009E6BEE" w:rsidRDefault="007D6375" w:rsidP="007D6375">
      <w:pPr>
        <w:spacing w:after="0" w:line="240" w:lineRule="auto"/>
        <w:jc w:val="both"/>
        <w:rPr>
          <w:rFonts w:ascii="Microsoft Sans Serif" w:hAnsi="Microsoft Sans Serif" w:cs="Microsoft Sans Serif"/>
          <w:spacing w:val="-3"/>
        </w:rPr>
      </w:pPr>
      <w:bookmarkStart w:id="5" w:name="s1"/>
      <w:r w:rsidRPr="009E6BEE">
        <w:rPr>
          <w:rFonts w:ascii="Microsoft Sans Serif" w:hAnsi="Microsoft Sans Serif" w:cs="Microsoft Sans Serif"/>
          <w:spacing w:val="-3"/>
        </w:rPr>
        <w:t>{</w:t>
      </w:r>
      <w:proofErr w:type="gramStart"/>
      <w:r w:rsidRPr="009E6BEE">
        <w:rPr>
          <w:rFonts w:ascii="Microsoft Sans Serif" w:hAnsi="Microsoft Sans Serif" w:cs="Microsoft Sans Serif"/>
          <w:spacing w:val="-3"/>
        </w:rPr>
        <w:t>x</w:t>
      </w:r>
      <w:proofErr w:type="gramEnd"/>
      <w:r w:rsidRPr="009E6BEE">
        <w:rPr>
          <w:rFonts w:ascii="Microsoft Sans Serif" w:hAnsi="Microsoft Sans Serif" w:cs="Microsoft Sans Serif"/>
          <w:spacing w:val="-3"/>
        </w:rPr>
        <w:t xml:space="preserve"> if </w:t>
      </w:r>
      <w:proofErr w:type="spellStart"/>
      <w:r w:rsidRPr="009E6BEE">
        <w:rPr>
          <w:rFonts w:ascii="Microsoft Sans Serif" w:hAnsi="Microsoft Sans Serif" w:cs="Microsoft Sans Serif"/>
          <w:spacing w:val="-3"/>
        </w:rPr>
        <w:t>stdIsUSA</w:t>
      </w:r>
      <w:proofErr w:type="spellEnd"/>
      <w:r w:rsidRPr="009E6BEE">
        <w:rPr>
          <w:rFonts w:ascii="Microsoft Sans Serif" w:hAnsi="Microsoft Sans Serif" w:cs="Microsoft Sans Serif"/>
          <w:spacing w:val="-3"/>
        </w:rPr>
        <w:t xml:space="preserve"> = 1}</w:t>
      </w:r>
      <w:bookmarkEnd w:id="5"/>
    </w:p>
    <w:p w:rsidR="007D6375" w:rsidRPr="009E6BEE" w:rsidRDefault="007D6375" w:rsidP="007D6375">
      <w:pPr>
        <w:spacing w:after="0" w:line="240" w:lineRule="auto"/>
        <w:jc w:val="both"/>
        <w:rPr>
          <w:rFonts w:ascii="Microsoft Sans Serif" w:hAnsi="Microsoft Sans Serif" w:cs="Microsoft Sans Serif"/>
          <w:spacing w:val="-3"/>
        </w:rPr>
      </w:pPr>
      <w:bookmarkStart w:id="6" w:name="s2"/>
      <w:r w:rsidRPr="009E6BEE">
        <w:rPr>
          <w:rFonts w:ascii="Microsoft Sans Serif" w:hAnsi="Microsoft Sans Serif" w:cs="Microsoft Sans Serif"/>
          <w:spacing w:val="-3"/>
        </w:rPr>
        <w:t>{</w:t>
      </w:r>
      <w:proofErr w:type="gramStart"/>
      <w:r w:rsidRPr="009E6BEE">
        <w:rPr>
          <w:rFonts w:ascii="Microsoft Sans Serif" w:hAnsi="Microsoft Sans Serif" w:cs="Microsoft Sans Serif"/>
          <w:spacing w:val="-3"/>
        </w:rPr>
        <w:t>x</w:t>
      </w:r>
      <w:proofErr w:type="gramEnd"/>
      <w:r w:rsidRPr="009E6BEE">
        <w:rPr>
          <w:rFonts w:ascii="Microsoft Sans Serif" w:hAnsi="Microsoft Sans Serif" w:cs="Microsoft Sans Serif"/>
          <w:spacing w:val="-3"/>
        </w:rPr>
        <w:t xml:space="preserve"> </w:t>
      </w:r>
      <w:proofErr w:type="spellStart"/>
      <w:r w:rsidRPr="009E6BEE">
        <w:rPr>
          <w:rFonts w:ascii="Microsoft Sans Serif" w:hAnsi="Microsoft Sans Serif" w:cs="Microsoft Sans Serif"/>
          <w:spacing w:val="-3"/>
        </w:rPr>
        <w:t>stdDomesticStateInternationalCountry</w:t>
      </w:r>
      <w:proofErr w:type="spellEnd"/>
      <w:r w:rsidRPr="009E6BEE">
        <w:rPr>
          <w:rFonts w:ascii="Microsoft Sans Serif" w:hAnsi="Microsoft Sans Serif" w:cs="Microsoft Sans Serif"/>
          <w:spacing w:val="-3"/>
        </w:rPr>
        <w:t>}</w:t>
      </w:r>
      <w:bookmarkEnd w:id="6"/>
    </w:p>
    <w:p w:rsidR="007D6375" w:rsidRPr="009E6BEE" w:rsidRDefault="007D6375" w:rsidP="007D6375">
      <w:pPr>
        <w:spacing w:after="0" w:line="240" w:lineRule="auto"/>
        <w:jc w:val="both"/>
        <w:rPr>
          <w:rFonts w:ascii="Microsoft Sans Serif" w:hAnsi="Microsoft Sans Serif" w:cs="Microsoft Sans Serif"/>
          <w:spacing w:val="-3"/>
        </w:rPr>
      </w:pPr>
      <w:bookmarkStart w:id="7" w:name="s3"/>
      <w:r w:rsidRPr="009E6BEE">
        <w:rPr>
          <w:rFonts w:ascii="Microsoft Sans Serif" w:hAnsi="Microsoft Sans Serif" w:cs="Microsoft Sans Serif"/>
          <w:spacing w:val="-3"/>
        </w:rPr>
        <w:t>{</w:t>
      </w:r>
      <w:proofErr w:type="gramStart"/>
      <w:r w:rsidRPr="009E6BEE">
        <w:rPr>
          <w:rFonts w:ascii="Microsoft Sans Serif" w:hAnsi="Microsoft Sans Serif" w:cs="Microsoft Sans Serif"/>
          <w:spacing w:val="-3"/>
        </w:rPr>
        <w:t>x</w:t>
      </w:r>
      <w:proofErr w:type="gramEnd"/>
      <w:r w:rsidRPr="009E6BEE">
        <w:rPr>
          <w:rFonts w:ascii="Microsoft Sans Serif" w:hAnsi="Microsoft Sans Serif" w:cs="Microsoft Sans Serif"/>
          <w:spacing w:val="-3"/>
        </w:rPr>
        <w:t xml:space="preserve"> else}</w:t>
      </w:r>
      <w:bookmarkEnd w:id="7"/>
    </w:p>
    <w:p w:rsidR="007D6375" w:rsidRPr="009E6BEE" w:rsidRDefault="007D6375" w:rsidP="007D6375">
      <w:pPr>
        <w:spacing w:after="0" w:line="240" w:lineRule="auto"/>
        <w:jc w:val="both"/>
        <w:rPr>
          <w:rFonts w:ascii="Microsoft Sans Serif" w:hAnsi="Microsoft Sans Serif" w:cs="Microsoft Sans Serif"/>
          <w:spacing w:val="-3"/>
        </w:rPr>
      </w:pPr>
      <w:bookmarkStart w:id="8" w:name="s4"/>
      <w:r w:rsidRPr="009E6BEE">
        <w:rPr>
          <w:rFonts w:ascii="Microsoft Sans Serif" w:hAnsi="Microsoft Sans Serif" w:cs="Microsoft Sans Serif"/>
          <w:spacing w:val="-3"/>
        </w:rPr>
        <w:t>{</w:t>
      </w:r>
      <w:proofErr w:type="gramStart"/>
      <w:r w:rsidRPr="009E6BEE">
        <w:rPr>
          <w:rFonts w:ascii="Microsoft Sans Serif" w:hAnsi="Microsoft Sans Serif" w:cs="Microsoft Sans Serif"/>
          <w:spacing w:val="-3"/>
        </w:rPr>
        <w:t>x</w:t>
      </w:r>
      <w:proofErr w:type="gramEnd"/>
      <w:r w:rsidRPr="009E6BEE">
        <w:rPr>
          <w:rFonts w:ascii="Microsoft Sans Serif" w:hAnsi="Microsoft Sans Serif" w:cs="Microsoft Sans Serif"/>
          <w:spacing w:val="-3"/>
        </w:rPr>
        <w:t xml:space="preserve"> </w:t>
      </w:r>
      <w:proofErr w:type="spellStart"/>
      <w:r w:rsidRPr="009E6BEE">
        <w:rPr>
          <w:rFonts w:ascii="Microsoft Sans Serif" w:hAnsi="Microsoft Sans Serif" w:cs="Microsoft Sans Serif"/>
          <w:spacing w:val="-3"/>
        </w:rPr>
        <w:t>stdDomesticStateInternationalCountry</w:t>
      </w:r>
      <w:proofErr w:type="spellEnd"/>
      <w:r w:rsidRPr="009E6BEE">
        <w:rPr>
          <w:rFonts w:ascii="Microsoft Sans Serif" w:hAnsi="Microsoft Sans Serif" w:cs="Microsoft Sans Serif"/>
          <w:spacing w:val="-3"/>
        </w:rPr>
        <w:t>}</w:t>
      </w:r>
      <w:bookmarkEnd w:id="8"/>
    </w:p>
    <w:p w:rsidR="007D6375" w:rsidRPr="009E6BEE" w:rsidRDefault="007D6375" w:rsidP="007D6375">
      <w:pPr>
        <w:spacing w:after="0" w:line="240" w:lineRule="auto"/>
        <w:jc w:val="both"/>
        <w:rPr>
          <w:rFonts w:ascii="Microsoft Sans Serif" w:hAnsi="Microsoft Sans Serif" w:cs="Microsoft Sans Serif"/>
          <w:spacing w:val="-3"/>
        </w:rPr>
      </w:pPr>
      <w:bookmarkStart w:id="9" w:name="s5"/>
      <w:r w:rsidRPr="009E6BEE">
        <w:rPr>
          <w:rFonts w:ascii="Microsoft Sans Serif" w:hAnsi="Microsoft Sans Serif" w:cs="Microsoft Sans Serif"/>
          <w:spacing w:val="-3"/>
        </w:rPr>
        <w:t>{</w:t>
      </w:r>
      <w:proofErr w:type="gramStart"/>
      <w:r w:rsidRPr="009E6BEE">
        <w:rPr>
          <w:rFonts w:ascii="Microsoft Sans Serif" w:hAnsi="Microsoft Sans Serif" w:cs="Microsoft Sans Serif"/>
          <w:spacing w:val="-3"/>
        </w:rPr>
        <w:t>x</w:t>
      </w:r>
      <w:proofErr w:type="gramEnd"/>
      <w:r w:rsidRPr="009E6BEE">
        <w:rPr>
          <w:rFonts w:ascii="Microsoft Sans Serif" w:hAnsi="Microsoft Sans Serif" w:cs="Microsoft Sans Serif"/>
          <w:spacing w:val="-3"/>
        </w:rPr>
        <w:t xml:space="preserve"> </w:t>
      </w:r>
      <w:proofErr w:type="spellStart"/>
      <w:r w:rsidRPr="009E6BEE">
        <w:rPr>
          <w:rFonts w:ascii="Microsoft Sans Serif" w:hAnsi="Microsoft Sans Serif" w:cs="Microsoft Sans Serif"/>
          <w:spacing w:val="-3"/>
        </w:rPr>
        <w:t>stdMbrAdrCountryDesc</w:t>
      </w:r>
      <w:proofErr w:type="spellEnd"/>
      <w:r w:rsidRPr="009E6BEE">
        <w:rPr>
          <w:rFonts w:ascii="Microsoft Sans Serif" w:hAnsi="Microsoft Sans Serif" w:cs="Microsoft Sans Serif"/>
          <w:spacing w:val="-3"/>
        </w:rPr>
        <w:t>}</w:t>
      </w:r>
      <w:bookmarkEnd w:id="9"/>
    </w:p>
    <w:p w:rsidR="007D6375" w:rsidRPr="009E6BEE" w:rsidRDefault="007D6375" w:rsidP="007D6375">
      <w:pPr>
        <w:spacing w:after="0" w:line="240" w:lineRule="auto"/>
        <w:jc w:val="both"/>
        <w:rPr>
          <w:rFonts w:ascii="Microsoft Sans Serif" w:hAnsi="Microsoft Sans Serif" w:cs="Microsoft Sans Serif"/>
          <w:spacing w:val="-3"/>
        </w:rPr>
      </w:pPr>
      <w:bookmarkStart w:id="10" w:name="s6"/>
      <w:r w:rsidRPr="009E6BEE">
        <w:rPr>
          <w:rFonts w:ascii="Microsoft Sans Serif" w:hAnsi="Microsoft Sans Serif" w:cs="Microsoft Sans Serif"/>
          <w:spacing w:val="-3"/>
        </w:rPr>
        <w:t>{</w:t>
      </w:r>
      <w:proofErr w:type="spellStart"/>
      <w:proofErr w:type="gramStart"/>
      <w:r w:rsidRPr="009E6BEE">
        <w:rPr>
          <w:rFonts w:ascii="Microsoft Sans Serif" w:hAnsi="Microsoft Sans Serif" w:cs="Microsoft Sans Serif"/>
          <w:spacing w:val="-3"/>
        </w:rPr>
        <w:t>endif</w:t>
      </w:r>
      <w:proofErr w:type="spellEnd"/>
      <w:proofErr w:type="gramEnd"/>
      <w:r w:rsidRPr="009E6BEE">
        <w:rPr>
          <w:rFonts w:ascii="Microsoft Sans Serif" w:hAnsi="Microsoft Sans Serif" w:cs="Microsoft Sans Serif"/>
          <w:spacing w:val="-3"/>
        </w:rPr>
        <w:t>}</w:t>
      </w:r>
      <w:bookmarkEnd w:id="10"/>
    </w:p>
    <w:p w:rsidR="00B26AE7" w:rsidRPr="009E6BEE" w:rsidRDefault="00B26AE7" w:rsidP="006427BE">
      <w:pPr>
        <w:widowControl w:val="0"/>
        <w:tabs>
          <w:tab w:val="left" w:pos="90"/>
        </w:tabs>
        <w:autoSpaceDE w:val="0"/>
        <w:autoSpaceDN w:val="0"/>
        <w:adjustRightInd w:val="0"/>
        <w:spacing w:after="0" w:line="240" w:lineRule="auto"/>
        <w:rPr>
          <w:rFonts w:ascii="Times New Roman" w:hAnsi="Times New Roman"/>
          <w:b/>
          <w:bCs/>
          <w:color w:val="000000"/>
          <w:u w:val="single"/>
        </w:rPr>
      </w:pPr>
    </w:p>
    <w:p w:rsidR="006C2105" w:rsidRPr="009E6BEE" w:rsidRDefault="006C2105" w:rsidP="006C2105">
      <w:pPr>
        <w:spacing w:after="320" w:line="240" w:lineRule="auto"/>
        <w:jc w:val="both"/>
        <w:rPr>
          <w:rFonts w:ascii="Times New Roman" w:hAnsi="Times New Roman"/>
          <w:color w:val="000000"/>
        </w:rPr>
      </w:pPr>
      <w:r w:rsidRPr="009E6BEE">
        <w:rPr>
          <w:rFonts w:ascii="Times New Roman" w:hAnsi="Times New Roman"/>
          <w:color w:val="000000"/>
        </w:rPr>
        <w:t xml:space="preserve">RE: Re-employment </w:t>
      </w:r>
      <w:r w:rsidRPr="009E6BEE">
        <w:rPr>
          <w:rFonts w:ascii="Times New Roman" w:hAnsi="Times New Roman"/>
        </w:rPr>
        <w:t xml:space="preserve">and Adjustment Payment </w:t>
      </w:r>
    </w:p>
    <w:p w:rsidR="00E478AF" w:rsidRPr="009E6BEE" w:rsidRDefault="00E478AF" w:rsidP="006427BE">
      <w:pPr>
        <w:widowControl w:val="0"/>
        <w:tabs>
          <w:tab w:val="left" w:pos="90"/>
        </w:tabs>
        <w:autoSpaceDE w:val="0"/>
        <w:autoSpaceDN w:val="0"/>
        <w:adjustRightInd w:val="0"/>
        <w:spacing w:after="0" w:line="240" w:lineRule="auto"/>
        <w:jc w:val="both"/>
        <w:rPr>
          <w:rFonts w:ascii="Times New Roman" w:hAnsi="Times New Roman"/>
          <w:color w:val="000000"/>
        </w:rPr>
      </w:pPr>
      <w:r w:rsidRPr="009E6BEE">
        <w:rPr>
          <w:rFonts w:ascii="Times New Roman" w:hAnsi="Times New Roman"/>
          <w:color w:val="000000"/>
        </w:rPr>
        <w:t xml:space="preserve">Dear </w:t>
      </w:r>
      <w:bookmarkStart w:id="11" w:name="sagitec6"/>
      <w:r w:rsidR="00AA47BC" w:rsidRPr="009E6BEE">
        <w:rPr>
          <w:rFonts w:ascii="Times New Roman" w:hAnsi="Times New Roman"/>
          <w:color w:val="000000"/>
        </w:rPr>
        <w:t>{</w:t>
      </w:r>
      <w:proofErr w:type="spellStart"/>
      <w:r w:rsidR="00AA47BC" w:rsidRPr="009E6BEE">
        <w:rPr>
          <w:rFonts w:ascii="Times New Roman" w:hAnsi="Times New Roman"/>
          <w:color w:val="000000"/>
        </w:rPr>
        <w:t>stdTitle</w:t>
      </w:r>
      <w:proofErr w:type="spellEnd"/>
      <w:r w:rsidR="00AA47BC" w:rsidRPr="009E6BEE">
        <w:rPr>
          <w:rFonts w:ascii="Times New Roman" w:hAnsi="Times New Roman"/>
          <w:color w:val="000000"/>
        </w:rPr>
        <w:t>}</w:t>
      </w:r>
      <w:bookmarkEnd w:id="11"/>
      <w:r w:rsidR="00AA47BC" w:rsidRPr="009E6BEE">
        <w:rPr>
          <w:rFonts w:ascii="Times New Roman" w:hAnsi="Times New Roman"/>
          <w:color w:val="000000"/>
        </w:rPr>
        <w:t xml:space="preserve"> </w:t>
      </w:r>
      <w:bookmarkStart w:id="12" w:name="sagitec7"/>
      <w:r w:rsidR="00AA47BC" w:rsidRPr="009E6BEE">
        <w:rPr>
          <w:rFonts w:ascii="Times New Roman" w:hAnsi="Times New Roman"/>
          <w:color w:val="000000"/>
        </w:rPr>
        <w:t>{</w:t>
      </w:r>
      <w:proofErr w:type="spellStart"/>
      <w:r w:rsidR="00AA47BC" w:rsidRPr="009E6BEE">
        <w:rPr>
          <w:rFonts w:ascii="Times New Roman" w:hAnsi="Times New Roman"/>
          <w:color w:val="000000"/>
        </w:rPr>
        <w:t>stdMbrLastName</w:t>
      </w:r>
      <w:proofErr w:type="spellEnd"/>
      <w:r w:rsidR="00AA47BC" w:rsidRPr="009E6BEE">
        <w:rPr>
          <w:rFonts w:ascii="Times New Roman" w:hAnsi="Times New Roman"/>
          <w:color w:val="000000"/>
        </w:rPr>
        <w:t>}</w:t>
      </w:r>
      <w:bookmarkEnd w:id="12"/>
      <w:r w:rsidRPr="009E6BEE">
        <w:rPr>
          <w:rFonts w:ascii="Times New Roman" w:hAnsi="Times New Roman"/>
          <w:color w:val="000000"/>
        </w:rPr>
        <w:t>:</w:t>
      </w:r>
    </w:p>
    <w:p w:rsidR="00E478AF" w:rsidRPr="009E6BEE" w:rsidRDefault="00E478AF" w:rsidP="006427BE">
      <w:pPr>
        <w:spacing w:after="0" w:line="240" w:lineRule="auto"/>
        <w:jc w:val="both"/>
        <w:rPr>
          <w:rFonts w:ascii="Times New Roman" w:hAnsi="Times New Roman"/>
        </w:rPr>
      </w:pPr>
    </w:p>
    <w:p w:rsidR="006427BE" w:rsidRPr="009E6BEE" w:rsidRDefault="006C2105" w:rsidP="006C2105">
      <w:pPr>
        <w:spacing w:after="0" w:line="240" w:lineRule="auto"/>
        <w:jc w:val="both"/>
        <w:rPr>
          <w:rFonts w:ascii="Times New Roman" w:hAnsi="Times New Roman"/>
          <w:b/>
          <w:color w:val="C0504D" w:themeColor="accent2"/>
          <w:spacing w:val="-3"/>
        </w:rPr>
      </w:pPr>
      <w:r w:rsidRPr="009E6BEE">
        <w:rPr>
          <w:rFonts w:ascii="Times New Roman" w:hAnsi="Times New Roman"/>
        </w:rPr>
        <w:t>The Motion Pic</w:t>
      </w:r>
      <w:r w:rsidR="00833E47">
        <w:rPr>
          <w:rFonts w:ascii="Times New Roman" w:hAnsi="Times New Roman"/>
        </w:rPr>
        <w:t>ture Industry Pension Plan (</w:t>
      </w:r>
      <w:r w:rsidRPr="009E6BEE">
        <w:rPr>
          <w:rFonts w:ascii="Times New Roman" w:hAnsi="Times New Roman"/>
        </w:rPr>
        <w:t>“Pension Plan”) has reviewed your records with respect to your re-employment in the motion picture industry</w:t>
      </w:r>
      <w:r w:rsidR="005A06ED" w:rsidRPr="009E6BEE">
        <w:rPr>
          <w:rFonts w:ascii="Times New Roman" w:hAnsi="Times New Roman"/>
        </w:rPr>
        <w:t xml:space="preserve"> (the “Industry”).</w:t>
      </w:r>
      <w:r w:rsidR="007E73FF" w:rsidRPr="009E6BEE">
        <w:rPr>
          <w:rFonts w:ascii="Times New Roman" w:hAnsi="Times New Roman"/>
          <w:color w:val="FFFFFF" w:themeColor="background1"/>
          <w:spacing w:val="-3"/>
        </w:rPr>
        <w:t xml:space="preserve"> </w:t>
      </w:r>
      <w:bookmarkStart w:id="13" w:name="sagitec27"/>
      <w:proofErr w:type="gramStart"/>
      <w:r w:rsidR="00B25CDC" w:rsidRPr="009E6BEE">
        <w:rPr>
          <w:rFonts w:ascii="Times New Roman" w:hAnsi="Times New Roman"/>
          <w:color w:val="FFFFFF" w:themeColor="background1"/>
          <w:spacing w:val="-3"/>
        </w:rPr>
        <w:t>{</w:t>
      </w:r>
      <w:proofErr w:type="spellStart"/>
      <w:r w:rsidR="00B25CDC" w:rsidRPr="009E6BEE">
        <w:rPr>
          <w:rFonts w:ascii="Times New Roman" w:hAnsi="Times New Roman"/>
          <w:color w:val="FFFFFF" w:themeColor="background1"/>
          <w:spacing w:val="-3"/>
        </w:rPr>
        <w:t>ReasonForUnderPayment</w:t>
      </w:r>
      <w:proofErr w:type="spellEnd"/>
      <w:r w:rsidR="00B25CDC" w:rsidRPr="009E6BEE">
        <w:rPr>
          <w:rFonts w:ascii="Times New Roman" w:hAnsi="Times New Roman"/>
          <w:color w:val="FFFFFF" w:themeColor="background1"/>
          <w:spacing w:val="-3"/>
        </w:rPr>
        <w:t>}</w:t>
      </w:r>
      <w:bookmarkEnd w:id="13"/>
      <w:r w:rsidR="006427BE" w:rsidRPr="009E6BEE">
        <w:rPr>
          <w:rFonts w:ascii="Times New Roman" w:hAnsi="Times New Roman"/>
          <w:color w:val="FFFFFF" w:themeColor="background1"/>
          <w:spacing w:val="-3"/>
        </w:rPr>
        <w:t>.</w:t>
      </w:r>
      <w:proofErr w:type="gramEnd"/>
      <w:r w:rsidRPr="009E6BEE">
        <w:rPr>
          <w:rFonts w:ascii="Times New Roman" w:hAnsi="Times New Roman"/>
          <w:color w:val="FFFFFF" w:themeColor="background1"/>
          <w:spacing w:val="-3"/>
        </w:rPr>
        <w:t xml:space="preserve">     </w:t>
      </w:r>
      <w:r w:rsidR="005A06ED" w:rsidRPr="009E6BEE">
        <w:rPr>
          <w:rFonts w:ascii="Times New Roman" w:hAnsi="Times New Roman"/>
          <w:color w:val="FFFFFF" w:themeColor="background1"/>
        </w:rPr>
        <w:t xml:space="preserve">Your new total </w:t>
      </w:r>
      <w:r w:rsidR="006427BE" w:rsidRPr="009E6BEE">
        <w:rPr>
          <w:rFonts w:ascii="Times New Roman" w:hAnsi="Times New Roman"/>
          <w:color w:val="FFFFFF" w:themeColor="background1"/>
        </w:rPr>
        <w:t xml:space="preserve">monthly </w:t>
      </w:r>
      <w:r w:rsidR="005A06ED" w:rsidRPr="009E6BEE">
        <w:rPr>
          <w:rFonts w:ascii="Times New Roman" w:hAnsi="Times New Roman"/>
          <w:color w:val="FFFFFF" w:themeColor="background1"/>
        </w:rPr>
        <w:t xml:space="preserve">Pension Plan </w:t>
      </w:r>
      <w:r w:rsidR="006427BE" w:rsidRPr="009E6BEE">
        <w:rPr>
          <w:rFonts w:ascii="Times New Roman" w:hAnsi="Times New Roman"/>
          <w:color w:val="FFFFFF" w:themeColor="background1"/>
        </w:rPr>
        <w:t>benefit</w:t>
      </w:r>
      <w:r w:rsidR="005A06ED" w:rsidRPr="009E6BEE">
        <w:rPr>
          <w:rFonts w:ascii="Times New Roman" w:hAnsi="Times New Roman"/>
          <w:color w:val="FFFFFF" w:themeColor="background1"/>
        </w:rPr>
        <w:t xml:space="preserve"> </w:t>
      </w:r>
      <w:proofErr w:type="gramStart"/>
      <w:r w:rsidR="005A06ED" w:rsidRPr="009E6BEE">
        <w:rPr>
          <w:rFonts w:ascii="Times New Roman" w:hAnsi="Times New Roman"/>
          <w:color w:val="FFFFFF" w:themeColor="background1"/>
        </w:rPr>
        <w:t>amount</w:t>
      </w:r>
      <w:r w:rsidR="004D211C" w:rsidRPr="009E6BEE">
        <w:rPr>
          <w:rFonts w:ascii="Times New Roman" w:hAnsi="Times New Roman"/>
          <w:color w:val="FFFFFF" w:themeColor="background1"/>
        </w:rPr>
        <w:t>,</w:t>
      </w:r>
      <w:proofErr w:type="gramEnd"/>
      <w:r w:rsidR="004D211C" w:rsidRPr="009E6BEE">
        <w:rPr>
          <w:rFonts w:ascii="Times New Roman" w:hAnsi="Times New Roman"/>
          <w:color w:val="FFFFFF" w:themeColor="background1"/>
        </w:rPr>
        <w:t xml:space="preserve"> is </w:t>
      </w:r>
      <w:bookmarkStart w:id="14" w:name="sagitec26"/>
      <w:r w:rsidR="00920589" w:rsidRPr="009E6BEE">
        <w:rPr>
          <w:rFonts w:ascii="Times New Roman" w:hAnsi="Times New Roman"/>
          <w:color w:val="FFFFFF" w:themeColor="background1"/>
        </w:rPr>
        <w:t>{</w:t>
      </w:r>
      <w:proofErr w:type="spellStart"/>
      <w:r w:rsidR="00920589" w:rsidRPr="009E6BEE">
        <w:rPr>
          <w:rFonts w:ascii="Times New Roman" w:hAnsi="Times New Roman"/>
          <w:color w:val="FFFFFF" w:themeColor="background1"/>
        </w:rPr>
        <w:t>FinalAccuredBenAmt</w:t>
      </w:r>
      <w:proofErr w:type="spellEnd"/>
      <w:r w:rsidR="00920589" w:rsidRPr="009E6BEE">
        <w:rPr>
          <w:rFonts w:ascii="Times New Roman" w:hAnsi="Times New Roman"/>
          <w:color w:val="FFFFFF" w:themeColor="background1"/>
        </w:rPr>
        <w:t>}</w:t>
      </w:r>
      <w:bookmarkEnd w:id="14"/>
      <w:r w:rsidR="006427BE" w:rsidRPr="009E6BEE">
        <w:rPr>
          <w:rFonts w:ascii="Times New Roman" w:hAnsi="Times New Roman"/>
          <w:color w:val="FFFFFF" w:themeColor="background1"/>
        </w:rPr>
        <w:t>.</w:t>
      </w:r>
      <w:r w:rsidR="005A06ED" w:rsidRPr="009E6BEE">
        <w:rPr>
          <w:rFonts w:ascii="Times New Roman" w:hAnsi="Times New Roman"/>
          <w:color w:val="FFFFFF" w:themeColor="background1"/>
        </w:rPr>
        <w:t xml:space="preserve">     </w:t>
      </w:r>
      <w:r w:rsidRPr="009E6BEE">
        <w:rPr>
          <w:rFonts w:ascii="Times New Roman" w:hAnsi="Times New Roman"/>
          <w:color w:val="FFFFFF" w:themeColor="background1"/>
        </w:rPr>
        <w:t xml:space="preserve">    </w:t>
      </w:r>
      <w:r w:rsidR="005A06ED" w:rsidRPr="009E6BEE">
        <w:rPr>
          <w:rFonts w:ascii="Times New Roman" w:hAnsi="Times New Roman"/>
          <w:color w:val="FFFFFF" w:themeColor="background1"/>
        </w:rPr>
        <w:t xml:space="preserve">  </w:t>
      </w:r>
      <w:bookmarkStart w:id="15" w:name="sagitec25"/>
      <w:r w:rsidR="005A06ED" w:rsidRPr="009E6BEE">
        <w:rPr>
          <w:rFonts w:ascii="Times New Roman" w:hAnsi="Times New Roman"/>
          <w:color w:val="FFFFFF" w:themeColor="background1"/>
        </w:rPr>
        <w:t>{</w:t>
      </w:r>
      <w:proofErr w:type="spellStart"/>
      <w:r w:rsidR="005A06ED" w:rsidRPr="009E6BEE">
        <w:rPr>
          <w:rFonts w:ascii="Times New Roman" w:hAnsi="Times New Roman"/>
          <w:color w:val="FFFFFF" w:themeColor="background1"/>
        </w:rPr>
        <w:t>ReasonForUnderPayment</w:t>
      </w:r>
      <w:proofErr w:type="spellEnd"/>
      <w:r w:rsidR="005A06ED" w:rsidRPr="009E6BEE">
        <w:rPr>
          <w:rFonts w:ascii="Times New Roman" w:hAnsi="Times New Roman"/>
          <w:color w:val="FFFFFF" w:themeColor="background1"/>
        </w:rPr>
        <w:t>}</w:t>
      </w:r>
      <w:bookmarkEnd w:id="15"/>
    </w:p>
    <w:p w:rsidR="00671B1B" w:rsidRPr="009E6BEE" w:rsidRDefault="00671B1B" w:rsidP="00671B1B">
      <w:pPr>
        <w:spacing w:after="0" w:line="240" w:lineRule="auto"/>
        <w:jc w:val="both"/>
        <w:rPr>
          <w:rFonts w:ascii="Times New Roman" w:hAnsi="Times New Roman"/>
        </w:rPr>
      </w:pPr>
      <w:r w:rsidRPr="009E6BEE">
        <w:rPr>
          <w:rFonts w:ascii="Times New Roman" w:hAnsi="Times New Roman"/>
        </w:rPr>
        <w:t xml:space="preserve">Beginning </w:t>
      </w:r>
      <w:bookmarkStart w:id="16" w:name="sagitec11"/>
      <w:r w:rsidR="00C630D4" w:rsidRPr="009E6BEE">
        <w:rPr>
          <w:rFonts w:ascii="Times New Roman" w:hAnsi="Times New Roman"/>
        </w:rPr>
        <w:t>{</w:t>
      </w:r>
      <w:proofErr w:type="spellStart"/>
      <w:r w:rsidR="00C630D4" w:rsidRPr="009E6BEE">
        <w:rPr>
          <w:rFonts w:ascii="Times New Roman" w:hAnsi="Times New Roman"/>
        </w:rPr>
        <w:t>NextBenPaymtDate</w:t>
      </w:r>
      <w:proofErr w:type="spellEnd"/>
      <w:r w:rsidR="00C630D4" w:rsidRPr="009E6BEE">
        <w:rPr>
          <w:rFonts w:ascii="Times New Roman" w:hAnsi="Times New Roman"/>
        </w:rPr>
        <w:t>}</w:t>
      </w:r>
      <w:bookmarkEnd w:id="16"/>
      <w:r w:rsidR="00583F58" w:rsidRPr="009E6BEE">
        <w:rPr>
          <w:rFonts w:ascii="Times New Roman" w:hAnsi="Times New Roman"/>
        </w:rPr>
        <w:t xml:space="preserve">, you will receive a monthly </w:t>
      </w:r>
      <w:r w:rsidR="006C2105" w:rsidRPr="009E6BEE">
        <w:rPr>
          <w:rFonts w:ascii="Times New Roman" w:hAnsi="Times New Roman"/>
        </w:rPr>
        <w:t xml:space="preserve">Pension Plan </w:t>
      </w:r>
      <w:r w:rsidR="00583F58" w:rsidRPr="009E6BEE">
        <w:rPr>
          <w:rFonts w:ascii="Times New Roman" w:hAnsi="Times New Roman"/>
        </w:rPr>
        <w:t xml:space="preserve">benefit in the amount of </w:t>
      </w:r>
      <w:bookmarkStart w:id="17" w:name="sagitec23"/>
      <w:r w:rsidR="00E16402" w:rsidRPr="009E6BEE">
        <w:rPr>
          <w:rFonts w:ascii="Times New Roman" w:hAnsi="Times New Roman"/>
        </w:rPr>
        <w:t>{</w:t>
      </w:r>
      <w:proofErr w:type="spellStart"/>
      <w:r w:rsidR="00E16402" w:rsidRPr="009E6BEE">
        <w:rPr>
          <w:rFonts w:ascii="Times New Roman" w:hAnsi="Times New Roman"/>
        </w:rPr>
        <w:t>NextMonthlyBenAmt</w:t>
      </w:r>
      <w:proofErr w:type="spellEnd"/>
      <w:r w:rsidR="00E16402" w:rsidRPr="009E6BEE">
        <w:rPr>
          <w:rFonts w:ascii="Times New Roman" w:hAnsi="Times New Roman"/>
        </w:rPr>
        <w:t>}</w:t>
      </w:r>
      <w:bookmarkEnd w:id="17"/>
      <w:r w:rsidR="002A21CF" w:rsidRPr="009E6BEE">
        <w:rPr>
          <w:rFonts w:ascii="Times New Roman" w:hAnsi="Times New Roman"/>
        </w:rPr>
        <w:t>.</w:t>
      </w:r>
      <w:r w:rsidR="008C199B" w:rsidRPr="009E6BEE">
        <w:rPr>
          <w:rFonts w:ascii="Times New Roman" w:hAnsi="Times New Roman"/>
        </w:rPr>
        <w:t xml:space="preserve"> </w:t>
      </w:r>
      <w:r w:rsidR="002A21CF" w:rsidRPr="009E6BEE">
        <w:rPr>
          <w:rFonts w:ascii="Times New Roman" w:hAnsi="Times New Roman"/>
        </w:rPr>
        <w:t xml:space="preserve">In addition, you will receive a one-time </w:t>
      </w:r>
      <w:r w:rsidR="005A06ED" w:rsidRPr="009E6BEE">
        <w:rPr>
          <w:rFonts w:ascii="Times New Roman" w:hAnsi="Times New Roman"/>
        </w:rPr>
        <w:t>adjustment</w:t>
      </w:r>
      <w:r w:rsidR="002A21CF" w:rsidRPr="009E6BEE">
        <w:rPr>
          <w:rFonts w:ascii="Times New Roman" w:hAnsi="Times New Roman"/>
        </w:rPr>
        <w:t xml:space="preserve"> payment of </w:t>
      </w:r>
      <w:bookmarkStart w:id="18" w:name="sagitec14"/>
      <w:r w:rsidR="00995589" w:rsidRPr="009E6BEE">
        <w:rPr>
          <w:rFonts w:ascii="Times New Roman" w:hAnsi="Times New Roman"/>
        </w:rPr>
        <w:t>{</w:t>
      </w:r>
      <w:proofErr w:type="spellStart"/>
      <w:r w:rsidR="00995589" w:rsidRPr="009E6BEE">
        <w:rPr>
          <w:rFonts w:ascii="Times New Roman" w:hAnsi="Times New Roman"/>
        </w:rPr>
        <w:t>RetroActiveAmt</w:t>
      </w:r>
      <w:proofErr w:type="spellEnd"/>
      <w:r w:rsidR="00995589" w:rsidRPr="009E6BEE">
        <w:rPr>
          <w:rFonts w:ascii="Times New Roman" w:hAnsi="Times New Roman"/>
        </w:rPr>
        <w:t>}</w:t>
      </w:r>
      <w:bookmarkEnd w:id="18"/>
      <w:r w:rsidR="002A21CF" w:rsidRPr="009E6BEE">
        <w:rPr>
          <w:rFonts w:ascii="Times New Roman" w:hAnsi="Times New Roman"/>
        </w:rPr>
        <w:t>.</w:t>
      </w:r>
      <w:r w:rsidR="008C199B" w:rsidRPr="009E6BEE">
        <w:rPr>
          <w:rFonts w:ascii="Times New Roman" w:hAnsi="Times New Roman"/>
        </w:rPr>
        <w:t xml:space="preserve"> </w:t>
      </w:r>
      <w:r w:rsidR="002A21CF" w:rsidRPr="009E6BEE">
        <w:rPr>
          <w:rFonts w:ascii="Times New Roman" w:hAnsi="Times New Roman"/>
        </w:rPr>
        <w:t xml:space="preserve">Your total payment for </w:t>
      </w:r>
      <w:bookmarkStart w:id="19" w:name="sagitec12"/>
      <w:r w:rsidR="00C630D4" w:rsidRPr="009E6BEE">
        <w:rPr>
          <w:rFonts w:ascii="Times New Roman" w:hAnsi="Times New Roman"/>
        </w:rPr>
        <w:t>{</w:t>
      </w:r>
      <w:proofErr w:type="spellStart"/>
      <w:r w:rsidR="00C630D4" w:rsidRPr="009E6BEE">
        <w:rPr>
          <w:rFonts w:ascii="Times New Roman" w:hAnsi="Times New Roman"/>
        </w:rPr>
        <w:t>NextBenPaymtDate</w:t>
      </w:r>
      <w:proofErr w:type="spellEnd"/>
      <w:r w:rsidR="00C630D4" w:rsidRPr="009E6BEE">
        <w:rPr>
          <w:rFonts w:ascii="Times New Roman" w:hAnsi="Times New Roman"/>
        </w:rPr>
        <w:t>}</w:t>
      </w:r>
      <w:bookmarkEnd w:id="19"/>
      <w:r w:rsidRPr="009E6BEE">
        <w:rPr>
          <w:rFonts w:ascii="Times New Roman" w:hAnsi="Times New Roman"/>
        </w:rPr>
        <w:t xml:space="preserve"> will be </w:t>
      </w:r>
      <w:bookmarkStart w:id="20" w:name="sagitec15"/>
      <w:r w:rsidR="00F14483" w:rsidRPr="009E6BEE">
        <w:rPr>
          <w:rFonts w:ascii="Times New Roman" w:hAnsi="Times New Roman"/>
        </w:rPr>
        <w:t>{</w:t>
      </w:r>
      <w:proofErr w:type="spellStart"/>
      <w:r w:rsidR="00F14483" w:rsidRPr="009E6BEE">
        <w:rPr>
          <w:rFonts w:ascii="Times New Roman" w:hAnsi="Times New Roman"/>
        </w:rPr>
        <w:t>TotalAmt</w:t>
      </w:r>
      <w:proofErr w:type="spellEnd"/>
      <w:r w:rsidR="00F14483" w:rsidRPr="009E6BEE">
        <w:rPr>
          <w:rFonts w:ascii="Times New Roman" w:hAnsi="Times New Roman"/>
        </w:rPr>
        <w:t>}</w:t>
      </w:r>
      <w:bookmarkEnd w:id="20"/>
      <w:r w:rsidR="002A21CF" w:rsidRPr="009E6BEE">
        <w:rPr>
          <w:rFonts w:ascii="Times New Roman" w:hAnsi="Times New Roman"/>
        </w:rPr>
        <w:t xml:space="preserve"> (your monthly benefit plus the </w:t>
      </w:r>
      <w:r w:rsidR="005A06ED" w:rsidRPr="009E6BEE">
        <w:rPr>
          <w:rFonts w:ascii="Times New Roman" w:hAnsi="Times New Roman"/>
        </w:rPr>
        <w:t>adjustment</w:t>
      </w:r>
      <w:r w:rsidR="007202A3">
        <w:rPr>
          <w:rFonts w:ascii="Times New Roman" w:hAnsi="Times New Roman"/>
        </w:rPr>
        <w:t>)</w:t>
      </w:r>
      <w:r w:rsidR="002A21CF" w:rsidRPr="009E6BEE">
        <w:rPr>
          <w:rFonts w:ascii="Times New Roman" w:hAnsi="Times New Roman"/>
        </w:rPr>
        <w:t>.</w:t>
      </w:r>
      <w:r w:rsidR="008C199B" w:rsidRPr="009E6BEE">
        <w:rPr>
          <w:rFonts w:ascii="Times New Roman" w:hAnsi="Times New Roman"/>
        </w:rPr>
        <w:t xml:space="preserve"> </w:t>
      </w:r>
    </w:p>
    <w:p w:rsidR="00671B1B" w:rsidRPr="009E6BEE" w:rsidRDefault="00671B1B" w:rsidP="00671B1B">
      <w:pPr>
        <w:spacing w:after="0" w:line="240" w:lineRule="auto"/>
        <w:jc w:val="both"/>
        <w:rPr>
          <w:rFonts w:ascii="Times New Roman" w:hAnsi="Times New Roman"/>
        </w:rPr>
      </w:pPr>
    </w:p>
    <w:p w:rsidR="006C2105" w:rsidRPr="009E6BEE" w:rsidRDefault="006C2105" w:rsidP="006C2105">
      <w:pPr>
        <w:spacing w:after="320" w:line="240" w:lineRule="auto"/>
        <w:jc w:val="both"/>
        <w:rPr>
          <w:rFonts w:ascii="Times New Roman" w:hAnsi="Times New Roman"/>
        </w:rPr>
      </w:pPr>
      <w:r w:rsidRPr="009E6BEE">
        <w:rPr>
          <w:rFonts w:ascii="Times New Roman" w:hAnsi="Times New Roman"/>
        </w:rPr>
        <w:t xml:space="preserve">Your adjustment and </w:t>
      </w:r>
      <w:r w:rsidR="00A92FD6">
        <w:rPr>
          <w:rFonts w:ascii="Times New Roman" w:hAnsi="Times New Roman"/>
        </w:rPr>
        <w:t xml:space="preserve">monthly </w:t>
      </w:r>
      <w:r w:rsidRPr="009E6BEE">
        <w:rPr>
          <w:rFonts w:ascii="Times New Roman" w:hAnsi="Times New Roman"/>
        </w:rPr>
        <w:t>Pension Plan benefit amount will be subject to the same tax withholding rules as your current monthly benefit. If you have a direct deposit, it will be deposited into your account. Otherwise a check will be mailed to you.</w:t>
      </w:r>
    </w:p>
    <w:p w:rsidR="006C2105" w:rsidRPr="009E6BEE" w:rsidRDefault="006C2105" w:rsidP="006C2105">
      <w:pPr>
        <w:spacing w:after="320" w:line="240" w:lineRule="auto"/>
        <w:jc w:val="both"/>
        <w:rPr>
          <w:rFonts w:ascii="Times New Roman" w:hAnsi="Times New Roman"/>
        </w:rPr>
      </w:pPr>
      <w:r w:rsidRPr="009E6BEE">
        <w:rPr>
          <w:rFonts w:ascii="Times New Roman" w:hAnsi="Times New Roman"/>
        </w:rPr>
        <w:t xml:space="preserve">In the future, should you accept re-employment in the Industry, please inform the Pension Plan by submitting a </w:t>
      </w:r>
      <w:r w:rsidRPr="009E6BEE">
        <w:rPr>
          <w:rFonts w:ascii="Times New Roman" w:hAnsi="Times New Roman"/>
          <w:i/>
        </w:rPr>
        <w:t>Re-employment Notification Form</w:t>
      </w:r>
      <w:r w:rsidRPr="009E6BEE">
        <w:rPr>
          <w:rFonts w:ascii="Times New Roman" w:hAnsi="Times New Roman"/>
        </w:rPr>
        <w:t xml:space="preserve"> to avoid future overpayments. Both the </w:t>
      </w:r>
      <w:r w:rsidRPr="009E6BEE">
        <w:rPr>
          <w:rFonts w:ascii="Times New Roman" w:hAnsi="Times New Roman"/>
          <w:i/>
        </w:rPr>
        <w:t xml:space="preserve">Re-employment Notification Form </w:t>
      </w:r>
      <w:r w:rsidRPr="009E6BEE">
        <w:rPr>
          <w:rFonts w:ascii="Times New Roman" w:hAnsi="Times New Roman"/>
        </w:rPr>
        <w:t xml:space="preserve">and the </w:t>
      </w:r>
      <w:r w:rsidRPr="009E6BEE">
        <w:rPr>
          <w:rFonts w:ascii="Times New Roman" w:hAnsi="Times New Roman"/>
          <w:i/>
        </w:rPr>
        <w:t>End of</w:t>
      </w:r>
      <w:r w:rsidRPr="009E6BEE">
        <w:rPr>
          <w:rFonts w:ascii="Times New Roman" w:hAnsi="Times New Roman"/>
        </w:rPr>
        <w:t xml:space="preserve"> </w:t>
      </w:r>
      <w:r w:rsidRPr="009E6BEE">
        <w:rPr>
          <w:rFonts w:ascii="Times New Roman" w:hAnsi="Times New Roman"/>
          <w:i/>
        </w:rPr>
        <w:t xml:space="preserve">Re-employment Notification </w:t>
      </w:r>
      <w:r w:rsidRPr="009E6BEE">
        <w:rPr>
          <w:rFonts w:ascii="Times New Roman" w:hAnsi="Times New Roman"/>
        </w:rPr>
        <w:t xml:space="preserve">Form are available at </w:t>
      </w:r>
      <w:hyperlink r:id="rId13" w:history="1">
        <w:r w:rsidRPr="009E6BEE">
          <w:rPr>
            <w:rStyle w:val="Hyperlink"/>
            <w:rFonts w:ascii="Times New Roman" w:hAnsi="Times New Roman"/>
          </w:rPr>
          <w:t>www.mpiphp.org</w:t>
        </w:r>
      </w:hyperlink>
      <w:r w:rsidRPr="009E6BEE">
        <w:rPr>
          <w:rFonts w:ascii="Times New Roman" w:hAnsi="Times New Roman"/>
        </w:rPr>
        <w:t>.</w:t>
      </w:r>
    </w:p>
    <w:p w:rsidR="006C2105" w:rsidRPr="009E6BEE" w:rsidRDefault="006C2105" w:rsidP="006C2105">
      <w:pPr>
        <w:spacing w:after="320" w:line="240" w:lineRule="auto"/>
        <w:jc w:val="both"/>
        <w:rPr>
          <w:rFonts w:ascii="Times New Roman" w:hAnsi="Times New Roman"/>
        </w:rPr>
      </w:pPr>
      <w:r w:rsidRPr="009E6BEE">
        <w:rPr>
          <w:rFonts w:ascii="Times New Roman" w:hAnsi="Times New Roman"/>
        </w:rPr>
        <w:t xml:space="preserve">If you have any questions, please contact MPI’s Participant Services Center by e-mail at </w:t>
      </w:r>
      <w:hyperlink r:id="rId14" w:history="1">
        <w:r w:rsidRPr="009E6BEE">
          <w:rPr>
            <w:rStyle w:val="Hyperlink"/>
            <w:rFonts w:ascii="Times New Roman" w:hAnsi="Times New Roman"/>
          </w:rPr>
          <w:t>service@mpiphp.org</w:t>
        </w:r>
      </w:hyperlink>
      <w:r w:rsidRPr="009E6BEE">
        <w:rPr>
          <w:rFonts w:ascii="Times New Roman" w:hAnsi="Times New Roman"/>
        </w:rPr>
        <w:t>, or call (855) ASK-4MPI Monday through Friday from 8 a.m. to 5 p.m., Pacific Time.</w:t>
      </w:r>
    </w:p>
    <w:p w:rsidR="006C2105" w:rsidRPr="009E6BEE" w:rsidRDefault="006C2105" w:rsidP="006C2105">
      <w:pPr>
        <w:spacing w:after="0" w:line="240" w:lineRule="auto"/>
        <w:jc w:val="both"/>
        <w:rPr>
          <w:rFonts w:ascii="Times New Roman" w:hAnsi="Times New Roman"/>
        </w:rPr>
      </w:pPr>
      <w:r w:rsidRPr="009E6BEE">
        <w:rPr>
          <w:rFonts w:ascii="Times New Roman" w:hAnsi="Times New Roman"/>
        </w:rPr>
        <w:t>Sincerely,</w:t>
      </w:r>
    </w:p>
    <w:p w:rsidR="006C2105" w:rsidRPr="009E6BEE" w:rsidRDefault="006C2105" w:rsidP="006C2105">
      <w:pPr>
        <w:spacing w:after="0" w:line="240" w:lineRule="auto"/>
        <w:jc w:val="both"/>
        <w:rPr>
          <w:rFonts w:ascii="Times New Roman" w:hAnsi="Times New Roman"/>
          <w:noProof/>
        </w:rPr>
      </w:pPr>
    </w:p>
    <w:p w:rsidR="006C2105" w:rsidRPr="009E6BEE" w:rsidRDefault="006C2105" w:rsidP="006C2105">
      <w:pPr>
        <w:spacing w:after="0" w:line="240" w:lineRule="auto"/>
        <w:jc w:val="both"/>
        <w:rPr>
          <w:rFonts w:ascii="Times New Roman" w:hAnsi="Times New Roman"/>
          <w:noProof/>
        </w:rPr>
      </w:pPr>
      <w:r w:rsidRPr="009E6BEE">
        <w:rPr>
          <w:rFonts w:ascii="Times New Roman" w:hAnsi="Times New Roman"/>
          <w:noProof/>
        </w:rPr>
        <w:t>Retirement Benefits</w:t>
      </w:r>
    </w:p>
    <w:p w:rsidR="006C2105" w:rsidRDefault="006C2105" w:rsidP="006C2105">
      <w:pPr>
        <w:spacing w:after="0" w:line="240" w:lineRule="auto"/>
        <w:jc w:val="both"/>
        <w:rPr>
          <w:rFonts w:ascii="Times New Roman" w:hAnsi="Times New Roman"/>
          <w:noProof/>
        </w:rPr>
      </w:pPr>
    </w:p>
    <w:p w:rsidR="00A027D3" w:rsidRDefault="00A027D3" w:rsidP="006C2105">
      <w:pPr>
        <w:spacing w:after="0" w:line="240" w:lineRule="auto"/>
        <w:jc w:val="both"/>
        <w:rPr>
          <w:rFonts w:ascii="Times New Roman" w:hAnsi="Times New Roman"/>
          <w:noProof/>
        </w:rPr>
      </w:pPr>
    </w:p>
    <w:p w:rsidR="006C515A" w:rsidRPr="009E6BEE" w:rsidRDefault="006C515A" w:rsidP="006C2105">
      <w:pPr>
        <w:spacing w:after="0" w:line="240" w:lineRule="auto"/>
        <w:jc w:val="both"/>
        <w:rPr>
          <w:rFonts w:ascii="Times New Roman" w:hAnsi="Times New Roman"/>
          <w:noProof/>
        </w:rPr>
      </w:pPr>
    </w:p>
    <w:p w:rsidR="00466A55" w:rsidRPr="009E6BEE" w:rsidRDefault="006C515A" w:rsidP="00817C23">
      <w:pPr>
        <w:widowControl w:val="0"/>
        <w:tabs>
          <w:tab w:val="left" w:pos="90"/>
        </w:tabs>
        <w:autoSpaceDE w:val="0"/>
        <w:autoSpaceDN w:val="0"/>
        <w:adjustRightInd w:val="0"/>
        <w:spacing w:after="0" w:line="240" w:lineRule="auto"/>
        <w:jc w:val="both"/>
        <w:rPr>
          <w:rFonts w:ascii="Times New Roman" w:hAnsi="Times New Roman"/>
          <w:color w:val="000000"/>
        </w:rPr>
      </w:pPr>
      <w:r w:rsidRPr="00B1413D">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466A55" w:rsidRPr="009E6BEE" w:rsidSect="008C199B">
      <w:headerReference w:type="default" r:id="rId15"/>
      <w:footerReference w:type="default" r:id="rId16"/>
      <w:pgSz w:w="12240" w:h="15840" w:code="1"/>
      <w:pgMar w:top="2592" w:right="936" w:bottom="720" w:left="936" w:header="547"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E2A" w:rsidRDefault="00920E2A" w:rsidP="00540DB7">
      <w:pPr>
        <w:spacing w:after="0" w:line="240" w:lineRule="auto"/>
      </w:pPr>
      <w:r>
        <w:separator/>
      </w:r>
    </w:p>
  </w:endnote>
  <w:endnote w:type="continuationSeparator" w:id="0">
    <w:p w:rsidR="00920E2A" w:rsidRDefault="00920E2A"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99B" w:rsidRPr="000862EE" w:rsidRDefault="008C199B" w:rsidP="008C199B">
    <w:pPr>
      <w:pStyle w:val="Footer"/>
      <w:spacing w:after="0" w:line="240" w:lineRule="auto"/>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11365 Ventura Boulevard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91604-3148</w:t>
    </w:r>
  </w:p>
  <w:p w:rsidR="008C199B" w:rsidRPr="000862EE" w:rsidRDefault="008C199B" w:rsidP="008C199B">
    <w:pPr>
      <w:pStyle w:val="Footer"/>
      <w:spacing w:after="0" w:line="240" w:lineRule="auto"/>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Mailing Address:  P.O. Box 1999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91614-0999</w:t>
    </w:r>
  </w:p>
  <w:p w:rsidR="008C199B" w:rsidRDefault="008C199B" w:rsidP="008C199B">
    <w:pPr>
      <w:pStyle w:val="Footer"/>
      <w:spacing w:after="0" w:line="240" w:lineRule="auto"/>
      <w:jc w:val="center"/>
      <w:rPr>
        <w:rFonts w:ascii="Gill Sans MT" w:hAnsi="Gill Sans MT"/>
        <w:color w:val="777772"/>
        <w:w w:val="145"/>
        <w:sz w:val="13"/>
        <w:szCs w:val="15"/>
      </w:rPr>
    </w:pPr>
    <w:r w:rsidRPr="000862EE">
      <w:rPr>
        <w:rFonts w:ascii="Gill Sans MT" w:hAnsi="Gill Sans MT"/>
        <w:smallCaps/>
        <w:color w:val="777772"/>
        <w:w w:val="145"/>
        <w:sz w:val="13"/>
        <w:szCs w:val="15"/>
      </w:rPr>
      <w:t xml:space="preserve">(818 or 310) 769-0007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w:t>
    </w:r>
    <w:r w:rsidRPr="008C199B">
      <w:rPr>
        <w:rFonts w:ascii="Gill Sans MT" w:hAnsi="Gill Sans MT"/>
        <w:color w:val="777772"/>
        <w:w w:val="145"/>
        <w:sz w:val="13"/>
        <w:szCs w:val="15"/>
      </w:rPr>
      <w:t>www.mpiphp.org</w:t>
    </w:r>
  </w:p>
  <w:p w:rsidR="001B2674" w:rsidRPr="00172E87" w:rsidRDefault="001B2674" w:rsidP="008C199B">
    <w:pPr>
      <w:pStyle w:val="Footer"/>
      <w:spacing w:after="0"/>
      <w:rPr>
        <w:rFonts w:ascii="BC C39 3 to 1 Narrow" w:hAnsi="BC C39 3 to 1 Narrow"/>
        <w:color w:val="FFFFFF" w:themeColor="background1"/>
        <w:sz w:val="18"/>
        <w:szCs w:val="18"/>
      </w:rPr>
    </w:pPr>
    <w:bookmarkStart w:id="21" w:name="sagitec31"/>
    <w:r w:rsidRPr="00172E87">
      <w:rPr>
        <w:rFonts w:ascii="BC C39 3 to 1 Narrow" w:hAnsi="BC C39 3 to 1 Narrow"/>
        <w:color w:val="FFFFFF" w:themeColor="background1"/>
        <w:sz w:val="18"/>
        <w:szCs w:val="18"/>
      </w:rPr>
      <w:t>{</w:t>
    </w:r>
    <w:proofErr w:type="spellStart"/>
    <w:r w:rsidRPr="00172E87">
      <w:rPr>
        <w:rFonts w:ascii="BC C39 3 to 1 Narrow" w:hAnsi="BC C39 3 to 1 Narrow"/>
        <w:color w:val="FFFFFF" w:themeColor="background1"/>
        <w:sz w:val="18"/>
        <w:szCs w:val="18"/>
      </w:rPr>
      <w:t>stdTrackingNo</w:t>
    </w:r>
    <w:proofErr w:type="spellEnd"/>
    <w:r w:rsidRPr="00172E87">
      <w:rPr>
        <w:rFonts w:ascii="BC C39 3 to 1 Narrow" w:hAnsi="BC C39 3 to 1 Narrow"/>
        <w:color w:val="FFFFFF" w:themeColor="background1"/>
        <w:sz w:val="18"/>
        <w:szCs w:val="18"/>
      </w:rPr>
      <w:t>}</w:t>
    </w:r>
    <w:bookmarkEnd w:id="21"/>
  </w:p>
  <w:p w:rsidR="001B2674" w:rsidRDefault="001B2674" w:rsidP="008C199B">
    <w:pPr>
      <w:pStyle w:val="Footer"/>
      <w:spacing w:after="0"/>
      <w:rPr>
        <w:rFonts w:ascii="Times New Roman" w:hAnsi="Times New Roman"/>
        <w:sz w:val="18"/>
        <w:szCs w:val="18"/>
      </w:rPr>
    </w:pPr>
    <w:bookmarkStart w:id="22" w:name="sagitec30"/>
    <w:r w:rsidRPr="00172E87">
      <w:rPr>
        <w:rFonts w:ascii="Times New Roman" w:hAnsi="Times New Roman"/>
        <w:sz w:val="18"/>
        <w:szCs w:val="18"/>
      </w:rPr>
      <w:t>{</w:t>
    </w:r>
    <w:proofErr w:type="spellStart"/>
    <w:proofErr w:type="gramStart"/>
    <w:r w:rsidRPr="00172E87">
      <w:rPr>
        <w:rFonts w:ascii="Times New Roman" w:hAnsi="Times New Roman"/>
        <w:sz w:val="18"/>
        <w:szCs w:val="18"/>
      </w:rPr>
      <w:t>stdMbrParticipantMPID</w:t>
    </w:r>
    <w:proofErr w:type="spellEnd"/>
    <w:proofErr w:type="gramEnd"/>
    <w:r w:rsidRPr="00172E87">
      <w:rPr>
        <w:rFonts w:ascii="Times New Roman" w:hAnsi="Times New Roman"/>
        <w:sz w:val="18"/>
        <w:szCs w:val="18"/>
      </w:rPr>
      <w:t>}</w:t>
    </w:r>
    <w:bookmarkEnd w:id="22"/>
  </w:p>
  <w:p w:rsidR="00070D54" w:rsidRPr="00193FBD" w:rsidRDefault="00070D54" w:rsidP="00070D54">
    <w:pPr>
      <w:ind w:left="270" w:hanging="270"/>
      <w:jc w:val="right"/>
      <w:rPr>
        <w:rFonts w:ascii="Arial" w:hAnsi="Arial" w:cs="Arial"/>
        <w:sz w:val="12"/>
        <w:szCs w:val="16"/>
      </w:rPr>
    </w:pPr>
    <w:r>
      <w:rPr>
        <w:rFonts w:ascii="Arial" w:hAnsi="Arial" w:cs="Arial"/>
        <w:sz w:val="12"/>
        <w:szCs w:val="16"/>
      </w:rPr>
      <w:t>PAYEE-0020</w:t>
    </w:r>
    <w:r w:rsidRPr="00193FBD">
      <w:rPr>
        <w:rFonts w:ascii="Arial" w:hAnsi="Arial" w:cs="Arial"/>
        <w:sz w:val="12"/>
        <w:szCs w:val="16"/>
      </w:rPr>
      <w:t xml:space="preserve">: </w:t>
    </w:r>
    <w:r w:rsidRPr="00193FBD">
      <w:rPr>
        <w:rFonts w:ascii="Arial" w:hAnsi="Arial" w:cs="Arial"/>
        <w:sz w:val="12"/>
        <w:szCs w:val="16"/>
      </w:rPr>
      <w:fldChar w:fldCharType="begin"/>
    </w:r>
    <w:r w:rsidRPr="00193FBD">
      <w:rPr>
        <w:rFonts w:ascii="Arial" w:hAnsi="Arial" w:cs="Arial"/>
        <w:sz w:val="12"/>
        <w:szCs w:val="16"/>
      </w:rPr>
      <w:instrText xml:space="preserve"> DATE \@ "M/d/yy" </w:instrText>
    </w:r>
    <w:r w:rsidRPr="00193FBD">
      <w:rPr>
        <w:rFonts w:ascii="Arial" w:hAnsi="Arial" w:cs="Arial"/>
        <w:sz w:val="12"/>
        <w:szCs w:val="16"/>
      </w:rPr>
      <w:fldChar w:fldCharType="separate"/>
    </w:r>
    <w:r w:rsidR="00F7147A">
      <w:rPr>
        <w:rFonts w:ascii="Arial" w:hAnsi="Arial" w:cs="Arial"/>
        <w:noProof/>
        <w:sz w:val="12"/>
        <w:szCs w:val="16"/>
      </w:rPr>
      <w:t>3/15/17</w:t>
    </w:r>
    <w:r w:rsidRPr="00193FBD">
      <w:rPr>
        <w:rFonts w:ascii="Arial" w:hAnsi="Arial" w:cs="Arial"/>
        <w:sz w:val="12"/>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E2A" w:rsidRDefault="00920E2A" w:rsidP="00540DB7">
      <w:pPr>
        <w:spacing w:after="0" w:line="240" w:lineRule="auto"/>
      </w:pPr>
      <w:r>
        <w:separator/>
      </w:r>
    </w:p>
  </w:footnote>
  <w:footnote w:type="continuationSeparator" w:id="0">
    <w:p w:rsidR="00920E2A" w:rsidRDefault="00920E2A"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FE0" w:rsidRPr="00C87150" w:rsidRDefault="005A06ED" w:rsidP="00C87150">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3101340</wp:posOffset>
              </wp:positionH>
              <wp:positionV relativeFrom="paragraph">
                <wp:posOffset>127635</wp:posOffset>
              </wp:positionV>
              <wp:extent cx="914400" cy="253365"/>
              <wp:effectExtent l="5715" t="13335" r="1333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3365"/>
                      </a:xfrm>
                      <a:prstGeom prst="rect">
                        <a:avLst/>
                      </a:prstGeom>
                      <a:solidFill>
                        <a:srgbClr val="FFFFFF"/>
                      </a:solidFill>
                      <a:ln w="9525">
                        <a:solidFill>
                          <a:schemeClr val="bg1">
                            <a:lumMod val="100000"/>
                            <a:lumOff val="0"/>
                          </a:schemeClr>
                        </a:solidFill>
                        <a:miter lim="800000"/>
                        <a:headEnd/>
                        <a:tailEnd/>
                      </a:ln>
                    </wps:spPr>
                    <wps:txbx>
                      <w:txbxContent>
                        <w:p w:rsidR="00376C87" w:rsidRPr="00B50343" w:rsidRDefault="00376C87" w:rsidP="00376C87">
                          <w:pPr>
                            <w:rPr>
                              <w:color w:val="FFFFFF" w:themeColor="background1"/>
                            </w:rPr>
                          </w:pPr>
                          <w:r w:rsidRPr="00B50343">
                            <w:rPr>
                              <w:color w:val="FFFFFF" w:themeColor="background1"/>
                            </w:rPr>
                            <w:t>v4: 5-5-14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4.2pt;margin-top:10.05pt;width:1in;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1oPwIAAIYEAAAOAAAAZHJzL2Uyb0RvYy54bWysVNuO0zAQfUfiHyy/06TddlmqpqulSxHS&#10;cpF2+QDHcRIL22Nst0n5esZ2twR4Q+TBsmfGxzPnzGRzO2pFjsJ5Caai81lJiTAcGmm6in592r+6&#10;ocQHZhqmwIiKnoSnt9uXLzaDXYsF9KAa4QiCGL8ebEX7EOy6KDzvhWZ+BlYYdLbgNAt4dF3RODYg&#10;ulbFoiyviwFcYx1w4T1a77OTbhN+2woePretF4GoimJuIa0urXVci+2GrTvHbC/5OQ32D1loJg0+&#10;eoG6Z4GRg5N/QWnJHXhow4yDLqBtJRepBqxmXv5RzWPPrEi1IDneXmjy/w+Wfzp+cUQ2qB0lhmmU&#10;6EmMgbyFkcwjO4P1awx6tBgWRjTHyFiptw/Av3liYNcz04k752DoBWswu3SzmFzNOD6C1MNHaPAZ&#10;dgiQgMbW6QiIZBBER5VOF2ViKhyNb+bLZYkejq7F6urqehVzK9j6+bJ1PrwXoEncVNSh8AmcHR98&#10;yKHPISl5ULLZS6XSwXX1TjlyZNgk+/Sd0f00TBkyYCarxSrXP/WlfhUXkLrLHKmDxmIz8LyMX244&#10;tGNbZnsyYSUXiFTXby9rGXBIlNQVvZmgRLLfmSa1cGBS5T1CKYMYkf1IeKY+jPV4VrOG5oQ6OMjD&#10;gMOLmx7cD0oGHISK+u8H5gQl6oNBLRP1ODnpsFy9XqAMbuqppx5mOEJVNFCSt7uQp+1gnex6fCkz&#10;Y+AO9W9l0iammrM6543Nnlg4D2acpuk5Rf36fWx/AgAA//8DAFBLAwQUAAYACAAAACEAe0tEJd0A&#10;AAAJAQAADwAAAGRycy9kb3ducmV2LnhtbEyPTU+EMBCG7yb+h2ZMvLntIiGIlI3RuDdjRLN6LHQE&#10;Ip0S2t1Ff73jab3Nx5N3nik3ixvFAecweNKwXikQSK23A3Ua3l4fr3IQIRqyZvSEGr4xwKY6PytN&#10;Yf2RXvBQx05wCIXCaOhjnAopQ9ujM2HlJyTeffrZmcjt3Ek7myOHu1EmSmXSmYH4Qm8mvO+x/ar3&#10;TkNoVbZ7TuvdeyO3+HNj7cPH9knry4vl7hZExCWeYPjTZ3Wo2Knxe7JBjBrSPE8Z1ZCoNQgGsuuE&#10;Bw0XSoGsSvn/g+oXAAD//wMAUEsBAi0AFAAGAAgAAAAhALaDOJL+AAAA4QEAABMAAAAAAAAAAAAA&#10;AAAAAAAAAFtDb250ZW50X1R5cGVzXS54bWxQSwECLQAUAAYACAAAACEAOP0h/9YAAACUAQAACwAA&#10;AAAAAAAAAAAAAAAvAQAAX3JlbHMvLnJlbHNQSwECLQAUAAYACAAAACEAM/INaD8CAACGBAAADgAA&#10;AAAAAAAAAAAAAAAuAgAAZHJzL2Uyb0RvYy54bWxQSwECLQAUAAYACAAAACEAe0tEJd0AAAAJAQAA&#10;DwAAAAAAAAAAAAAAAACZBAAAZHJzL2Rvd25yZXYueG1sUEsFBgAAAAAEAAQA8wAAAKMFAAAAAA==&#10;" strokecolor="white [3212]">
              <v:textbox>
                <w:txbxContent>
                  <w:p w:rsidR="00376C87" w:rsidRPr="00B50343" w:rsidRDefault="00376C87" w:rsidP="00376C87">
                    <w:pPr>
                      <w:rPr>
                        <w:color w:val="FFFFFF" w:themeColor="background1"/>
                      </w:rPr>
                    </w:pPr>
                    <w:r w:rsidRPr="00B50343">
                      <w:rPr>
                        <w:color w:val="FFFFFF" w:themeColor="background1"/>
                      </w:rPr>
                      <w:t>v4: 5-5-14</w:t>
                    </w:r>
                  </w:p>
                </w:txbxContent>
              </v:textbox>
            </v:shape>
          </w:pict>
        </mc:Fallback>
      </mc:AlternateContent>
    </w:r>
    <w:r w:rsidR="00C87150" w:rsidRPr="00C87150">
      <w:rPr>
        <w:noProof/>
      </w:rPr>
      <w:drawing>
        <wp:anchor distT="0" distB="0" distL="114300" distR="114300" simplePos="0" relativeHeight="251659264" behindDoc="1" locked="1" layoutInCell="1" allowOverlap="1">
          <wp:simplePos x="0" y="0"/>
          <wp:positionH relativeFrom="page">
            <wp:posOffset>685800</wp:posOffset>
          </wp:positionH>
          <wp:positionV relativeFrom="page">
            <wp:posOffset>390525</wp:posOffset>
          </wp:positionV>
          <wp:extent cx="2000250" cy="859536"/>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250"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9"/>
    <w:rsid w:val="00006FA7"/>
    <w:rsid w:val="0000731E"/>
    <w:rsid w:val="0001415F"/>
    <w:rsid w:val="00014198"/>
    <w:rsid w:val="000168A9"/>
    <w:rsid w:val="00022AE5"/>
    <w:rsid w:val="00042C87"/>
    <w:rsid w:val="00055F30"/>
    <w:rsid w:val="00060CAB"/>
    <w:rsid w:val="00062726"/>
    <w:rsid w:val="00070D54"/>
    <w:rsid w:val="00072055"/>
    <w:rsid w:val="00076FF5"/>
    <w:rsid w:val="00082175"/>
    <w:rsid w:val="000A325C"/>
    <w:rsid w:val="000C5C70"/>
    <w:rsid w:val="000D001A"/>
    <w:rsid w:val="0011176F"/>
    <w:rsid w:val="00124954"/>
    <w:rsid w:val="00125620"/>
    <w:rsid w:val="00135CC3"/>
    <w:rsid w:val="00137F22"/>
    <w:rsid w:val="00152496"/>
    <w:rsid w:val="00172E87"/>
    <w:rsid w:val="00175B5A"/>
    <w:rsid w:val="001825CA"/>
    <w:rsid w:val="001947C9"/>
    <w:rsid w:val="001B2674"/>
    <w:rsid w:val="001B3661"/>
    <w:rsid w:val="001B4ECE"/>
    <w:rsid w:val="001B6410"/>
    <w:rsid w:val="001C1CC9"/>
    <w:rsid w:val="001D0765"/>
    <w:rsid w:val="001E66F0"/>
    <w:rsid w:val="001F780E"/>
    <w:rsid w:val="0020198B"/>
    <w:rsid w:val="00216755"/>
    <w:rsid w:val="0024612A"/>
    <w:rsid w:val="00254AB0"/>
    <w:rsid w:val="00254F9E"/>
    <w:rsid w:val="00261D4F"/>
    <w:rsid w:val="00265DD7"/>
    <w:rsid w:val="00283532"/>
    <w:rsid w:val="00291B38"/>
    <w:rsid w:val="002A21CF"/>
    <w:rsid w:val="002A2502"/>
    <w:rsid w:val="002C12C9"/>
    <w:rsid w:val="002D3D50"/>
    <w:rsid w:val="002E1073"/>
    <w:rsid w:val="002F42A3"/>
    <w:rsid w:val="00307276"/>
    <w:rsid w:val="00310540"/>
    <w:rsid w:val="0033439B"/>
    <w:rsid w:val="00336FCA"/>
    <w:rsid w:val="00337289"/>
    <w:rsid w:val="00342A40"/>
    <w:rsid w:val="00355B3C"/>
    <w:rsid w:val="00364F75"/>
    <w:rsid w:val="003727D1"/>
    <w:rsid w:val="00376693"/>
    <w:rsid w:val="00376C87"/>
    <w:rsid w:val="00412D81"/>
    <w:rsid w:val="0041794C"/>
    <w:rsid w:val="00450A56"/>
    <w:rsid w:val="00453BA4"/>
    <w:rsid w:val="00466A55"/>
    <w:rsid w:val="0048237C"/>
    <w:rsid w:val="004A6CF2"/>
    <w:rsid w:val="004D211C"/>
    <w:rsid w:val="004E390F"/>
    <w:rsid w:val="004F2C12"/>
    <w:rsid w:val="005040D7"/>
    <w:rsid w:val="00530694"/>
    <w:rsid w:val="00540DB7"/>
    <w:rsid w:val="00566A8E"/>
    <w:rsid w:val="005817DD"/>
    <w:rsid w:val="00583F58"/>
    <w:rsid w:val="00586C21"/>
    <w:rsid w:val="005A06ED"/>
    <w:rsid w:val="005C5F9A"/>
    <w:rsid w:val="005E4391"/>
    <w:rsid w:val="005E4FDD"/>
    <w:rsid w:val="005F0019"/>
    <w:rsid w:val="006005FE"/>
    <w:rsid w:val="00604614"/>
    <w:rsid w:val="00605A5E"/>
    <w:rsid w:val="00621463"/>
    <w:rsid w:val="00625C5E"/>
    <w:rsid w:val="00625EAE"/>
    <w:rsid w:val="0062647C"/>
    <w:rsid w:val="00627E97"/>
    <w:rsid w:val="00630829"/>
    <w:rsid w:val="006427BE"/>
    <w:rsid w:val="00643A85"/>
    <w:rsid w:val="00671B1B"/>
    <w:rsid w:val="0067342E"/>
    <w:rsid w:val="006764C6"/>
    <w:rsid w:val="006823F0"/>
    <w:rsid w:val="00684B7E"/>
    <w:rsid w:val="006A52C9"/>
    <w:rsid w:val="006A693C"/>
    <w:rsid w:val="006B72A4"/>
    <w:rsid w:val="006C2105"/>
    <w:rsid w:val="006C43A5"/>
    <w:rsid w:val="006C515A"/>
    <w:rsid w:val="007202A3"/>
    <w:rsid w:val="00733B64"/>
    <w:rsid w:val="00735B43"/>
    <w:rsid w:val="00757FA5"/>
    <w:rsid w:val="007B4181"/>
    <w:rsid w:val="007B7A44"/>
    <w:rsid w:val="007C1A0A"/>
    <w:rsid w:val="007C1F70"/>
    <w:rsid w:val="007D2BC6"/>
    <w:rsid w:val="007D4415"/>
    <w:rsid w:val="007D6375"/>
    <w:rsid w:val="007D78CF"/>
    <w:rsid w:val="007E3E38"/>
    <w:rsid w:val="007E73FF"/>
    <w:rsid w:val="007F3E7B"/>
    <w:rsid w:val="0080451F"/>
    <w:rsid w:val="00807283"/>
    <w:rsid w:val="00814A9A"/>
    <w:rsid w:val="00817C23"/>
    <w:rsid w:val="00833E47"/>
    <w:rsid w:val="00846436"/>
    <w:rsid w:val="008665AE"/>
    <w:rsid w:val="00880AC3"/>
    <w:rsid w:val="008B23B2"/>
    <w:rsid w:val="008B755F"/>
    <w:rsid w:val="008C199B"/>
    <w:rsid w:val="008E1752"/>
    <w:rsid w:val="008F795D"/>
    <w:rsid w:val="00920589"/>
    <w:rsid w:val="00920E2A"/>
    <w:rsid w:val="0092484B"/>
    <w:rsid w:val="00962F78"/>
    <w:rsid w:val="009878EE"/>
    <w:rsid w:val="00995589"/>
    <w:rsid w:val="00995FC2"/>
    <w:rsid w:val="009A6902"/>
    <w:rsid w:val="009C10B1"/>
    <w:rsid w:val="009C4A9A"/>
    <w:rsid w:val="009C6658"/>
    <w:rsid w:val="009D58A9"/>
    <w:rsid w:val="009E6BEE"/>
    <w:rsid w:val="009F0A73"/>
    <w:rsid w:val="009F7CC9"/>
    <w:rsid w:val="00A00AEA"/>
    <w:rsid w:val="00A027D3"/>
    <w:rsid w:val="00A32465"/>
    <w:rsid w:val="00A35D51"/>
    <w:rsid w:val="00A37962"/>
    <w:rsid w:val="00A442F6"/>
    <w:rsid w:val="00A527D7"/>
    <w:rsid w:val="00A541C3"/>
    <w:rsid w:val="00A717E5"/>
    <w:rsid w:val="00A71AD4"/>
    <w:rsid w:val="00A84511"/>
    <w:rsid w:val="00A92FD6"/>
    <w:rsid w:val="00A946DA"/>
    <w:rsid w:val="00A963D9"/>
    <w:rsid w:val="00AA0957"/>
    <w:rsid w:val="00AA47BC"/>
    <w:rsid w:val="00AC51E7"/>
    <w:rsid w:val="00AD15AD"/>
    <w:rsid w:val="00AD4BAB"/>
    <w:rsid w:val="00AF5D7B"/>
    <w:rsid w:val="00B00761"/>
    <w:rsid w:val="00B01DA0"/>
    <w:rsid w:val="00B0717F"/>
    <w:rsid w:val="00B22443"/>
    <w:rsid w:val="00B25CDC"/>
    <w:rsid w:val="00B26499"/>
    <w:rsid w:val="00B26AE7"/>
    <w:rsid w:val="00B50343"/>
    <w:rsid w:val="00B60755"/>
    <w:rsid w:val="00B704C8"/>
    <w:rsid w:val="00BA2853"/>
    <w:rsid w:val="00BB6805"/>
    <w:rsid w:val="00BE5882"/>
    <w:rsid w:val="00BE64F9"/>
    <w:rsid w:val="00BF5A38"/>
    <w:rsid w:val="00C1340E"/>
    <w:rsid w:val="00C1605F"/>
    <w:rsid w:val="00C630D4"/>
    <w:rsid w:val="00C63399"/>
    <w:rsid w:val="00C82F70"/>
    <w:rsid w:val="00C87150"/>
    <w:rsid w:val="00C94560"/>
    <w:rsid w:val="00C97306"/>
    <w:rsid w:val="00CE79D1"/>
    <w:rsid w:val="00D04C03"/>
    <w:rsid w:val="00D100E5"/>
    <w:rsid w:val="00D32367"/>
    <w:rsid w:val="00D34FE0"/>
    <w:rsid w:val="00D36E86"/>
    <w:rsid w:val="00D45D29"/>
    <w:rsid w:val="00D62A1B"/>
    <w:rsid w:val="00D75F63"/>
    <w:rsid w:val="00D7652C"/>
    <w:rsid w:val="00D80D3C"/>
    <w:rsid w:val="00DA7A63"/>
    <w:rsid w:val="00DD2F44"/>
    <w:rsid w:val="00DD2F7F"/>
    <w:rsid w:val="00DE4258"/>
    <w:rsid w:val="00E16402"/>
    <w:rsid w:val="00E433F7"/>
    <w:rsid w:val="00E478AF"/>
    <w:rsid w:val="00E514BB"/>
    <w:rsid w:val="00E961BA"/>
    <w:rsid w:val="00EA5AC9"/>
    <w:rsid w:val="00EB7EA0"/>
    <w:rsid w:val="00F14483"/>
    <w:rsid w:val="00F204FB"/>
    <w:rsid w:val="00F3110A"/>
    <w:rsid w:val="00F31795"/>
    <w:rsid w:val="00F331E3"/>
    <w:rsid w:val="00F42024"/>
    <w:rsid w:val="00F46157"/>
    <w:rsid w:val="00F509F5"/>
    <w:rsid w:val="00F5665F"/>
    <w:rsid w:val="00F6582A"/>
    <w:rsid w:val="00F70013"/>
    <w:rsid w:val="00F7147A"/>
    <w:rsid w:val="00F81D19"/>
    <w:rsid w:val="00FB38FA"/>
    <w:rsid w:val="00FB42EE"/>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7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mpiphp.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service@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7C7D5-6C9E-4184-98B0-836BA797890F}">
  <ds:schemaRefs>
    <ds:schemaRef ds:uri="http://schemas.microsoft.com/office/2006/metadata/longProperties"/>
  </ds:schemaRefs>
</ds:datastoreItem>
</file>

<file path=customXml/itemProps2.xml><?xml version="1.0" encoding="utf-8"?>
<ds:datastoreItem xmlns:ds="http://schemas.openxmlformats.org/officeDocument/2006/customXml" ds:itemID="{68E4CC90-7742-4209-9EF5-0CCC4266D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C3CD08D-48EF-43B3-A51A-23A3300A47E9}">
  <ds:schemaRefs>
    <ds:schemaRef ds:uri="http://schemas.microsoft.com/sharepoint/v3/contenttype/forms"/>
  </ds:schemaRefs>
</ds:datastoreItem>
</file>

<file path=customXml/itemProps4.xml><?xml version="1.0" encoding="utf-8"?>
<ds:datastoreItem xmlns:ds="http://schemas.openxmlformats.org/officeDocument/2006/customXml" ds:itemID="{35D96C69-7924-4890-8A9F-21C94ADC6130}">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481632F5-06EC-427A-A96D-6260128A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Pension Adjustment Notification Letter</vt:lpstr>
    </vt:vector>
  </TitlesOfParts>
  <Company>mpiphp</Company>
  <LinksUpToDate>false</LinksUpToDate>
  <CharactersWithSpaces>2213</CharactersWithSpaces>
  <SharedDoc>false</SharedDoc>
  <HLinks>
    <vt:vector size="6" baseType="variant">
      <vt:variant>
        <vt:i4>6226021</vt:i4>
      </vt:variant>
      <vt:variant>
        <vt:i4>27</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Adjustment Letter</dc:title>
  <dc:creator>apapa</dc:creator>
  <cp:keywords>Letter 5b</cp:keywords>
  <dc:description>completed</dc:description>
  <cp:lastModifiedBy>Mamata Rout</cp:lastModifiedBy>
  <cp:revision>13</cp:revision>
  <cp:lastPrinted>2013-08-02T17:31:00Z</cp:lastPrinted>
  <dcterms:created xsi:type="dcterms:W3CDTF">2016-11-14T20:30:00Z</dcterms:created>
  <dcterms:modified xsi:type="dcterms:W3CDTF">2017-03-15T22:19:00Z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-161681529</vt:i4>
  </property>
  <property fmtid="{D5CDD505-2E9C-101B-9397-08002B2CF9AE}" pid="3" name="_NewReviewCycle">
    <vt:lpwstr/>
  </property>
  <property fmtid="{D5CDD505-2E9C-101B-9397-08002B2CF9AE}" pid="4" name="_EmailSubject">
    <vt:lpwstr>TestCase 020 Benefit Adjustments Correspondence </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