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6FED" w14:textId="77777777" w:rsidR="00711DC0" w:rsidRPr="00F9530D" w:rsidRDefault="00711DC0" w:rsidP="00711DC0">
      <w:pPr>
        <w:contextualSpacing/>
      </w:pPr>
      <w:bookmarkStart w:id="0" w:name="sagitec0"/>
      <w:r w:rsidRPr="00F9530D">
        <w:t>{CurrentDate}</w:t>
      </w:r>
      <w:bookmarkEnd w:id="0"/>
    </w:p>
    <w:p w14:paraId="3871AA92" w14:textId="77777777" w:rsidR="00711DC0" w:rsidRPr="00F9530D" w:rsidRDefault="00711DC0" w:rsidP="00711DC0">
      <w:pPr>
        <w:contextualSpacing/>
      </w:pPr>
    </w:p>
    <w:p w14:paraId="7BA963D9" w14:textId="77777777" w:rsidR="00711DC0" w:rsidRPr="00F9530D" w:rsidRDefault="00711DC0" w:rsidP="00711DC0">
      <w:pPr>
        <w:contextualSpacing/>
        <w:rPr>
          <w:rFonts w:ascii="Microsoft Sans Serif" w:hAnsi="Microsoft Sans Serif" w:cs="Microsoft Sans Serif"/>
        </w:rPr>
      </w:pPr>
      <w:bookmarkStart w:id="1" w:name="sagitec1"/>
      <w:r w:rsidRPr="00F9530D">
        <w:rPr>
          <w:rFonts w:ascii="Microsoft Sans Serif" w:hAnsi="Microsoft Sans Serif" w:cs="Microsoft Sans Serif"/>
        </w:rPr>
        <w:t>{stdMbrFullName}</w:t>
      </w:r>
      <w:bookmarkEnd w:id="1"/>
    </w:p>
    <w:p w14:paraId="2C68809B" w14:textId="77777777" w:rsidR="00711DC0" w:rsidRPr="00F9530D" w:rsidRDefault="00711DC0" w:rsidP="00711DC0">
      <w:pPr>
        <w:contextualSpacing/>
        <w:rPr>
          <w:rFonts w:ascii="Microsoft Sans Serif" w:hAnsi="Microsoft Sans Serif" w:cs="Microsoft Sans Serif"/>
        </w:rPr>
      </w:pPr>
      <w:bookmarkStart w:id="2" w:name="sagitec2"/>
      <w:r w:rsidRPr="00F9530D">
        <w:rPr>
          <w:rFonts w:ascii="Microsoft Sans Serif" w:hAnsi="Microsoft Sans Serif" w:cs="Microsoft Sans Serif"/>
        </w:rPr>
        <w:t>{x stdMbrAdrCorStreet1}</w:t>
      </w:r>
      <w:bookmarkEnd w:id="2"/>
    </w:p>
    <w:p w14:paraId="401A8F0E" w14:textId="77777777" w:rsidR="00711DC0" w:rsidRPr="00F9530D" w:rsidRDefault="00711DC0" w:rsidP="00711DC0">
      <w:pPr>
        <w:contextualSpacing/>
        <w:rPr>
          <w:rFonts w:ascii="Microsoft Sans Serif" w:hAnsi="Microsoft Sans Serif" w:cs="Microsoft Sans Serif"/>
        </w:rPr>
      </w:pPr>
      <w:r w:rsidRPr="00F9530D">
        <w:rPr>
          <w:rFonts w:ascii="Microsoft Sans Serif" w:hAnsi="Microsoft Sans Serif" w:cs="Microsoft Sans Serif"/>
        </w:rPr>
        <w:t xml:space="preserve"> </w:t>
      </w:r>
      <w:bookmarkStart w:id="3" w:name="sagitec3"/>
      <w:r w:rsidRPr="00F9530D">
        <w:rPr>
          <w:rFonts w:ascii="Microsoft Sans Serif" w:hAnsi="Microsoft Sans Serif" w:cs="Microsoft Sans Serif"/>
        </w:rPr>
        <w:t>{x stdMbrAdrCorStreet2}</w:t>
      </w:r>
      <w:bookmarkEnd w:id="3"/>
    </w:p>
    <w:p w14:paraId="55EED045" w14:textId="77777777" w:rsidR="00711DC0" w:rsidRPr="00F9530D" w:rsidRDefault="00711DC0" w:rsidP="00711DC0">
      <w:pPr>
        <w:contextualSpacing/>
        <w:jc w:val="both"/>
        <w:rPr>
          <w:rFonts w:ascii="Microsoft Sans Serif" w:hAnsi="Microsoft Sans Serif" w:cs="Microsoft Sans Serif"/>
          <w:spacing w:val="-3"/>
        </w:rPr>
      </w:pPr>
      <w:bookmarkStart w:id="4" w:name="s1"/>
      <w:r w:rsidRPr="00F9530D">
        <w:rPr>
          <w:rFonts w:ascii="Microsoft Sans Serif" w:hAnsi="Microsoft Sans Serif" w:cs="Microsoft Sans Serif"/>
          <w:spacing w:val="-3"/>
        </w:rPr>
        <w:t>{x if stdIsUSA = 1}</w:t>
      </w:r>
      <w:bookmarkEnd w:id="4"/>
    </w:p>
    <w:p w14:paraId="45B8CC25" w14:textId="77777777" w:rsidR="00711DC0" w:rsidRPr="00F9530D" w:rsidRDefault="00711DC0" w:rsidP="00711DC0">
      <w:pPr>
        <w:contextualSpacing/>
        <w:jc w:val="both"/>
        <w:rPr>
          <w:rFonts w:ascii="Microsoft Sans Serif" w:hAnsi="Microsoft Sans Serif" w:cs="Microsoft Sans Serif"/>
          <w:spacing w:val="-3"/>
        </w:rPr>
      </w:pPr>
      <w:bookmarkStart w:id="5" w:name="s2"/>
      <w:r w:rsidRPr="00F9530D">
        <w:rPr>
          <w:rFonts w:ascii="Microsoft Sans Serif" w:hAnsi="Microsoft Sans Serif" w:cs="Microsoft Sans Serif"/>
          <w:spacing w:val="-3"/>
        </w:rPr>
        <w:t>{x stdDomesticStateInternationalCountry}</w:t>
      </w:r>
      <w:bookmarkEnd w:id="5"/>
    </w:p>
    <w:p w14:paraId="5D7C828E" w14:textId="4DC697BC" w:rsidR="00711DC0" w:rsidRPr="00F9530D" w:rsidRDefault="00711DC0" w:rsidP="00711DC0">
      <w:pPr>
        <w:contextualSpacing/>
        <w:jc w:val="both"/>
        <w:rPr>
          <w:rFonts w:ascii="Microsoft Sans Serif" w:hAnsi="Microsoft Sans Serif" w:cs="Microsoft Sans Serif"/>
          <w:spacing w:val="-3"/>
        </w:rPr>
      </w:pPr>
      <w:bookmarkStart w:id="6" w:name="s3"/>
      <w:r w:rsidRPr="00F9530D">
        <w:rPr>
          <w:rFonts w:ascii="Microsoft Sans Serif" w:hAnsi="Microsoft Sans Serif" w:cs="Microsoft Sans Serif"/>
          <w:spacing w:val="-3"/>
        </w:rPr>
        <w:t>{</w:t>
      </w:r>
      <w:r w:rsidR="0061249C">
        <w:rPr>
          <w:rFonts w:ascii="Microsoft Sans Serif" w:hAnsi="Microsoft Sans Serif" w:cs="Microsoft Sans Serif"/>
          <w:spacing w:val="-3"/>
        </w:rPr>
        <w:t xml:space="preserve">x </w:t>
      </w:r>
      <w:r w:rsidRPr="00F9530D">
        <w:rPr>
          <w:rFonts w:ascii="Microsoft Sans Serif" w:hAnsi="Microsoft Sans Serif" w:cs="Microsoft Sans Serif"/>
          <w:spacing w:val="-3"/>
        </w:rPr>
        <w:t>else}</w:t>
      </w:r>
      <w:bookmarkEnd w:id="6"/>
    </w:p>
    <w:p w14:paraId="0CA956A2" w14:textId="77777777" w:rsidR="00711DC0" w:rsidRPr="00F9530D" w:rsidRDefault="00711DC0" w:rsidP="00711DC0">
      <w:pPr>
        <w:contextualSpacing/>
        <w:jc w:val="both"/>
        <w:rPr>
          <w:rFonts w:ascii="Microsoft Sans Serif" w:hAnsi="Microsoft Sans Serif" w:cs="Microsoft Sans Serif"/>
          <w:spacing w:val="-3"/>
        </w:rPr>
      </w:pPr>
      <w:bookmarkStart w:id="7" w:name="s4"/>
      <w:r w:rsidRPr="00F9530D">
        <w:rPr>
          <w:rFonts w:ascii="Microsoft Sans Serif" w:hAnsi="Microsoft Sans Serif" w:cs="Microsoft Sans Serif"/>
          <w:spacing w:val="-3"/>
        </w:rPr>
        <w:t>{x stdDomesticStateInternationalCountry}</w:t>
      </w:r>
      <w:bookmarkEnd w:id="7"/>
    </w:p>
    <w:p w14:paraId="576D3E8C" w14:textId="77777777" w:rsidR="00711DC0" w:rsidRPr="00F9530D" w:rsidRDefault="00711DC0" w:rsidP="00711DC0">
      <w:pPr>
        <w:contextualSpacing/>
        <w:jc w:val="both"/>
        <w:rPr>
          <w:rFonts w:ascii="Microsoft Sans Serif" w:hAnsi="Microsoft Sans Serif" w:cs="Microsoft Sans Serif"/>
          <w:spacing w:val="-3"/>
        </w:rPr>
      </w:pPr>
      <w:bookmarkStart w:id="8" w:name="s5"/>
      <w:r w:rsidRPr="00F9530D">
        <w:rPr>
          <w:rFonts w:ascii="Microsoft Sans Serif" w:hAnsi="Microsoft Sans Serif" w:cs="Microsoft Sans Serif"/>
          <w:spacing w:val="-3"/>
        </w:rPr>
        <w:t>{x stdMbrAdrCountryDesc}</w:t>
      </w:r>
      <w:bookmarkEnd w:id="8"/>
    </w:p>
    <w:p w14:paraId="15055575" w14:textId="2DE41CAE" w:rsidR="00711DC0" w:rsidRDefault="00711DC0" w:rsidP="00711DC0">
      <w:pPr>
        <w:contextualSpacing/>
        <w:jc w:val="both"/>
        <w:rPr>
          <w:rFonts w:ascii="Microsoft Sans Serif" w:hAnsi="Microsoft Sans Serif" w:cs="Microsoft Sans Serif"/>
          <w:spacing w:val="-3"/>
        </w:rPr>
      </w:pPr>
      <w:bookmarkStart w:id="9" w:name="s6"/>
      <w:r w:rsidRPr="00F9530D">
        <w:rPr>
          <w:rFonts w:ascii="Microsoft Sans Serif" w:hAnsi="Microsoft Sans Serif" w:cs="Microsoft Sans Serif"/>
          <w:spacing w:val="-3"/>
        </w:rPr>
        <w:t>{</w:t>
      </w:r>
      <w:r w:rsidR="00CB559E">
        <w:rPr>
          <w:rFonts w:ascii="Microsoft Sans Serif" w:hAnsi="Microsoft Sans Serif" w:cs="Microsoft Sans Serif"/>
          <w:spacing w:val="-3"/>
        </w:rPr>
        <w:t xml:space="preserve">x </w:t>
      </w:r>
      <w:r w:rsidRPr="00F9530D">
        <w:rPr>
          <w:rFonts w:ascii="Microsoft Sans Serif" w:hAnsi="Microsoft Sans Serif" w:cs="Microsoft Sans Serif"/>
          <w:spacing w:val="-3"/>
        </w:rPr>
        <w:t>endif}</w:t>
      </w:r>
      <w:bookmarkEnd w:id="9"/>
    </w:p>
    <w:p w14:paraId="232CFB75" w14:textId="0FB76C7B" w:rsidR="0038444C" w:rsidRDefault="0038444C" w:rsidP="00711DC0">
      <w:pPr>
        <w:contextualSpacing/>
        <w:jc w:val="both"/>
        <w:rPr>
          <w:rFonts w:ascii="Microsoft Sans Serif" w:hAnsi="Microsoft Sans Serif" w:cs="Microsoft Sans Serif"/>
          <w:spacing w:val="-3"/>
        </w:rPr>
      </w:pPr>
    </w:p>
    <w:p w14:paraId="0AC96E46" w14:textId="35007EE8" w:rsidR="0038444C" w:rsidRPr="00F9530D" w:rsidRDefault="0038444C" w:rsidP="00711DC0">
      <w:pPr>
        <w:contextualSpacing/>
        <w:jc w:val="both"/>
        <w:rPr>
          <w:rFonts w:ascii="Microsoft Sans Serif" w:hAnsi="Microsoft Sans Serif" w:cs="Microsoft Sans Serif"/>
          <w:spacing w:val="-3"/>
        </w:rPr>
      </w:pPr>
    </w:p>
    <w:p w14:paraId="08AC1FC1" w14:textId="77777777" w:rsidR="00711DC0" w:rsidRPr="0053478A" w:rsidRDefault="00711DC0" w:rsidP="00711DC0">
      <w:pPr>
        <w:widowControl w:val="0"/>
        <w:tabs>
          <w:tab w:val="left" w:pos="90"/>
        </w:tabs>
        <w:autoSpaceDE w:val="0"/>
        <w:autoSpaceDN w:val="0"/>
        <w:adjustRightInd w:val="0"/>
        <w:contextualSpacing/>
        <w:jc w:val="both"/>
        <w:rPr>
          <w:b/>
          <w:bCs/>
          <w:color w:val="000000"/>
        </w:rPr>
      </w:pPr>
      <w:r w:rsidRPr="0053478A">
        <w:rPr>
          <w:b/>
          <w:bCs/>
          <w:color w:val="000000"/>
        </w:rPr>
        <w:t xml:space="preserve">Re: </w:t>
      </w:r>
      <w:r w:rsidR="0053478A" w:rsidRPr="0053478A">
        <w:rPr>
          <w:b/>
          <w:bCs/>
          <w:color w:val="000000"/>
        </w:rPr>
        <w:t>Minimum Distribution Benefit Confirmation</w:t>
      </w:r>
    </w:p>
    <w:p w14:paraId="4E4AF612" w14:textId="77777777" w:rsidR="00711DC0" w:rsidRPr="00711DC0" w:rsidRDefault="00711DC0" w:rsidP="00711DC0">
      <w:pPr>
        <w:widowControl w:val="0"/>
        <w:tabs>
          <w:tab w:val="left" w:pos="90"/>
        </w:tabs>
        <w:autoSpaceDE w:val="0"/>
        <w:autoSpaceDN w:val="0"/>
        <w:adjustRightInd w:val="0"/>
        <w:contextualSpacing/>
        <w:jc w:val="both"/>
        <w:rPr>
          <w:b/>
          <w:bCs/>
          <w:color w:val="000000"/>
          <w:u w:val="single"/>
        </w:rPr>
      </w:pPr>
    </w:p>
    <w:p w14:paraId="2CCEEAE7" w14:textId="77777777" w:rsidR="00711DC0" w:rsidRPr="00711DC0" w:rsidRDefault="002370A9" w:rsidP="00711DC0">
      <w:pPr>
        <w:widowControl w:val="0"/>
        <w:tabs>
          <w:tab w:val="left" w:pos="90"/>
        </w:tabs>
        <w:autoSpaceDE w:val="0"/>
        <w:autoSpaceDN w:val="0"/>
        <w:adjustRightInd w:val="0"/>
        <w:contextualSpacing/>
        <w:jc w:val="both"/>
        <w:rPr>
          <w:color w:val="000000"/>
        </w:rPr>
      </w:pPr>
      <w:r>
        <w:rPr>
          <w:color w:val="000000"/>
        </w:rPr>
        <w:t>Dear Participant</w:t>
      </w:r>
      <w:r w:rsidR="00711DC0" w:rsidRPr="00711DC0">
        <w:rPr>
          <w:color w:val="000000"/>
        </w:rPr>
        <w:t>:</w:t>
      </w:r>
    </w:p>
    <w:p w14:paraId="19167C02" w14:textId="77777777" w:rsidR="00711DC0" w:rsidRPr="00711DC0" w:rsidRDefault="00711DC0" w:rsidP="00711DC0">
      <w:pPr>
        <w:widowControl w:val="0"/>
        <w:tabs>
          <w:tab w:val="left" w:pos="90"/>
        </w:tabs>
        <w:autoSpaceDE w:val="0"/>
        <w:autoSpaceDN w:val="0"/>
        <w:adjustRightInd w:val="0"/>
        <w:contextualSpacing/>
        <w:jc w:val="both"/>
        <w:rPr>
          <w:color w:val="000000"/>
        </w:rPr>
      </w:pPr>
    </w:p>
    <w:p w14:paraId="0EA01546" w14:textId="0E9D61CD" w:rsidR="00711DC0" w:rsidRDefault="00711DC0" w:rsidP="00711DC0">
      <w:pPr>
        <w:autoSpaceDE w:val="0"/>
        <w:autoSpaceDN w:val="0"/>
        <w:adjustRightInd w:val="0"/>
        <w:contextualSpacing/>
        <w:jc w:val="both"/>
        <w:rPr>
          <w:color w:val="000000"/>
        </w:rPr>
      </w:pPr>
      <w:r w:rsidRPr="00DB6143">
        <w:rPr>
          <w:color w:val="000000"/>
        </w:rPr>
        <w:t xml:space="preserve">We are in receipt of all the documents necessary to commence your pension benefits from the Motion Picture Industry Pension Plan (“Pension Plan”) and the Motion Picture Industry Individual Account Plan (“IAP”) (collectively “the Plans”). Our record shows that your Minimum Distribution Date is </w:t>
      </w:r>
      <w:bookmarkStart w:id="10" w:name="sagitec9"/>
      <w:r w:rsidRPr="00DB6143">
        <w:rPr>
          <w:color w:val="000000"/>
        </w:rPr>
        <w:t>{RetirementDate}</w:t>
      </w:r>
      <w:bookmarkEnd w:id="10"/>
      <w:r w:rsidRPr="00DB6143">
        <w:rPr>
          <w:color w:val="000000"/>
        </w:rPr>
        <w:t xml:space="preserve">. You have elected the </w:t>
      </w:r>
      <w:bookmarkStart w:id="11" w:name="sagitec15"/>
      <w:r w:rsidRPr="00DB6143">
        <w:rPr>
          <w:color w:val="000000"/>
        </w:rPr>
        <w:t>{BenefitOption}</w:t>
      </w:r>
      <w:bookmarkEnd w:id="11"/>
      <w:r w:rsidRPr="00DB6143">
        <w:rPr>
          <w:color w:val="000000"/>
        </w:rPr>
        <w:t xml:space="preserve"> with a monthly benefit of </w:t>
      </w:r>
      <w:bookmarkStart w:id="12" w:name="sagitec14"/>
      <w:r w:rsidRPr="00DB6143">
        <w:rPr>
          <w:color w:val="000000"/>
        </w:rPr>
        <w:t>{GrossPayment}</w:t>
      </w:r>
      <w:bookmarkEnd w:id="12"/>
      <w:r w:rsidRPr="00DB6143">
        <w:rPr>
          <w:color w:val="000000"/>
        </w:rPr>
        <w:t xml:space="preserve">. </w:t>
      </w:r>
    </w:p>
    <w:p w14:paraId="46BDB28A" w14:textId="77777777" w:rsidR="00825EA7" w:rsidRPr="00DB6143" w:rsidRDefault="00825EA7" w:rsidP="00711DC0">
      <w:pPr>
        <w:autoSpaceDE w:val="0"/>
        <w:autoSpaceDN w:val="0"/>
        <w:adjustRightInd w:val="0"/>
        <w:contextualSpacing/>
        <w:jc w:val="both"/>
        <w:rPr>
          <w:color w:val="000000"/>
        </w:rPr>
      </w:pPr>
    </w:p>
    <w:p w14:paraId="545869A7" w14:textId="1A5FD5EB" w:rsidR="00CB559E" w:rsidRPr="00DB6143" w:rsidRDefault="00711DC0" w:rsidP="00711DC0">
      <w:pPr>
        <w:jc w:val="both"/>
        <w:rPr>
          <w:color w:val="000000"/>
        </w:rPr>
      </w:pPr>
      <w:bookmarkStart w:id="13" w:name="RetroIf"/>
      <w:r w:rsidRPr="00DB6143">
        <w:rPr>
          <w:color w:val="000000"/>
        </w:rPr>
        <w:t>{x if Retro =</w:t>
      </w:r>
      <w:r w:rsidR="00201AAF" w:rsidRPr="00DB6143">
        <w:rPr>
          <w:color w:val="000000"/>
        </w:rPr>
        <w:t xml:space="preserve"> </w:t>
      </w:r>
      <w:r w:rsidR="008C70E2" w:rsidRPr="00DB6143">
        <w:rPr>
          <w:color w:val="000000"/>
        </w:rPr>
        <w:t>Y</w:t>
      </w:r>
      <w:r w:rsidRPr="00DB6143">
        <w:rPr>
          <w:color w:val="000000"/>
        </w:rPr>
        <w:t>}</w:t>
      </w:r>
      <w:bookmarkEnd w:id="13"/>
      <w:r w:rsidRPr="00DB6143">
        <w:rPr>
          <w:color w:val="000000"/>
        </w:rPr>
        <w:t xml:space="preserve"> </w:t>
      </w:r>
    </w:p>
    <w:p w14:paraId="63AC3357" w14:textId="77777777" w:rsidR="00CB559E" w:rsidRPr="00DB6143" w:rsidRDefault="00711DC0" w:rsidP="00711DC0">
      <w:pPr>
        <w:jc w:val="both"/>
      </w:pPr>
      <w:r w:rsidRPr="00DB6143">
        <w:t xml:space="preserve">Beginning </w:t>
      </w:r>
      <w:bookmarkStart w:id="14" w:name="sagitec11"/>
      <w:r w:rsidRPr="00DB6143">
        <w:t>{NextBenPaymtDate}</w:t>
      </w:r>
      <w:bookmarkEnd w:id="14"/>
      <w:r w:rsidRPr="00DB6143">
        <w:t xml:space="preserve">, you will receive a monthly Pension Plan benefit in the amount of </w:t>
      </w:r>
      <w:bookmarkStart w:id="15" w:name="sagitec23"/>
      <w:r w:rsidRPr="00DB6143">
        <w:t>{NextMonthlyBenAmt}</w:t>
      </w:r>
      <w:bookmarkEnd w:id="15"/>
      <w:r w:rsidRPr="00DB6143">
        <w:t xml:space="preserve">. In addition, you will receive a one-time adjustment payment of </w:t>
      </w:r>
      <w:bookmarkStart w:id="16" w:name="retroactiveamt"/>
      <w:r w:rsidRPr="00DB6143">
        <w:t>{RetroActiveAmt}</w:t>
      </w:r>
      <w:bookmarkEnd w:id="16"/>
      <w:r w:rsidRPr="00DB6143">
        <w:t xml:space="preserve">. Your total payment for </w:t>
      </w:r>
      <w:bookmarkStart w:id="17" w:name="sagitec12"/>
      <w:r w:rsidRPr="00DB6143">
        <w:t>{NextBenPaymtDate}</w:t>
      </w:r>
      <w:bookmarkEnd w:id="17"/>
      <w:r w:rsidRPr="00DB6143">
        <w:t xml:space="preserve"> will be </w:t>
      </w:r>
      <w:bookmarkStart w:id="18" w:name="totalamt"/>
      <w:r w:rsidRPr="00DB6143">
        <w:t>{TotalAmt}</w:t>
      </w:r>
      <w:bookmarkEnd w:id="18"/>
    </w:p>
    <w:p w14:paraId="6D7BF301" w14:textId="77777777" w:rsidR="00CB559E" w:rsidRPr="00DB6143" w:rsidRDefault="00711DC0" w:rsidP="00711DC0">
      <w:pPr>
        <w:jc w:val="both"/>
        <w:rPr>
          <w:color w:val="000000"/>
        </w:rPr>
      </w:pPr>
      <w:bookmarkStart w:id="19" w:name="RetroElse"/>
      <w:r w:rsidRPr="00DB6143">
        <w:rPr>
          <w:color w:val="000000"/>
        </w:rPr>
        <w:t>{</w:t>
      </w:r>
      <w:r w:rsidR="009221EB" w:rsidRPr="00DB6143">
        <w:rPr>
          <w:color w:val="000000"/>
        </w:rPr>
        <w:t xml:space="preserve">x </w:t>
      </w:r>
      <w:r w:rsidRPr="00DB6143">
        <w:rPr>
          <w:color w:val="000000"/>
        </w:rPr>
        <w:t>else}</w:t>
      </w:r>
      <w:bookmarkEnd w:id="19"/>
    </w:p>
    <w:p w14:paraId="7249BA0C" w14:textId="116732FE" w:rsidR="00CB559E" w:rsidRPr="00DB6143" w:rsidRDefault="00711DC0" w:rsidP="00711DC0">
      <w:pPr>
        <w:jc w:val="both"/>
        <w:rPr>
          <w:color w:val="000000"/>
        </w:rPr>
      </w:pPr>
      <w:r w:rsidRPr="00DB6143">
        <w:rPr>
          <w:color w:val="000000"/>
        </w:rPr>
        <w:t xml:space="preserve">You will receive your first payment on or about </w:t>
      </w:r>
      <w:bookmarkStart w:id="20" w:name="sa2343"/>
      <w:r w:rsidRPr="00DB6143">
        <w:rPr>
          <w:color w:val="000000"/>
        </w:rPr>
        <w:t>{RetirementDate}</w:t>
      </w:r>
      <w:bookmarkEnd w:id="20"/>
      <w:r w:rsidR="00CB559E" w:rsidRPr="00DB6143">
        <w:rPr>
          <w:color w:val="000000"/>
        </w:rPr>
        <w:t>.</w:t>
      </w:r>
    </w:p>
    <w:p w14:paraId="36C40127" w14:textId="391179A0" w:rsidR="001E2F8D" w:rsidRPr="00DB6143" w:rsidRDefault="00711DC0" w:rsidP="00711DC0">
      <w:pPr>
        <w:jc w:val="both"/>
        <w:rPr>
          <w:color w:val="000000"/>
        </w:rPr>
      </w:pPr>
      <w:bookmarkStart w:id="21" w:name="RetroEnd"/>
      <w:r w:rsidRPr="00DB6143">
        <w:rPr>
          <w:color w:val="000000"/>
        </w:rPr>
        <w:t>{endif}</w:t>
      </w:r>
      <w:bookmarkEnd w:id="21"/>
    </w:p>
    <w:p w14:paraId="2030D735" w14:textId="341EE90D" w:rsidR="008E73D1" w:rsidRPr="00DB6143" w:rsidRDefault="008E73D1" w:rsidP="00711DC0">
      <w:pPr>
        <w:jc w:val="both"/>
        <w:rPr>
          <w:color w:val="000000"/>
        </w:rPr>
      </w:pPr>
      <w:r w:rsidRPr="00DB6143">
        <w:rPr>
          <w:color w:val="000000"/>
        </w:rPr>
        <w:t>Your Individual Account Plan (IAP) benefit will be paid out according to the form submitted.  If you have postponed your IAP withdrawal, no action is required at this time.</w:t>
      </w:r>
    </w:p>
    <w:p w14:paraId="3947A2DE" w14:textId="77777777" w:rsidR="008E73D1" w:rsidRPr="00DB6143" w:rsidRDefault="008E73D1" w:rsidP="00711DC0">
      <w:pPr>
        <w:jc w:val="both"/>
        <w:rPr>
          <w:color w:val="000000"/>
        </w:rPr>
      </w:pPr>
    </w:p>
    <w:p w14:paraId="17314C04" w14:textId="0EF0ABCF" w:rsidR="001E2F8D" w:rsidRPr="00DB6143" w:rsidRDefault="001E2F8D" w:rsidP="001E2F8D">
      <w:pPr>
        <w:jc w:val="both"/>
      </w:pPr>
      <w:r w:rsidRPr="00DB6143">
        <w:t xml:space="preserve">Please note that </w:t>
      </w:r>
      <w:r w:rsidRPr="00DB6143">
        <w:rPr>
          <w:b/>
        </w:rPr>
        <w:t>you are not considered a retired participant</w:t>
      </w:r>
      <w:r w:rsidRPr="00DB6143">
        <w:t>.  At the time you wish to retire, you must file an application two complete calendar months prior to your selected retirement date.  At that time, you may be eligible for Retiree Health benefits.</w:t>
      </w:r>
    </w:p>
    <w:p w14:paraId="55FB8CAC" w14:textId="21C588F2" w:rsidR="00825EA7" w:rsidRDefault="00825EA7" w:rsidP="00711DC0">
      <w:pPr>
        <w:widowControl w:val="0"/>
        <w:tabs>
          <w:tab w:val="left" w:pos="90"/>
        </w:tabs>
        <w:autoSpaceDE w:val="0"/>
        <w:autoSpaceDN w:val="0"/>
        <w:adjustRightInd w:val="0"/>
        <w:contextualSpacing/>
        <w:jc w:val="both"/>
        <w:rPr>
          <w:color w:val="000000"/>
        </w:rPr>
      </w:pPr>
    </w:p>
    <w:p w14:paraId="0DA2CF98" w14:textId="76773364" w:rsidR="00711DC0" w:rsidRPr="00DB6143" w:rsidRDefault="00711DC0" w:rsidP="00711DC0">
      <w:pPr>
        <w:widowControl w:val="0"/>
        <w:tabs>
          <w:tab w:val="left" w:pos="90"/>
        </w:tabs>
        <w:autoSpaceDE w:val="0"/>
        <w:autoSpaceDN w:val="0"/>
        <w:adjustRightInd w:val="0"/>
        <w:contextualSpacing/>
        <w:jc w:val="both"/>
        <w:rPr>
          <w:color w:val="000000"/>
        </w:rPr>
      </w:pPr>
      <w:bookmarkStart w:id="22" w:name="ACHIF"/>
      <w:r w:rsidRPr="00DB6143">
        <w:rPr>
          <w:color w:val="000000"/>
        </w:rPr>
        <w:t>{x if A</w:t>
      </w:r>
      <w:r w:rsidR="000D6DF9" w:rsidRPr="00DB6143">
        <w:rPr>
          <w:color w:val="000000"/>
        </w:rPr>
        <w:t>CH</w:t>
      </w:r>
      <w:r w:rsidRPr="00DB6143">
        <w:rPr>
          <w:color w:val="000000"/>
        </w:rPr>
        <w:t xml:space="preserve">Present = </w:t>
      </w:r>
      <w:r w:rsidR="000D6DF9" w:rsidRPr="00DB6143">
        <w:rPr>
          <w:color w:val="000000"/>
        </w:rPr>
        <w:t>N</w:t>
      </w:r>
      <w:r w:rsidRPr="00DB6143">
        <w:rPr>
          <w:color w:val="000000"/>
        </w:rPr>
        <w:t>}</w:t>
      </w:r>
      <w:bookmarkEnd w:id="22"/>
    </w:p>
    <w:p w14:paraId="3A02B9E9" w14:textId="77777777" w:rsidR="00711DC0" w:rsidRPr="00DB6143" w:rsidRDefault="00711DC0" w:rsidP="00711DC0">
      <w:pPr>
        <w:widowControl w:val="0"/>
        <w:tabs>
          <w:tab w:val="left" w:pos="90"/>
        </w:tabs>
        <w:autoSpaceDE w:val="0"/>
        <w:autoSpaceDN w:val="0"/>
        <w:adjustRightInd w:val="0"/>
        <w:contextualSpacing/>
        <w:jc w:val="both"/>
        <w:rPr>
          <w:color w:val="000000"/>
        </w:rPr>
      </w:pPr>
      <w:r w:rsidRPr="00DB6143">
        <w:rPr>
          <w:color w:val="000000"/>
        </w:rPr>
        <w:t>You have elected direct deposit of your monthly pension benefit. Your pension payments will be electronically deposited into your bank account on or about the first day of each month.</w:t>
      </w:r>
    </w:p>
    <w:p w14:paraId="3B476014" w14:textId="3C3DC565" w:rsidR="004A660D" w:rsidRPr="00DB6143" w:rsidRDefault="00711DC0" w:rsidP="00711DC0">
      <w:pPr>
        <w:widowControl w:val="0"/>
        <w:tabs>
          <w:tab w:val="left" w:pos="90"/>
        </w:tabs>
        <w:autoSpaceDE w:val="0"/>
        <w:autoSpaceDN w:val="0"/>
        <w:adjustRightInd w:val="0"/>
        <w:contextualSpacing/>
        <w:jc w:val="both"/>
        <w:rPr>
          <w:color w:val="000000"/>
        </w:rPr>
      </w:pPr>
      <w:bookmarkStart w:id="23" w:name="ACHELSE"/>
      <w:r w:rsidRPr="00DB6143">
        <w:rPr>
          <w:color w:val="000000"/>
        </w:rPr>
        <w:t>{</w:t>
      </w:r>
      <w:r w:rsidR="001E0075" w:rsidRPr="00DB6143">
        <w:rPr>
          <w:color w:val="000000"/>
        </w:rPr>
        <w:t xml:space="preserve">x </w:t>
      </w:r>
      <w:r w:rsidRPr="00DB6143">
        <w:rPr>
          <w:color w:val="000000"/>
        </w:rPr>
        <w:t>e</w:t>
      </w:r>
      <w:r w:rsidR="001E0075" w:rsidRPr="00DB6143">
        <w:rPr>
          <w:color w:val="000000"/>
        </w:rPr>
        <w:t>lse</w:t>
      </w:r>
      <w:r w:rsidRPr="00DB6143">
        <w:rPr>
          <w:color w:val="000000"/>
        </w:rPr>
        <w:t>}</w:t>
      </w:r>
      <w:bookmarkEnd w:id="23"/>
    </w:p>
    <w:p w14:paraId="080FDC2B" w14:textId="77777777" w:rsidR="00711DC0" w:rsidRPr="00DB6143" w:rsidRDefault="00711DC0" w:rsidP="00711DC0">
      <w:pPr>
        <w:pStyle w:val="CommentText"/>
        <w:spacing w:after="0"/>
        <w:contextualSpacing/>
        <w:jc w:val="both"/>
        <w:rPr>
          <w:rFonts w:ascii="Times New Roman" w:hAnsi="Times New Roman"/>
          <w:color w:val="000000"/>
          <w:sz w:val="24"/>
          <w:szCs w:val="24"/>
        </w:rPr>
      </w:pPr>
      <w:r w:rsidRPr="00DB6143">
        <w:rPr>
          <w:rFonts w:ascii="Times New Roman" w:hAnsi="Times New Roman"/>
          <w:color w:val="000000"/>
          <w:sz w:val="24"/>
          <w:szCs w:val="24"/>
        </w:rPr>
        <w:lastRenderedPageBreak/>
        <w:t>We have not received a Direct Deposit Authorization form for your monthly pension payments. Therefore, a check will be mailed to you on or about the last working day before the first of each month.  If you believe a check has been lost in the mail, contact the Plans for a replacement check; however, the Plans must allow 10 working days for a check to reach you before replacing it.</w:t>
      </w:r>
    </w:p>
    <w:p w14:paraId="152E597B" w14:textId="1E62998D" w:rsidR="00F12DAC" w:rsidRPr="00DB6143" w:rsidRDefault="00711DC0" w:rsidP="00F12DAC">
      <w:pPr>
        <w:widowControl w:val="0"/>
        <w:tabs>
          <w:tab w:val="left" w:pos="90"/>
        </w:tabs>
        <w:autoSpaceDE w:val="0"/>
        <w:autoSpaceDN w:val="0"/>
        <w:adjustRightInd w:val="0"/>
        <w:contextualSpacing/>
        <w:jc w:val="both"/>
        <w:rPr>
          <w:color w:val="000000"/>
        </w:rPr>
      </w:pPr>
      <w:bookmarkStart w:id="24" w:name="ACHEnd"/>
      <w:r w:rsidRPr="00DB6143">
        <w:rPr>
          <w:color w:val="000000"/>
        </w:rPr>
        <w:t>{endif}</w:t>
      </w:r>
      <w:bookmarkEnd w:id="24"/>
    </w:p>
    <w:p w14:paraId="76E6F7CD" w14:textId="6DD16576" w:rsidR="00711DC0" w:rsidRPr="00DB6143" w:rsidRDefault="00711DC0" w:rsidP="00F12DAC">
      <w:pPr>
        <w:widowControl w:val="0"/>
        <w:tabs>
          <w:tab w:val="left" w:pos="90"/>
        </w:tabs>
        <w:autoSpaceDE w:val="0"/>
        <w:autoSpaceDN w:val="0"/>
        <w:adjustRightInd w:val="0"/>
        <w:contextualSpacing/>
        <w:jc w:val="both"/>
      </w:pPr>
      <w:r w:rsidRPr="00DB6143">
        <w:t xml:space="preserve">If you have any questions, please contact MPI’s Participant Services Center by e-mail at </w:t>
      </w:r>
      <w:hyperlink r:id="rId7" w:history="1">
        <w:r w:rsidRPr="00DB6143">
          <w:rPr>
            <w:rStyle w:val="Hyperlink"/>
          </w:rPr>
          <w:t>service@mpiphp.org</w:t>
        </w:r>
      </w:hyperlink>
      <w:r w:rsidRPr="00DB6143">
        <w:t>, or call (855) ASK-4MPI Monday through Friday from 8 a.m. to 5 p.m., Pacific Time.</w:t>
      </w:r>
    </w:p>
    <w:p w14:paraId="15BD757A" w14:textId="77777777" w:rsidR="00711DC0" w:rsidRPr="00DB6143" w:rsidRDefault="00711DC0" w:rsidP="00711DC0">
      <w:pPr>
        <w:jc w:val="both"/>
      </w:pPr>
    </w:p>
    <w:p w14:paraId="2050827E" w14:textId="77777777" w:rsidR="00711DC0" w:rsidRPr="00DB6143" w:rsidRDefault="00711DC0" w:rsidP="00711DC0">
      <w:pPr>
        <w:jc w:val="both"/>
      </w:pPr>
      <w:r w:rsidRPr="00DB6143">
        <w:t>Sincerely,</w:t>
      </w:r>
    </w:p>
    <w:p w14:paraId="4BAAE5F4" w14:textId="77777777" w:rsidR="00711DC0" w:rsidRPr="00DB6143" w:rsidRDefault="00711DC0" w:rsidP="00711DC0">
      <w:pPr>
        <w:widowControl w:val="0"/>
        <w:tabs>
          <w:tab w:val="left" w:pos="90"/>
        </w:tabs>
        <w:autoSpaceDE w:val="0"/>
        <w:autoSpaceDN w:val="0"/>
        <w:adjustRightInd w:val="0"/>
        <w:contextualSpacing/>
        <w:rPr>
          <w:color w:val="000000"/>
        </w:rPr>
      </w:pPr>
    </w:p>
    <w:p w14:paraId="764494BC" w14:textId="77777777" w:rsidR="00711DC0" w:rsidRPr="00DB6143" w:rsidRDefault="00711DC0" w:rsidP="00711DC0">
      <w:pPr>
        <w:widowControl w:val="0"/>
        <w:tabs>
          <w:tab w:val="left" w:pos="90"/>
        </w:tabs>
        <w:autoSpaceDE w:val="0"/>
        <w:autoSpaceDN w:val="0"/>
        <w:adjustRightInd w:val="0"/>
        <w:contextualSpacing/>
        <w:rPr>
          <w:color w:val="000000"/>
        </w:rPr>
      </w:pPr>
    </w:p>
    <w:p w14:paraId="400ADAFF" w14:textId="77777777" w:rsidR="00711DC0" w:rsidRPr="00DB6143" w:rsidRDefault="00711DC0" w:rsidP="00711DC0">
      <w:pPr>
        <w:widowControl w:val="0"/>
        <w:tabs>
          <w:tab w:val="left" w:pos="90"/>
        </w:tabs>
        <w:autoSpaceDE w:val="0"/>
        <w:autoSpaceDN w:val="0"/>
        <w:adjustRightInd w:val="0"/>
        <w:contextualSpacing/>
        <w:rPr>
          <w:color w:val="000000"/>
        </w:rPr>
      </w:pPr>
      <w:bookmarkStart w:id="25" w:name="s15"/>
      <w:r w:rsidRPr="00DB6143">
        <w:rPr>
          <w:color w:val="000000"/>
        </w:rPr>
        <w:t>{stdLoggedInUserFullName}</w:t>
      </w:r>
      <w:bookmarkEnd w:id="25"/>
    </w:p>
    <w:p w14:paraId="7B803549" w14:textId="77777777" w:rsidR="00711DC0" w:rsidRPr="00DB6143" w:rsidRDefault="00711DC0" w:rsidP="00711DC0">
      <w:pPr>
        <w:jc w:val="both"/>
        <w:rPr>
          <w:noProof/>
        </w:rPr>
      </w:pPr>
      <w:r w:rsidRPr="00DB6143">
        <w:rPr>
          <w:noProof/>
        </w:rPr>
        <w:t>Retirement Benefits</w:t>
      </w:r>
    </w:p>
    <w:sectPr w:rsidR="00711DC0" w:rsidRPr="00DB6143" w:rsidSect="00DB09F7">
      <w:headerReference w:type="default" r:id="rId8"/>
      <w:footerReference w:type="default" r:id="rId9"/>
      <w:pgSz w:w="12240" w:h="15840" w:code="1"/>
      <w:pgMar w:top="2880" w:right="1008" w:bottom="432" w:left="1008"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980FD" w14:textId="77777777" w:rsidR="00405991" w:rsidRDefault="00405991" w:rsidP="00E51A90">
      <w:r>
        <w:separator/>
      </w:r>
    </w:p>
  </w:endnote>
  <w:endnote w:type="continuationSeparator" w:id="0">
    <w:p w14:paraId="0A51A1CF" w14:textId="77777777" w:rsidR="00405991" w:rsidRDefault="00405991" w:rsidP="00E51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CADD7" w14:textId="77777777" w:rsidR="00351124" w:rsidRDefault="00351124" w:rsidP="00E51A90">
    <w:pPr>
      <w:pStyle w:val="Footer"/>
      <w:jc w:val="center"/>
    </w:pPr>
    <w:r>
      <w:object w:dxaOrig="8639" w:dyaOrig="720" w14:anchorId="2A45B1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6pt">
          <v:imagedata r:id="rId1" o:title=""/>
        </v:shape>
        <o:OLEObject Type="Embed" ProgID="PBrush" ShapeID="_x0000_i1025" DrawAspect="Content" ObjectID="_1689416756" r:id="rId2"/>
      </w:object>
    </w:r>
  </w:p>
  <w:p w14:paraId="6FA5EE8A" w14:textId="77777777" w:rsidR="00351124" w:rsidRDefault="003511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27935" w14:textId="77777777" w:rsidR="00405991" w:rsidRDefault="00405991" w:rsidP="00E51A90">
      <w:r>
        <w:separator/>
      </w:r>
    </w:p>
  </w:footnote>
  <w:footnote w:type="continuationSeparator" w:id="0">
    <w:p w14:paraId="3F6468A3" w14:textId="77777777" w:rsidR="00405991" w:rsidRDefault="00405991" w:rsidP="00E51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87F8F" w14:textId="15A8C3CF" w:rsidR="00351124" w:rsidRDefault="00351124">
    <w:pPr>
      <w:pStyle w:val="Header"/>
    </w:pPr>
  </w:p>
  <w:p w14:paraId="60627580" w14:textId="5F8D1032" w:rsidR="00351124" w:rsidRDefault="008E73D1">
    <w:pPr>
      <w:pStyle w:val="Header"/>
    </w:pPr>
    <w:r>
      <w:rPr>
        <w:noProof/>
      </w:rPr>
      <w:drawing>
        <wp:anchor distT="0" distB="0" distL="114300" distR="114300" simplePos="0" relativeHeight="251657728" behindDoc="1" locked="0" layoutInCell="1" allowOverlap="1" wp14:anchorId="06ABEB14" wp14:editId="6F2E5558">
          <wp:simplePos x="0" y="0"/>
          <wp:positionH relativeFrom="margin">
            <wp:posOffset>-3175</wp:posOffset>
          </wp:positionH>
          <wp:positionV relativeFrom="paragraph">
            <wp:posOffset>94615</wp:posOffset>
          </wp:positionV>
          <wp:extent cx="1706245" cy="699135"/>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6245" cy="699135"/>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8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BD"/>
    <w:rsid w:val="00034297"/>
    <w:rsid w:val="00046C21"/>
    <w:rsid w:val="00080DD1"/>
    <w:rsid w:val="00086C62"/>
    <w:rsid w:val="00095C3F"/>
    <w:rsid w:val="000B6ED3"/>
    <w:rsid w:val="000D4D4B"/>
    <w:rsid w:val="000D6DF9"/>
    <w:rsid w:val="001032AB"/>
    <w:rsid w:val="00105F13"/>
    <w:rsid w:val="00174C25"/>
    <w:rsid w:val="001E0075"/>
    <w:rsid w:val="001E2F8D"/>
    <w:rsid w:val="00201AAF"/>
    <w:rsid w:val="00216187"/>
    <w:rsid w:val="002215FF"/>
    <w:rsid w:val="0022358A"/>
    <w:rsid w:val="002370A9"/>
    <w:rsid w:val="00273AC4"/>
    <w:rsid w:val="0027624F"/>
    <w:rsid w:val="00291670"/>
    <w:rsid w:val="002A3D7B"/>
    <w:rsid w:val="002D0095"/>
    <w:rsid w:val="00314B87"/>
    <w:rsid w:val="0032422D"/>
    <w:rsid w:val="003244A9"/>
    <w:rsid w:val="00351124"/>
    <w:rsid w:val="003658A9"/>
    <w:rsid w:val="0038444C"/>
    <w:rsid w:val="003B5D96"/>
    <w:rsid w:val="003C01F3"/>
    <w:rsid w:val="00405991"/>
    <w:rsid w:val="0041123F"/>
    <w:rsid w:val="004320C2"/>
    <w:rsid w:val="004378F7"/>
    <w:rsid w:val="0045137B"/>
    <w:rsid w:val="004A660D"/>
    <w:rsid w:val="004B671D"/>
    <w:rsid w:val="004C0431"/>
    <w:rsid w:val="004D330C"/>
    <w:rsid w:val="00515FD3"/>
    <w:rsid w:val="00523523"/>
    <w:rsid w:val="0052639A"/>
    <w:rsid w:val="00533AF3"/>
    <w:rsid w:val="0053478A"/>
    <w:rsid w:val="00597779"/>
    <w:rsid w:val="00597929"/>
    <w:rsid w:val="005B3EE7"/>
    <w:rsid w:val="005B7CEE"/>
    <w:rsid w:val="005B7E02"/>
    <w:rsid w:val="006068D5"/>
    <w:rsid w:val="0061249C"/>
    <w:rsid w:val="00623E1E"/>
    <w:rsid w:val="00656C24"/>
    <w:rsid w:val="006762D2"/>
    <w:rsid w:val="0068018D"/>
    <w:rsid w:val="00695528"/>
    <w:rsid w:val="007071F1"/>
    <w:rsid w:val="00707A74"/>
    <w:rsid w:val="00711DC0"/>
    <w:rsid w:val="00726242"/>
    <w:rsid w:val="00750628"/>
    <w:rsid w:val="00751866"/>
    <w:rsid w:val="0075225A"/>
    <w:rsid w:val="0075676A"/>
    <w:rsid w:val="00756D92"/>
    <w:rsid w:val="00787B55"/>
    <w:rsid w:val="007D6449"/>
    <w:rsid w:val="00802379"/>
    <w:rsid w:val="00825EA7"/>
    <w:rsid w:val="0082705E"/>
    <w:rsid w:val="00836010"/>
    <w:rsid w:val="00836AF6"/>
    <w:rsid w:val="00845E98"/>
    <w:rsid w:val="008663B8"/>
    <w:rsid w:val="00884FCA"/>
    <w:rsid w:val="00892F64"/>
    <w:rsid w:val="0089697B"/>
    <w:rsid w:val="008C70E2"/>
    <w:rsid w:val="008E73D1"/>
    <w:rsid w:val="00915D2F"/>
    <w:rsid w:val="00916A1A"/>
    <w:rsid w:val="009221EB"/>
    <w:rsid w:val="00951D38"/>
    <w:rsid w:val="00964347"/>
    <w:rsid w:val="00976489"/>
    <w:rsid w:val="009C3021"/>
    <w:rsid w:val="009C3875"/>
    <w:rsid w:val="00A154BD"/>
    <w:rsid w:val="00A2248A"/>
    <w:rsid w:val="00A244FF"/>
    <w:rsid w:val="00A2690B"/>
    <w:rsid w:val="00A30FDC"/>
    <w:rsid w:val="00A321C6"/>
    <w:rsid w:val="00AB1805"/>
    <w:rsid w:val="00AD1A5C"/>
    <w:rsid w:val="00B40321"/>
    <w:rsid w:val="00B55FD2"/>
    <w:rsid w:val="00B72BAE"/>
    <w:rsid w:val="00B73B1E"/>
    <w:rsid w:val="00B9611F"/>
    <w:rsid w:val="00BA274B"/>
    <w:rsid w:val="00BF0D07"/>
    <w:rsid w:val="00C0115C"/>
    <w:rsid w:val="00C05CBD"/>
    <w:rsid w:val="00C14742"/>
    <w:rsid w:val="00C25D16"/>
    <w:rsid w:val="00C27291"/>
    <w:rsid w:val="00C43D1A"/>
    <w:rsid w:val="00C828B1"/>
    <w:rsid w:val="00CB559E"/>
    <w:rsid w:val="00CC0A8A"/>
    <w:rsid w:val="00CE235A"/>
    <w:rsid w:val="00CE480B"/>
    <w:rsid w:val="00D03365"/>
    <w:rsid w:val="00D1049A"/>
    <w:rsid w:val="00D30CD8"/>
    <w:rsid w:val="00D4247F"/>
    <w:rsid w:val="00D51E5C"/>
    <w:rsid w:val="00DB09F7"/>
    <w:rsid w:val="00DB2414"/>
    <w:rsid w:val="00DB6143"/>
    <w:rsid w:val="00DC2491"/>
    <w:rsid w:val="00DC4609"/>
    <w:rsid w:val="00E26373"/>
    <w:rsid w:val="00E51A90"/>
    <w:rsid w:val="00EA2CB1"/>
    <w:rsid w:val="00EB481A"/>
    <w:rsid w:val="00ED35EC"/>
    <w:rsid w:val="00ED41C0"/>
    <w:rsid w:val="00F02A69"/>
    <w:rsid w:val="00F07F7D"/>
    <w:rsid w:val="00F12DAC"/>
    <w:rsid w:val="00F52137"/>
    <w:rsid w:val="00F62EDD"/>
    <w:rsid w:val="00F6726A"/>
    <w:rsid w:val="00F75F5B"/>
    <w:rsid w:val="00FA4D4F"/>
    <w:rsid w:val="00FB636E"/>
    <w:rsid w:val="00FC661C"/>
    <w:rsid w:val="00FD19BC"/>
    <w:rsid w:val="00FE3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14:docId w14:val="6ACB5007"/>
  <w15:chartTrackingRefBased/>
  <w15:docId w15:val="{D3B36706-9F2D-4587-B4C2-FD306A00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51A90"/>
    <w:pPr>
      <w:tabs>
        <w:tab w:val="center" w:pos="4680"/>
        <w:tab w:val="right" w:pos="9360"/>
      </w:tabs>
    </w:pPr>
  </w:style>
  <w:style w:type="character" w:customStyle="1" w:styleId="HeaderChar">
    <w:name w:val="Header Char"/>
    <w:link w:val="Header"/>
    <w:uiPriority w:val="99"/>
    <w:rsid w:val="00E51A90"/>
    <w:rPr>
      <w:sz w:val="24"/>
      <w:szCs w:val="24"/>
    </w:rPr>
  </w:style>
  <w:style w:type="paragraph" w:styleId="Footer">
    <w:name w:val="footer"/>
    <w:basedOn w:val="Normal"/>
    <w:link w:val="FooterChar"/>
    <w:uiPriority w:val="99"/>
    <w:rsid w:val="00E51A90"/>
    <w:pPr>
      <w:tabs>
        <w:tab w:val="center" w:pos="4680"/>
        <w:tab w:val="right" w:pos="9360"/>
      </w:tabs>
    </w:pPr>
  </w:style>
  <w:style w:type="character" w:customStyle="1" w:styleId="FooterChar">
    <w:name w:val="Footer Char"/>
    <w:link w:val="Footer"/>
    <w:uiPriority w:val="99"/>
    <w:rsid w:val="00E51A90"/>
    <w:rPr>
      <w:sz w:val="24"/>
      <w:szCs w:val="24"/>
    </w:rPr>
  </w:style>
  <w:style w:type="paragraph" w:styleId="BalloonText">
    <w:name w:val="Balloon Text"/>
    <w:basedOn w:val="Normal"/>
    <w:link w:val="BalloonTextChar"/>
    <w:rsid w:val="00E51A90"/>
    <w:rPr>
      <w:rFonts w:ascii="Tahoma" w:hAnsi="Tahoma" w:cs="Tahoma"/>
      <w:sz w:val="16"/>
      <w:szCs w:val="16"/>
    </w:rPr>
  </w:style>
  <w:style w:type="character" w:customStyle="1" w:styleId="BalloonTextChar">
    <w:name w:val="Balloon Text Char"/>
    <w:link w:val="BalloonText"/>
    <w:rsid w:val="00E51A90"/>
    <w:rPr>
      <w:rFonts w:ascii="Tahoma" w:hAnsi="Tahoma" w:cs="Tahoma"/>
      <w:sz w:val="16"/>
      <w:szCs w:val="16"/>
    </w:rPr>
  </w:style>
  <w:style w:type="paragraph" w:styleId="NoSpacing">
    <w:name w:val="No Spacing"/>
    <w:uiPriority w:val="1"/>
    <w:qFormat/>
    <w:rsid w:val="00C25D16"/>
    <w:rPr>
      <w:rFonts w:ascii="Calibri" w:hAnsi="Calibri"/>
      <w:sz w:val="22"/>
      <w:szCs w:val="22"/>
    </w:rPr>
  </w:style>
  <w:style w:type="character" w:styleId="Hyperlink">
    <w:name w:val="Hyperlink"/>
    <w:rsid w:val="00ED41C0"/>
    <w:rPr>
      <w:color w:val="0000FF"/>
      <w:u w:val="single"/>
    </w:rPr>
  </w:style>
  <w:style w:type="paragraph" w:styleId="CommentText">
    <w:name w:val="annotation text"/>
    <w:basedOn w:val="Normal"/>
    <w:link w:val="CommentTextChar"/>
    <w:uiPriority w:val="99"/>
    <w:unhideWhenUsed/>
    <w:rsid w:val="00711DC0"/>
    <w:pPr>
      <w:spacing w:after="200"/>
    </w:pPr>
    <w:rPr>
      <w:rFonts w:ascii="Calibri" w:hAnsi="Calibri"/>
      <w:sz w:val="20"/>
      <w:szCs w:val="20"/>
    </w:rPr>
  </w:style>
  <w:style w:type="character" w:customStyle="1" w:styleId="CommentTextChar">
    <w:name w:val="Comment Text Char"/>
    <w:link w:val="CommentText"/>
    <w:uiPriority w:val="99"/>
    <w:rsid w:val="00711DC0"/>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rvice@mpiphp.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F87F5-BF34-4628-9A25-C626FB0D1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350</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MPIPHP</Company>
  <LinksUpToDate>false</LinksUpToDate>
  <CharactersWithSpaces>2376</CharactersWithSpaces>
  <SharedDoc>false</SharedDoc>
  <HLinks>
    <vt:vector size="12" baseType="variant">
      <vt:variant>
        <vt:i4>6226021</vt:i4>
      </vt:variant>
      <vt:variant>
        <vt:i4>0</vt:i4>
      </vt:variant>
      <vt:variant>
        <vt:i4>0</vt:i4>
      </vt:variant>
      <vt:variant>
        <vt:i4>5</vt:i4>
      </vt:variant>
      <vt:variant>
        <vt:lpwstr>mailto:service@mpiphp.org</vt:lpwstr>
      </vt:variant>
      <vt:variant>
        <vt:lpwstr/>
      </vt:variant>
      <vt:variant>
        <vt:i4>8126490</vt:i4>
      </vt:variant>
      <vt:variant>
        <vt:i4>5033</vt:i4>
      </vt:variant>
      <vt:variant>
        <vt:i4>1025</vt:i4>
      </vt:variant>
      <vt:variant>
        <vt:i4>1</vt:i4>
      </vt:variant>
      <vt:variant>
        <vt:lpwstr>cid:image006.jpg@01CBA807.BF312EA0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rmacias</dc:creator>
  <cp:keywords/>
  <cp:lastModifiedBy>Thiru Masilamani</cp:lastModifiedBy>
  <cp:revision>11</cp:revision>
  <cp:lastPrinted>2015-12-11T17:30:00Z</cp:lastPrinted>
  <dcterms:created xsi:type="dcterms:W3CDTF">2021-07-15T22:05:00Z</dcterms:created>
  <dcterms:modified xsi:type="dcterms:W3CDTF">2021-08-02T20:39:00Z</dcterms:modified>
</cp:coreProperties>
</file>