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E0D05" w14:textId="4D2941A0" w:rsidR="00F147C0" w:rsidRDefault="00A74C6D">
      <w:pPr>
        <w:spacing w:line="200" w:lineRule="atLeast"/>
        <w:ind w:left="1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3D2BCFF" wp14:editId="42C777A2">
            <wp:extent cx="7774067" cy="1182624"/>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7774067" cy="1182624"/>
                    </a:xfrm>
                    <a:prstGeom prst="rect">
                      <a:avLst/>
                    </a:prstGeom>
                  </pic:spPr>
                </pic:pic>
              </a:graphicData>
            </a:graphic>
          </wp:inline>
        </w:drawing>
      </w:r>
    </w:p>
    <w:p w14:paraId="4A36F4B9" w14:textId="3A399928" w:rsidR="00B47BB3" w:rsidRDefault="00B47BB3" w:rsidP="00B47BB3">
      <w:pPr>
        <w:suppressAutoHyphens/>
        <w:ind w:firstLine="1440"/>
        <w:jc w:val="both"/>
        <w:rPr>
          <w:rFonts w:ascii="Times New Roman" w:hAnsi="Times New Roman"/>
          <w:spacing w:val="-3"/>
        </w:rPr>
      </w:pPr>
      <w:bookmarkStart w:id="0" w:name="sagitec8"/>
    </w:p>
    <w:bookmarkStart w:id="1" w:name="_Hlk118273532"/>
    <w:bookmarkEnd w:id="0"/>
    <w:p w14:paraId="42A10DA6" w14:textId="5E9FE2D6" w:rsidR="00B47BB3" w:rsidRPr="00B47BB3" w:rsidRDefault="00FA121B" w:rsidP="00B47BB3">
      <w:pPr>
        <w:suppressAutoHyphens/>
        <w:ind w:firstLine="1440"/>
        <w:jc w:val="both"/>
        <w:rPr>
          <w:rFonts w:ascii="Times New Roman" w:hAnsi="Times New Roman" w:cs="Times New Roman"/>
          <w:spacing w:val="-3"/>
        </w:rPr>
      </w:pPr>
      <w:r>
        <w:rPr>
          <w:rFonts w:ascii="Times New Roman" w:hAnsi="Times New Roman" w:cs="Times New Roman"/>
          <w:spacing w:val="-3"/>
        </w:rPr>
        <w:fldChar w:fldCharType="begin"/>
      </w:r>
      <w:r>
        <w:rPr>
          <w:rFonts w:ascii="Times New Roman" w:hAnsi="Times New Roman" w:cs="Times New Roman"/>
          <w:spacing w:val="-3"/>
        </w:rPr>
        <w:instrText xml:space="preserve"> DATE \@ "MMMM d, yyyy" </w:instrText>
      </w:r>
      <w:r>
        <w:rPr>
          <w:rFonts w:ascii="Times New Roman" w:hAnsi="Times New Roman" w:cs="Times New Roman"/>
          <w:spacing w:val="-3"/>
        </w:rPr>
        <w:fldChar w:fldCharType="separate"/>
      </w:r>
      <w:r w:rsidR="00FD4E29">
        <w:rPr>
          <w:rFonts w:ascii="Times New Roman" w:hAnsi="Times New Roman" w:cs="Times New Roman"/>
          <w:noProof/>
          <w:spacing w:val="-3"/>
        </w:rPr>
        <w:t>May 22, 2025</w:t>
      </w:r>
      <w:r>
        <w:rPr>
          <w:rFonts w:ascii="Times New Roman" w:hAnsi="Times New Roman" w:cs="Times New Roman"/>
          <w:spacing w:val="-3"/>
        </w:rPr>
        <w:fldChar w:fldCharType="end"/>
      </w:r>
    </w:p>
    <w:bookmarkEnd w:id="1"/>
    <w:p w14:paraId="37956CC7" w14:textId="1E7FC639" w:rsidR="00B47BB3" w:rsidRPr="00B47BB3" w:rsidRDefault="00B47BB3" w:rsidP="00B47BB3">
      <w:pPr>
        <w:suppressAutoHyphens/>
        <w:ind w:firstLine="1440"/>
        <w:jc w:val="both"/>
        <w:rPr>
          <w:rFonts w:ascii="Times New Roman" w:hAnsi="Times New Roman" w:cs="Times New Roman"/>
          <w:spacing w:val="-3"/>
        </w:rPr>
      </w:pPr>
    </w:p>
    <w:p w14:paraId="26E449B5" w14:textId="1F83125F" w:rsidR="00B47BB3" w:rsidRPr="00B47BB3" w:rsidRDefault="00B47BB3" w:rsidP="00B47BB3">
      <w:pPr>
        <w:suppressAutoHyphens/>
        <w:ind w:firstLine="1440"/>
        <w:jc w:val="both"/>
        <w:rPr>
          <w:rFonts w:ascii="Times New Roman" w:hAnsi="Times New Roman" w:cs="Times New Roman"/>
          <w:spacing w:val="-3"/>
        </w:rPr>
      </w:pPr>
    </w:p>
    <w:p w14:paraId="02649112" w14:textId="77777777" w:rsidR="00B47BB3" w:rsidRPr="00B47BB3" w:rsidRDefault="00B47BB3" w:rsidP="00B47BB3">
      <w:pPr>
        <w:suppressAutoHyphens/>
        <w:ind w:firstLine="1440"/>
        <w:jc w:val="both"/>
        <w:rPr>
          <w:rFonts w:ascii="Times New Roman" w:hAnsi="Times New Roman" w:cs="Times New Roman"/>
          <w:spacing w:val="-3"/>
        </w:rPr>
      </w:pPr>
    </w:p>
    <w:p w14:paraId="7A7ACF1A" w14:textId="77777777" w:rsidR="00B47BB3" w:rsidRPr="00B47BB3" w:rsidRDefault="00B47BB3" w:rsidP="00B47BB3">
      <w:pPr>
        <w:suppressAutoHyphens/>
        <w:ind w:firstLine="1440"/>
        <w:jc w:val="both"/>
        <w:rPr>
          <w:rFonts w:ascii="Times New Roman" w:hAnsi="Times New Roman" w:cs="Times New Roman"/>
          <w:spacing w:val="-3"/>
        </w:rPr>
      </w:pPr>
      <w:bookmarkStart w:id="2" w:name="sagitec0"/>
      <w:r w:rsidRPr="00B47BB3">
        <w:rPr>
          <w:rFonts w:ascii="Times New Roman" w:hAnsi="Times New Roman" w:cs="Times New Roman"/>
          <w:spacing w:val="-3"/>
        </w:rPr>
        <w:t>{</w:t>
      </w:r>
      <w:proofErr w:type="spellStart"/>
      <w:r w:rsidRPr="00B47BB3">
        <w:rPr>
          <w:rFonts w:ascii="Times New Roman" w:hAnsi="Times New Roman" w:cs="Times New Roman"/>
          <w:spacing w:val="-3"/>
        </w:rPr>
        <w:t>stdMbrFullName</w:t>
      </w:r>
      <w:proofErr w:type="spellEnd"/>
      <w:r w:rsidRPr="00B47BB3">
        <w:rPr>
          <w:rFonts w:ascii="Times New Roman" w:hAnsi="Times New Roman" w:cs="Times New Roman"/>
          <w:spacing w:val="-3"/>
        </w:rPr>
        <w:t>}</w:t>
      </w:r>
      <w:bookmarkEnd w:id="2"/>
    </w:p>
    <w:p w14:paraId="54681D38" w14:textId="77777777" w:rsidR="00B47BB3" w:rsidRPr="00B47BB3" w:rsidRDefault="00B47BB3" w:rsidP="00B47BB3">
      <w:pPr>
        <w:suppressAutoHyphens/>
        <w:ind w:firstLine="1440"/>
        <w:jc w:val="both"/>
        <w:rPr>
          <w:rFonts w:ascii="Times New Roman" w:hAnsi="Times New Roman" w:cs="Times New Roman"/>
          <w:spacing w:val="-3"/>
        </w:rPr>
      </w:pPr>
      <w:bookmarkStart w:id="3" w:name="sagitec1"/>
      <w:r w:rsidRPr="00B47BB3">
        <w:rPr>
          <w:rFonts w:ascii="Times New Roman" w:hAnsi="Times New Roman" w:cs="Times New Roman"/>
          <w:spacing w:val="-3"/>
        </w:rPr>
        <w:t>{x stdMbrAdrCorStreet1}</w:t>
      </w:r>
      <w:bookmarkEnd w:id="3"/>
    </w:p>
    <w:p w14:paraId="3935C217" w14:textId="77777777" w:rsidR="00B47BB3" w:rsidRPr="00B47BB3" w:rsidRDefault="00B47BB3" w:rsidP="00B47BB3">
      <w:pPr>
        <w:suppressAutoHyphens/>
        <w:ind w:firstLine="1440"/>
        <w:jc w:val="both"/>
        <w:rPr>
          <w:rFonts w:ascii="Times New Roman" w:hAnsi="Times New Roman" w:cs="Times New Roman"/>
          <w:spacing w:val="-3"/>
        </w:rPr>
      </w:pPr>
      <w:r w:rsidRPr="00B47BB3">
        <w:rPr>
          <w:rFonts w:ascii="Times New Roman" w:hAnsi="Times New Roman" w:cs="Times New Roman"/>
          <w:spacing w:val="-3"/>
        </w:rPr>
        <w:t xml:space="preserve"> </w:t>
      </w:r>
      <w:bookmarkStart w:id="4" w:name="sagitec2"/>
      <w:r w:rsidRPr="00B47BB3">
        <w:rPr>
          <w:rFonts w:ascii="Times New Roman" w:hAnsi="Times New Roman" w:cs="Times New Roman"/>
          <w:spacing w:val="-3"/>
        </w:rPr>
        <w:t>{x stdMbrAdrCorStreet2}</w:t>
      </w:r>
      <w:bookmarkEnd w:id="4"/>
    </w:p>
    <w:p w14:paraId="5E63B08A" w14:textId="77777777" w:rsidR="00B47BB3" w:rsidRPr="00B47BB3" w:rsidRDefault="00B47BB3" w:rsidP="00B47BB3">
      <w:pPr>
        <w:widowControl/>
        <w:ind w:firstLine="1440"/>
        <w:jc w:val="both"/>
        <w:rPr>
          <w:rFonts w:ascii="Times New Roman" w:hAnsi="Times New Roman" w:cs="Times New Roman"/>
          <w:spacing w:val="-3"/>
        </w:rPr>
      </w:pPr>
      <w:bookmarkStart w:id="5" w:name="s1"/>
      <w:r w:rsidRPr="00B47BB3">
        <w:rPr>
          <w:rFonts w:ascii="Times New Roman" w:hAnsi="Times New Roman" w:cs="Times New Roman"/>
          <w:spacing w:val="-3"/>
        </w:rPr>
        <w:t xml:space="preserve">{x if </w:t>
      </w:r>
      <w:proofErr w:type="spellStart"/>
      <w:r w:rsidRPr="00B47BB3">
        <w:rPr>
          <w:rFonts w:ascii="Times New Roman" w:hAnsi="Times New Roman" w:cs="Times New Roman"/>
          <w:spacing w:val="-3"/>
        </w:rPr>
        <w:t>stdIsUSA</w:t>
      </w:r>
      <w:proofErr w:type="spellEnd"/>
      <w:r w:rsidRPr="00B47BB3">
        <w:rPr>
          <w:rFonts w:ascii="Times New Roman" w:hAnsi="Times New Roman" w:cs="Times New Roman"/>
          <w:spacing w:val="-3"/>
        </w:rPr>
        <w:t xml:space="preserve"> = 1}</w:t>
      </w:r>
      <w:bookmarkEnd w:id="5"/>
    </w:p>
    <w:p w14:paraId="31788336" w14:textId="77777777" w:rsidR="00B47BB3" w:rsidRPr="00B47BB3" w:rsidRDefault="00B47BB3" w:rsidP="00B47BB3">
      <w:pPr>
        <w:widowControl/>
        <w:ind w:firstLine="1440"/>
        <w:jc w:val="both"/>
        <w:rPr>
          <w:rFonts w:ascii="Times New Roman" w:hAnsi="Times New Roman" w:cs="Times New Roman"/>
          <w:spacing w:val="-3"/>
        </w:rPr>
      </w:pPr>
      <w:bookmarkStart w:id="6" w:name="s2"/>
      <w:r w:rsidRPr="00B47BB3">
        <w:rPr>
          <w:rFonts w:ascii="Times New Roman" w:hAnsi="Times New Roman" w:cs="Times New Roman"/>
          <w:spacing w:val="-3"/>
        </w:rPr>
        <w:t xml:space="preserve">{x </w:t>
      </w:r>
      <w:proofErr w:type="spellStart"/>
      <w:r w:rsidRPr="00B47BB3">
        <w:rPr>
          <w:rFonts w:ascii="Times New Roman" w:hAnsi="Times New Roman" w:cs="Times New Roman"/>
          <w:spacing w:val="-3"/>
        </w:rPr>
        <w:t>stdDomesticStateInternationalCountry</w:t>
      </w:r>
      <w:proofErr w:type="spellEnd"/>
      <w:r w:rsidRPr="00B47BB3">
        <w:rPr>
          <w:rFonts w:ascii="Times New Roman" w:hAnsi="Times New Roman" w:cs="Times New Roman"/>
          <w:spacing w:val="-3"/>
        </w:rPr>
        <w:t>}</w:t>
      </w:r>
      <w:bookmarkEnd w:id="6"/>
    </w:p>
    <w:p w14:paraId="774E89BA" w14:textId="77777777" w:rsidR="00B47BB3" w:rsidRPr="00B47BB3" w:rsidRDefault="00B47BB3" w:rsidP="00B47BB3">
      <w:pPr>
        <w:widowControl/>
        <w:ind w:firstLine="1440"/>
        <w:jc w:val="both"/>
        <w:rPr>
          <w:rFonts w:ascii="Times New Roman" w:hAnsi="Times New Roman" w:cs="Times New Roman"/>
          <w:spacing w:val="-3"/>
        </w:rPr>
      </w:pPr>
      <w:bookmarkStart w:id="7" w:name="s3"/>
      <w:r w:rsidRPr="00B47BB3">
        <w:rPr>
          <w:rFonts w:ascii="Times New Roman" w:hAnsi="Times New Roman" w:cs="Times New Roman"/>
          <w:spacing w:val="-3"/>
        </w:rPr>
        <w:t>{x else}</w:t>
      </w:r>
      <w:bookmarkEnd w:id="7"/>
    </w:p>
    <w:p w14:paraId="1B069FFB" w14:textId="77777777" w:rsidR="00B47BB3" w:rsidRPr="00B47BB3" w:rsidRDefault="00B47BB3" w:rsidP="00B47BB3">
      <w:pPr>
        <w:widowControl/>
        <w:ind w:firstLine="1440"/>
        <w:jc w:val="both"/>
        <w:rPr>
          <w:rFonts w:ascii="Times New Roman" w:hAnsi="Times New Roman" w:cs="Times New Roman"/>
          <w:spacing w:val="-3"/>
        </w:rPr>
      </w:pPr>
      <w:bookmarkStart w:id="8" w:name="s4"/>
      <w:r w:rsidRPr="00B47BB3">
        <w:rPr>
          <w:rFonts w:ascii="Times New Roman" w:hAnsi="Times New Roman" w:cs="Times New Roman"/>
          <w:spacing w:val="-3"/>
        </w:rPr>
        <w:t xml:space="preserve">{x </w:t>
      </w:r>
      <w:proofErr w:type="spellStart"/>
      <w:r w:rsidRPr="00B47BB3">
        <w:rPr>
          <w:rFonts w:ascii="Times New Roman" w:hAnsi="Times New Roman" w:cs="Times New Roman"/>
          <w:spacing w:val="-3"/>
        </w:rPr>
        <w:t>stdDomesticStateInternationalCountry</w:t>
      </w:r>
      <w:proofErr w:type="spellEnd"/>
      <w:r w:rsidRPr="00B47BB3">
        <w:rPr>
          <w:rFonts w:ascii="Times New Roman" w:hAnsi="Times New Roman" w:cs="Times New Roman"/>
          <w:spacing w:val="-3"/>
        </w:rPr>
        <w:t>}</w:t>
      </w:r>
      <w:bookmarkEnd w:id="8"/>
    </w:p>
    <w:p w14:paraId="683419F4" w14:textId="77777777" w:rsidR="00B47BB3" w:rsidRPr="00B47BB3" w:rsidRDefault="00B47BB3" w:rsidP="00B47BB3">
      <w:pPr>
        <w:widowControl/>
        <w:ind w:firstLine="1440"/>
        <w:jc w:val="both"/>
        <w:rPr>
          <w:rFonts w:ascii="Times New Roman" w:hAnsi="Times New Roman" w:cs="Times New Roman"/>
          <w:spacing w:val="-3"/>
        </w:rPr>
      </w:pPr>
      <w:bookmarkStart w:id="9" w:name="s5"/>
      <w:r w:rsidRPr="00B47BB3">
        <w:rPr>
          <w:rFonts w:ascii="Times New Roman" w:hAnsi="Times New Roman" w:cs="Times New Roman"/>
          <w:spacing w:val="-3"/>
        </w:rPr>
        <w:t xml:space="preserve">{x </w:t>
      </w:r>
      <w:proofErr w:type="spellStart"/>
      <w:r w:rsidRPr="00B47BB3">
        <w:rPr>
          <w:rFonts w:ascii="Times New Roman" w:hAnsi="Times New Roman" w:cs="Times New Roman"/>
          <w:spacing w:val="-3"/>
        </w:rPr>
        <w:t>stdMbrAdrCountryDesc</w:t>
      </w:r>
      <w:proofErr w:type="spellEnd"/>
      <w:r w:rsidRPr="00B47BB3">
        <w:rPr>
          <w:rFonts w:ascii="Times New Roman" w:hAnsi="Times New Roman" w:cs="Times New Roman"/>
          <w:spacing w:val="-3"/>
        </w:rPr>
        <w:t>}</w:t>
      </w:r>
      <w:bookmarkEnd w:id="9"/>
    </w:p>
    <w:p w14:paraId="31D48134" w14:textId="77777777" w:rsidR="00B47BB3" w:rsidRPr="00B47BB3" w:rsidRDefault="00B47BB3" w:rsidP="00B47BB3">
      <w:pPr>
        <w:widowControl/>
        <w:ind w:firstLine="1440"/>
        <w:jc w:val="both"/>
        <w:rPr>
          <w:rFonts w:ascii="Times New Roman" w:hAnsi="Times New Roman" w:cs="Times New Roman"/>
          <w:spacing w:val="-3"/>
        </w:rPr>
      </w:pPr>
      <w:bookmarkStart w:id="10" w:name="s6"/>
      <w:r w:rsidRPr="00B47BB3">
        <w:rPr>
          <w:rFonts w:ascii="Times New Roman" w:hAnsi="Times New Roman" w:cs="Times New Roman"/>
          <w:spacing w:val="-3"/>
        </w:rPr>
        <w:t>{endif}</w:t>
      </w:r>
      <w:bookmarkEnd w:id="10"/>
    </w:p>
    <w:p w14:paraId="456D81CE" w14:textId="1EEC65CB" w:rsidR="00F147C0" w:rsidRPr="00B47BB3" w:rsidRDefault="00F147C0">
      <w:pPr>
        <w:spacing w:line="200" w:lineRule="atLeast"/>
        <w:ind w:left="1387"/>
        <w:rPr>
          <w:rFonts w:ascii="Times New Roman" w:eastAsia="Times New Roman" w:hAnsi="Times New Roman" w:cs="Times New Roman"/>
          <w:sz w:val="20"/>
          <w:szCs w:val="20"/>
        </w:rPr>
      </w:pPr>
    </w:p>
    <w:p w14:paraId="6E09E9B2" w14:textId="53661965" w:rsidR="00B47BB3" w:rsidRPr="00B47BB3" w:rsidRDefault="00B47BB3">
      <w:pPr>
        <w:spacing w:line="200" w:lineRule="atLeast"/>
        <w:ind w:left="1387"/>
        <w:rPr>
          <w:rFonts w:ascii="Times New Roman" w:eastAsia="Times New Roman" w:hAnsi="Times New Roman" w:cs="Times New Roman"/>
          <w:sz w:val="20"/>
          <w:szCs w:val="20"/>
        </w:rPr>
      </w:pPr>
    </w:p>
    <w:p w14:paraId="0EE9197A" w14:textId="77777777" w:rsidR="00B47BB3" w:rsidRPr="00B47BB3" w:rsidRDefault="00B47BB3">
      <w:pPr>
        <w:spacing w:line="200" w:lineRule="atLeast"/>
        <w:ind w:left="1387"/>
        <w:rPr>
          <w:rFonts w:ascii="Times New Roman" w:eastAsia="Times New Roman" w:hAnsi="Times New Roman" w:cs="Times New Roman"/>
          <w:sz w:val="20"/>
          <w:szCs w:val="20"/>
        </w:rPr>
      </w:pPr>
    </w:p>
    <w:p w14:paraId="4CE7643C" w14:textId="387A3F2C" w:rsidR="00B47BB3" w:rsidRPr="00051017" w:rsidRDefault="00A74C6D" w:rsidP="00B47BB3">
      <w:pPr>
        <w:pStyle w:val="BodyText"/>
        <w:tabs>
          <w:tab w:val="left" w:pos="2159"/>
        </w:tabs>
        <w:spacing w:before="72" w:line="478" w:lineRule="auto"/>
        <w:ind w:right="1080"/>
        <w:rPr>
          <w:rFonts w:cs="Times New Roman"/>
          <w:spacing w:val="50"/>
        </w:rPr>
      </w:pPr>
      <w:r w:rsidRPr="00B47BB3">
        <w:rPr>
          <w:rFonts w:cs="Times New Roman"/>
          <w:b/>
          <w:bCs/>
          <w:spacing w:val="-3"/>
        </w:rPr>
        <w:t>RE:</w:t>
      </w:r>
      <w:r w:rsidRPr="00B47BB3">
        <w:rPr>
          <w:rFonts w:cs="Times New Roman"/>
          <w:b/>
          <w:bCs/>
          <w:spacing w:val="-3"/>
        </w:rPr>
        <w:tab/>
      </w:r>
      <w:r w:rsidRPr="00B47BB3">
        <w:rPr>
          <w:rFonts w:cs="Times New Roman"/>
          <w:b/>
          <w:bCs/>
          <w:spacing w:val="-4"/>
        </w:rPr>
        <w:t>Individual Account</w:t>
      </w:r>
      <w:r w:rsidRPr="00B47BB3">
        <w:rPr>
          <w:rFonts w:cs="Times New Roman"/>
          <w:b/>
          <w:bCs/>
          <w:spacing w:val="-6"/>
        </w:rPr>
        <w:t xml:space="preserve"> </w:t>
      </w:r>
      <w:r w:rsidRPr="00B47BB3">
        <w:rPr>
          <w:rFonts w:cs="Times New Roman"/>
          <w:b/>
          <w:bCs/>
          <w:spacing w:val="-4"/>
        </w:rPr>
        <w:t>Plan</w:t>
      </w:r>
      <w:r w:rsidRPr="00B47BB3">
        <w:rPr>
          <w:rFonts w:cs="Times New Roman"/>
          <w:b/>
          <w:bCs/>
          <w:spacing w:val="-8"/>
        </w:rPr>
        <w:t xml:space="preserve"> </w:t>
      </w:r>
      <w:r w:rsidRPr="00B47BB3">
        <w:rPr>
          <w:rFonts w:cs="Times New Roman"/>
          <w:b/>
          <w:bCs/>
          <w:spacing w:val="-3"/>
        </w:rPr>
        <w:t>(IAP)</w:t>
      </w:r>
      <w:r w:rsidRPr="00B47BB3">
        <w:rPr>
          <w:rFonts w:cs="Times New Roman"/>
          <w:b/>
          <w:bCs/>
          <w:spacing w:val="-4"/>
        </w:rPr>
        <w:t xml:space="preserve"> Annuity</w:t>
      </w:r>
      <w:r w:rsidRPr="00B47BB3">
        <w:rPr>
          <w:rFonts w:cs="Times New Roman"/>
          <w:b/>
          <w:bCs/>
          <w:spacing w:val="-5"/>
        </w:rPr>
        <w:t xml:space="preserve"> </w:t>
      </w:r>
      <w:r w:rsidRPr="00B47BB3">
        <w:rPr>
          <w:rFonts w:cs="Times New Roman"/>
          <w:b/>
          <w:bCs/>
          <w:spacing w:val="-4"/>
        </w:rPr>
        <w:t>Optio</w:t>
      </w:r>
      <w:r w:rsidR="00B47BB3" w:rsidRPr="00B47BB3">
        <w:rPr>
          <w:rFonts w:cs="Times New Roman"/>
          <w:b/>
          <w:bCs/>
          <w:spacing w:val="-4"/>
        </w:rPr>
        <w:t>n</w:t>
      </w:r>
      <w:r w:rsidR="00B47BB3">
        <w:rPr>
          <w:rFonts w:cs="Times New Roman"/>
          <w:b/>
          <w:bCs/>
          <w:spacing w:val="-4"/>
        </w:rPr>
        <w:t xml:space="preserve"> </w:t>
      </w:r>
      <w:r w:rsidRPr="00B47BB3">
        <w:rPr>
          <w:rFonts w:cs="Times New Roman"/>
          <w:b/>
          <w:bCs/>
          <w:spacing w:val="-4"/>
        </w:rPr>
        <w:t>Confirmation</w:t>
      </w:r>
      <w:r w:rsidRPr="00B47BB3">
        <w:rPr>
          <w:rFonts w:cs="Times New Roman"/>
          <w:spacing w:val="50"/>
        </w:rPr>
        <w:t xml:space="preserve"> </w:t>
      </w:r>
    </w:p>
    <w:p w14:paraId="01046EF6" w14:textId="22218D4A" w:rsidR="00B47BB3" w:rsidRPr="008E6E35" w:rsidRDefault="00B47BB3" w:rsidP="00B47BB3">
      <w:pPr>
        <w:suppressAutoHyphens/>
        <w:ind w:left="1440"/>
        <w:jc w:val="both"/>
        <w:rPr>
          <w:rFonts w:ascii="Times New Roman" w:hAnsi="Times New Roman" w:cs="Times New Roman"/>
          <w:spacing w:val="-3"/>
          <w:sz w:val="24"/>
          <w:szCs w:val="24"/>
        </w:rPr>
      </w:pPr>
      <w:bookmarkStart w:id="11" w:name="_Hlk120080468"/>
      <w:r w:rsidRPr="008E6E35">
        <w:rPr>
          <w:rFonts w:ascii="Times New Roman" w:hAnsi="Times New Roman" w:cs="Times New Roman"/>
          <w:spacing w:val="-3"/>
          <w:sz w:val="24"/>
          <w:szCs w:val="24"/>
        </w:rPr>
        <w:t xml:space="preserve">Dear </w:t>
      </w:r>
      <w:bookmarkStart w:id="12" w:name="sagitec46"/>
      <w:proofErr w:type="gramStart"/>
      <w:r w:rsidRPr="008E6E35">
        <w:rPr>
          <w:rFonts w:ascii="Times New Roman" w:hAnsi="Times New Roman" w:cs="Times New Roman"/>
          <w:spacing w:val="-3"/>
          <w:sz w:val="24"/>
          <w:szCs w:val="24"/>
        </w:rPr>
        <w:t>{</w:t>
      </w:r>
      <w:proofErr w:type="spellStart"/>
      <w:r w:rsidRPr="008E6E35">
        <w:rPr>
          <w:rFonts w:ascii="Times New Roman" w:hAnsi="Times New Roman" w:cs="Times New Roman"/>
          <w:spacing w:val="-3"/>
          <w:sz w:val="24"/>
          <w:szCs w:val="24"/>
        </w:rPr>
        <w:t>stdMbrFirstName</w:t>
      </w:r>
      <w:proofErr w:type="spellEnd"/>
      <w:r w:rsidRPr="008E6E35">
        <w:rPr>
          <w:rFonts w:ascii="Times New Roman" w:hAnsi="Times New Roman" w:cs="Times New Roman"/>
          <w:spacing w:val="-3"/>
          <w:sz w:val="24"/>
          <w:szCs w:val="24"/>
        </w:rPr>
        <w:t>}</w:t>
      </w:r>
      <w:bookmarkEnd w:id="12"/>
      <w:proofErr w:type="gramEnd"/>
      <w:r w:rsidRPr="008E6E35">
        <w:rPr>
          <w:rFonts w:ascii="Times New Roman" w:hAnsi="Times New Roman" w:cs="Times New Roman"/>
          <w:spacing w:val="-3"/>
          <w:sz w:val="24"/>
          <w:szCs w:val="24"/>
        </w:rPr>
        <w:t xml:space="preserve"> </w:t>
      </w:r>
      <w:bookmarkStart w:id="13" w:name="sagitec7"/>
      <w:r w:rsidRPr="008E6E35">
        <w:rPr>
          <w:rFonts w:ascii="Times New Roman" w:hAnsi="Times New Roman" w:cs="Times New Roman"/>
          <w:spacing w:val="-3"/>
          <w:sz w:val="24"/>
          <w:szCs w:val="24"/>
        </w:rPr>
        <w:t>{</w:t>
      </w:r>
      <w:proofErr w:type="spellStart"/>
      <w:r w:rsidRPr="008E6E35">
        <w:rPr>
          <w:rFonts w:ascii="Times New Roman" w:hAnsi="Times New Roman" w:cs="Times New Roman"/>
          <w:spacing w:val="-3"/>
          <w:sz w:val="24"/>
          <w:szCs w:val="24"/>
        </w:rPr>
        <w:t>stdMbrLastName</w:t>
      </w:r>
      <w:proofErr w:type="spellEnd"/>
      <w:r w:rsidRPr="008E6E35">
        <w:rPr>
          <w:rFonts w:ascii="Times New Roman" w:hAnsi="Times New Roman" w:cs="Times New Roman"/>
          <w:spacing w:val="-3"/>
          <w:sz w:val="24"/>
          <w:szCs w:val="24"/>
        </w:rPr>
        <w:t>}</w:t>
      </w:r>
      <w:bookmarkEnd w:id="13"/>
      <w:r w:rsidRPr="008E6E35">
        <w:rPr>
          <w:rFonts w:ascii="Times New Roman" w:hAnsi="Times New Roman" w:cs="Times New Roman"/>
          <w:spacing w:val="-3"/>
          <w:sz w:val="24"/>
          <w:szCs w:val="24"/>
        </w:rPr>
        <w:t>:</w:t>
      </w:r>
    </w:p>
    <w:p w14:paraId="7C361304" w14:textId="77777777" w:rsidR="00B47BB3" w:rsidRPr="008E6E35" w:rsidRDefault="00B47BB3" w:rsidP="00B47BB3">
      <w:pPr>
        <w:suppressAutoHyphens/>
        <w:ind w:left="1440"/>
        <w:jc w:val="both"/>
        <w:rPr>
          <w:rFonts w:ascii="Times New Roman" w:hAnsi="Times New Roman" w:cs="Times New Roman"/>
          <w:spacing w:val="-3"/>
          <w:sz w:val="24"/>
          <w:szCs w:val="24"/>
        </w:rPr>
      </w:pPr>
    </w:p>
    <w:p w14:paraId="42B83264" w14:textId="77777777" w:rsidR="008E6E35" w:rsidRPr="008E6E35" w:rsidRDefault="008E6E35" w:rsidP="008E6E35">
      <w:pPr>
        <w:suppressAutoHyphens/>
        <w:ind w:firstLine="1440"/>
        <w:jc w:val="both"/>
        <w:rPr>
          <w:rFonts w:ascii="Times New Roman" w:hAnsi="Times New Roman" w:cs="Times New Roman"/>
          <w:spacing w:val="-3"/>
          <w:sz w:val="24"/>
          <w:szCs w:val="24"/>
        </w:rPr>
      </w:pPr>
      <w:bookmarkStart w:id="14" w:name="FactorCondition"/>
      <w:r w:rsidRPr="008E6E35">
        <w:rPr>
          <w:rFonts w:ascii="Times New Roman" w:hAnsi="Times New Roman" w:cs="Times New Roman"/>
          <w:spacing w:val="-3"/>
          <w:sz w:val="24"/>
          <w:szCs w:val="24"/>
        </w:rPr>
        <w:t xml:space="preserve">{x if </w:t>
      </w:r>
      <w:proofErr w:type="spellStart"/>
      <w:r w:rsidRPr="008E6E35">
        <w:rPr>
          <w:rFonts w:ascii="Times New Roman" w:hAnsi="Times New Roman" w:cs="Times New Roman"/>
          <w:spacing w:val="-3"/>
          <w:sz w:val="24"/>
          <w:szCs w:val="24"/>
        </w:rPr>
        <w:t>FactorExists</w:t>
      </w:r>
      <w:proofErr w:type="spellEnd"/>
      <w:r w:rsidRPr="008E6E35">
        <w:rPr>
          <w:rFonts w:ascii="Times New Roman" w:hAnsi="Times New Roman" w:cs="Times New Roman"/>
          <w:spacing w:val="-3"/>
          <w:sz w:val="24"/>
          <w:szCs w:val="24"/>
        </w:rPr>
        <w:t xml:space="preserve"> = true}</w:t>
      </w:r>
      <w:bookmarkEnd w:id="14"/>
    </w:p>
    <w:p w14:paraId="3DCE55AC" w14:textId="10773066" w:rsidR="00F147C0" w:rsidRPr="008E6E35" w:rsidRDefault="00A74C6D" w:rsidP="00B47BB3">
      <w:pPr>
        <w:suppressAutoHyphens/>
        <w:ind w:left="1440"/>
        <w:jc w:val="both"/>
        <w:rPr>
          <w:rFonts w:ascii="Times New Roman" w:hAnsi="Times New Roman" w:cs="Times New Roman"/>
          <w:spacing w:val="-3"/>
          <w:sz w:val="24"/>
          <w:szCs w:val="24"/>
        </w:rPr>
      </w:pPr>
      <w:r w:rsidRPr="008E6E35">
        <w:rPr>
          <w:rFonts w:ascii="Times New Roman" w:hAnsi="Times New Roman" w:cs="Times New Roman"/>
          <w:spacing w:val="-3"/>
          <w:sz w:val="24"/>
          <w:szCs w:val="24"/>
        </w:rPr>
        <w:t xml:space="preserve">We are contacting you for confirmation of your IAP Option. We are ready to purchase your annuity. You have elected to purchase an annuity with your IAP benefit. Your estimated balance through your Retirement Date is </w:t>
      </w:r>
      <w:bookmarkStart w:id="15" w:name="s7"/>
      <w:r w:rsidR="00B47BB3" w:rsidRPr="008E6E35">
        <w:rPr>
          <w:rFonts w:ascii="Times New Roman" w:hAnsi="Times New Roman" w:cs="Times New Roman"/>
          <w:spacing w:val="-3"/>
          <w:sz w:val="24"/>
          <w:szCs w:val="24"/>
        </w:rPr>
        <w:t>{IA}</w:t>
      </w:r>
      <w:bookmarkEnd w:id="15"/>
      <w:r w:rsidR="0059230D" w:rsidRPr="008E6E35">
        <w:rPr>
          <w:rFonts w:ascii="Times New Roman" w:hAnsi="Times New Roman" w:cs="Times New Roman"/>
          <w:spacing w:val="-3"/>
          <w:sz w:val="24"/>
          <w:szCs w:val="24"/>
        </w:rPr>
        <w:t>.</w:t>
      </w:r>
    </w:p>
    <w:p w14:paraId="661ABC12" w14:textId="6B38C890" w:rsidR="008E6E35" w:rsidRDefault="008E6E35" w:rsidP="00B47BB3">
      <w:pPr>
        <w:suppressAutoHyphens/>
        <w:ind w:left="1440"/>
        <w:jc w:val="both"/>
        <w:rPr>
          <w:rFonts w:ascii="Times New Roman" w:hAnsi="Times New Roman" w:cs="Times New Roman"/>
          <w:color w:val="000000" w:themeColor="text1"/>
          <w:spacing w:val="-3"/>
          <w:sz w:val="24"/>
          <w:szCs w:val="24"/>
        </w:rPr>
      </w:pPr>
      <w:bookmarkStart w:id="16" w:name="Else"/>
      <w:r w:rsidRPr="008E6E35">
        <w:rPr>
          <w:rFonts w:ascii="Times New Roman" w:hAnsi="Times New Roman" w:cs="Times New Roman"/>
          <w:color w:val="000000" w:themeColor="text1"/>
          <w:spacing w:val="-3"/>
          <w:sz w:val="24"/>
          <w:szCs w:val="24"/>
        </w:rPr>
        <w:t>{x else}</w:t>
      </w:r>
      <w:bookmarkEnd w:id="16"/>
    </w:p>
    <w:p w14:paraId="37745431" w14:textId="77777777" w:rsidR="003A08F9" w:rsidRPr="008E6E35" w:rsidRDefault="003A08F9" w:rsidP="003A08F9">
      <w:pPr>
        <w:suppressAutoHyphens/>
        <w:ind w:left="1440"/>
        <w:jc w:val="both"/>
        <w:rPr>
          <w:rFonts w:ascii="Times New Roman" w:hAnsi="Times New Roman" w:cs="Times New Roman"/>
          <w:spacing w:val="-3"/>
          <w:sz w:val="24"/>
          <w:szCs w:val="24"/>
        </w:rPr>
      </w:pPr>
      <w:r w:rsidRPr="008E6E35">
        <w:rPr>
          <w:rFonts w:ascii="Times New Roman" w:hAnsi="Times New Roman" w:cs="Times New Roman"/>
          <w:spacing w:val="-3"/>
          <w:sz w:val="24"/>
          <w:szCs w:val="24"/>
        </w:rPr>
        <w:t xml:space="preserve">We are contacting you for confirmation of your IAP Option. We are ready to purchase your annuity. You have elected to purchase an annuity with your IAP benefit. Your estimated balance through your Retirement Date is </w:t>
      </w:r>
      <w:bookmarkStart w:id="17" w:name="s9"/>
      <w:r w:rsidRPr="008E6E35">
        <w:rPr>
          <w:rFonts w:ascii="Times New Roman" w:hAnsi="Times New Roman" w:cs="Times New Roman"/>
          <w:spacing w:val="-3"/>
          <w:sz w:val="24"/>
          <w:szCs w:val="24"/>
        </w:rPr>
        <w:t>{IA}</w:t>
      </w:r>
      <w:bookmarkEnd w:id="17"/>
      <w:r w:rsidRPr="008E6E35">
        <w:rPr>
          <w:rFonts w:ascii="Times New Roman" w:hAnsi="Times New Roman" w:cs="Times New Roman"/>
          <w:spacing w:val="-3"/>
          <w:sz w:val="24"/>
          <w:szCs w:val="24"/>
        </w:rPr>
        <w:t>.</w:t>
      </w:r>
    </w:p>
    <w:p w14:paraId="746DE843" w14:textId="77777777" w:rsidR="003A08F9" w:rsidRDefault="003A08F9" w:rsidP="00B47BB3">
      <w:pPr>
        <w:suppressAutoHyphens/>
        <w:ind w:left="1440"/>
        <w:jc w:val="both"/>
        <w:rPr>
          <w:rFonts w:ascii="Times New Roman" w:hAnsi="Times New Roman" w:cs="Times New Roman"/>
          <w:color w:val="000000" w:themeColor="text1"/>
          <w:spacing w:val="-3"/>
          <w:sz w:val="24"/>
          <w:szCs w:val="24"/>
        </w:rPr>
      </w:pPr>
    </w:p>
    <w:p w14:paraId="4C60B515" w14:textId="61340923" w:rsidR="008E6E35" w:rsidRPr="008E6E35" w:rsidRDefault="008E6E35" w:rsidP="00B47BB3">
      <w:pPr>
        <w:suppressAutoHyphens/>
        <w:ind w:left="1440"/>
        <w:jc w:val="both"/>
        <w:rPr>
          <w:rFonts w:ascii="Times New Roman" w:hAnsi="Times New Roman" w:cs="Times New Roman"/>
          <w:b/>
          <w:bCs/>
          <w:spacing w:val="-3"/>
          <w:sz w:val="24"/>
          <w:szCs w:val="24"/>
        </w:rPr>
      </w:pPr>
      <w:r w:rsidRPr="008E6E35">
        <w:rPr>
          <w:rFonts w:ascii="Times New Roman" w:hAnsi="Times New Roman" w:cs="Times New Roman"/>
          <w:spacing w:val="-3"/>
          <w:sz w:val="24"/>
          <w:szCs w:val="24"/>
        </w:rPr>
        <w:t>Since</w:t>
      </w:r>
      <w:r w:rsidRPr="008E6E35">
        <w:rPr>
          <w:rFonts w:ascii="Times New Roman" w:hAnsi="Times New Roman" w:cs="Times New Roman"/>
          <w:b/>
          <w:bCs/>
          <w:spacing w:val="-3"/>
          <w:sz w:val="24"/>
          <w:szCs w:val="24"/>
        </w:rPr>
        <w:t xml:space="preserve"> </w:t>
      </w:r>
      <w:r w:rsidRPr="008E6E35">
        <w:rPr>
          <w:rFonts w:ascii="Times New Roman" w:hAnsi="Times New Roman" w:cs="Times New Roman"/>
          <w:spacing w:val="-3"/>
          <w:sz w:val="24"/>
          <w:szCs w:val="24"/>
        </w:rPr>
        <w:t xml:space="preserve">you </w:t>
      </w:r>
      <w:proofErr w:type="gramStart"/>
      <w:r w:rsidRPr="008E6E35">
        <w:rPr>
          <w:rFonts w:ascii="Times New Roman" w:hAnsi="Times New Roman" w:cs="Times New Roman"/>
          <w:spacing w:val="-3"/>
          <w:sz w:val="24"/>
          <w:szCs w:val="24"/>
        </w:rPr>
        <w:t>elected</w:t>
      </w:r>
      <w:proofErr w:type="gramEnd"/>
      <w:r w:rsidRPr="008E6E35">
        <w:rPr>
          <w:rFonts w:ascii="Times New Roman" w:hAnsi="Times New Roman" w:cs="Times New Roman"/>
          <w:spacing w:val="-3"/>
          <w:sz w:val="24"/>
          <w:szCs w:val="24"/>
        </w:rPr>
        <w:t xml:space="preserve"> the monthly annuity benefit and chose the Two-Step Payment Process, the Plan may withhold a percentage in case there is a loss in the valuation of the second payment. The second payment will be a lump sum payable to you and will not be disbursed until your final account balance is determined (i.e., after all applicable quarterly and annual allocations have been completed).</w:t>
      </w:r>
    </w:p>
    <w:p w14:paraId="05C79F51" w14:textId="77777777" w:rsidR="00C3029E" w:rsidRDefault="00C3029E" w:rsidP="0033736E">
      <w:pPr>
        <w:suppressAutoHyphens/>
        <w:ind w:firstLine="1440"/>
        <w:rPr>
          <w:rFonts w:ascii="Times New Roman" w:hAnsi="Times New Roman"/>
          <w:color w:val="000000"/>
        </w:rPr>
      </w:pPr>
      <w:bookmarkStart w:id="18" w:name="End"/>
      <w:r>
        <w:rPr>
          <w:rFonts w:ascii="Times New Roman" w:hAnsi="Times New Roman"/>
          <w:spacing w:val="-3"/>
        </w:rPr>
        <w:t>{x endif}</w:t>
      </w:r>
      <w:bookmarkEnd w:id="18"/>
    </w:p>
    <w:p w14:paraId="5A9304B3" w14:textId="77777777" w:rsidR="00473616" w:rsidRPr="008E6E35" w:rsidRDefault="00473616" w:rsidP="00473616">
      <w:pPr>
        <w:suppressAutoHyphens/>
        <w:ind w:left="1440"/>
        <w:jc w:val="both"/>
        <w:rPr>
          <w:rFonts w:ascii="Times New Roman" w:hAnsi="Times New Roman" w:cs="Times New Roman"/>
          <w:spacing w:val="-3"/>
          <w:sz w:val="24"/>
          <w:szCs w:val="24"/>
        </w:rPr>
      </w:pPr>
    </w:p>
    <w:p w14:paraId="5528365F" w14:textId="77777777" w:rsidR="00473616" w:rsidRPr="008E6E35" w:rsidRDefault="00473616" w:rsidP="00473616">
      <w:pPr>
        <w:suppressAutoHyphens/>
        <w:ind w:left="1440"/>
        <w:jc w:val="both"/>
        <w:rPr>
          <w:rFonts w:ascii="Times New Roman" w:hAnsi="Times New Roman" w:cs="Times New Roman"/>
          <w:spacing w:val="-3"/>
          <w:sz w:val="24"/>
          <w:szCs w:val="24"/>
        </w:rPr>
      </w:pPr>
      <w:r w:rsidRPr="008E6E35">
        <w:rPr>
          <w:rFonts w:ascii="Times New Roman" w:hAnsi="Times New Roman" w:cs="Times New Roman"/>
          <w:spacing w:val="-3"/>
          <w:sz w:val="24"/>
          <w:szCs w:val="24"/>
        </w:rPr>
        <w:t>With the purchase, you will receive a monthly benefit of approximately $</w:t>
      </w:r>
      <w:bookmarkStart w:id="19" w:name="s8"/>
      <w:r w:rsidRPr="008E6E35">
        <w:rPr>
          <w:rFonts w:ascii="Times New Roman" w:hAnsi="Times New Roman" w:cs="Times New Roman"/>
          <w:spacing w:val="-3"/>
          <w:sz w:val="24"/>
          <w:szCs w:val="24"/>
        </w:rPr>
        <w:t>{</w:t>
      </w:r>
      <w:proofErr w:type="spellStart"/>
      <w:r w:rsidRPr="008E6E35">
        <w:rPr>
          <w:rFonts w:ascii="Times New Roman" w:hAnsi="Times New Roman" w:cs="Times New Roman"/>
          <w:spacing w:val="-3"/>
          <w:sz w:val="24"/>
          <w:szCs w:val="24"/>
        </w:rPr>
        <w:t>qu</w:t>
      </w:r>
      <w:proofErr w:type="spellEnd"/>
      <w:r w:rsidRPr="008E6E35">
        <w:rPr>
          <w:rFonts w:ascii="Times New Roman" w:hAnsi="Times New Roman" w:cs="Times New Roman"/>
          <w:spacing w:val="-3"/>
          <w:sz w:val="24"/>
          <w:szCs w:val="24"/>
        </w:rPr>
        <w:t xml:space="preserve"> </w:t>
      </w:r>
      <w:proofErr w:type="spellStart"/>
      <w:r w:rsidRPr="008E6E35">
        <w:rPr>
          <w:rFonts w:ascii="Times New Roman" w:hAnsi="Times New Roman" w:cs="Times New Roman"/>
          <w:spacing w:val="-3"/>
          <w:sz w:val="24"/>
          <w:szCs w:val="24"/>
        </w:rPr>
        <w:t>AnAmount</w:t>
      </w:r>
      <w:proofErr w:type="spellEnd"/>
      <w:r w:rsidRPr="008E6E35">
        <w:rPr>
          <w:rFonts w:ascii="Times New Roman" w:hAnsi="Times New Roman" w:cs="Times New Roman"/>
          <w:spacing w:val="-3"/>
          <w:sz w:val="24"/>
          <w:szCs w:val="24"/>
        </w:rPr>
        <w:t>}</w:t>
      </w:r>
      <w:bookmarkEnd w:id="19"/>
      <w:r w:rsidRPr="008E6E35">
        <w:rPr>
          <w:rFonts w:ascii="Times New Roman" w:hAnsi="Times New Roman" w:cs="Times New Roman"/>
          <w:spacing w:val="-3"/>
          <w:sz w:val="24"/>
          <w:szCs w:val="24"/>
        </w:rPr>
        <w:t xml:space="preserve"> from an insurance company, which will be a </w:t>
      </w:r>
      <w:bookmarkStart w:id="20" w:name="sagitec39"/>
      <w:r w:rsidRPr="008E6E35">
        <w:rPr>
          <w:rFonts w:ascii="Times New Roman" w:hAnsi="Times New Roman" w:cs="Times New Roman"/>
          <w:spacing w:val="-2"/>
          <w:sz w:val="24"/>
          <w:szCs w:val="24"/>
        </w:rPr>
        <w:t>{BO}</w:t>
      </w:r>
      <w:bookmarkEnd w:id="20"/>
      <w:r w:rsidRPr="008E6E35">
        <w:rPr>
          <w:rFonts w:ascii="Times New Roman" w:hAnsi="Times New Roman" w:cs="Times New Roman"/>
          <w:spacing w:val="-2"/>
          <w:sz w:val="24"/>
          <w:szCs w:val="24"/>
        </w:rPr>
        <w:fldChar w:fldCharType="begin"/>
      </w:r>
      <w:r w:rsidRPr="008E6E35">
        <w:rPr>
          <w:rFonts w:ascii="Times New Roman" w:hAnsi="Times New Roman" w:cs="Times New Roman"/>
          <w:spacing w:val="-2"/>
          <w:sz w:val="24"/>
          <w:szCs w:val="24"/>
        </w:rPr>
        <w:instrText xml:space="preserve"> MERGEFIELD Option </w:instrText>
      </w:r>
      <w:r w:rsidRPr="008E6E35">
        <w:rPr>
          <w:rFonts w:ascii="Times New Roman" w:hAnsi="Times New Roman" w:cs="Times New Roman"/>
          <w:spacing w:val="-2"/>
          <w:sz w:val="24"/>
          <w:szCs w:val="24"/>
        </w:rPr>
        <w:fldChar w:fldCharType="end"/>
      </w:r>
      <w:r w:rsidRPr="008E6E35">
        <w:rPr>
          <w:rFonts w:ascii="Times New Roman" w:hAnsi="Times New Roman" w:cs="Times New Roman"/>
          <w:spacing w:val="-3"/>
          <w:sz w:val="24"/>
          <w:szCs w:val="24"/>
        </w:rPr>
        <w:t xml:space="preserve"> benefit.  This monthly payment will be </w:t>
      </w:r>
      <w:proofErr w:type="gramStart"/>
      <w:r w:rsidRPr="008E6E35">
        <w:rPr>
          <w:rFonts w:ascii="Times New Roman" w:hAnsi="Times New Roman" w:cs="Times New Roman"/>
          <w:spacing w:val="-3"/>
          <w:sz w:val="24"/>
          <w:szCs w:val="24"/>
        </w:rPr>
        <w:t>retro-active</w:t>
      </w:r>
      <w:proofErr w:type="gramEnd"/>
      <w:r w:rsidRPr="008E6E35">
        <w:rPr>
          <w:rFonts w:ascii="Times New Roman" w:hAnsi="Times New Roman" w:cs="Times New Roman"/>
          <w:spacing w:val="-3"/>
          <w:sz w:val="24"/>
          <w:szCs w:val="24"/>
        </w:rPr>
        <w:t xml:space="preserve"> to your Retirement Date.</w:t>
      </w:r>
    </w:p>
    <w:p w14:paraId="02BAC836" w14:textId="77777777" w:rsidR="00473616" w:rsidRPr="008E6E35" w:rsidRDefault="00473616" w:rsidP="00473616">
      <w:pPr>
        <w:suppressAutoHyphens/>
        <w:ind w:left="1440"/>
        <w:jc w:val="both"/>
        <w:rPr>
          <w:rFonts w:ascii="Times New Roman" w:hAnsi="Times New Roman" w:cs="Times New Roman"/>
          <w:spacing w:val="-3"/>
          <w:sz w:val="24"/>
          <w:szCs w:val="24"/>
        </w:rPr>
      </w:pPr>
    </w:p>
    <w:p w14:paraId="529F7018" w14:textId="77777777" w:rsidR="00473616" w:rsidRPr="008E6E35" w:rsidRDefault="00473616" w:rsidP="00473616">
      <w:pPr>
        <w:suppressAutoHyphens/>
        <w:ind w:left="1440"/>
        <w:jc w:val="both"/>
        <w:rPr>
          <w:rFonts w:ascii="Times New Roman" w:hAnsi="Times New Roman" w:cs="Times New Roman"/>
          <w:b/>
          <w:bCs/>
          <w:spacing w:val="-3"/>
          <w:sz w:val="24"/>
          <w:szCs w:val="24"/>
        </w:rPr>
      </w:pPr>
      <w:r w:rsidRPr="008E6E35">
        <w:rPr>
          <w:rFonts w:ascii="Times New Roman" w:hAnsi="Times New Roman" w:cs="Times New Roman"/>
          <w:spacing w:val="-3"/>
          <w:sz w:val="24"/>
          <w:szCs w:val="24"/>
        </w:rPr>
        <w:t xml:space="preserve">Once we make the purchase, your option cannot be changed. </w:t>
      </w:r>
      <w:r w:rsidRPr="008E6E35">
        <w:rPr>
          <w:rFonts w:ascii="Times New Roman" w:hAnsi="Times New Roman" w:cs="Times New Roman"/>
          <w:b/>
          <w:bCs/>
          <w:spacing w:val="-3"/>
          <w:sz w:val="24"/>
          <w:szCs w:val="24"/>
        </w:rPr>
        <w:t>Please return this IAP Benefit confirmation as soon as possible.</w:t>
      </w:r>
    </w:p>
    <w:p w14:paraId="296E0177" w14:textId="77777777" w:rsidR="008E6E35" w:rsidRPr="008E6E35" w:rsidRDefault="008E6E35" w:rsidP="00B47BB3">
      <w:pPr>
        <w:suppressAutoHyphens/>
        <w:ind w:left="1440"/>
        <w:jc w:val="both"/>
        <w:rPr>
          <w:rFonts w:ascii="Times New Roman" w:hAnsi="Times New Roman" w:cs="Times New Roman"/>
          <w:spacing w:val="-3"/>
          <w:sz w:val="24"/>
          <w:szCs w:val="24"/>
        </w:rPr>
      </w:pPr>
    </w:p>
    <w:p w14:paraId="6226734F" w14:textId="79A79E4B" w:rsidR="00F147C0" w:rsidRPr="00FD4E29" w:rsidRDefault="00A74C6D" w:rsidP="00FD4E29">
      <w:pPr>
        <w:suppressAutoHyphens/>
        <w:ind w:left="1440"/>
        <w:jc w:val="both"/>
        <w:rPr>
          <w:rFonts w:ascii="Times New Roman" w:hAnsi="Times New Roman" w:cs="Times New Roman"/>
          <w:spacing w:val="-3"/>
          <w:sz w:val="24"/>
          <w:szCs w:val="24"/>
        </w:rPr>
      </w:pPr>
      <w:r w:rsidRPr="00FD4E29">
        <w:rPr>
          <w:rFonts w:ascii="Times New Roman" w:hAnsi="Times New Roman" w:cs="Times New Roman"/>
          <w:spacing w:val="-3"/>
          <w:sz w:val="24"/>
          <w:szCs w:val="24"/>
        </w:rPr>
        <w:t xml:space="preserve">If you have any questions, please contact MPI’s Participant Services Center </w:t>
      </w:r>
      <w:hyperlink r:id="rId7">
        <w:r w:rsidRPr="00FD4E29">
          <w:rPr>
            <w:rFonts w:ascii="Times New Roman" w:hAnsi="Times New Roman" w:cs="Times New Roman"/>
            <w:spacing w:val="-3"/>
            <w:sz w:val="24"/>
            <w:szCs w:val="24"/>
          </w:rPr>
          <w:t>by email at</w:t>
        </w:r>
      </w:hyperlink>
      <w:r w:rsidR="00B85F48" w:rsidRPr="00FD4E29">
        <w:rPr>
          <w:rFonts w:ascii="Times New Roman" w:hAnsi="Times New Roman" w:cs="Times New Roman"/>
          <w:spacing w:val="-3"/>
          <w:sz w:val="24"/>
          <w:szCs w:val="24"/>
        </w:rPr>
        <w:t xml:space="preserve"> RSD@mpiphp.org </w:t>
      </w:r>
      <w:r w:rsidRPr="00FD4E29">
        <w:rPr>
          <w:rFonts w:ascii="Times New Roman" w:hAnsi="Times New Roman" w:cs="Times New Roman"/>
          <w:spacing w:val="-3"/>
          <w:sz w:val="24"/>
          <w:szCs w:val="24"/>
        </w:rPr>
        <w:t>or call toll-free (855) ASK-4MPI (275-4674), from 6 a.m. to 6 p.m. Pacific Time, Monday through Friday</w:t>
      </w:r>
      <w:r w:rsidR="008E6E35" w:rsidRPr="00FD4E29">
        <w:rPr>
          <w:rFonts w:ascii="Times New Roman" w:hAnsi="Times New Roman" w:cs="Times New Roman"/>
          <w:spacing w:val="-3"/>
          <w:sz w:val="24"/>
          <w:szCs w:val="24"/>
        </w:rPr>
        <w:t>, except holidays</w:t>
      </w:r>
      <w:r w:rsidRPr="00FD4E29">
        <w:rPr>
          <w:rFonts w:ascii="Times New Roman" w:hAnsi="Times New Roman" w:cs="Times New Roman"/>
          <w:spacing w:val="-3"/>
          <w:sz w:val="24"/>
          <w:szCs w:val="24"/>
        </w:rPr>
        <w:t>.</w:t>
      </w:r>
    </w:p>
    <w:p w14:paraId="78229163" w14:textId="77777777" w:rsidR="00F147C0" w:rsidRPr="00FD4E29" w:rsidRDefault="00F147C0" w:rsidP="00FD4E29">
      <w:pPr>
        <w:suppressAutoHyphens/>
        <w:ind w:left="1440"/>
        <w:jc w:val="both"/>
        <w:rPr>
          <w:rFonts w:ascii="Times New Roman" w:hAnsi="Times New Roman" w:cs="Times New Roman"/>
          <w:spacing w:val="-3"/>
          <w:sz w:val="24"/>
          <w:szCs w:val="24"/>
        </w:rPr>
      </w:pPr>
    </w:p>
    <w:p w14:paraId="2C3118AC" w14:textId="77777777" w:rsidR="00E5468F" w:rsidRPr="00FD4E29" w:rsidRDefault="00A74C6D" w:rsidP="00FD4E29">
      <w:pPr>
        <w:suppressAutoHyphens/>
        <w:ind w:left="1440"/>
        <w:jc w:val="both"/>
        <w:rPr>
          <w:rFonts w:ascii="Times New Roman" w:hAnsi="Times New Roman" w:cs="Times New Roman"/>
          <w:spacing w:val="-3"/>
          <w:sz w:val="24"/>
          <w:szCs w:val="24"/>
        </w:rPr>
      </w:pPr>
      <w:r w:rsidRPr="00FD4E29">
        <w:rPr>
          <w:rFonts w:ascii="Times New Roman" w:hAnsi="Times New Roman" w:cs="Times New Roman"/>
          <w:spacing w:val="-3"/>
          <w:sz w:val="24"/>
          <w:szCs w:val="24"/>
        </w:rPr>
        <w:t>Please confirm that this is the option you selected by signing below.</w:t>
      </w:r>
    </w:p>
    <w:p w14:paraId="19FFFE95" w14:textId="2ED221CB" w:rsidR="00F147C0" w:rsidRPr="00FD4E29" w:rsidRDefault="00A74C6D" w:rsidP="00FD4E29">
      <w:pPr>
        <w:suppressAutoHyphens/>
        <w:ind w:left="1440"/>
        <w:jc w:val="both"/>
        <w:rPr>
          <w:rFonts w:ascii="Times New Roman" w:hAnsi="Times New Roman" w:cs="Times New Roman"/>
          <w:spacing w:val="-3"/>
          <w:sz w:val="24"/>
          <w:szCs w:val="24"/>
        </w:rPr>
      </w:pPr>
      <w:r w:rsidRPr="00FD4E29">
        <w:rPr>
          <w:rFonts w:ascii="Times New Roman" w:hAnsi="Times New Roman" w:cs="Times New Roman"/>
          <w:spacing w:val="-3"/>
          <w:sz w:val="24"/>
          <w:szCs w:val="24"/>
        </w:rPr>
        <w:lastRenderedPageBreak/>
        <w:t xml:space="preserve">(If this is not your option, please </w:t>
      </w:r>
      <w:r w:rsidR="008E6E35" w:rsidRPr="00FD4E29">
        <w:rPr>
          <w:rFonts w:ascii="Times New Roman" w:hAnsi="Times New Roman" w:cs="Times New Roman"/>
          <w:spacing w:val="-3"/>
          <w:sz w:val="24"/>
          <w:szCs w:val="24"/>
        </w:rPr>
        <w:t>contact</w:t>
      </w:r>
      <w:r w:rsidRPr="00FD4E29">
        <w:rPr>
          <w:rFonts w:ascii="Times New Roman" w:hAnsi="Times New Roman" w:cs="Times New Roman"/>
          <w:spacing w:val="-3"/>
          <w:sz w:val="24"/>
          <w:szCs w:val="24"/>
        </w:rPr>
        <w:t xml:space="preserve"> us.)</w:t>
      </w:r>
    </w:p>
    <w:p w14:paraId="3310C47D" w14:textId="77777777" w:rsidR="00B85F48" w:rsidRPr="00FD4E29" w:rsidRDefault="00B85F48" w:rsidP="00FD4E29">
      <w:pPr>
        <w:suppressAutoHyphens/>
        <w:ind w:left="1440"/>
        <w:jc w:val="both"/>
        <w:rPr>
          <w:rFonts w:ascii="Times New Roman" w:hAnsi="Times New Roman" w:cs="Times New Roman"/>
          <w:spacing w:val="-3"/>
          <w:sz w:val="24"/>
          <w:szCs w:val="24"/>
        </w:rPr>
      </w:pPr>
    </w:p>
    <w:p w14:paraId="0CD65720" w14:textId="0B937589" w:rsidR="00F147C0" w:rsidRPr="00FD4E29" w:rsidRDefault="00A74C6D" w:rsidP="00FD4E29">
      <w:pPr>
        <w:suppressAutoHyphens/>
        <w:ind w:left="1440"/>
        <w:jc w:val="both"/>
        <w:rPr>
          <w:rFonts w:ascii="Times New Roman" w:hAnsi="Times New Roman" w:cs="Times New Roman"/>
          <w:spacing w:val="-3"/>
          <w:sz w:val="24"/>
          <w:szCs w:val="24"/>
        </w:rPr>
      </w:pPr>
      <w:r w:rsidRPr="00FD4E29">
        <w:rPr>
          <w:rFonts w:ascii="Times New Roman" w:hAnsi="Times New Roman" w:cs="Times New Roman"/>
          <w:spacing w:val="-3"/>
          <w:sz w:val="24"/>
          <w:szCs w:val="24"/>
        </w:rPr>
        <w:t>I confirm that I would like to proceed with the annuity purchase.</w:t>
      </w:r>
    </w:p>
    <w:bookmarkEnd w:id="11"/>
    <w:p w14:paraId="7214F0EE" w14:textId="286BDB6A" w:rsidR="00B47BB3" w:rsidRPr="00FD4E29" w:rsidRDefault="00B47BB3" w:rsidP="00FD4E29">
      <w:pPr>
        <w:suppressAutoHyphens/>
        <w:ind w:left="1440"/>
        <w:jc w:val="both"/>
        <w:rPr>
          <w:rFonts w:ascii="Times New Roman" w:hAnsi="Times New Roman" w:cs="Times New Roman"/>
          <w:spacing w:val="-3"/>
          <w:sz w:val="24"/>
          <w:szCs w:val="24"/>
        </w:rPr>
      </w:pPr>
    </w:p>
    <w:p w14:paraId="21F890B2" w14:textId="77777777" w:rsidR="00B47BB3" w:rsidRPr="00FD4E29" w:rsidRDefault="00B47BB3" w:rsidP="00FD4E29">
      <w:pPr>
        <w:suppressAutoHyphens/>
        <w:ind w:left="1440"/>
        <w:jc w:val="both"/>
        <w:rPr>
          <w:rFonts w:ascii="Times New Roman" w:hAnsi="Times New Roman" w:cs="Times New Roman"/>
          <w:spacing w:val="-3"/>
          <w:sz w:val="24"/>
          <w:szCs w:val="24"/>
        </w:rPr>
      </w:pPr>
    </w:p>
    <w:p w14:paraId="272DDF1B" w14:textId="2722875F" w:rsidR="00F147C0" w:rsidRPr="008E6E35" w:rsidRDefault="00B47BB3">
      <w:pPr>
        <w:tabs>
          <w:tab w:val="left" w:pos="5755"/>
        </w:tabs>
        <w:spacing w:line="20" w:lineRule="atLeast"/>
        <w:ind w:left="1435"/>
        <w:rPr>
          <w:rFonts w:ascii="Times New Roman" w:eastAsia="Times New Roman" w:hAnsi="Times New Roman" w:cs="Times New Roman"/>
          <w:color w:val="000000" w:themeColor="text1"/>
          <w:sz w:val="24"/>
          <w:szCs w:val="24"/>
        </w:rPr>
      </w:pPr>
      <w:r w:rsidRPr="008E6E35">
        <w:rPr>
          <w:rFonts w:ascii="Times New Roman" w:hAnsi="Times New Roman" w:cs="Times New Roman"/>
          <w:noProof/>
          <w:color w:val="000000" w:themeColor="text1"/>
          <w:sz w:val="24"/>
          <w:szCs w:val="24"/>
        </w:rPr>
        <mc:AlternateContent>
          <mc:Choice Requires="wpg">
            <w:drawing>
              <wp:inline distT="0" distB="0" distL="0" distR="0" wp14:anchorId="6D766A9B" wp14:editId="4E9477BA">
                <wp:extent cx="3480653" cy="6014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0653" cy="60145"/>
                          <a:chOff x="0" y="0"/>
                          <a:chExt cx="2901" cy="9"/>
                        </a:xfrm>
                      </wpg:grpSpPr>
                      <wpg:grpSp>
                        <wpg:cNvPr id="6" name="Group 6"/>
                        <wpg:cNvGrpSpPr>
                          <a:grpSpLocks/>
                        </wpg:cNvGrpSpPr>
                        <wpg:grpSpPr bwMode="auto">
                          <a:xfrm>
                            <a:off x="4" y="4"/>
                            <a:ext cx="2892" cy="2"/>
                            <a:chOff x="4" y="4"/>
                            <a:chExt cx="2892" cy="2"/>
                          </a:xfrm>
                        </wpg:grpSpPr>
                        <wps:wsp>
                          <wps:cNvPr id="7" name="Freeform 7"/>
                          <wps:cNvSpPr>
                            <a:spLocks/>
                          </wps:cNvSpPr>
                          <wps:spPr bwMode="auto">
                            <a:xfrm>
                              <a:off x="4" y="4"/>
                              <a:ext cx="2892" cy="2"/>
                            </a:xfrm>
                            <a:custGeom>
                              <a:avLst/>
                              <a:gdLst>
                                <a:gd name="T0" fmla="+- 0 4 4"/>
                                <a:gd name="T1" fmla="*/ T0 w 2892"/>
                                <a:gd name="T2" fmla="+- 0 2896 4"/>
                                <a:gd name="T3" fmla="*/ T2 w 2892"/>
                              </a:gdLst>
                              <a:ahLst/>
                              <a:cxnLst>
                                <a:cxn ang="0">
                                  <a:pos x="T1" y="0"/>
                                </a:cxn>
                                <a:cxn ang="0">
                                  <a:pos x="T3" y="0"/>
                                </a:cxn>
                              </a:cxnLst>
                              <a:rect l="0" t="0" r="r" b="b"/>
                              <a:pathLst>
                                <a:path w="2892">
                                  <a:moveTo>
                                    <a:pt x="0" y="0"/>
                                  </a:moveTo>
                                  <a:lnTo>
                                    <a:pt x="2892"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F46B255" id="Group 5" o:spid="_x0000_s1026" style="width:274.05pt;height:4.75pt;mso-position-horizontal-relative:char;mso-position-vertical-relative:line" coordsize="29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8YIQMAAMUHAAAOAAAAZHJzL2Uyb0RvYy54bWysVVtr2zAUfh/sPwg9bqx2XCdNTJ0yemPQ&#10;bYVmP0CR5QuTJU1S4nS/fkeSkzguZdAtD+HI5+g737nq8mrXcrRl2jRS5HhyFmPEBJVFI6oc/1jd&#10;fZpjZCwRBeFSsBw/M4Ovlu/fXXYqY4msJS+YRgAiTNapHNfWqiyKDK1ZS8yZVEyAspS6JRaOuooK&#10;TTpAb3mUxPEs6qQulJaUGQNfb4ISLz1+WTJqv5elYRbxHAM36/+1/1+7/2h5SbJKE1U3tKdB3sCi&#10;JY0ApweoG2IJ2ujmBVTbUC2NLO0ZlW0ky7KhzMcA0UziUTT3Wm6Uj6XKukod0gSpHeXpzbD02/Ze&#10;qyf1qAN7EB8k/WkgL1Gnqmyod+cqGKN191UWUE+ysdIHvit16yAgJLTz+X0+5JftLKLw8Tydx7Pp&#10;OUYUdLN4kk5D/mkNRXpxi9a3/b1kEU/CpYW7EJEsePMMe0au4j29IALzR42aAjxhJEgLZH0+0cxh&#10;jGNzlftfsacYQXxpiG0fezJfJCGGZBT0ifkg6NMLrwYNc2OOrWH+rTWeaqKY7zjjSt8n8GKfwDvN&#10;mJtFdBFy6I32zWOGnTPQdMpkBhrsrz1zkohX8nZIA8noxth7Jn3Xke2DsWGWC5B8Lxd91Vcw92XL&#10;Yaw/fkIxSlFfmepgAM0VDD5EaBWjDvli9XB7FKjeAAUsZi+BoLWPQMkACGhXe2Kk3nOlO9GTBQkR&#10;tzJjP0xKGjcOKyC2nyJAACMX2Cu24HtsG+70LjTswvEW1BjBFlyHhlTEOmbOhRNRl2OfB/ehlVu2&#10;kl5lR4MKTo5aLoZWoecHrIIabjgHfpAPTh3XQUGFvGs49yXgwlGZzuK5z42RvCmc0rExulpfc422&#10;xO13/3PBANiJGexRUXiwmpHitpctaXiQwZ5DbmGfhFZ1+8Fka1k8Q9tqGV4NeOVAqKX+jVEHL0aO&#10;za8N0Qwj/kXA3C0maeqeGH9IpxcJHPRQsx5qiKAAlWOLofBOvLbhWdoo3VQ1eJr4cIX8DCu2bFx3&#10;e36BVX+A0ffSYfP5lQhvBXw9eYyGZ3/j+Pou/wAAAP//AwBQSwMEFAAGAAgAAAAhAKos22/cAAAA&#10;AwEAAA8AAABkcnMvZG93bnJldi54bWxMj0FrwkAQhe+F/odlCr3VTWwjGrMREduTFKpC6W3Mjkkw&#10;OxuyaxL/fbe9tJeBx3u89022Gk0jeupcbVlBPIlAEBdW11wqOB5en+YgnEfW2FgmBTdysMrv7zJM&#10;tR34g/q9L0UoYZeigsr7NpXSFRUZdBPbEgfvbDuDPsiulLrDIZSbRk6jaCYN1hwWKmxpU1Fx2V+N&#10;grcBh/VzvO13l/Pm9nVI3j93MSn1+DCulyA8jf4vDD/4AR3ywHSyV9ZONArCI/73Bi95mccgTgoW&#10;Ccg8k//Z828AAAD//wMAUEsBAi0AFAAGAAgAAAAhALaDOJL+AAAA4QEAABMAAAAAAAAAAAAAAAAA&#10;AAAAAFtDb250ZW50X1R5cGVzXS54bWxQSwECLQAUAAYACAAAACEAOP0h/9YAAACUAQAACwAAAAAA&#10;AAAAAAAAAAAvAQAAX3JlbHMvLnJlbHNQSwECLQAUAAYACAAAACEASiI/GCEDAADFBwAADgAAAAAA&#10;AAAAAAAAAAAuAgAAZHJzL2Uyb0RvYy54bWxQSwECLQAUAAYACAAAACEAqizbb9wAAAADAQAADwAA&#10;AAAAAAAAAAAAAAB7BQAAZHJzL2Rvd25yZXYueG1sUEsFBgAAAAAEAAQA8wAAAIQGAAAAAA==&#10;">
                <v:group id="Group 6" o:spid="_x0000_s1027" style="position:absolute;left:4;top:4;width:2892;height:2" coordorigin="4,4" coordsize="2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7" o:spid="_x0000_s1028" style="position:absolute;left:4;top:4;width:2892;height:2;visibility:visible;mso-wrap-style:square;v-text-anchor:top" coordsize="2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X+6wwAAANoAAAAPAAAAZHJzL2Rvd25yZXYueG1sRI9Ba8JA&#10;FITvQv/D8gq96aalaIiu0gqlQg8aFc/P3WcSzL4N2dWk/94VBI/DzHzDzBa9rcWVWl85VvA+SkAQ&#10;a2cqLhTsdz/DFIQPyAZrx6Tgnzws5i+DGWbGdZzTdRsKESHsM1RQhtBkUnpdkkU/cg1x9E6utRii&#10;bAtpWuwi3NbyI0nG0mLFcaHEhpYl6fP2YhV8499aV2muL8ciXdarTfd7+Nwo9fbaf01BBOrDM/xo&#10;r4yCCdyvxBsg5zcAAAD//wMAUEsBAi0AFAAGAAgAAAAhANvh9svuAAAAhQEAABMAAAAAAAAAAAAA&#10;AAAAAAAAAFtDb250ZW50X1R5cGVzXS54bWxQSwECLQAUAAYACAAAACEAWvQsW78AAAAVAQAACwAA&#10;AAAAAAAAAAAAAAAfAQAAX3JlbHMvLnJlbHNQSwECLQAUAAYACAAAACEADSV/usMAAADaAAAADwAA&#10;AAAAAAAAAAAAAAAHAgAAZHJzL2Rvd25yZXYueG1sUEsFBgAAAAADAAMAtwAAAPcCAAAAAA==&#10;" path="m,l2892,e" filled="f" strokeweight=".15578mm">
                    <v:path arrowok="t" o:connecttype="custom" o:connectlocs="0,0;2892,0" o:connectangles="0,0"/>
                  </v:shape>
                </v:group>
                <w10:anchorlock/>
              </v:group>
            </w:pict>
          </mc:Fallback>
        </mc:AlternateContent>
      </w:r>
      <w:r w:rsidR="005270BA" w:rsidRPr="008E6E35">
        <w:rPr>
          <w:rFonts w:ascii="Times New Roman" w:hAnsi="Times New Roman" w:cs="Times New Roman"/>
          <w:color w:val="000000" w:themeColor="text1"/>
          <w:sz w:val="24"/>
          <w:szCs w:val="24"/>
        </w:rPr>
        <w:t xml:space="preserve"> </w:t>
      </w:r>
      <w:r w:rsidR="00A74C6D" w:rsidRPr="008E6E35">
        <w:rPr>
          <w:rFonts w:ascii="Times New Roman" w:hAnsi="Times New Roman" w:cs="Times New Roman"/>
          <w:color w:val="000000" w:themeColor="text1"/>
          <w:sz w:val="24"/>
          <w:szCs w:val="24"/>
        </w:rPr>
        <w:tab/>
      </w:r>
    </w:p>
    <w:p w14:paraId="25D4D29F" w14:textId="0C3D93A2" w:rsidR="00F147C0" w:rsidRPr="008E6E35" w:rsidRDefault="00A74C6D">
      <w:pPr>
        <w:tabs>
          <w:tab w:val="left" w:pos="5759"/>
        </w:tabs>
        <w:spacing w:line="232" w:lineRule="exact"/>
        <w:ind w:left="1444" w:hanging="5"/>
        <w:rPr>
          <w:rFonts w:ascii="Times New Roman" w:hAnsi="Times New Roman" w:cs="Times New Roman"/>
          <w:b/>
          <w:color w:val="000000" w:themeColor="text1"/>
          <w:spacing w:val="-4"/>
          <w:sz w:val="24"/>
          <w:szCs w:val="24"/>
        </w:rPr>
      </w:pPr>
      <w:r w:rsidRPr="008E6E35">
        <w:rPr>
          <w:rFonts w:ascii="Times New Roman" w:hAnsi="Times New Roman" w:cs="Times New Roman"/>
          <w:b/>
          <w:color w:val="000000" w:themeColor="text1"/>
          <w:spacing w:val="-4"/>
          <w:sz w:val="24"/>
          <w:szCs w:val="24"/>
        </w:rPr>
        <w:t>Participant</w:t>
      </w:r>
      <w:r w:rsidR="00B161BA" w:rsidRPr="008E6E35">
        <w:rPr>
          <w:rFonts w:ascii="Times New Roman" w:hAnsi="Times New Roman" w:cs="Times New Roman"/>
          <w:b/>
          <w:color w:val="000000" w:themeColor="text1"/>
          <w:spacing w:val="-4"/>
          <w:sz w:val="24"/>
          <w:szCs w:val="24"/>
        </w:rPr>
        <w:t>’</w:t>
      </w:r>
      <w:r w:rsidRPr="008E6E35">
        <w:rPr>
          <w:rFonts w:ascii="Times New Roman" w:hAnsi="Times New Roman" w:cs="Times New Roman"/>
          <w:b/>
          <w:color w:val="000000" w:themeColor="text1"/>
          <w:spacing w:val="-4"/>
          <w:sz w:val="24"/>
          <w:szCs w:val="24"/>
        </w:rPr>
        <w:t>s</w:t>
      </w:r>
      <w:r w:rsidRPr="008E6E35">
        <w:rPr>
          <w:rFonts w:ascii="Times New Roman" w:hAnsi="Times New Roman" w:cs="Times New Roman"/>
          <w:b/>
          <w:color w:val="000000" w:themeColor="text1"/>
          <w:spacing w:val="-7"/>
          <w:sz w:val="24"/>
          <w:szCs w:val="24"/>
        </w:rPr>
        <w:t xml:space="preserve"> </w:t>
      </w:r>
      <w:r w:rsidRPr="008E6E35">
        <w:rPr>
          <w:rFonts w:ascii="Times New Roman" w:hAnsi="Times New Roman" w:cs="Times New Roman"/>
          <w:b/>
          <w:color w:val="000000" w:themeColor="text1"/>
          <w:spacing w:val="-4"/>
          <w:sz w:val="24"/>
          <w:szCs w:val="24"/>
        </w:rPr>
        <w:t>Signature</w:t>
      </w:r>
      <w:r w:rsidRPr="008E6E35">
        <w:rPr>
          <w:rFonts w:ascii="Times New Roman" w:hAnsi="Times New Roman" w:cs="Times New Roman"/>
          <w:b/>
          <w:color w:val="000000" w:themeColor="text1"/>
          <w:spacing w:val="-4"/>
          <w:sz w:val="24"/>
          <w:szCs w:val="24"/>
        </w:rPr>
        <w:tab/>
        <w:t>Date</w:t>
      </w:r>
    </w:p>
    <w:p w14:paraId="38B3F0BD" w14:textId="6A275754" w:rsidR="000D40AB" w:rsidRPr="00FD4E29" w:rsidRDefault="000D40AB" w:rsidP="00FD4E29">
      <w:pPr>
        <w:suppressAutoHyphens/>
        <w:ind w:left="1440"/>
        <w:jc w:val="both"/>
        <w:rPr>
          <w:rFonts w:ascii="Times New Roman" w:hAnsi="Times New Roman" w:cs="Times New Roman"/>
          <w:spacing w:val="-3"/>
          <w:sz w:val="24"/>
          <w:szCs w:val="24"/>
        </w:rPr>
      </w:pPr>
    </w:p>
    <w:p w14:paraId="7D9B6DDB" w14:textId="77777777" w:rsidR="006006BC" w:rsidRPr="00FD4E29" w:rsidRDefault="000D40AB" w:rsidP="00FD4E29">
      <w:pPr>
        <w:suppressAutoHyphens/>
        <w:ind w:left="1440"/>
        <w:jc w:val="both"/>
        <w:rPr>
          <w:rFonts w:ascii="Times New Roman" w:hAnsi="Times New Roman" w:cs="Times New Roman"/>
          <w:spacing w:val="-3"/>
          <w:sz w:val="24"/>
          <w:szCs w:val="24"/>
        </w:rPr>
      </w:pPr>
      <w:r w:rsidRPr="00FD4E29">
        <w:rPr>
          <w:rFonts w:ascii="Times New Roman" w:hAnsi="Times New Roman" w:cs="Times New Roman"/>
          <w:spacing w:val="-3"/>
          <w:sz w:val="24"/>
          <w:szCs w:val="24"/>
        </w:rPr>
        <w:t xml:space="preserve">Sincerely, </w:t>
      </w:r>
    </w:p>
    <w:p w14:paraId="35A27C86" w14:textId="77777777" w:rsidR="006006BC" w:rsidRPr="00FD4E29" w:rsidRDefault="006006BC" w:rsidP="00FD4E29">
      <w:pPr>
        <w:suppressAutoHyphens/>
        <w:ind w:left="1440"/>
        <w:jc w:val="both"/>
        <w:rPr>
          <w:rFonts w:ascii="Times New Roman" w:hAnsi="Times New Roman" w:cs="Times New Roman"/>
          <w:spacing w:val="-3"/>
          <w:sz w:val="24"/>
          <w:szCs w:val="24"/>
        </w:rPr>
      </w:pPr>
    </w:p>
    <w:p w14:paraId="03246C1E" w14:textId="5957F744" w:rsidR="000D40AB" w:rsidRPr="00FD4E29" w:rsidRDefault="000D40AB" w:rsidP="00FD4E29">
      <w:pPr>
        <w:suppressAutoHyphens/>
        <w:ind w:left="1440"/>
        <w:jc w:val="both"/>
        <w:rPr>
          <w:rFonts w:ascii="Times New Roman" w:hAnsi="Times New Roman" w:cs="Times New Roman"/>
          <w:spacing w:val="-3"/>
          <w:sz w:val="24"/>
          <w:szCs w:val="24"/>
        </w:rPr>
      </w:pPr>
      <w:r w:rsidRPr="00FD4E29">
        <w:rPr>
          <w:rFonts w:ascii="Times New Roman" w:hAnsi="Times New Roman" w:cs="Times New Roman"/>
          <w:spacing w:val="-3"/>
          <w:sz w:val="24"/>
          <w:szCs w:val="24"/>
        </w:rPr>
        <w:t>Retirement Benefits</w:t>
      </w:r>
    </w:p>
    <w:sectPr w:rsidR="000D40AB" w:rsidRPr="00FD4E29" w:rsidSect="00CD5391">
      <w:footerReference w:type="default" r:id="rId8"/>
      <w:type w:val="continuous"/>
      <w:pgSz w:w="12240" w:h="15840"/>
      <w:pgMar w:top="0" w:right="1170" w:bottom="0" w:left="0" w:header="144"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6386D" w14:textId="77777777" w:rsidR="008E1BA5" w:rsidRDefault="008E1BA5" w:rsidP="00C35185">
      <w:r>
        <w:separator/>
      </w:r>
    </w:p>
  </w:endnote>
  <w:endnote w:type="continuationSeparator" w:id="0">
    <w:p w14:paraId="3933B80A" w14:textId="77777777" w:rsidR="008E1BA5" w:rsidRDefault="008E1BA5" w:rsidP="00C35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9A976" w14:textId="1ED2D310" w:rsidR="00C35185" w:rsidRPr="00C35185" w:rsidRDefault="00C35185" w:rsidP="00C35185">
    <w:pPr>
      <w:pStyle w:val="Footer"/>
      <w:tabs>
        <w:tab w:val="clear" w:pos="9360"/>
      </w:tabs>
      <w:rPr>
        <w:sz w:val="18"/>
        <w:szCs w:val="18"/>
      </w:rPr>
    </w:pPr>
    <w:r>
      <w:tab/>
    </w:r>
    <w:r>
      <w:tab/>
      <w:t xml:space="preserve">                                                                                                       </w:t>
    </w:r>
    <w:r w:rsidRPr="00C35185">
      <w:rPr>
        <w:sz w:val="18"/>
        <w:szCs w:val="18"/>
      </w:rPr>
      <w:t>PAYEE-0052</w:t>
    </w:r>
  </w:p>
  <w:p w14:paraId="2B427682" w14:textId="77777777" w:rsidR="00C35185" w:rsidRDefault="00C35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17445" w14:textId="77777777" w:rsidR="008E1BA5" w:rsidRDefault="008E1BA5" w:rsidP="00C35185">
      <w:r>
        <w:separator/>
      </w:r>
    </w:p>
  </w:footnote>
  <w:footnote w:type="continuationSeparator" w:id="0">
    <w:p w14:paraId="6766A2CD" w14:textId="77777777" w:rsidR="008E1BA5" w:rsidRDefault="008E1BA5" w:rsidP="00C351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C0"/>
    <w:rsid w:val="00051017"/>
    <w:rsid w:val="000B4A03"/>
    <w:rsid w:val="000B6837"/>
    <w:rsid w:val="000D40AB"/>
    <w:rsid w:val="000E3CED"/>
    <w:rsid w:val="0017746E"/>
    <w:rsid w:val="001D7C4F"/>
    <w:rsid w:val="002C4D9F"/>
    <w:rsid w:val="002E3C45"/>
    <w:rsid w:val="0033736E"/>
    <w:rsid w:val="003836EE"/>
    <w:rsid w:val="003A08F9"/>
    <w:rsid w:val="00403B83"/>
    <w:rsid w:val="00407FDA"/>
    <w:rsid w:val="004607A0"/>
    <w:rsid w:val="00473616"/>
    <w:rsid w:val="0049126E"/>
    <w:rsid w:val="004A5E85"/>
    <w:rsid w:val="004D74A1"/>
    <w:rsid w:val="004F5226"/>
    <w:rsid w:val="004F7399"/>
    <w:rsid w:val="005270BA"/>
    <w:rsid w:val="0059230D"/>
    <w:rsid w:val="006006BC"/>
    <w:rsid w:val="00654199"/>
    <w:rsid w:val="006A0A60"/>
    <w:rsid w:val="00744503"/>
    <w:rsid w:val="007A3045"/>
    <w:rsid w:val="00851B3C"/>
    <w:rsid w:val="008D0EF8"/>
    <w:rsid w:val="008E1BA5"/>
    <w:rsid w:val="008E6E35"/>
    <w:rsid w:val="009140DA"/>
    <w:rsid w:val="00917374"/>
    <w:rsid w:val="00933DE7"/>
    <w:rsid w:val="00A71ED8"/>
    <w:rsid w:val="00A74C6D"/>
    <w:rsid w:val="00B161BA"/>
    <w:rsid w:val="00B20F59"/>
    <w:rsid w:val="00B435F6"/>
    <w:rsid w:val="00B47BB3"/>
    <w:rsid w:val="00B85F48"/>
    <w:rsid w:val="00C3029E"/>
    <w:rsid w:val="00C35185"/>
    <w:rsid w:val="00C97BF5"/>
    <w:rsid w:val="00CD5391"/>
    <w:rsid w:val="00D27065"/>
    <w:rsid w:val="00D918C8"/>
    <w:rsid w:val="00D91BF6"/>
    <w:rsid w:val="00DB58E8"/>
    <w:rsid w:val="00E5468F"/>
    <w:rsid w:val="00F147C0"/>
    <w:rsid w:val="00F35E90"/>
    <w:rsid w:val="00F73BAE"/>
    <w:rsid w:val="00FA121B"/>
    <w:rsid w:val="00FC2452"/>
    <w:rsid w:val="00FD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40D6"/>
  <w15:docId w15:val="{D5C97F06-D6CE-454D-8E29-6AB89091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85F48"/>
    <w:rPr>
      <w:color w:val="0000FF" w:themeColor="hyperlink"/>
      <w:u w:val="single"/>
    </w:rPr>
  </w:style>
  <w:style w:type="character" w:styleId="UnresolvedMention">
    <w:name w:val="Unresolved Mention"/>
    <w:basedOn w:val="DefaultParagraphFont"/>
    <w:uiPriority w:val="99"/>
    <w:semiHidden/>
    <w:unhideWhenUsed/>
    <w:rsid w:val="00B85F48"/>
    <w:rPr>
      <w:color w:val="605E5C"/>
      <w:shd w:val="clear" w:color="auto" w:fill="E1DFDD"/>
    </w:rPr>
  </w:style>
  <w:style w:type="paragraph" w:styleId="Header">
    <w:name w:val="header"/>
    <w:basedOn w:val="Normal"/>
    <w:link w:val="HeaderChar"/>
    <w:uiPriority w:val="99"/>
    <w:unhideWhenUsed/>
    <w:rsid w:val="00C35185"/>
    <w:pPr>
      <w:tabs>
        <w:tab w:val="center" w:pos="4680"/>
        <w:tab w:val="right" w:pos="9360"/>
      </w:tabs>
    </w:pPr>
  </w:style>
  <w:style w:type="character" w:customStyle="1" w:styleId="HeaderChar">
    <w:name w:val="Header Char"/>
    <w:basedOn w:val="DefaultParagraphFont"/>
    <w:link w:val="Header"/>
    <w:uiPriority w:val="99"/>
    <w:rsid w:val="00C35185"/>
  </w:style>
  <w:style w:type="paragraph" w:styleId="Footer">
    <w:name w:val="footer"/>
    <w:basedOn w:val="Normal"/>
    <w:link w:val="FooterChar"/>
    <w:uiPriority w:val="99"/>
    <w:unhideWhenUsed/>
    <w:rsid w:val="00C35185"/>
    <w:pPr>
      <w:tabs>
        <w:tab w:val="center" w:pos="4680"/>
        <w:tab w:val="right" w:pos="9360"/>
      </w:tabs>
    </w:pPr>
  </w:style>
  <w:style w:type="character" w:customStyle="1" w:styleId="FooterChar">
    <w:name w:val="Footer Char"/>
    <w:basedOn w:val="DefaultParagraphFont"/>
    <w:link w:val="Footer"/>
    <w:uiPriority w:val="99"/>
    <w:rsid w:val="00C35185"/>
  </w:style>
  <w:style w:type="paragraph" w:styleId="Revision">
    <w:name w:val="Revision"/>
    <w:hidden/>
    <w:uiPriority w:val="99"/>
    <w:semiHidden/>
    <w:rsid w:val="004607A0"/>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RSD@mpiphp.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Barcarse</dc:creator>
  <cp:lastModifiedBy>Rajan Kukreja</cp:lastModifiedBy>
  <cp:revision>4</cp:revision>
  <cp:lastPrinted>2022-11-02T16:40:00Z</cp:lastPrinted>
  <dcterms:created xsi:type="dcterms:W3CDTF">2025-05-16T18:42:00Z</dcterms:created>
  <dcterms:modified xsi:type="dcterms:W3CDTF">2025-05-22T17:07:00Z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2022-08-15T00:00:00Z</vt:filetime>
  </property>
  <property fmtid="{D5CDD505-2E9C-101B-9397-08002B2CF9AE}" pid="3" name="LastSaved">
    <vt:filetime>2022-11-01T00:00:00Z</vt:filetime>
  </property>
</Properties>
</file>