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FF0F" w14:textId="70E107E3" w:rsidR="00F35651" w:rsidRPr="005E62A4" w:rsidRDefault="00FF771B" w:rsidP="00F35651">
      <w:pPr>
        <w:pStyle w:val="Heading1"/>
        <w:rPr>
          <w:sz w:val="22"/>
          <w:szCs w:val="22"/>
        </w:rPr>
      </w:pPr>
      <w:r>
        <w:rPr>
          <w:sz w:val="22"/>
          <w:szCs w:val="22"/>
        </w:rPr>
        <w:fldChar w:fldCharType="begin"/>
      </w:r>
      <w:r>
        <w:rPr>
          <w:sz w:val="22"/>
          <w:szCs w:val="22"/>
        </w:rPr>
        <w:instrText xml:space="preserve"> DATE  \@ "MMMM d, yyyy" </w:instrText>
      </w:r>
      <w:r>
        <w:rPr>
          <w:sz w:val="22"/>
          <w:szCs w:val="22"/>
        </w:rPr>
        <w:fldChar w:fldCharType="separate"/>
      </w:r>
      <w:r w:rsidR="00606553">
        <w:rPr>
          <w:noProof/>
          <w:sz w:val="22"/>
          <w:szCs w:val="22"/>
        </w:rPr>
        <w:t>January 25, 2024</w:t>
      </w:r>
      <w:r>
        <w:rPr>
          <w:sz w:val="22"/>
          <w:szCs w:val="22"/>
        </w:rPr>
        <w:fldChar w:fldCharType="end"/>
      </w:r>
    </w:p>
    <w:p w14:paraId="1F6BBF70" w14:textId="77777777" w:rsidR="00F35651" w:rsidRPr="005E62A4" w:rsidRDefault="00F35651" w:rsidP="00F35651">
      <w:pPr>
        <w:rPr>
          <w:sz w:val="22"/>
          <w:szCs w:val="22"/>
        </w:rPr>
      </w:pPr>
    </w:p>
    <w:p w14:paraId="039BEF21" w14:textId="77777777" w:rsidR="00F35651" w:rsidRPr="005E62A4" w:rsidRDefault="00F35651" w:rsidP="00F35651">
      <w:pPr>
        <w:spacing w:after="0" w:line="240" w:lineRule="auto"/>
        <w:rPr>
          <w:rFonts w:ascii="Microsoft Sans Serif" w:hAnsi="Microsoft Sans Serif" w:cs="Microsoft Sans Serif"/>
          <w:sz w:val="22"/>
          <w:szCs w:val="22"/>
        </w:rPr>
      </w:pPr>
      <w:bookmarkStart w:id="0" w:name="sagitec1"/>
      <w:r w:rsidRPr="005E62A4">
        <w:rPr>
          <w:rFonts w:ascii="Microsoft Sans Serif" w:hAnsi="Microsoft Sans Serif" w:cs="Microsoft Sans Serif"/>
          <w:sz w:val="22"/>
          <w:szCs w:val="22"/>
        </w:rPr>
        <w:t>{</w:t>
      </w:r>
      <w:proofErr w:type="spellStart"/>
      <w:r w:rsidRPr="005E62A4">
        <w:rPr>
          <w:rFonts w:ascii="Microsoft Sans Serif" w:hAnsi="Microsoft Sans Serif" w:cs="Microsoft Sans Serif"/>
          <w:sz w:val="22"/>
          <w:szCs w:val="22"/>
        </w:rPr>
        <w:t>stdMbrFullName</w:t>
      </w:r>
      <w:proofErr w:type="spellEnd"/>
      <w:r w:rsidRPr="005E62A4">
        <w:rPr>
          <w:rFonts w:ascii="Microsoft Sans Serif" w:hAnsi="Microsoft Sans Serif" w:cs="Microsoft Sans Serif"/>
          <w:sz w:val="22"/>
          <w:szCs w:val="22"/>
        </w:rPr>
        <w:t>}</w:t>
      </w:r>
      <w:bookmarkEnd w:id="0"/>
    </w:p>
    <w:p w14:paraId="10316463" w14:textId="77777777" w:rsidR="00F35651" w:rsidRPr="005E62A4" w:rsidRDefault="00F35651" w:rsidP="00F35651">
      <w:pPr>
        <w:spacing w:after="0" w:line="240" w:lineRule="auto"/>
        <w:rPr>
          <w:rFonts w:ascii="Microsoft Sans Serif" w:hAnsi="Microsoft Sans Serif" w:cs="Microsoft Sans Serif"/>
          <w:sz w:val="22"/>
          <w:szCs w:val="22"/>
        </w:rPr>
      </w:pPr>
      <w:bookmarkStart w:id="1" w:name="sagitec2"/>
      <w:r w:rsidRPr="005E62A4">
        <w:rPr>
          <w:rFonts w:ascii="Microsoft Sans Serif" w:hAnsi="Microsoft Sans Serif" w:cs="Microsoft Sans Serif"/>
          <w:sz w:val="22"/>
          <w:szCs w:val="22"/>
        </w:rPr>
        <w:t>{x stdMbrAdrCorStreet1}</w:t>
      </w:r>
      <w:bookmarkEnd w:id="1"/>
    </w:p>
    <w:p w14:paraId="51E4E190" w14:textId="77777777" w:rsidR="00F35651" w:rsidRPr="005E62A4" w:rsidRDefault="00F35651" w:rsidP="00F35651">
      <w:pPr>
        <w:spacing w:after="0" w:line="240" w:lineRule="auto"/>
        <w:rPr>
          <w:rFonts w:ascii="Microsoft Sans Serif" w:hAnsi="Microsoft Sans Serif" w:cs="Microsoft Sans Serif"/>
          <w:sz w:val="22"/>
          <w:szCs w:val="22"/>
        </w:rPr>
      </w:pPr>
      <w:r w:rsidRPr="005E62A4">
        <w:rPr>
          <w:rFonts w:ascii="Microsoft Sans Serif" w:hAnsi="Microsoft Sans Serif" w:cs="Microsoft Sans Serif"/>
          <w:sz w:val="22"/>
          <w:szCs w:val="22"/>
        </w:rPr>
        <w:t xml:space="preserve"> </w:t>
      </w:r>
      <w:bookmarkStart w:id="2" w:name="sagitec3"/>
      <w:r w:rsidRPr="005E62A4">
        <w:rPr>
          <w:rFonts w:ascii="Microsoft Sans Serif" w:hAnsi="Microsoft Sans Serif" w:cs="Microsoft Sans Serif"/>
          <w:sz w:val="22"/>
          <w:szCs w:val="22"/>
        </w:rPr>
        <w:t>{x stdMbrAdrCorStreet2}</w:t>
      </w:r>
      <w:bookmarkEnd w:id="2"/>
    </w:p>
    <w:p w14:paraId="54AE229C" w14:textId="77777777" w:rsidR="00F35651" w:rsidRPr="005E62A4" w:rsidRDefault="00F35651" w:rsidP="00F35651">
      <w:pPr>
        <w:spacing w:after="0" w:line="240" w:lineRule="auto"/>
        <w:jc w:val="both"/>
        <w:rPr>
          <w:rFonts w:ascii="Microsoft Sans Serif" w:hAnsi="Microsoft Sans Serif" w:cs="Microsoft Sans Serif"/>
          <w:spacing w:val="-3"/>
          <w:sz w:val="22"/>
          <w:szCs w:val="22"/>
        </w:rPr>
      </w:pPr>
      <w:bookmarkStart w:id="3" w:name="s1"/>
      <w:r w:rsidRPr="005E62A4">
        <w:rPr>
          <w:rFonts w:ascii="Microsoft Sans Serif" w:hAnsi="Microsoft Sans Serif" w:cs="Microsoft Sans Serif"/>
          <w:spacing w:val="-3"/>
          <w:sz w:val="22"/>
          <w:szCs w:val="22"/>
        </w:rPr>
        <w:t xml:space="preserve">{x if </w:t>
      </w:r>
      <w:proofErr w:type="spellStart"/>
      <w:r w:rsidRPr="005E62A4">
        <w:rPr>
          <w:rFonts w:ascii="Microsoft Sans Serif" w:hAnsi="Microsoft Sans Serif" w:cs="Microsoft Sans Serif"/>
          <w:spacing w:val="-3"/>
          <w:sz w:val="22"/>
          <w:szCs w:val="22"/>
        </w:rPr>
        <w:t>stdIsUSA</w:t>
      </w:r>
      <w:proofErr w:type="spellEnd"/>
      <w:r w:rsidRPr="005E62A4">
        <w:rPr>
          <w:rFonts w:ascii="Microsoft Sans Serif" w:hAnsi="Microsoft Sans Serif" w:cs="Microsoft Sans Serif"/>
          <w:spacing w:val="-3"/>
          <w:sz w:val="22"/>
          <w:szCs w:val="22"/>
        </w:rPr>
        <w:t xml:space="preserve"> = 1}</w:t>
      </w:r>
      <w:bookmarkEnd w:id="3"/>
    </w:p>
    <w:p w14:paraId="37729795" w14:textId="77777777" w:rsidR="00F35651" w:rsidRPr="005E62A4" w:rsidRDefault="00F35651" w:rsidP="00F35651">
      <w:pPr>
        <w:spacing w:after="0" w:line="240" w:lineRule="auto"/>
        <w:jc w:val="both"/>
        <w:rPr>
          <w:rFonts w:ascii="Microsoft Sans Serif" w:hAnsi="Microsoft Sans Serif" w:cs="Microsoft Sans Serif"/>
          <w:spacing w:val="-3"/>
          <w:sz w:val="22"/>
          <w:szCs w:val="22"/>
        </w:rPr>
      </w:pPr>
      <w:bookmarkStart w:id="4" w:name="s2"/>
      <w:r w:rsidRPr="005E62A4">
        <w:rPr>
          <w:rFonts w:ascii="Microsoft Sans Serif" w:hAnsi="Microsoft Sans Serif" w:cs="Microsoft Sans Serif"/>
          <w:spacing w:val="-3"/>
          <w:sz w:val="22"/>
          <w:szCs w:val="22"/>
        </w:rPr>
        <w:t xml:space="preserve">{x </w:t>
      </w:r>
      <w:proofErr w:type="spellStart"/>
      <w:r w:rsidRPr="005E62A4">
        <w:rPr>
          <w:rFonts w:ascii="Microsoft Sans Serif" w:hAnsi="Microsoft Sans Serif" w:cs="Microsoft Sans Serif"/>
          <w:spacing w:val="-3"/>
          <w:sz w:val="22"/>
          <w:szCs w:val="22"/>
        </w:rPr>
        <w:t>stdDomesticStateInternationalCountry</w:t>
      </w:r>
      <w:proofErr w:type="spellEnd"/>
      <w:r w:rsidRPr="005E62A4">
        <w:rPr>
          <w:rFonts w:ascii="Microsoft Sans Serif" w:hAnsi="Microsoft Sans Serif" w:cs="Microsoft Sans Serif"/>
          <w:spacing w:val="-3"/>
          <w:sz w:val="22"/>
          <w:szCs w:val="22"/>
        </w:rPr>
        <w:t>}</w:t>
      </w:r>
      <w:bookmarkEnd w:id="4"/>
    </w:p>
    <w:p w14:paraId="422E11F6" w14:textId="77777777" w:rsidR="00F35651" w:rsidRPr="005E62A4" w:rsidRDefault="00F35651" w:rsidP="00F35651">
      <w:pPr>
        <w:spacing w:after="0" w:line="240" w:lineRule="auto"/>
        <w:jc w:val="both"/>
        <w:rPr>
          <w:rFonts w:ascii="Microsoft Sans Serif" w:hAnsi="Microsoft Sans Serif" w:cs="Microsoft Sans Serif"/>
          <w:spacing w:val="-3"/>
          <w:sz w:val="22"/>
          <w:szCs w:val="22"/>
        </w:rPr>
      </w:pPr>
      <w:bookmarkStart w:id="5" w:name="s3"/>
      <w:r w:rsidRPr="005E62A4">
        <w:rPr>
          <w:rFonts w:ascii="Microsoft Sans Serif" w:hAnsi="Microsoft Sans Serif" w:cs="Microsoft Sans Serif"/>
          <w:spacing w:val="-3"/>
          <w:sz w:val="22"/>
          <w:szCs w:val="22"/>
        </w:rPr>
        <w:t>{x else}</w:t>
      </w:r>
      <w:bookmarkEnd w:id="5"/>
    </w:p>
    <w:p w14:paraId="7C73D43E" w14:textId="77777777" w:rsidR="00F35651" w:rsidRPr="005E62A4" w:rsidRDefault="00F35651" w:rsidP="00F35651">
      <w:pPr>
        <w:spacing w:after="0" w:line="240" w:lineRule="auto"/>
        <w:jc w:val="both"/>
        <w:rPr>
          <w:rFonts w:ascii="Microsoft Sans Serif" w:hAnsi="Microsoft Sans Serif" w:cs="Microsoft Sans Serif"/>
          <w:spacing w:val="-3"/>
          <w:sz w:val="22"/>
          <w:szCs w:val="22"/>
        </w:rPr>
      </w:pPr>
      <w:bookmarkStart w:id="6" w:name="s4"/>
      <w:r w:rsidRPr="005E62A4">
        <w:rPr>
          <w:rFonts w:ascii="Microsoft Sans Serif" w:hAnsi="Microsoft Sans Serif" w:cs="Microsoft Sans Serif"/>
          <w:spacing w:val="-3"/>
          <w:sz w:val="22"/>
          <w:szCs w:val="22"/>
        </w:rPr>
        <w:t xml:space="preserve">{x </w:t>
      </w:r>
      <w:proofErr w:type="spellStart"/>
      <w:r w:rsidRPr="005E62A4">
        <w:rPr>
          <w:rFonts w:ascii="Microsoft Sans Serif" w:hAnsi="Microsoft Sans Serif" w:cs="Microsoft Sans Serif"/>
          <w:spacing w:val="-3"/>
          <w:sz w:val="22"/>
          <w:szCs w:val="22"/>
        </w:rPr>
        <w:t>stdDomesticStateInternationalCountry</w:t>
      </w:r>
      <w:proofErr w:type="spellEnd"/>
      <w:r w:rsidRPr="005E62A4">
        <w:rPr>
          <w:rFonts w:ascii="Microsoft Sans Serif" w:hAnsi="Microsoft Sans Serif" w:cs="Microsoft Sans Serif"/>
          <w:spacing w:val="-3"/>
          <w:sz w:val="22"/>
          <w:szCs w:val="22"/>
        </w:rPr>
        <w:t>}</w:t>
      </w:r>
      <w:bookmarkEnd w:id="6"/>
    </w:p>
    <w:p w14:paraId="02A2527A" w14:textId="77777777" w:rsidR="00F35651" w:rsidRPr="005E62A4" w:rsidRDefault="00F35651" w:rsidP="00F35651">
      <w:pPr>
        <w:spacing w:after="0" w:line="240" w:lineRule="auto"/>
        <w:jc w:val="both"/>
        <w:rPr>
          <w:rFonts w:ascii="Microsoft Sans Serif" w:hAnsi="Microsoft Sans Serif" w:cs="Microsoft Sans Serif"/>
          <w:spacing w:val="-3"/>
          <w:sz w:val="22"/>
          <w:szCs w:val="22"/>
        </w:rPr>
      </w:pPr>
      <w:bookmarkStart w:id="7" w:name="s5"/>
      <w:r w:rsidRPr="005E62A4">
        <w:rPr>
          <w:rFonts w:ascii="Microsoft Sans Serif" w:hAnsi="Microsoft Sans Serif" w:cs="Microsoft Sans Serif"/>
          <w:spacing w:val="-3"/>
          <w:sz w:val="22"/>
          <w:szCs w:val="22"/>
        </w:rPr>
        <w:t xml:space="preserve">{x </w:t>
      </w:r>
      <w:proofErr w:type="spellStart"/>
      <w:r w:rsidRPr="005E62A4">
        <w:rPr>
          <w:rFonts w:ascii="Microsoft Sans Serif" w:hAnsi="Microsoft Sans Serif" w:cs="Microsoft Sans Serif"/>
          <w:spacing w:val="-3"/>
          <w:sz w:val="22"/>
          <w:szCs w:val="22"/>
        </w:rPr>
        <w:t>stdMbrAdrCountryDesc</w:t>
      </w:r>
      <w:proofErr w:type="spellEnd"/>
      <w:r w:rsidRPr="005E62A4">
        <w:rPr>
          <w:rFonts w:ascii="Microsoft Sans Serif" w:hAnsi="Microsoft Sans Serif" w:cs="Microsoft Sans Serif"/>
          <w:spacing w:val="-3"/>
          <w:sz w:val="22"/>
          <w:szCs w:val="22"/>
        </w:rPr>
        <w:t>}</w:t>
      </w:r>
      <w:bookmarkEnd w:id="7"/>
    </w:p>
    <w:p w14:paraId="1962E441" w14:textId="2842C0DA" w:rsidR="00420A21" w:rsidRPr="000668CB" w:rsidRDefault="00F35651" w:rsidP="00F35651">
      <w:pPr>
        <w:spacing w:after="0" w:line="240" w:lineRule="auto"/>
        <w:rPr>
          <w:sz w:val="24"/>
        </w:rPr>
      </w:pPr>
      <w:bookmarkStart w:id="8" w:name="s6"/>
      <w:r w:rsidRPr="005E62A4">
        <w:rPr>
          <w:rFonts w:ascii="Microsoft Sans Serif" w:hAnsi="Microsoft Sans Serif" w:cs="Microsoft Sans Serif"/>
          <w:spacing w:val="-3"/>
          <w:sz w:val="22"/>
          <w:szCs w:val="22"/>
        </w:rPr>
        <w:t>{endif}</w:t>
      </w:r>
      <w:bookmarkEnd w:id="8"/>
    </w:p>
    <w:p w14:paraId="01DB44F1" w14:textId="676E484E" w:rsidR="00420A21" w:rsidRDefault="00420A21" w:rsidP="00F86111">
      <w:pPr>
        <w:spacing w:after="0" w:line="240" w:lineRule="auto"/>
        <w:rPr>
          <w:rFonts w:cs="Times New Roman"/>
          <w:sz w:val="22"/>
          <w:szCs w:val="22"/>
        </w:rPr>
      </w:pPr>
    </w:p>
    <w:p w14:paraId="12AA6CA0" w14:textId="703A73B3" w:rsidR="00F90997" w:rsidRDefault="00F90997" w:rsidP="00F86111">
      <w:pPr>
        <w:spacing w:after="0" w:line="240" w:lineRule="auto"/>
        <w:rPr>
          <w:rFonts w:cs="Times New Roman"/>
          <w:b/>
          <w:bCs/>
          <w:sz w:val="24"/>
        </w:rPr>
      </w:pPr>
    </w:p>
    <w:p w14:paraId="53F09549" w14:textId="77777777" w:rsidR="00420A21" w:rsidRDefault="00420A21" w:rsidP="00F86111">
      <w:pPr>
        <w:spacing w:after="0" w:line="240" w:lineRule="auto"/>
        <w:rPr>
          <w:rFonts w:cs="Times New Roman"/>
          <w:b/>
          <w:bCs/>
          <w:sz w:val="24"/>
        </w:rPr>
      </w:pPr>
    </w:p>
    <w:p w14:paraId="3528EC24" w14:textId="77777777" w:rsidR="00936333" w:rsidRPr="00DA7778" w:rsidRDefault="00936333" w:rsidP="00936333">
      <w:pPr>
        <w:spacing w:after="0" w:line="240" w:lineRule="auto"/>
        <w:rPr>
          <w:rFonts w:cs="Times New Roman"/>
          <w:b/>
          <w:bCs/>
          <w:sz w:val="22"/>
          <w:szCs w:val="22"/>
        </w:rPr>
      </w:pPr>
      <w:bookmarkStart w:id="9" w:name="_Hlk135822936"/>
      <w:r w:rsidRPr="00DA7778">
        <w:rPr>
          <w:rFonts w:cs="Times New Roman"/>
          <w:b/>
          <w:bCs/>
          <w:sz w:val="22"/>
          <w:szCs w:val="22"/>
        </w:rPr>
        <w:t xml:space="preserve">Re: Motion Picture Industry Pension Plan – State Tax Withholding </w:t>
      </w:r>
    </w:p>
    <w:p w14:paraId="7DF7E4E3" w14:textId="77777777" w:rsidR="00936333" w:rsidRPr="00DA7778" w:rsidRDefault="00936333" w:rsidP="00936333">
      <w:pPr>
        <w:spacing w:after="0" w:line="240" w:lineRule="auto"/>
        <w:rPr>
          <w:rFonts w:cs="Times New Roman"/>
          <w:b/>
          <w:bCs/>
          <w:sz w:val="22"/>
          <w:szCs w:val="22"/>
        </w:rPr>
      </w:pPr>
    </w:p>
    <w:p w14:paraId="2A14C111" w14:textId="77777777" w:rsidR="00936333" w:rsidRDefault="00936333" w:rsidP="00936333">
      <w:pPr>
        <w:spacing w:after="0" w:line="240" w:lineRule="auto"/>
        <w:rPr>
          <w:color w:val="000000" w:themeColor="text1"/>
        </w:rPr>
      </w:pPr>
      <w:r w:rsidRPr="00DA7778">
        <w:rPr>
          <w:rFonts w:cs="Times New Roman"/>
          <w:sz w:val="22"/>
          <w:szCs w:val="22"/>
        </w:rPr>
        <w:t xml:space="preserve">Dear </w:t>
      </w:r>
      <w:bookmarkStart w:id="10" w:name="sagitec8"/>
      <w:r w:rsidRPr="00002CD9">
        <w:rPr>
          <w:color w:val="000000" w:themeColor="text1"/>
        </w:rPr>
        <w:t>{</w:t>
      </w:r>
      <w:proofErr w:type="spellStart"/>
      <w:r w:rsidRPr="00002CD9">
        <w:rPr>
          <w:color w:val="000000" w:themeColor="text1"/>
        </w:rPr>
        <w:t>stdMbrFullName</w:t>
      </w:r>
      <w:proofErr w:type="spellEnd"/>
      <w:r w:rsidRPr="00002CD9">
        <w:rPr>
          <w:color w:val="000000" w:themeColor="text1"/>
        </w:rPr>
        <w:t>}</w:t>
      </w:r>
      <w:bookmarkEnd w:id="10"/>
      <w:r w:rsidRPr="00002CD9">
        <w:rPr>
          <w:color w:val="000000" w:themeColor="text1"/>
        </w:rPr>
        <w:t>:</w:t>
      </w:r>
    </w:p>
    <w:p w14:paraId="793F7287" w14:textId="77777777" w:rsidR="00936333" w:rsidRPr="00DA7778" w:rsidRDefault="00936333" w:rsidP="00936333">
      <w:pPr>
        <w:spacing w:after="0" w:line="240" w:lineRule="auto"/>
        <w:rPr>
          <w:rFonts w:cs="Times New Roman"/>
          <w:sz w:val="22"/>
          <w:szCs w:val="22"/>
        </w:rPr>
      </w:pPr>
    </w:p>
    <w:p w14:paraId="12199E94" w14:textId="382112A6" w:rsidR="00936333" w:rsidRPr="00DA7778" w:rsidRDefault="00936333" w:rsidP="00936333">
      <w:pPr>
        <w:spacing w:after="0" w:line="240" w:lineRule="auto"/>
        <w:rPr>
          <w:rFonts w:cs="Times New Roman"/>
          <w:sz w:val="22"/>
          <w:szCs w:val="22"/>
        </w:rPr>
      </w:pPr>
      <w:r w:rsidRPr="00DA7778">
        <w:rPr>
          <w:rFonts w:cs="Times New Roman"/>
          <w:sz w:val="22"/>
          <w:szCs w:val="22"/>
        </w:rPr>
        <w:t xml:space="preserve">MPI has recently processed an address change for your pension account. Your previous address was in the state of </w:t>
      </w:r>
      <w:bookmarkStart w:id="11" w:name="sagitec9"/>
      <w:r w:rsidRPr="00DA7778">
        <w:rPr>
          <w:rFonts w:cs="Times New Roman"/>
          <w:sz w:val="22"/>
          <w:szCs w:val="22"/>
        </w:rPr>
        <w:t>{</w:t>
      </w:r>
      <w:r w:rsidRPr="00936333">
        <w:rPr>
          <w:rFonts w:cs="Times New Roman"/>
          <w:sz w:val="22"/>
          <w:szCs w:val="22"/>
        </w:rPr>
        <w:t>PrevState</w:t>
      </w:r>
      <w:r w:rsidRPr="00DA7778">
        <w:rPr>
          <w:rFonts w:cs="Times New Roman"/>
          <w:sz w:val="22"/>
          <w:szCs w:val="22"/>
        </w:rPr>
        <w:t>}</w:t>
      </w:r>
      <w:bookmarkEnd w:id="11"/>
      <w:r w:rsidRPr="00DA7778">
        <w:rPr>
          <w:rFonts w:cs="Times New Roman"/>
          <w:sz w:val="22"/>
          <w:szCs w:val="22"/>
        </w:rPr>
        <w:t xml:space="preserve"> and your new address is in the state of </w:t>
      </w:r>
      <w:bookmarkStart w:id="12" w:name="sagitec10"/>
      <w:r w:rsidRPr="00DA7778">
        <w:rPr>
          <w:rFonts w:cs="Times New Roman"/>
          <w:sz w:val="22"/>
          <w:szCs w:val="22"/>
        </w:rPr>
        <w:t>{</w:t>
      </w:r>
      <w:proofErr w:type="spellStart"/>
      <w:r w:rsidRPr="00936333">
        <w:rPr>
          <w:rFonts w:cs="Times New Roman"/>
          <w:sz w:val="22"/>
          <w:szCs w:val="22"/>
        </w:rPr>
        <w:t>NewState</w:t>
      </w:r>
      <w:proofErr w:type="spellEnd"/>
      <w:r w:rsidRPr="00DA7778">
        <w:rPr>
          <w:rFonts w:cs="Times New Roman"/>
          <w:sz w:val="22"/>
          <w:szCs w:val="22"/>
        </w:rPr>
        <w:t>}</w:t>
      </w:r>
      <w:bookmarkEnd w:id="12"/>
      <w:r w:rsidRPr="00DA7778">
        <w:rPr>
          <w:rFonts w:cs="Times New Roman"/>
          <w:sz w:val="22"/>
          <w:szCs w:val="22"/>
        </w:rPr>
        <w:t>.</w:t>
      </w:r>
      <w:r>
        <w:rPr>
          <w:rFonts w:cs="Times New Roman"/>
          <w:sz w:val="22"/>
          <w:szCs w:val="22"/>
        </w:rPr>
        <w:t xml:space="preserve"> </w:t>
      </w:r>
      <w:r w:rsidRPr="00DA7778">
        <w:rPr>
          <w:rFonts w:cs="Times New Roman"/>
          <w:sz w:val="22"/>
          <w:szCs w:val="22"/>
        </w:rPr>
        <w:t xml:space="preserve"> As a result of this address update, there are some changes to the state tax withholding on your Pension Payment as follows: </w:t>
      </w:r>
    </w:p>
    <w:p w14:paraId="08C15530" w14:textId="77777777" w:rsidR="007003F8" w:rsidRDefault="007003F8" w:rsidP="00936333">
      <w:pPr>
        <w:spacing w:after="0" w:line="240" w:lineRule="auto"/>
        <w:rPr>
          <w:rFonts w:cs="Times New Roman"/>
          <w:sz w:val="22"/>
          <w:szCs w:val="22"/>
        </w:rPr>
      </w:pPr>
      <w:bookmarkStart w:id="13" w:name="sagitec11"/>
    </w:p>
    <w:p w14:paraId="2D299CBD" w14:textId="7FCD79A9" w:rsidR="00936333" w:rsidRDefault="00936333" w:rsidP="00936333">
      <w:pPr>
        <w:spacing w:after="0" w:line="240" w:lineRule="auto"/>
        <w:rPr>
          <w:rFonts w:cs="Times New Roman"/>
          <w:sz w:val="22"/>
          <w:szCs w:val="22"/>
        </w:rPr>
      </w:pPr>
      <w:r>
        <w:rPr>
          <w:rFonts w:cs="Times New Roman"/>
          <w:sz w:val="22"/>
          <w:szCs w:val="22"/>
        </w:rPr>
        <w:t>{</w:t>
      </w:r>
      <w:r w:rsidR="00236E4F">
        <w:rPr>
          <w:rFonts w:cs="Times New Roman"/>
          <w:sz w:val="22"/>
          <w:szCs w:val="22"/>
        </w:rPr>
        <w:t xml:space="preserve">x </w:t>
      </w:r>
      <w:r>
        <w:rPr>
          <w:rFonts w:cs="Times New Roman"/>
          <w:sz w:val="22"/>
          <w:szCs w:val="22"/>
        </w:rPr>
        <w:t xml:space="preserve">if </w:t>
      </w:r>
      <w:proofErr w:type="spellStart"/>
      <w:r w:rsidRPr="00936333">
        <w:rPr>
          <w:rFonts w:cs="Times New Roman"/>
          <w:sz w:val="22"/>
          <w:szCs w:val="22"/>
        </w:rPr>
        <w:t>PreviousMandatoryState</w:t>
      </w:r>
      <w:proofErr w:type="spellEnd"/>
      <w:r>
        <w:rPr>
          <w:rFonts w:cs="Times New Roman"/>
          <w:sz w:val="22"/>
          <w:szCs w:val="22"/>
        </w:rPr>
        <w:t xml:space="preserve"> = Y}</w:t>
      </w:r>
      <w:bookmarkEnd w:id="13"/>
    </w:p>
    <w:p w14:paraId="0ED5BF32" w14:textId="7ECC18E7" w:rsidR="00936333" w:rsidRPr="00DA7778" w:rsidRDefault="00936333" w:rsidP="00936333">
      <w:pPr>
        <w:spacing w:after="0" w:line="240" w:lineRule="auto"/>
        <w:ind w:firstLine="720"/>
        <w:rPr>
          <w:rFonts w:cs="Times New Roman"/>
          <w:sz w:val="22"/>
          <w:szCs w:val="22"/>
        </w:rPr>
      </w:pPr>
      <w:bookmarkStart w:id="14" w:name="sagitec12"/>
      <w:r>
        <w:rPr>
          <w:rFonts w:cs="Times New Roman"/>
          <w:sz w:val="22"/>
          <w:szCs w:val="22"/>
        </w:rPr>
        <w:t>{</w:t>
      </w:r>
      <w:r w:rsidR="00236E4F">
        <w:rPr>
          <w:rFonts w:cs="Times New Roman"/>
          <w:sz w:val="22"/>
          <w:szCs w:val="22"/>
        </w:rPr>
        <w:t xml:space="preserve">x </w:t>
      </w:r>
      <w:r>
        <w:rPr>
          <w:rFonts w:cs="Times New Roman"/>
          <w:sz w:val="22"/>
          <w:szCs w:val="22"/>
        </w:rPr>
        <w:t xml:space="preserve">if </w:t>
      </w:r>
      <w:proofErr w:type="spellStart"/>
      <w:r w:rsidRPr="00936333">
        <w:rPr>
          <w:rFonts w:cs="Times New Roman"/>
          <w:sz w:val="22"/>
          <w:szCs w:val="22"/>
        </w:rPr>
        <w:t>MandatoryState</w:t>
      </w:r>
      <w:proofErr w:type="spellEnd"/>
      <w:r>
        <w:rPr>
          <w:rFonts w:cs="Times New Roman"/>
          <w:sz w:val="22"/>
          <w:szCs w:val="22"/>
        </w:rPr>
        <w:t xml:space="preserve"> = N}</w:t>
      </w:r>
      <w:bookmarkEnd w:id="14"/>
    </w:p>
    <w:p w14:paraId="17B89FB8" w14:textId="77777777" w:rsidR="00936333" w:rsidRDefault="00936333" w:rsidP="00936333">
      <w:pPr>
        <w:spacing w:after="0" w:line="240" w:lineRule="auto"/>
        <w:rPr>
          <w:rFonts w:cs="Times New Roman"/>
          <w:sz w:val="22"/>
          <w:szCs w:val="22"/>
        </w:rPr>
      </w:pPr>
      <w:r w:rsidRPr="00DA7778">
        <w:rPr>
          <w:rFonts w:cs="Times New Roman"/>
          <w:sz w:val="22"/>
          <w:szCs w:val="22"/>
        </w:rPr>
        <w:t>Since you have moved to a state that does not require state tax withholding, your previous state tax withholding has been suspended. No further action is required on your part at this time.</w:t>
      </w:r>
    </w:p>
    <w:p w14:paraId="1A31FE0D" w14:textId="2D5EDC53" w:rsidR="00936333" w:rsidRDefault="00936333" w:rsidP="00936333">
      <w:pPr>
        <w:spacing w:after="0" w:line="240" w:lineRule="auto"/>
        <w:ind w:firstLine="720"/>
        <w:rPr>
          <w:rFonts w:cs="Times New Roman"/>
          <w:sz w:val="22"/>
          <w:szCs w:val="22"/>
        </w:rPr>
      </w:pPr>
      <w:bookmarkStart w:id="15" w:name="sagitec13"/>
      <w:r>
        <w:rPr>
          <w:rFonts w:cs="Times New Roman"/>
          <w:sz w:val="22"/>
          <w:szCs w:val="22"/>
        </w:rPr>
        <w:t>{</w:t>
      </w:r>
      <w:r w:rsidR="00236E4F">
        <w:rPr>
          <w:rFonts w:cs="Times New Roman"/>
          <w:sz w:val="22"/>
          <w:szCs w:val="22"/>
        </w:rPr>
        <w:t xml:space="preserve">x </w:t>
      </w:r>
      <w:r>
        <w:rPr>
          <w:rFonts w:cs="Times New Roman"/>
          <w:sz w:val="22"/>
          <w:szCs w:val="22"/>
        </w:rPr>
        <w:t>endif}</w:t>
      </w:r>
      <w:bookmarkEnd w:id="15"/>
    </w:p>
    <w:p w14:paraId="0D2DBE38" w14:textId="7F222E53" w:rsidR="00936333" w:rsidRPr="00DA7778" w:rsidRDefault="00936333" w:rsidP="00936333">
      <w:pPr>
        <w:spacing w:after="0" w:line="240" w:lineRule="auto"/>
        <w:rPr>
          <w:rFonts w:cs="Times New Roman"/>
          <w:sz w:val="22"/>
          <w:szCs w:val="22"/>
        </w:rPr>
      </w:pPr>
      <w:bookmarkStart w:id="16" w:name="sagitec14"/>
      <w:r>
        <w:rPr>
          <w:rFonts w:cs="Times New Roman"/>
          <w:sz w:val="22"/>
          <w:szCs w:val="22"/>
        </w:rPr>
        <w:t>{</w:t>
      </w:r>
      <w:r w:rsidR="00236E4F">
        <w:rPr>
          <w:rFonts w:cs="Times New Roman"/>
          <w:sz w:val="22"/>
          <w:szCs w:val="22"/>
        </w:rPr>
        <w:t xml:space="preserve">x </w:t>
      </w:r>
      <w:r>
        <w:rPr>
          <w:rFonts w:cs="Times New Roman"/>
          <w:sz w:val="22"/>
          <w:szCs w:val="22"/>
        </w:rPr>
        <w:t>endif}</w:t>
      </w:r>
      <w:bookmarkEnd w:id="16"/>
    </w:p>
    <w:p w14:paraId="16F0808A" w14:textId="168E27CC" w:rsidR="00936333" w:rsidRDefault="00936333" w:rsidP="00936333">
      <w:pPr>
        <w:spacing w:after="0" w:line="240" w:lineRule="auto"/>
        <w:rPr>
          <w:rFonts w:cs="Times New Roman"/>
          <w:sz w:val="22"/>
          <w:szCs w:val="22"/>
        </w:rPr>
      </w:pPr>
      <w:bookmarkStart w:id="17" w:name="sagitec15"/>
      <w:r>
        <w:rPr>
          <w:rFonts w:cs="Times New Roman"/>
          <w:sz w:val="22"/>
          <w:szCs w:val="22"/>
        </w:rPr>
        <w:t>{</w:t>
      </w:r>
      <w:r w:rsidR="00236E4F">
        <w:rPr>
          <w:rFonts w:cs="Times New Roman"/>
          <w:sz w:val="22"/>
          <w:szCs w:val="22"/>
        </w:rPr>
        <w:t xml:space="preserve">x </w:t>
      </w:r>
      <w:r>
        <w:rPr>
          <w:rFonts w:cs="Times New Roman"/>
          <w:sz w:val="22"/>
          <w:szCs w:val="22"/>
        </w:rPr>
        <w:t xml:space="preserve">if </w:t>
      </w:r>
      <w:proofErr w:type="spellStart"/>
      <w:r w:rsidRPr="00936333">
        <w:rPr>
          <w:rFonts w:cs="Times New Roman"/>
          <w:sz w:val="22"/>
          <w:szCs w:val="22"/>
        </w:rPr>
        <w:t>PreviousMandatoryState</w:t>
      </w:r>
      <w:proofErr w:type="spellEnd"/>
      <w:r>
        <w:rPr>
          <w:rFonts w:cs="Times New Roman"/>
          <w:sz w:val="22"/>
          <w:szCs w:val="22"/>
        </w:rPr>
        <w:t xml:space="preserve"> = N}</w:t>
      </w:r>
      <w:bookmarkEnd w:id="17"/>
    </w:p>
    <w:p w14:paraId="237FFB89" w14:textId="26E2E347" w:rsidR="00936333" w:rsidRPr="00DA7778" w:rsidRDefault="00936333" w:rsidP="00936333">
      <w:pPr>
        <w:spacing w:after="0" w:line="240" w:lineRule="auto"/>
        <w:ind w:firstLine="720"/>
        <w:rPr>
          <w:rFonts w:cs="Times New Roman"/>
          <w:sz w:val="22"/>
          <w:szCs w:val="22"/>
        </w:rPr>
      </w:pPr>
      <w:bookmarkStart w:id="18" w:name="sagitec16"/>
      <w:r>
        <w:rPr>
          <w:rFonts w:cs="Times New Roman"/>
          <w:sz w:val="22"/>
          <w:szCs w:val="22"/>
        </w:rPr>
        <w:t>{</w:t>
      </w:r>
      <w:r w:rsidR="00236E4F">
        <w:rPr>
          <w:rFonts w:cs="Times New Roman"/>
          <w:sz w:val="22"/>
          <w:szCs w:val="22"/>
        </w:rPr>
        <w:t xml:space="preserve">x </w:t>
      </w:r>
      <w:r>
        <w:rPr>
          <w:rFonts w:cs="Times New Roman"/>
          <w:sz w:val="22"/>
          <w:szCs w:val="22"/>
        </w:rPr>
        <w:t xml:space="preserve">if </w:t>
      </w:r>
      <w:proofErr w:type="spellStart"/>
      <w:r w:rsidRPr="00936333">
        <w:rPr>
          <w:rFonts w:cs="Times New Roman"/>
          <w:sz w:val="22"/>
          <w:szCs w:val="22"/>
        </w:rPr>
        <w:t>MandatoryState</w:t>
      </w:r>
      <w:proofErr w:type="spellEnd"/>
      <w:r>
        <w:rPr>
          <w:rFonts w:cs="Times New Roman"/>
          <w:sz w:val="22"/>
          <w:szCs w:val="22"/>
        </w:rPr>
        <w:t xml:space="preserve"> = Y}</w:t>
      </w:r>
      <w:bookmarkEnd w:id="18"/>
    </w:p>
    <w:p w14:paraId="2180B3DF" w14:textId="77777777" w:rsidR="00936333" w:rsidRDefault="00936333" w:rsidP="00936333">
      <w:pPr>
        <w:spacing w:after="0" w:line="240" w:lineRule="auto"/>
        <w:rPr>
          <w:rFonts w:cs="Times New Roman"/>
          <w:sz w:val="22"/>
          <w:szCs w:val="22"/>
        </w:rPr>
      </w:pPr>
      <w:r w:rsidRPr="00DA7778">
        <w:rPr>
          <w:rFonts w:cs="Times New Roman"/>
          <w:sz w:val="22"/>
          <w:szCs w:val="22"/>
        </w:rPr>
        <w:t xml:space="preserve">Since you have moved from a state that did not require state tax withholding and your new state requires a mandatory tax withholding, your state tax withholding has been updated to the minimum withholding for your new state of residence. </w:t>
      </w:r>
    </w:p>
    <w:p w14:paraId="60F339F2" w14:textId="555E6360" w:rsidR="00936333" w:rsidRDefault="00936333" w:rsidP="00936333">
      <w:pPr>
        <w:spacing w:after="0" w:line="240" w:lineRule="auto"/>
        <w:ind w:firstLine="720"/>
        <w:rPr>
          <w:rFonts w:cs="Times New Roman"/>
          <w:sz w:val="22"/>
          <w:szCs w:val="22"/>
        </w:rPr>
      </w:pPr>
      <w:bookmarkStart w:id="19" w:name="sagitec17"/>
      <w:r>
        <w:rPr>
          <w:rFonts w:cs="Times New Roman"/>
          <w:sz w:val="22"/>
          <w:szCs w:val="22"/>
        </w:rPr>
        <w:t>{</w:t>
      </w:r>
      <w:r w:rsidR="00236E4F">
        <w:rPr>
          <w:rFonts w:cs="Times New Roman"/>
          <w:sz w:val="22"/>
          <w:szCs w:val="22"/>
        </w:rPr>
        <w:t xml:space="preserve">x </w:t>
      </w:r>
      <w:r>
        <w:rPr>
          <w:rFonts w:cs="Times New Roman"/>
          <w:sz w:val="22"/>
          <w:szCs w:val="22"/>
        </w:rPr>
        <w:t>endif}</w:t>
      </w:r>
      <w:bookmarkEnd w:id="19"/>
    </w:p>
    <w:p w14:paraId="6E02D61F" w14:textId="1612F805" w:rsidR="00936333" w:rsidRPr="00DA7778" w:rsidRDefault="00936333" w:rsidP="00936333">
      <w:pPr>
        <w:spacing w:after="0" w:line="240" w:lineRule="auto"/>
        <w:rPr>
          <w:rFonts w:cs="Times New Roman"/>
          <w:sz w:val="22"/>
          <w:szCs w:val="22"/>
        </w:rPr>
      </w:pPr>
      <w:bookmarkStart w:id="20" w:name="sagitec18"/>
      <w:r>
        <w:rPr>
          <w:rFonts w:cs="Times New Roman"/>
          <w:sz w:val="22"/>
          <w:szCs w:val="22"/>
        </w:rPr>
        <w:t>{</w:t>
      </w:r>
      <w:r w:rsidR="00236E4F">
        <w:rPr>
          <w:rFonts w:cs="Times New Roman"/>
          <w:sz w:val="22"/>
          <w:szCs w:val="22"/>
        </w:rPr>
        <w:t xml:space="preserve">x </w:t>
      </w:r>
      <w:r>
        <w:rPr>
          <w:rFonts w:cs="Times New Roman"/>
          <w:sz w:val="22"/>
          <w:szCs w:val="22"/>
        </w:rPr>
        <w:t>endif}</w:t>
      </w:r>
      <w:bookmarkEnd w:id="20"/>
    </w:p>
    <w:p w14:paraId="603723D7" w14:textId="4EE68CF0" w:rsidR="00936333" w:rsidRDefault="00936333" w:rsidP="00936333">
      <w:pPr>
        <w:spacing w:after="0" w:line="240" w:lineRule="auto"/>
        <w:rPr>
          <w:rFonts w:cs="Times New Roman"/>
          <w:sz w:val="22"/>
          <w:szCs w:val="22"/>
        </w:rPr>
      </w:pPr>
      <w:bookmarkStart w:id="21" w:name="sagitec19"/>
      <w:r>
        <w:rPr>
          <w:rFonts w:cs="Times New Roman"/>
          <w:sz w:val="22"/>
          <w:szCs w:val="22"/>
        </w:rPr>
        <w:t>{</w:t>
      </w:r>
      <w:r w:rsidR="00236E4F">
        <w:rPr>
          <w:rFonts w:cs="Times New Roman"/>
          <w:sz w:val="22"/>
          <w:szCs w:val="22"/>
        </w:rPr>
        <w:t xml:space="preserve">x </w:t>
      </w:r>
      <w:r>
        <w:rPr>
          <w:rFonts w:cs="Times New Roman"/>
          <w:sz w:val="22"/>
          <w:szCs w:val="22"/>
        </w:rPr>
        <w:t xml:space="preserve">if </w:t>
      </w:r>
      <w:proofErr w:type="spellStart"/>
      <w:r w:rsidRPr="00936333">
        <w:rPr>
          <w:rFonts w:cs="Times New Roman"/>
          <w:sz w:val="22"/>
          <w:szCs w:val="22"/>
        </w:rPr>
        <w:t>PreviousMandatoryState</w:t>
      </w:r>
      <w:proofErr w:type="spellEnd"/>
      <w:r>
        <w:rPr>
          <w:rFonts w:cs="Times New Roman"/>
          <w:sz w:val="22"/>
          <w:szCs w:val="22"/>
        </w:rPr>
        <w:t xml:space="preserve"> = Y}</w:t>
      </w:r>
      <w:bookmarkEnd w:id="21"/>
    </w:p>
    <w:p w14:paraId="3E66CFC3" w14:textId="5A9F4FA4" w:rsidR="00936333" w:rsidRPr="00DA7778" w:rsidRDefault="00936333" w:rsidP="00936333">
      <w:pPr>
        <w:spacing w:after="0" w:line="240" w:lineRule="auto"/>
        <w:ind w:firstLine="720"/>
        <w:rPr>
          <w:rFonts w:cs="Times New Roman"/>
          <w:sz w:val="22"/>
          <w:szCs w:val="22"/>
        </w:rPr>
      </w:pPr>
      <w:bookmarkStart w:id="22" w:name="sagitec20"/>
      <w:r>
        <w:rPr>
          <w:rFonts w:cs="Times New Roman"/>
          <w:sz w:val="22"/>
          <w:szCs w:val="22"/>
        </w:rPr>
        <w:t>{</w:t>
      </w:r>
      <w:r w:rsidR="00236E4F">
        <w:rPr>
          <w:rFonts w:cs="Times New Roman"/>
          <w:sz w:val="22"/>
          <w:szCs w:val="22"/>
        </w:rPr>
        <w:t xml:space="preserve">x </w:t>
      </w:r>
      <w:r>
        <w:rPr>
          <w:rFonts w:cs="Times New Roman"/>
          <w:sz w:val="22"/>
          <w:szCs w:val="22"/>
        </w:rPr>
        <w:t xml:space="preserve">if </w:t>
      </w:r>
      <w:proofErr w:type="spellStart"/>
      <w:r w:rsidRPr="00936333">
        <w:rPr>
          <w:rFonts w:cs="Times New Roman"/>
          <w:sz w:val="22"/>
          <w:szCs w:val="22"/>
        </w:rPr>
        <w:t>MandatoryState</w:t>
      </w:r>
      <w:proofErr w:type="spellEnd"/>
      <w:r>
        <w:rPr>
          <w:rFonts w:cs="Times New Roman"/>
          <w:sz w:val="22"/>
          <w:szCs w:val="22"/>
        </w:rPr>
        <w:t xml:space="preserve"> = Y}</w:t>
      </w:r>
      <w:bookmarkEnd w:id="22"/>
    </w:p>
    <w:p w14:paraId="01A21A55" w14:textId="77777777" w:rsidR="00936333" w:rsidRPr="00DA7778" w:rsidRDefault="00936333" w:rsidP="00936333">
      <w:pPr>
        <w:spacing w:after="0" w:line="240" w:lineRule="auto"/>
        <w:rPr>
          <w:rFonts w:cs="Times New Roman"/>
          <w:sz w:val="22"/>
          <w:szCs w:val="22"/>
        </w:rPr>
      </w:pPr>
      <w:r w:rsidRPr="00DA7778">
        <w:rPr>
          <w:rFonts w:cs="Times New Roman"/>
          <w:sz w:val="22"/>
          <w:szCs w:val="22"/>
        </w:rPr>
        <w:t>Since you have moved to a state that requires a mandatory tax withholding, your state tax withholding has been updated to the minimum withholding for your new state of residence.</w:t>
      </w:r>
    </w:p>
    <w:p w14:paraId="7EC2BAC6" w14:textId="3BF7F2C9" w:rsidR="00936333" w:rsidRDefault="00936333" w:rsidP="00936333">
      <w:pPr>
        <w:spacing w:after="0" w:line="240" w:lineRule="auto"/>
        <w:ind w:firstLine="720"/>
        <w:rPr>
          <w:rFonts w:cs="Times New Roman"/>
          <w:sz w:val="22"/>
          <w:szCs w:val="22"/>
        </w:rPr>
      </w:pPr>
      <w:bookmarkStart w:id="23" w:name="sagitec21"/>
      <w:r>
        <w:rPr>
          <w:rFonts w:cs="Times New Roman"/>
          <w:sz w:val="22"/>
          <w:szCs w:val="22"/>
        </w:rPr>
        <w:t>{</w:t>
      </w:r>
      <w:r w:rsidR="00236E4F">
        <w:rPr>
          <w:rFonts w:cs="Times New Roman"/>
          <w:sz w:val="22"/>
          <w:szCs w:val="22"/>
        </w:rPr>
        <w:t xml:space="preserve">x </w:t>
      </w:r>
      <w:r>
        <w:rPr>
          <w:rFonts w:cs="Times New Roman"/>
          <w:sz w:val="22"/>
          <w:szCs w:val="22"/>
        </w:rPr>
        <w:t>endif}</w:t>
      </w:r>
      <w:bookmarkEnd w:id="23"/>
    </w:p>
    <w:p w14:paraId="0F8448DA" w14:textId="095041DC" w:rsidR="00936333" w:rsidRDefault="00936333" w:rsidP="00936333">
      <w:pPr>
        <w:spacing w:after="0" w:line="240" w:lineRule="auto"/>
        <w:rPr>
          <w:rFonts w:cs="Times New Roman"/>
          <w:sz w:val="22"/>
          <w:szCs w:val="22"/>
        </w:rPr>
      </w:pPr>
      <w:bookmarkStart w:id="24" w:name="sagitec22"/>
      <w:r>
        <w:rPr>
          <w:rFonts w:cs="Times New Roman"/>
          <w:sz w:val="22"/>
          <w:szCs w:val="22"/>
        </w:rPr>
        <w:t>{</w:t>
      </w:r>
      <w:r w:rsidR="00236E4F">
        <w:rPr>
          <w:rFonts w:cs="Times New Roman"/>
          <w:sz w:val="22"/>
          <w:szCs w:val="22"/>
        </w:rPr>
        <w:t xml:space="preserve">x </w:t>
      </w:r>
      <w:r>
        <w:rPr>
          <w:rFonts w:cs="Times New Roman"/>
          <w:sz w:val="22"/>
          <w:szCs w:val="22"/>
        </w:rPr>
        <w:t>endif}</w:t>
      </w:r>
      <w:bookmarkEnd w:id="24"/>
    </w:p>
    <w:p w14:paraId="58AAD00F" w14:textId="77777777" w:rsidR="00EF7479" w:rsidRDefault="00EF7479" w:rsidP="00936333">
      <w:pPr>
        <w:spacing w:after="0" w:line="240" w:lineRule="auto"/>
        <w:rPr>
          <w:rFonts w:cs="Times New Roman"/>
          <w:sz w:val="22"/>
          <w:szCs w:val="22"/>
        </w:rPr>
      </w:pPr>
    </w:p>
    <w:p w14:paraId="164AD551" w14:textId="77777777" w:rsidR="00EF7479" w:rsidRPr="00DA7778" w:rsidRDefault="00EF7479" w:rsidP="00936333">
      <w:pPr>
        <w:spacing w:after="0" w:line="240" w:lineRule="auto"/>
        <w:rPr>
          <w:rFonts w:cs="Times New Roman"/>
          <w:sz w:val="22"/>
          <w:szCs w:val="22"/>
        </w:rPr>
      </w:pPr>
    </w:p>
    <w:p w14:paraId="148A9915" w14:textId="77777777" w:rsidR="00936333" w:rsidRPr="00DA7778" w:rsidRDefault="00936333" w:rsidP="00936333">
      <w:pPr>
        <w:spacing w:after="0" w:line="240" w:lineRule="auto"/>
        <w:rPr>
          <w:rFonts w:cs="Times New Roman"/>
          <w:b/>
          <w:bCs/>
          <w:sz w:val="22"/>
          <w:szCs w:val="22"/>
          <w:u w:val="single"/>
        </w:rPr>
      </w:pPr>
      <w:r w:rsidRPr="00DA7778">
        <w:rPr>
          <w:rFonts w:cs="Times New Roman"/>
          <w:b/>
          <w:bCs/>
          <w:sz w:val="22"/>
          <w:szCs w:val="22"/>
          <w:u w:val="single"/>
        </w:rPr>
        <w:t>Action Requested</w:t>
      </w:r>
    </w:p>
    <w:p w14:paraId="241F6989" w14:textId="77777777" w:rsidR="00936333" w:rsidRPr="00DA7778" w:rsidRDefault="00936333" w:rsidP="00936333">
      <w:pPr>
        <w:spacing w:after="0" w:line="240" w:lineRule="auto"/>
        <w:rPr>
          <w:rFonts w:cs="Times New Roman"/>
          <w:sz w:val="22"/>
          <w:szCs w:val="22"/>
        </w:rPr>
      </w:pPr>
      <w:r w:rsidRPr="00DA7778">
        <w:rPr>
          <w:rFonts w:cs="Times New Roman"/>
          <w:sz w:val="22"/>
          <w:szCs w:val="22"/>
        </w:rPr>
        <w:t xml:space="preserve">Please review your state tax withholding with your tax professional and provide MPI with updated tax instructions if you so desire. If you wish to not withhold any state tax taxes, please send us an updated </w:t>
      </w:r>
      <w:r w:rsidRPr="00DA7778">
        <w:rPr>
          <w:rFonts w:cs="Times New Roman"/>
          <w:sz w:val="22"/>
          <w:szCs w:val="22"/>
        </w:rPr>
        <w:lastRenderedPageBreak/>
        <w:t xml:space="preserve">state tax withholding form with the appropriate instructions noted on the form. Please allow one to two payment cycles for your new tax withholdings to take effect. Please see the attached summary of state tax withholding requirements. </w:t>
      </w:r>
    </w:p>
    <w:p w14:paraId="53E15DC2" w14:textId="77777777" w:rsidR="00936333" w:rsidRPr="00DA7778" w:rsidRDefault="00936333" w:rsidP="00936333">
      <w:pPr>
        <w:spacing w:after="0" w:line="240" w:lineRule="auto"/>
        <w:rPr>
          <w:rFonts w:cs="Times New Roman"/>
          <w:sz w:val="22"/>
          <w:szCs w:val="22"/>
        </w:rPr>
      </w:pPr>
    </w:p>
    <w:p w14:paraId="07D6BE3C" w14:textId="77777777" w:rsidR="00936333" w:rsidRPr="00DA7778" w:rsidRDefault="00936333" w:rsidP="00936333">
      <w:pPr>
        <w:spacing w:after="0" w:line="240" w:lineRule="auto"/>
        <w:rPr>
          <w:rFonts w:cs="Times New Roman"/>
          <w:sz w:val="22"/>
          <w:szCs w:val="22"/>
        </w:rPr>
      </w:pPr>
      <w:r w:rsidRPr="00DA7778">
        <w:rPr>
          <w:rFonts w:cs="Times New Roman"/>
          <w:sz w:val="22"/>
          <w:szCs w:val="22"/>
        </w:rPr>
        <w:t>Here is a summary of your monthly pension payment and your federal and state tax withholdings:</w:t>
      </w:r>
    </w:p>
    <w:p w14:paraId="544CC6B5" w14:textId="77777777" w:rsidR="00936333" w:rsidRPr="0062730B" w:rsidRDefault="00936333" w:rsidP="00936333">
      <w:pPr>
        <w:spacing w:after="0" w:line="240" w:lineRule="auto"/>
        <w:rPr>
          <w:rFonts w:cs="Times New Roman"/>
          <w:sz w:val="24"/>
        </w:rPr>
      </w:pPr>
    </w:p>
    <w:tbl>
      <w:tblPr>
        <w:tblStyle w:val="GridTable1Light"/>
        <w:tblW w:w="0" w:type="auto"/>
        <w:tblLook w:val="04A0" w:firstRow="1" w:lastRow="0" w:firstColumn="1" w:lastColumn="0" w:noHBand="0" w:noVBand="1"/>
      </w:tblPr>
      <w:tblGrid>
        <w:gridCol w:w="2875"/>
        <w:gridCol w:w="2880"/>
        <w:gridCol w:w="3330"/>
      </w:tblGrid>
      <w:tr w:rsidR="00606553" w:rsidRPr="00DA7778" w14:paraId="5691DB08" w14:textId="77777777" w:rsidTr="00B01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bottom"/>
          </w:tcPr>
          <w:bookmarkEnd w:id="9"/>
          <w:p w14:paraId="617B4040" w14:textId="77777777" w:rsidR="00606553" w:rsidRPr="00DA7778" w:rsidRDefault="00606553" w:rsidP="00B01814">
            <w:pPr>
              <w:jc w:val="center"/>
              <w:rPr>
                <w:sz w:val="22"/>
                <w:szCs w:val="22"/>
              </w:rPr>
            </w:pPr>
            <w:r w:rsidRPr="00DA7778">
              <w:rPr>
                <w:sz w:val="22"/>
                <w:szCs w:val="22"/>
              </w:rPr>
              <w:t xml:space="preserve">Monthly </w:t>
            </w:r>
            <w:r w:rsidRPr="00DA7778">
              <w:rPr>
                <w:sz w:val="22"/>
                <w:szCs w:val="22"/>
                <w:u w:val="single"/>
              </w:rPr>
              <w:t>Gross</w:t>
            </w:r>
            <w:r w:rsidRPr="00DA7778">
              <w:rPr>
                <w:sz w:val="22"/>
                <w:szCs w:val="22"/>
              </w:rPr>
              <w:t xml:space="preserve"> Pension Payment Before Taxes</w:t>
            </w:r>
          </w:p>
        </w:tc>
        <w:tc>
          <w:tcPr>
            <w:tcW w:w="2880" w:type="dxa"/>
            <w:vAlign w:val="bottom"/>
          </w:tcPr>
          <w:p w14:paraId="505CBEBA" w14:textId="77777777" w:rsidR="00606553" w:rsidRPr="00DA7778" w:rsidRDefault="00606553" w:rsidP="00B01814">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A7778">
              <w:rPr>
                <w:sz w:val="22"/>
                <w:szCs w:val="22"/>
              </w:rPr>
              <w:t xml:space="preserve"> Federal Tax Withholding</w:t>
            </w:r>
          </w:p>
        </w:tc>
        <w:tc>
          <w:tcPr>
            <w:tcW w:w="3330" w:type="dxa"/>
            <w:vAlign w:val="bottom"/>
          </w:tcPr>
          <w:p w14:paraId="110DB97E" w14:textId="77777777" w:rsidR="00606553" w:rsidRPr="00DA7778" w:rsidRDefault="00606553" w:rsidP="00B01814">
            <w:pPr>
              <w:jc w:val="center"/>
              <w:cnfStyle w:val="100000000000" w:firstRow="1" w:lastRow="0" w:firstColumn="0" w:lastColumn="0" w:oddVBand="0" w:evenVBand="0" w:oddHBand="0" w:evenHBand="0" w:firstRowFirstColumn="0" w:firstRowLastColumn="0" w:lastRowFirstColumn="0" w:lastRowLastColumn="0"/>
              <w:rPr>
                <w:b w:val="0"/>
                <w:bCs w:val="0"/>
                <w:sz w:val="22"/>
                <w:szCs w:val="22"/>
                <w:u w:val="single"/>
              </w:rPr>
            </w:pPr>
            <w:r w:rsidRPr="00DA7778">
              <w:rPr>
                <w:sz w:val="22"/>
                <w:szCs w:val="22"/>
                <w:u w:val="single"/>
              </w:rPr>
              <w:t>New</w:t>
            </w:r>
            <w:r w:rsidRPr="00DA7778">
              <w:rPr>
                <w:sz w:val="22"/>
                <w:szCs w:val="22"/>
              </w:rPr>
              <w:t xml:space="preserve"> State Tax Withholding</w:t>
            </w:r>
          </w:p>
        </w:tc>
      </w:tr>
      <w:tr w:rsidR="00606553" w:rsidRPr="00DA7778" w14:paraId="2A769F9B" w14:textId="77777777" w:rsidTr="00B01814">
        <w:trPr>
          <w:trHeight w:val="348"/>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348CADF4" w14:textId="77777777" w:rsidR="00606553" w:rsidRPr="00D60580" w:rsidRDefault="00606553" w:rsidP="00B01814">
            <w:pPr>
              <w:jc w:val="center"/>
              <w:rPr>
                <w:b w:val="0"/>
                <w:bCs w:val="0"/>
                <w:sz w:val="22"/>
                <w:szCs w:val="22"/>
              </w:rPr>
            </w:pPr>
            <w:bookmarkStart w:id="25" w:name="sagitec23"/>
            <w:r w:rsidRPr="00D60580">
              <w:rPr>
                <w:rFonts w:cs="Times New Roman"/>
                <w:b w:val="0"/>
                <w:bCs w:val="0"/>
                <w:sz w:val="22"/>
                <w:szCs w:val="22"/>
              </w:rPr>
              <w:t>{</w:t>
            </w:r>
            <w:proofErr w:type="spellStart"/>
            <w:r w:rsidRPr="007A5940">
              <w:rPr>
                <w:rFonts w:cs="Times New Roman"/>
                <w:b w:val="0"/>
                <w:bCs w:val="0"/>
                <w:sz w:val="22"/>
                <w:szCs w:val="22"/>
              </w:rPr>
              <w:t>TotalGrossPayment</w:t>
            </w:r>
            <w:proofErr w:type="spellEnd"/>
            <w:r w:rsidRPr="00D60580">
              <w:rPr>
                <w:rFonts w:cs="Times New Roman"/>
                <w:b w:val="0"/>
                <w:bCs w:val="0"/>
                <w:sz w:val="22"/>
                <w:szCs w:val="22"/>
              </w:rPr>
              <w:t>}</w:t>
            </w:r>
            <w:bookmarkEnd w:id="25"/>
          </w:p>
        </w:tc>
        <w:tc>
          <w:tcPr>
            <w:tcW w:w="2880" w:type="dxa"/>
            <w:vAlign w:val="bottom"/>
          </w:tcPr>
          <w:p w14:paraId="13FA40A3" w14:textId="77777777" w:rsidR="00606553" w:rsidRPr="00DA7778" w:rsidRDefault="00606553" w:rsidP="00B01814">
            <w:pPr>
              <w:jc w:val="center"/>
              <w:cnfStyle w:val="000000000000" w:firstRow="0" w:lastRow="0" w:firstColumn="0" w:lastColumn="0" w:oddVBand="0" w:evenVBand="0" w:oddHBand="0" w:evenHBand="0" w:firstRowFirstColumn="0" w:firstRowLastColumn="0" w:lastRowFirstColumn="0" w:lastRowLastColumn="0"/>
              <w:rPr>
                <w:sz w:val="22"/>
                <w:szCs w:val="22"/>
              </w:rPr>
            </w:pPr>
            <w:bookmarkStart w:id="26" w:name="sagitec24"/>
            <w:r w:rsidRPr="00DA7778">
              <w:rPr>
                <w:rFonts w:cs="Times New Roman"/>
                <w:sz w:val="22"/>
                <w:szCs w:val="22"/>
              </w:rPr>
              <w:t>{</w:t>
            </w:r>
            <w:proofErr w:type="spellStart"/>
            <w:r w:rsidRPr="007A5940">
              <w:rPr>
                <w:rFonts w:cs="Times New Roman"/>
                <w:sz w:val="22"/>
                <w:szCs w:val="22"/>
              </w:rPr>
              <w:t>TotalFederalTaxWithheld</w:t>
            </w:r>
            <w:proofErr w:type="spellEnd"/>
            <w:r w:rsidRPr="00DA7778">
              <w:rPr>
                <w:rFonts w:cs="Times New Roman"/>
                <w:sz w:val="22"/>
                <w:szCs w:val="22"/>
              </w:rPr>
              <w:t>}</w:t>
            </w:r>
            <w:bookmarkEnd w:id="26"/>
          </w:p>
        </w:tc>
        <w:tc>
          <w:tcPr>
            <w:tcW w:w="3330" w:type="dxa"/>
            <w:vAlign w:val="bottom"/>
          </w:tcPr>
          <w:p w14:paraId="028E5C46" w14:textId="77777777" w:rsidR="00606553" w:rsidRPr="00DA7778" w:rsidRDefault="00606553" w:rsidP="00B01814">
            <w:pPr>
              <w:jc w:val="center"/>
              <w:cnfStyle w:val="000000000000" w:firstRow="0" w:lastRow="0" w:firstColumn="0" w:lastColumn="0" w:oddVBand="0" w:evenVBand="0" w:oddHBand="0" w:evenHBand="0" w:firstRowFirstColumn="0" w:firstRowLastColumn="0" w:lastRowFirstColumn="0" w:lastRowLastColumn="0"/>
              <w:rPr>
                <w:b/>
                <w:bCs/>
                <w:sz w:val="22"/>
                <w:szCs w:val="22"/>
              </w:rPr>
            </w:pPr>
            <w:bookmarkStart w:id="27" w:name="sagitec25"/>
            <w:r w:rsidRPr="00DA7778">
              <w:rPr>
                <w:rFonts w:cs="Times New Roman"/>
                <w:sz w:val="22"/>
                <w:szCs w:val="22"/>
              </w:rPr>
              <w:t>{</w:t>
            </w:r>
            <w:proofErr w:type="spellStart"/>
            <w:r w:rsidRPr="007A5940">
              <w:rPr>
                <w:rFonts w:cs="Times New Roman"/>
                <w:sz w:val="22"/>
                <w:szCs w:val="22"/>
              </w:rPr>
              <w:t>TotalStateTaxWithheld</w:t>
            </w:r>
            <w:proofErr w:type="spellEnd"/>
            <w:r w:rsidRPr="00DA7778">
              <w:rPr>
                <w:rFonts w:cs="Times New Roman"/>
                <w:sz w:val="22"/>
                <w:szCs w:val="22"/>
              </w:rPr>
              <w:t>}</w:t>
            </w:r>
            <w:bookmarkEnd w:id="27"/>
          </w:p>
        </w:tc>
      </w:tr>
    </w:tbl>
    <w:p w14:paraId="1FE6A340" w14:textId="77777777" w:rsidR="00936333" w:rsidRPr="00DA7778" w:rsidRDefault="00936333" w:rsidP="00936333">
      <w:pPr>
        <w:rPr>
          <w:b/>
          <w:bCs/>
          <w:sz w:val="22"/>
          <w:szCs w:val="22"/>
        </w:rPr>
      </w:pPr>
      <w:r w:rsidRPr="00DA7778">
        <w:rPr>
          <w:b/>
          <w:bCs/>
          <w:sz w:val="22"/>
          <w:szCs w:val="22"/>
        </w:rPr>
        <w:t xml:space="preserve">How will MPI know what new state tax amount will be if we have not received new state tax withholding is setup. </w:t>
      </w:r>
    </w:p>
    <w:p w14:paraId="6E118492" w14:textId="77777777" w:rsidR="00936333" w:rsidRPr="00DA7778" w:rsidRDefault="00936333" w:rsidP="00936333">
      <w:pPr>
        <w:spacing w:after="0" w:line="240" w:lineRule="auto"/>
        <w:rPr>
          <w:rFonts w:cs="Times New Roman"/>
          <w:b/>
          <w:bCs/>
          <w:sz w:val="22"/>
          <w:szCs w:val="22"/>
        </w:rPr>
      </w:pPr>
      <w:r w:rsidRPr="00DA7778">
        <w:rPr>
          <w:rFonts w:cs="Times New Roman"/>
          <w:b/>
          <w:bCs/>
          <w:sz w:val="22"/>
          <w:szCs w:val="22"/>
        </w:rPr>
        <w:t>To submit your tax withholding forms, please send it to MPIPP using one of the following methods:</w:t>
      </w:r>
    </w:p>
    <w:p w14:paraId="3117C954" w14:textId="77777777" w:rsidR="00936333" w:rsidRPr="00DA7778" w:rsidRDefault="00936333" w:rsidP="00936333">
      <w:pPr>
        <w:pStyle w:val="ListParagraph"/>
        <w:numPr>
          <w:ilvl w:val="0"/>
          <w:numId w:val="3"/>
        </w:numPr>
        <w:spacing w:after="0" w:line="240" w:lineRule="auto"/>
        <w:contextualSpacing w:val="0"/>
        <w:rPr>
          <w:rFonts w:cs="Times New Roman"/>
          <w:sz w:val="22"/>
          <w:szCs w:val="22"/>
        </w:rPr>
      </w:pPr>
      <w:r w:rsidRPr="00DA7778">
        <w:rPr>
          <w:rFonts w:cs="Times New Roman"/>
          <w:b/>
          <w:bCs/>
          <w:sz w:val="22"/>
          <w:szCs w:val="22"/>
        </w:rPr>
        <w:t>Mail:</w:t>
      </w:r>
      <w:r w:rsidRPr="00DA7778">
        <w:rPr>
          <w:rFonts w:cs="Times New Roman"/>
          <w:sz w:val="22"/>
          <w:szCs w:val="22"/>
        </w:rPr>
        <w:t xml:space="preserve"> </w:t>
      </w:r>
      <w:r w:rsidRPr="00DA7778">
        <w:rPr>
          <w:rFonts w:cs="Times New Roman"/>
          <w:sz w:val="22"/>
          <w:szCs w:val="22"/>
        </w:rPr>
        <w:tab/>
        <w:t xml:space="preserve">Mail the form to MPIPP’s mailing address: </w:t>
      </w:r>
    </w:p>
    <w:p w14:paraId="789371C1" w14:textId="77777777" w:rsidR="00936333" w:rsidRPr="00DA7778" w:rsidRDefault="00936333" w:rsidP="00936333">
      <w:pPr>
        <w:pStyle w:val="ListParagraph"/>
        <w:spacing w:after="0" w:line="240" w:lineRule="auto"/>
        <w:ind w:firstLine="720"/>
        <w:contextualSpacing w:val="0"/>
        <w:rPr>
          <w:rFonts w:cs="Times New Roman"/>
          <w:sz w:val="22"/>
          <w:szCs w:val="22"/>
        </w:rPr>
      </w:pPr>
      <w:r w:rsidRPr="00DA7778">
        <w:rPr>
          <w:rFonts w:cs="Times New Roman"/>
          <w:sz w:val="22"/>
          <w:szCs w:val="22"/>
        </w:rPr>
        <w:t>MPI</w:t>
      </w:r>
    </w:p>
    <w:p w14:paraId="4B7FFBF0" w14:textId="77777777" w:rsidR="00936333" w:rsidRPr="00DA7778" w:rsidRDefault="00936333" w:rsidP="00936333">
      <w:pPr>
        <w:pStyle w:val="ListParagraph"/>
        <w:spacing w:after="0" w:line="240" w:lineRule="auto"/>
        <w:ind w:firstLine="720"/>
        <w:contextualSpacing w:val="0"/>
        <w:rPr>
          <w:rFonts w:cs="Times New Roman"/>
          <w:sz w:val="22"/>
          <w:szCs w:val="22"/>
        </w:rPr>
      </w:pPr>
      <w:r w:rsidRPr="00DA7778">
        <w:rPr>
          <w:rFonts w:cs="Times New Roman"/>
          <w:sz w:val="22"/>
          <w:szCs w:val="22"/>
        </w:rPr>
        <w:t>P.O. Box 1999</w:t>
      </w:r>
    </w:p>
    <w:p w14:paraId="07F105BA" w14:textId="77777777" w:rsidR="00936333" w:rsidRPr="00DA7778" w:rsidRDefault="00936333" w:rsidP="00936333">
      <w:pPr>
        <w:pStyle w:val="ListParagraph"/>
        <w:spacing w:after="0" w:line="240" w:lineRule="auto"/>
        <w:ind w:firstLine="720"/>
        <w:contextualSpacing w:val="0"/>
        <w:rPr>
          <w:rFonts w:cs="Times New Roman"/>
          <w:sz w:val="22"/>
          <w:szCs w:val="22"/>
        </w:rPr>
      </w:pPr>
      <w:r w:rsidRPr="00DA7778">
        <w:rPr>
          <w:rFonts w:cs="Times New Roman"/>
          <w:sz w:val="22"/>
          <w:szCs w:val="22"/>
        </w:rPr>
        <w:t xml:space="preserve">Studio City, CA 91614-0999.  </w:t>
      </w:r>
    </w:p>
    <w:p w14:paraId="44755463" w14:textId="77777777" w:rsidR="00936333" w:rsidRPr="00DA7778" w:rsidRDefault="00936333" w:rsidP="00936333">
      <w:pPr>
        <w:spacing w:after="0" w:line="240" w:lineRule="auto"/>
        <w:ind w:left="720" w:firstLine="720"/>
        <w:rPr>
          <w:rFonts w:cs="Times New Roman"/>
          <w:sz w:val="22"/>
          <w:szCs w:val="22"/>
        </w:rPr>
      </w:pPr>
      <w:r w:rsidRPr="00DA7778">
        <w:rPr>
          <w:rFonts w:cs="Times New Roman"/>
          <w:sz w:val="22"/>
          <w:szCs w:val="22"/>
        </w:rPr>
        <w:t>Please retain a physical copy or a picture of the form for your records.</w:t>
      </w:r>
    </w:p>
    <w:p w14:paraId="64332D0F" w14:textId="77777777" w:rsidR="00936333" w:rsidRPr="00DA7778" w:rsidRDefault="00936333" w:rsidP="00936333">
      <w:pPr>
        <w:pStyle w:val="ListParagraph"/>
        <w:numPr>
          <w:ilvl w:val="0"/>
          <w:numId w:val="3"/>
        </w:numPr>
        <w:spacing w:after="0" w:line="240" w:lineRule="auto"/>
        <w:contextualSpacing w:val="0"/>
        <w:rPr>
          <w:rFonts w:cs="Times New Roman"/>
          <w:sz w:val="22"/>
          <w:szCs w:val="22"/>
        </w:rPr>
      </w:pPr>
      <w:r w:rsidRPr="00DA7778">
        <w:rPr>
          <w:rFonts w:cs="Times New Roman"/>
          <w:b/>
          <w:bCs/>
          <w:sz w:val="22"/>
          <w:szCs w:val="22"/>
        </w:rPr>
        <w:t>Scan/Email:</w:t>
      </w:r>
    </w:p>
    <w:p w14:paraId="1A548326" w14:textId="77777777" w:rsidR="00936333" w:rsidRPr="00DA7778" w:rsidRDefault="00936333" w:rsidP="00936333">
      <w:pPr>
        <w:pStyle w:val="ListParagraph"/>
        <w:numPr>
          <w:ilvl w:val="1"/>
          <w:numId w:val="3"/>
        </w:numPr>
        <w:spacing w:after="0" w:line="240" w:lineRule="auto"/>
        <w:contextualSpacing w:val="0"/>
        <w:rPr>
          <w:rFonts w:cs="Times New Roman"/>
          <w:sz w:val="22"/>
          <w:szCs w:val="22"/>
        </w:rPr>
      </w:pPr>
      <w:r w:rsidRPr="00DA7778">
        <w:rPr>
          <w:rFonts w:cs="Times New Roman"/>
          <w:b/>
          <w:bCs/>
          <w:sz w:val="22"/>
          <w:szCs w:val="22"/>
        </w:rPr>
        <w:t>Smartphone/Tablet:</w:t>
      </w:r>
      <w:r w:rsidRPr="00DA7778">
        <w:rPr>
          <w:rFonts w:cs="Times New Roman"/>
          <w:sz w:val="22"/>
          <w:szCs w:val="22"/>
        </w:rPr>
        <w:t xml:space="preserve"> Take a clear picture of the entire form with your smartphone or tablet computer and email it to </w:t>
      </w:r>
      <w:hyperlink r:id="rId10" w:history="1">
        <w:r w:rsidRPr="00DA7778">
          <w:rPr>
            <w:rStyle w:val="Hyperlink"/>
            <w:rFonts w:cs="Times New Roman"/>
            <w:sz w:val="22"/>
            <w:szCs w:val="22"/>
          </w:rPr>
          <w:t>rsd@mpiphp.org</w:t>
        </w:r>
      </w:hyperlink>
      <w:r w:rsidRPr="00DA7778">
        <w:rPr>
          <w:rFonts w:cs="Times New Roman"/>
          <w:sz w:val="22"/>
          <w:szCs w:val="22"/>
        </w:rPr>
        <w:t>.  You may also use a scanning application (such as Adobe Scan or Microsoft Lens) to scan and save your form to your smartphone/tablet first, then email the form as a PDF attachment.</w:t>
      </w:r>
    </w:p>
    <w:p w14:paraId="37381575" w14:textId="77777777" w:rsidR="00936333" w:rsidRPr="00DA7778" w:rsidRDefault="00936333" w:rsidP="00936333">
      <w:pPr>
        <w:pStyle w:val="ListParagraph"/>
        <w:numPr>
          <w:ilvl w:val="1"/>
          <w:numId w:val="3"/>
        </w:numPr>
        <w:spacing w:after="0" w:line="240" w:lineRule="auto"/>
        <w:contextualSpacing w:val="0"/>
        <w:rPr>
          <w:rFonts w:cs="Times New Roman"/>
          <w:sz w:val="22"/>
          <w:szCs w:val="22"/>
        </w:rPr>
      </w:pPr>
      <w:r w:rsidRPr="00DA7778">
        <w:rPr>
          <w:rFonts w:cs="Times New Roman"/>
          <w:b/>
          <w:bCs/>
          <w:sz w:val="22"/>
          <w:szCs w:val="22"/>
        </w:rPr>
        <w:t>Computer:</w:t>
      </w:r>
      <w:r w:rsidRPr="00DA7778">
        <w:rPr>
          <w:rFonts w:cs="Times New Roman"/>
          <w:sz w:val="22"/>
          <w:szCs w:val="22"/>
        </w:rPr>
        <w:t xml:space="preserve"> Scan your completed form to your desktop computer and send it as an email attachment to </w:t>
      </w:r>
      <w:hyperlink r:id="rId11" w:history="1">
        <w:r w:rsidRPr="00DA7778">
          <w:rPr>
            <w:rStyle w:val="Hyperlink"/>
            <w:rFonts w:cs="Times New Roman"/>
            <w:sz w:val="22"/>
            <w:szCs w:val="22"/>
          </w:rPr>
          <w:t>rsd@mpiphp.org</w:t>
        </w:r>
      </w:hyperlink>
      <w:r w:rsidRPr="00DA7778">
        <w:rPr>
          <w:rFonts w:cs="Times New Roman"/>
          <w:sz w:val="22"/>
          <w:szCs w:val="22"/>
        </w:rPr>
        <w:t xml:space="preserve">, or send it securely using the Contact Us tab on our website </w:t>
      </w:r>
      <w:hyperlink r:id="rId12" w:history="1">
        <w:r w:rsidRPr="00DA7778">
          <w:rPr>
            <w:rStyle w:val="Hyperlink"/>
            <w:rFonts w:cs="Times New Roman"/>
            <w:sz w:val="22"/>
            <w:szCs w:val="22"/>
          </w:rPr>
          <w:t>www.mpiphp.org</w:t>
        </w:r>
      </w:hyperlink>
      <w:r w:rsidRPr="00DA7778">
        <w:rPr>
          <w:rFonts w:cs="Times New Roman"/>
          <w:sz w:val="22"/>
          <w:szCs w:val="22"/>
        </w:rPr>
        <w:t xml:space="preserve"> (login required).</w:t>
      </w:r>
    </w:p>
    <w:p w14:paraId="7D9BFC5F" w14:textId="77777777" w:rsidR="00936333" w:rsidRPr="00DA7778" w:rsidRDefault="00936333" w:rsidP="00936333">
      <w:pPr>
        <w:pStyle w:val="ListParagraph"/>
        <w:numPr>
          <w:ilvl w:val="0"/>
          <w:numId w:val="3"/>
        </w:numPr>
        <w:spacing w:after="0" w:line="240" w:lineRule="auto"/>
        <w:contextualSpacing w:val="0"/>
        <w:rPr>
          <w:rFonts w:cs="Times New Roman"/>
          <w:sz w:val="22"/>
          <w:szCs w:val="22"/>
        </w:rPr>
      </w:pPr>
      <w:r w:rsidRPr="00DA7778">
        <w:rPr>
          <w:rFonts w:cs="Times New Roman"/>
          <w:b/>
          <w:bCs/>
          <w:sz w:val="22"/>
          <w:szCs w:val="22"/>
        </w:rPr>
        <w:t>Fax:</w:t>
      </w:r>
      <w:r w:rsidRPr="00DA7778">
        <w:rPr>
          <w:rFonts w:cs="Times New Roman"/>
          <w:sz w:val="22"/>
          <w:szCs w:val="22"/>
        </w:rPr>
        <w:t xml:space="preserve"> </w:t>
      </w:r>
      <w:r w:rsidRPr="00DA7778">
        <w:rPr>
          <w:rFonts w:cs="Times New Roman"/>
          <w:sz w:val="22"/>
          <w:szCs w:val="22"/>
        </w:rPr>
        <w:tab/>
        <w:t>Fax this form to our dedicated retiree fax line: (818) 755-6523</w:t>
      </w:r>
    </w:p>
    <w:p w14:paraId="642DC4AB" w14:textId="77777777" w:rsidR="00936333" w:rsidRPr="00DA7778" w:rsidRDefault="00936333" w:rsidP="00936333">
      <w:pPr>
        <w:spacing w:after="0" w:line="240" w:lineRule="auto"/>
        <w:rPr>
          <w:rFonts w:cs="Times New Roman"/>
          <w:sz w:val="22"/>
          <w:szCs w:val="22"/>
        </w:rPr>
      </w:pPr>
    </w:p>
    <w:p w14:paraId="4ADEAD36" w14:textId="77777777" w:rsidR="00936333" w:rsidRPr="00DA7778" w:rsidRDefault="00936333" w:rsidP="00936333">
      <w:pPr>
        <w:spacing w:after="0" w:line="240" w:lineRule="auto"/>
        <w:rPr>
          <w:rFonts w:cs="Times New Roman"/>
          <w:sz w:val="22"/>
          <w:szCs w:val="22"/>
        </w:rPr>
      </w:pPr>
      <w:bookmarkStart w:id="28" w:name="_Hlk135643729"/>
      <w:r w:rsidRPr="00DA7778">
        <w:rPr>
          <w:rFonts w:cs="Times New Roman"/>
          <w:sz w:val="22"/>
          <w:szCs w:val="22"/>
        </w:rPr>
        <w:t>If you have any questions, please call our Participant Services Center at (818) 769-0007 or send us a secure email using the Contact Us tab on MPI’s website www.mpiphp.org.</w:t>
      </w:r>
    </w:p>
    <w:p w14:paraId="5BA7C955" w14:textId="77777777" w:rsidR="00936333" w:rsidRPr="00DA7778" w:rsidRDefault="00936333" w:rsidP="00936333">
      <w:pPr>
        <w:spacing w:after="0" w:line="240" w:lineRule="auto"/>
        <w:rPr>
          <w:rFonts w:cs="Times New Roman"/>
          <w:sz w:val="22"/>
          <w:szCs w:val="22"/>
        </w:rPr>
      </w:pPr>
    </w:p>
    <w:p w14:paraId="4EE39E1D" w14:textId="77777777" w:rsidR="00936333" w:rsidRPr="00DA7778" w:rsidRDefault="00936333" w:rsidP="00936333">
      <w:pPr>
        <w:spacing w:after="0" w:line="240" w:lineRule="auto"/>
        <w:rPr>
          <w:rFonts w:cs="Times New Roman"/>
          <w:sz w:val="22"/>
          <w:szCs w:val="22"/>
        </w:rPr>
      </w:pPr>
      <w:r w:rsidRPr="00DA7778">
        <w:rPr>
          <w:rFonts w:cs="Times New Roman"/>
          <w:sz w:val="22"/>
          <w:szCs w:val="22"/>
        </w:rPr>
        <w:t>Sincerely,</w:t>
      </w:r>
    </w:p>
    <w:p w14:paraId="0D35AF61" w14:textId="77777777" w:rsidR="00936333" w:rsidRPr="00DA7778" w:rsidRDefault="00936333" w:rsidP="00936333">
      <w:pPr>
        <w:spacing w:after="0" w:line="240" w:lineRule="auto"/>
        <w:rPr>
          <w:rFonts w:cs="Times New Roman"/>
          <w:b/>
          <w:bCs/>
          <w:sz w:val="22"/>
          <w:szCs w:val="22"/>
        </w:rPr>
      </w:pPr>
    </w:p>
    <w:p w14:paraId="5F95E4D8" w14:textId="77777777" w:rsidR="00936333" w:rsidRPr="00DA7778" w:rsidRDefault="00936333" w:rsidP="00936333">
      <w:pPr>
        <w:spacing w:after="0" w:line="240" w:lineRule="auto"/>
        <w:rPr>
          <w:rFonts w:cs="Times New Roman"/>
          <w:sz w:val="22"/>
          <w:szCs w:val="22"/>
        </w:rPr>
      </w:pPr>
      <w:r w:rsidRPr="00DA7778">
        <w:rPr>
          <w:rFonts w:cs="Times New Roman"/>
          <w:sz w:val="22"/>
          <w:szCs w:val="22"/>
        </w:rPr>
        <w:t>Retirement Benefits</w:t>
      </w:r>
    </w:p>
    <w:p w14:paraId="2B6721EE" w14:textId="141676B1" w:rsidR="00420A21" w:rsidRDefault="00936333" w:rsidP="00936333">
      <w:pPr>
        <w:spacing w:after="0" w:line="240" w:lineRule="auto"/>
        <w:rPr>
          <w:rFonts w:cs="Times New Roman"/>
          <w:sz w:val="22"/>
          <w:szCs w:val="22"/>
        </w:rPr>
      </w:pPr>
      <w:r w:rsidRPr="00DA7778">
        <w:rPr>
          <w:rFonts w:cs="Times New Roman"/>
          <w:sz w:val="22"/>
          <w:szCs w:val="22"/>
        </w:rPr>
        <w:t>Motion Picture Industry Pension Plan</w:t>
      </w:r>
      <w:bookmarkEnd w:id="28"/>
    </w:p>
    <w:p w14:paraId="3BB94231" w14:textId="77777777" w:rsidR="00CD4653" w:rsidRDefault="00CD4653" w:rsidP="003A0F5C">
      <w:pPr>
        <w:widowControl w:val="0"/>
        <w:tabs>
          <w:tab w:val="left" w:pos="90"/>
        </w:tabs>
        <w:autoSpaceDE w:val="0"/>
        <w:autoSpaceDN w:val="0"/>
        <w:adjustRightInd w:val="0"/>
        <w:spacing w:after="0" w:line="240" w:lineRule="auto"/>
        <w:rPr>
          <w:color w:val="000000"/>
          <w:sz w:val="24"/>
        </w:rPr>
      </w:pPr>
      <w:bookmarkStart w:id="29" w:name="Sagitec705"/>
    </w:p>
    <w:p w14:paraId="576ED594"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10613AA3"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642AC65E"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6AE7DA29"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0914FC21"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5E3BBF91" w14:textId="77777777" w:rsidR="00303F37" w:rsidRDefault="00303F37" w:rsidP="003A0F5C">
      <w:pPr>
        <w:widowControl w:val="0"/>
        <w:tabs>
          <w:tab w:val="left" w:pos="90"/>
        </w:tabs>
        <w:autoSpaceDE w:val="0"/>
        <w:autoSpaceDN w:val="0"/>
        <w:adjustRightInd w:val="0"/>
        <w:spacing w:after="0" w:line="240" w:lineRule="auto"/>
        <w:rPr>
          <w:color w:val="000000"/>
          <w:sz w:val="24"/>
        </w:rPr>
      </w:pPr>
    </w:p>
    <w:p w14:paraId="33748A8A" w14:textId="77777777" w:rsidR="00303F37" w:rsidRDefault="00303F37" w:rsidP="003A0F5C">
      <w:pPr>
        <w:widowControl w:val="0"/>
        <w:tabs>
          <w:tab w:val="left" w:pos="90"/>
        </w:tabs>
        <w:autoSpaceDE w:val="0"/>
        <w:autoSpaceDN w:val="0"/>
        <w:adjustRightInd w:val="0"/>
        <w:spacing w:after="0" w:line="240" w:lineRule="auto"/>
        <w:rPr>
          <w:color w:val="000000"/>
          <w:sz w:val="24"/>
        </w:rPr>
      </w:pPr>
    </w:p>
    <w:p w14:paraId="548DA0FE" w14:textId="77777777" w:rsidR="00303F37" w:rsidRDefault="00303F37" w:rsidP="003A0F5C">
      <w:pPr>
        <w:widowControl w:val="0"/>
        <w:tabs>
          <w:tab w:val="left" w:pos="90"/>
        </w:tabs>
        <w:autoSpaceDE w:val="0"/>
        <w:autoSpaceDN w:val="0"/>
        <w:adjustRightInd w:val="0"/>
        <w:spacing w:after="0" w:line="240" w:lineRule="auto"/>
        <w:rPr>
          <w:color w:val="000000"/>
          <w:sz w:val="24"/>
        </w:rPr>
      </w:pPr>
    </w:p>
    <w:p w14:paraId="60566CE9" w14:textId="77777777" w:rsidR="00303F37" w:rsidRDefault="00303F37" w:rsidP="003A0F5C">
      <w:pPr>
        <w:widowControl w:val="0"/>
        <w:tabs>
          <w:tab w:val="left" w:pos="90"/>
        </w:tabs>
        <w:autoSpaceDE w:val="0"/>
        <w:autoSpaceDN w:val="0"/>
        <w:adjustRightInd w:val="0"/>
        <w:spacing w:after="0" w:line="240" w:lineRule="auto"/>
        <w:rPr>
          <w:color w:val="000000"/>
          <w:sz w:val="24"/>
        </w:rPr>
      </w:pPr>
    </w:p>
    <w:p w14:paraId="181CE73D" w14:textId="77777777" w:rsidR="00303F37" w:rsidRDefault="00303F37" w:rsidP="003A0F5C">
      <w:pPr>
        <w:widowControl w:val="0"/>
        <w:tabs>
          <w:tab w:val="left" w:pos="90"/>
        </w:tabs>
        <w:autoSpaceDE w:val="0"/>
        <w:autoSpaceDN w:val="0"/>
        <w:adjustRightInd w:val="0"/>
        <w:spacing w:after="0" w:line="240" w:lineRule="auto"/>
        <w:rPr>
          <w:color w:val="000000"/>
          <w:sz w:val="24"/>
        </w:rPr>
      </w:pPr>
    </w:p>
    <w:p w14:paraId="30D9676F"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3107443C" w14:textId="77777777" w:rsidR="00C56A8E" w:rsidRDefault="00C56A8E" w:rsidP="003A0F5C">
      <w:pPr>
        <w:widowControl w:val="0"/>
        <w:tabs>
          <w:tab w:val="left" w:pos="90"/>
        </w:tabs>
        <w:autoSpaceDE w:val="0"/>
        <w:autoSpaceDN w:val="0"/>
        <w:adjustRightInd w:val="0"/>
        <w:spacing w:after="0" w:line="240" w:lineRule="auto"/>
        <w:rPr>
          <w:color w:val="000000"/>
          <w:sz w:val="24"/>
        </w:rPr>
        <w:sectPr w:rsidR="00C56A8E" w:rsidSect="00F53671">
          <w:headerReference w:type="first" r:id="rId13"/>
          <w:footerReference w:type="first" r:id="rId14"/>
          <w:pgSz w:w="12240" w:h="15840"/>
          <w:pgMar w:top="1440" w:right="1440" w:bottom="1440" w:left="1440" w:header="0" w:footer="0" w:gutter="0"/>
          <w:cols w:space="720"/>
          <w:titlePg/>
          <w:docGrid w:linePitch="360"/>
        </w:sectPr>
      </w:pPr>
    </w:p>
    <w:p w14:paraId="0561DC4F" w14:textId="77777777" w:rsidR="00CD4653" w:rsidRDefault="00CD4653" w:rsidP="003A0F5C">
      <w:pPr>
        <w:widowControl w:val="0"/>
        <w:tabs>
          <w:tab w:val="left" w:pos="90"/>
        </w:tabs>
        <w:autoSpaceDE w:val="0"/>
        <w:autoSpaceDN w:val="0"/>
        <w:adjustRightInd w:val="0"/>
        <w:spacing w:after="0" w:line="240" w:lineRule="auto"/>
        <w:rPr>
          <w:color w:val="000000"/>
          <w:sz w:val="24"/>
        </w:rPr>
      </w:pPr>
    </w:p>
    <w:p w14:paraId="5B917634" w14:textId="3D9E6D4E" w:rsidR="003A0F5C" w:rsidRPr="00F94815" w:rsidRDefault="003A0F5C" w:rsidP="003A0F5C">
      <w:pPr>
        <w:widowControl w:val="0"/>
        <w:tabs>
          <w:tab w:val="left" w:pos="90"/>
        </w:tabs>
        <w:autoSpaceDE w:val="0"/>
        <w:autoSpaceDN w:val="0"/>
        <w:adjustRightInd w:val="0"/>
        <w:spacing w:after="0" w:line="240" w:lineRule="auto"/>
        <w:rPr>
          <w:color w:val="000000"/>
          <w:sz w:val="24"/>
        </w:rPr>
      </w:pPr>
      <w:r w:rsidRPr="00150D1E">
        <w:rPr>
          <w:color w:val="000000"/>
          <w:sz w:val="24"/>
        </w:rPr>
        <w:t xml:space="preserve">{x if </w:t>
      </w:r>
      <w:proofErr w:type="spellStart"/>
      <w:r w:rsidRPr="00150D1E">
        <w:rPr>
          <w:color w:val="000000"/>
          <w:sz w:val="24"/>
        </w:rPr>
        <w:t>stdMbrStateTaxWitholdingType</w:t>
      </w:r>
      <w:proofErr w:type="spellEnd"/>
      <w:r w:rsidRPr="00150D1E">
        <w:rPr>
          <w:color w:val="000000"/>
          <w:sz w:val="24"/>
        </w:rPr>
        <w:t xml:space="preserve"> = MWS}</w:t>
      </w:r>
      <w:bookmarkEnd w:id="29"/>
    </w:p>
    <w:p w14:paraId="76708EB7" w14:textId="77777777" w:rsidR="003A0F5C" w:rsidRDefault="003A0F5C" w:rsidP="003A0F5C">
      <w:pPr>
        <w:spacing w:after="0" w:line="240" w:lineRule="auto"/>
        <w:jc w:val="both"/>
        <w:rPr>
          <w:sz w:val="24"/>
        </w:rPr>
      </w:pPr>
      <w:bookmarkStart w:id="30" w:name="Sagitec706"/>
      <w:r w:rsidRPr="00C06AF5">
        <w:rPr>
          <w:sz w:val="24"/>
        </w:rPr>
        <w:t xml:space="preserve">{x if </w:t>
      </w:r>
      <w:proofErr w:type="spellStart"/>
      <w:r w:rsidRPr="00C06AF5">
        <w:rPr>
          <w:sz w:val="24"/>
        </w:rPr>
        <w:t>stdMbrWithholdingStateCode</w:t>
      </w:r>
      <w:proofErr w:type="spellEnd"/>
      <w:r w:rsidRPr="00C06AF5">
        <w:rPr>
          <w:sz w:val="24"/>
        </w:rPr>
        <w:t xml:space="preserve"> != CA}</w:t>
      </w:r>
      <w:bookmarkEnd w:id="30"/>
    </w:p>
    <w:p w14:paraId="48625853" w14:textId="77777777" w:rsidR="00C56A8E" w:rsidRDefault="00C56A8E" w:rsidP="003A0F5C">
      <w:pPr>
        <w:widowControl w:val="0"/>
        <w:spacing w:before="127" w:after="0" w:line="240" w:lineRule="auto"/>
        <w:jc w:val="center"/>
        <w:outlineLvl w:val="0"/>
        <w:rPr>
          <w:color w:val="000000"/>
          <w:kern w:val="2"/>
          <w:sz w:val="32"/>
          <w:szCs w:val="32"/>
          <w14:ligatures w14:val="standardContextual"/>
        </w:rPr>
      </w:pPr>
    </w:p>
    <w:p w14:paraId="4E89A65F" w14:textId="77777777" w:rsidR="00C56A8E" w:rsidRDefault="00C56A8E" w:rsidP="003A0F5C">
      <w:pPr>
        <w:widowControl w:val="0"/>
        <w:spacing w:before="127" w:after="0" w:line="240" w:lineRule="auto"/>
        <w:jc w:val="center"/>
        <w:outlineLvl w:val="0"/>
        <w:rPr>
          <w:color w:val="000000"/>
          <w:kern w:val="2"/>
          <w:sz w:val="32"/>
          <w:szCs w:val="32"/>
          <w14:ligatures w14:val="standardContextual"/>
        </w:rPr>
      </w:pPr>
    </w:p>
    <w:p w14:paraId="20297C17" w14:textId="77777777" w:rsidR="00C56A8E" w:rsidRDefault="00C56A8E" w:rsidP="003A0F5C">
      <w:pPr>
        <w:widowControl w:val="0"/>
        <w:spacing w:before="127" w:after="0" w:line="240" w:lineRule="auto"/>
        <w:jc w:val="center"/>
        <w:outlineLvl w:val="0"/>
        <w:rPr>
          <w:color w:val="000000"/>
          <w:kern w:val="2"/>
          <w:sz w:val="32"/>
          <w:szCs w:val="32"/>
          <w14:ligatures w14:val="standardContextual"/>
        </w:rPr>
      </w:pPr>
    </w:p>
    <w:p w14:paraId="3BC03D61" w14:textId="77777777" w:rsidR="00C56A8E" w:rsidRDefault="00C56A8E" w:rsidP="003A0F5C">
      <w:pPr>
        <w:widowControl w:val="0"/>
        <w:spacing w:before="127" w:after="0" w:line="240" w:lineRule="auto"/>
        <w:jc w:val="center"/>
        <w:outlineLvl w:val="0"/>
        <w:rPr>
          <w:color w:val="000000"/>
          <w:kern w:val="2"/>
          <w:sz w:val="32"/>
          <w:szCs w:val="32"/>
          <w14:ligatures w14:val="standardContextual"/>
        </w:rPr>
      </w:pPr>
    </w:p>
    <w:p w14:paraId="4C00500D" w14:textId="77777777" w:rsidR="005A33E6" w:rsidRDefault="005A33E6" w:rsidP="003A0F5C">
      <w:pPr>
        <w:widowControl w:val="0"/>
        <w:spacing w:before="127" w:after="0" w:line="240" w:lineRule="auto"/>
        <w:jc w:val="center"/>
        <w:outlineLvl w:val="0"/>
        <w:rPr>
          <w:color w:val="000000"/>
          <w:kern w:val="2"/>
          <w:sz w:val="32"/>
          <w:szCs w:val="32"/>
          <w14:ligatures w14:val="standardContextual"/>
        </w:rPr>
      </w:pPr>
    </w:p>
    <w:p w14:paraId="3AAE9FC0" w14:textId="77777777" w:rsidR="005A33E6" w:rsidRDefault="005A33E6" w:rsidP="003A0F5C">
      <w:pPr>
        <w:widowControl w:val="0"/>
        <w:spacing w:before="127" w:after="0" w:line="240" w:lineRule="auto"/>
        <w:jc w:val="center"/>
        <w:outlineLvl w:val="0"/>
        <w:rPr>
          <w:color w:val="000000"/>
          <w:kern w:val="2"/>
          <w:sz w:val="32"/>
          <w:szCs w:val="32"/>
          <w14:ligatures w14:val="standardContextual"/>
        </w:rPr>
      </w:pPr>
    </w:p>
    <w:p w14:paraId="45713701" w14:textId="77777777" w:rsidR="005A33E6" w:rsidRDefault="005A33E6" w:rsidP="003A0F5C">
      <w:pPr>
        <w:widowControl w:val="0"/>
        <w:spacing w:before="127" w:after="0" w:line="240" w:lineRule="auto"/>
        <w:jc w:val="center"/>
        <w:outlineLvl w:val="0"/>
        <w:rPr>
          <w:color w:val="000000"/>
          <w:kern w:val="2"/>
          <w:sz w:val="32"/>
          <w:szCs w:val="32"/>
          <w14:ligatures w14:val="standardContextual"/>
        </w:rPr>
      </w:pPr>
    </w:p>
    <w:p w14:paraId="7F83C01F" w14:textId="77777777" w:rsidR="005A33E6" w:rsidRDefault="005A33E6" w:rsidP="003A0F5C">
      <w:pPr>
        <w:widowControl w:val="0"/>
        <w:spacing w:before="127" w:after="0" w:line="240" w:lineRule="auto"/>
        <w:jc w:val="center"/>
        <w:outlineLvl w:val="0"/>
        <w:rPr>
          <w:color w:val="000000"/>
          <w:kern w:val="2"/>
          <w:sz w:val="32"/>
          <w:szCs w:val="32"/>
          <w14:ligatures w14:val="standardContextual"/>
        </w:rPr>
      </w:pPr>
    </w:p>
    <w:p w14:paraId="329BF387" w14:textId="77777777" w:rsidR="005A33E6" w:rsidRDefault="005A33E6" w:rsidP="003A0F5C">
      <w:pPr>
        <w:widowControl w:val="0"/>
        <w:spacing w:before="127" w:after="0" w:line="240" w:lineRule="auto"/>
        <w:jc w:val="center"/>
        <w:outlineLvl w:val="0"/>
        <w:rPr>
          <w:color w:val="000000"/>
          <w:kern w:val="2"/>
          <w:sz w:val="32"/>
          <w:szCs w:val="32"/>
          <w14:ligatures w14:val="standardContextual"/>
        </w:rPr>
      </w:pPr>
    </w:p>
    <w:p w14:paraId="1D657675" w14:textId="77777777" w:rsidR="00072488" w:rsidRDefault="00072488" w:rsidP="003A0F5C">
      <w:pPr>
        <w:widowControl w:val="0"/>
        <w:spacing w:before="127" w:after="0" w:line="240" w:lineRule="auto"/>
        <w:jc w:val="center"/>
        <w:outlineLvl w:val="0"/>
        <w:rPr>
          <w:color w:val="000000"/>
          <w:kern w:val="2"/>
          <w:sz w:val="32"/>
          <w:szCs w:val="32"/>
          <w14:ligatures w14:val="standardContextual"/>
        </w:rPr>
      </w:pPr>
    </w:p>
    <w:p w14:paraId="7BA5C219" w14:textId="77777777" w:rsidR="00072488" w:rsidRDefault="00072488" w:rsidP="003A0F5C">
      <w:pPr>
        <w:widowControl w:val="0"/>
        <w:spacing w:before="127" w:after="0" w:line="240" w:lineRule="auto"/>
        <w:jc w:val="center"/>
        <w:outlineLvl w:val="0"/>
        <w:rPr>
          <w:color w:val="000000"/>
          <w:kern w:val="2"/>
          <w:sz w:val="32"/>
          <w:szCs w:val="32"/>
          <w14:ligatures w14:val="standardContextual"/>
        </w:rPr>
      </w:pPr>
    </w:p>
    <w:p w14:paraId="01366F5C" w14:textId="7C6E6815" w:rsidR="003A0F5C" w:rsidRPr="00C06AF5" w:rsidRDefault="003A0F5C" w:rsidP="003A0F5C">
      <w:pPr>
        <w:widowControl w:val="0"/>
        <w:spacing w:before="127" w:after="0" w:line="240" w:lineRule="auto"/>
        <w:jc w:val="center"/>
        <w:outlineLvl w:val="0"/>
        <w:rPr>
          <w:color w:val="000000"/>
          <w:kern w:val="2"/>
          <w:sz w:val="32"/>
          <w:szCs w:val="32"/>
          <w14:ligatures w14:val="standardContextual"/>
        </w:rPr>
      </w:pPr>
      <w:r w:rsidRPr="00C06AF5">
        <w:rPr>
          <w:color w:val="000000"/>
          <w:kern w:val="2"/>
          <w:sz w:val="32"/>
          <w:szCs w:val="32"/>
          <w14:ligatures w14:val="standardContextual"/>
        </w:rPr>
        <w:t>State Tax Withholding instructions for the</w:t>
      </w:r>
    </w:p>
    <w:p w14:paraId="205AC170" w14:textId="77777777" w:rsidR="003A0F5C" w:rsidRPr="00C06AF5" w:rsidRDefault="003A0F5C" w:rsidP="003A0F5C">
      <w:pPr>
        <w:keepNext/>
        <w:keepLines/>
        <w:spacing w:before="240" w:after="0" w:line="259" w:lineRule="auto"/>
        <w:jc w:val="both"/>
        <w:outlineLvl w:val="0"/>
        <w:rPr>
          <w:color w:val="2F5496"/>
          <w:kern w:val="2"/>
          <w:sz w:val="32"/>
          <w:szCs w:val="32"/>
          <w14:ligatures w14:val="standardContextual"/>
        </w:rPr>
      </w:pPr>
    </w:p>
    <w:p w14:paraId="54BBB530" w14:textId="77777777" w:rsidR="003A0F5C" w:rsidRPr="00C06AF5" w:rsidRDefault="003A0F5C" w:rsidP="003A0F5C">
      <w:pPr>
        <w:spacing w:after="160" w:line="259" w:lineRule="auto"/>
        <w:jc w:val="center"/>
        <w:rPr>
          <w:rFonts w:eastAsia="Calibri"/>
          <w:kern w:val="2"/>
          <w:sz w:val="32"/>
          <w:szCs w:val="32"/>
          <w14:ligatures w14:val="standardContextual"/>
        </w:rPr>
      </w:pPr>
      <w:r w:rsidRPr="00C06AF5">
        <w:rPr>
          <w:rFonts w:eastAsia="Calibri"/>
          <w:kern w:val="2"/>
          <w:sz w:val="32"/>
          <w:szCs w:val="32"/>
          <w14:ligatures w14:val="standardContextual"/>
        </w:rPr>
        <w:t xml:space="preserve">State of </w:t>
      </w:r>
      <w:bookmarkStart w:id="31" w:name="Sagitec707"/>
      <w:r w:rsidRPr="00C06AF5">
        <w:rPr>
          <w:rFonts w:eastAsia="Calibri"/>
          <w:kern w:val="2"/>
          <w:sz w:val="32"/>
          <w:szCs w:val="32"/>
          <w14:ligatures w14:val="standardContextual"/>
        </w:rPr>
        <w:t>{</w:t>
      </w:r>
      <w:proofErr w:type="spellStart"/>
      <w:r w:rsidRPr="00C06AF5">
        <w:rPr>
          <w:rFonts w:eastAsia="Calibri"/>
          <w:kern w:val="2"/>
          <w:sz w:val="32"/>
          <w:szCs w:val="32"/>
          <w14:ligatures w14:val="standardContextual"/>
        </w:rPr>
        <w:t>stdMbrWithholdingStateName</w:t>
      </w:r>
      <w:proofErr w:type="spellEnd"/>
      <w:r w:rsidRPr="00C06AF5">
        <w:rPr>
          <w:rFonts w:eastAsia="Calibri"/>
          <w:kern w:val="2"/>
          <w:sz w:val="32"/>
          <w:szCs w:val="32"/>
          <w14:ligatures w14:val="standardContextual"/>
        </w:rPr>
        <w:t>}</w:t>
      </w:r>
      <w:bookmarkEnd w:id="31"/>
    </w:p>
    <w:p w14:paraId="4022CD10" w14:textId="77777777" w:rsidR="003A0F5C" w:rsidRPr="00C06AF5" w:rsidRDefault="003A0F5C" w:rsidP="003A0F5C">
      <w:pPr>
        <w:spacing w:after="160" w:line="259" w:lineRule="auto"/>
        <w:jc w:val="both"/>
        <w:rPr>
          <w:rFonts w:eastAsia="Calibri"/>
          <w:kern w:val="2"/>
          <w:sz w:val="24"/>
          <w14:ligatures w14:val="standardContextual"/>
        </w:rPr>
      </w:pPr>
    </w:p>
    <w:p w14:paraId="1221C013" w14:textId="77777777" w:rsidR="003A0F5C" w:rsidRPr="002C7B57" w:rsidRDefault="003A0F5C" w:rsidP="003A0F5C">
      <w:pPr>
        <w:rPr>
          <w:b/>
          <w:bCs/>
        </w:rPr>
      </w:pPr>
      <w:bookmarkStart w:id="32" w:name="_Hlk135380579"/>
      <w:r w:rsidRPr="002C7B57">
        <w:rPr>
          <w:b/>
          <w:bCs/>
        </w:rPr>
        <w:t>Summary of State Tax Withholding Requirements and Minimum Withholding Disclosure:</w:t>
      </w:r>
    </w:p>
    <w:p w14:paraId="33D2438A" w14:textId="77777777" w:rsidR="003A0F5C" w:rsidRDefault="003A0F5C" w:rsidP="003A0F5C">
      <w:pPr>
        <w:rPr>
          <w:b/>
          <w:bCs/>
        </w:rPr>
      </w:pPr>
      <w:r w:rsidRPr="002C7B57">
        <w:rPr>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b/>
          <w:bCs/>
        </w:rPr>
        <w:t>your</w:t>
      </w:r>
      <w:r w:rsidRPr="002C7B57">
        <w:rPr>
          <w:b/>
          <w:bCs/>
        </w:rPr>
        <w:t xml:space="preserve"> state.</w:t>
      </w:r>
    </w:p>
    <w:p w14:paraId="2475C62C" w14:textId="77777777" w:rsidR="003A0F5C" w:rsidRDefault="003A0F5C" w:rsidP="003A0F5C">
      <w:pPr>
        <w:widowControl w:val="0"/>
        <w:tabs>
          <w:tab w:val="left" w:pos="90"/>
        </w:tabs>
        <w:autoSpaceDE w:val="0"/>
        <w:autoSpaceDN w:val="0"/>
        <w:adjustRightInd w:val="0"/>
        <w:spacing w:after="0" w:line="240" w:lineRule="auto"/>
        <w:rPr>
          <w:color w:val="000000"/>
          <w:sz w:val="24"/>
        </w:rPr>
      </w:pPr>
      <w:bookmarkStart w:id="33" w:name="Sagitec708"/>
      <w:r w:rsidRPr="003C37C8">
        <w:rPr>
          <w:color w:val="000000"/>
          <w:sz w:val="24"/>
        </w:rPr>
        <w:t>{x endif}</w:t>
      </w:r>
      <w:bookmarkEnd w:id="33"/>
    </w:p>
    <w:p w14:paraId="554052EF" w14:textId="77777777" w:rsidR="003A0F5C" w:rsidRDefault="003A0F5C" w:rsidP="003A0F5C">
      <w:pPr>
        <w:spacing w:after="0" w:line="240" w:lineRule="auto"/>
        <w:jc w:val="both"/>
        <w:rPr>
          <w:sz w:val="24"/>
        </w:rPr>
      </w:pPr>
      <w:bookmarkStart w:id="34" w:name="Sagitec709"/>
      <w:r w:rsidRPr="00C06AF5">
        <w:rPr>
          <w:sz w:val="24"/>
        </w:rPr>
        <w:t xml:space="preserve">{x if </w:t>
      </w:r>
      <w:proofErr w:type="spellStart"/>
      <w:r w:rsidRPr="00C06AF5">
        <w:rPr>
          <w:sz w:val="24"/>
        </w:rPr>
        <w:t>stdMbrWithholdingStateCode</w:t>
      </w:r>
      <w:proofErr w:type="spellEnd"/>
      <w:r w:rsidRPr="00C06AF5">
        <w:rPr>
          <w:sz w:val="24"/>
        </w:rPr>
        <w:t xml:space="preserve"> = </w:t>
      </w:r>
      <w:r>
        <w:rPr>
          <w:sz w:val="24"/>
        </w:rPr>
        <w:t>GA</w:t>
      </w:r>
      <w:r w:rsidRPr="00C06AF5">
        <w:rPr>
          <w:sz w:val="24"/>
        </w:rPr>
        <w:t>}</w:t>
      </w:r>
      <w:bookmarkEnd w:id="34"/>
    </w:p>
    <w:p w14:paraId="1FBA8992" w14:textId="77777777" w:rsidR="003A0F5C" w:rsidRDefault="003A0F5C" w:rsidP="003A0F5C">
      <w:r w:rsidRPr="002C7B57">
        <w:rPr>
          <w:b/>
          <w:bCs/>
        </w:rPr>
        <w:t>Georgia:</w:t>
      </w:r>
      <w:r w:rsidRPr="002C7B57">
        <w:t xml:space="preserve"> Required to withhold Georgia taxes if Federal tax is withheld.  If no form is submitted, then the minimum withholding is based on a filing status of Single with no allowances.</w:t>
      </w:r>
    </w:p>
    <w:p w14:paraId="523C6B59" w14:textId="77777777" w:rsidR="003A0F5C" w:rsidRDefault="00606553" w:rsidP="003A0F5C">
      <w:pPr>
        <w:rPr>
          <w:rStyle w:val="Hyperlink"/>
          <w:sz w:val="18"/>
          <w:szCs w:val="18"/>
        </w:rPr>
      </w:pPr>
      <w:hyperlink r:id="rId15" w:history="1">
        <w:r w:rsidR="003A0F5C" w:rsidRPr="00772807">
          <w:rPr>
            <w:rStyle w:val="Hyperlink"/>
            <w:sz w:val="18"/>
            <w:szCs w:val="18"/>
          </w:rPr>
          <w:t>https://dor.georgia.gov/g-4p-withholding-certificate-pension-or-annuity-payments</w:t>
        </w:r>
      </w:hyperlink>
    </w:p>
    <w:p w14:paraId="72EF0FD8" w14:textId="77777777" w:rsidR="003A0F5C" w:rsidRDefault="00606553" w:rsidP="003A0F5C">
      <w:pPr>
        <w:spacing w:line="150" w:lineRule="exact"/>
        <w:rPr>
          <w:rStyle w:val="Hyperlink"/>
          <w:sz w:val="18"/>
          <w:szCs w:val="18"/>
        </w:rPr>
      </w:pPr>
      <w:hyperlink r:id="rId16" w:history="1">
        <w:r w:rsidR="003A0F5C" w:rsidRPr="00EA7ADD">
          <w:rPr>
            <w:rStyle w:val="Hyperlink"/>
            <w:sz w:val="18"/>
            <w:szCs w:val="18"/>
          </w:rPr>
          <w:t>https://dor.georgia.gov/employers-tax-guide</w:t>
        </w:r>
      </w:hyperlink>
    </w:p>
    <w:p w14:paraId="583FBB7E" w14:textId="77777777" w:rsidR="003A0F5C" w:rsidRDefault="003A0F5C" w:rsidP="003A0F5C">
      <w:pPr>
        <w:widowControl w:val="0"/>
        <w:tabs>
          <w:tab w:val="left" w:pos="90"/>
        </w:tabs>
        <w:autoSpaceDE w:val="0"/>
        <w:autoSpaceDN w:val="0"/>
        <w:adjustRightInd w:val="0"/>
        <w:spacing w:after="0" w:line="240" w:lineRule="auto"/>
        <w:rPr>
          <w:color w:val="000000"/>
          <w:sz w:val="24"/>
        </w:rPr>
      </w:pPr>
      <w:bookmarkStart w:id="35" w:name="Sagitec710"/>
      <w:bookmarkEnd w:id="32"/>
      <w:r w:rsidRPr="003C37C8">
        <w:rPr>
          <w:color w:val="000000"/>
          <w:sz w:val="24"/>
        </w:rPr>
        <w:lastRenderedPageBreak/>
        <w:t>{x endif}</w:t>
      </w:r>
      <w:bookmarkEnd w:id="35"/>
    </w:p>
    <w:p w14:paraId="2008AB84" w14:textId="77777777" w:rsidR="003A0F5C" w:rsidRDefault="003A0F5C" w:rsidP="003A0F5C">
      <w:pPr>
        <w:spacing w:after="0" w:line="240" w:lineRule="auto"/>
        <w:jc w:val="both"/>
        <w:rPr>
          <w:sz w:val="24"/>
        </w:rPr>
      </w:pPr>
      <w:bookmarkStart w:id="36" w:name="Sagitec711"/>
      <w:r w:rsidRPr="00C06AF5">
        <w:rPr>
          <w:sz w:val="24"/>
        </w:rPr>
        <w:t xml:space="preserve">{x if </w:t>
      </w:r>
      <w:proofErr w:type="spellStart"/>
      <w:r w:rsidRPr="00C06AF5">
        <w:rPr>
          <w:sz w:val="24"/>
        </w:rPr>
        <w:t>stdMbrWithholdingStateCode</w:t>
      </w:r>
      <w:proofErr w:type="spellEnd"/>
      <w:r w:rsidRPr="00C06AF5">
        <w:rPr>
          <w:sz w:val="24"/>
        </w:rPr>
        <w:t xml:space="preserve"> = </w:t>
      </w:r>
      <w:r>
        <w:rPr>
          <w:sz w:val="24"/>
        </w:rPr>
        <w:t>NC</w:t>
      </w:r>
      <w:r w:rsidRPr="00C06AF5">
        <w:rPr>
          <w:sz w:val="24"/>
        </w:rPr>
        <w:t>}</w:t>
      </w:r>
      <w:bookmarkEnd w:id="36"/>
    </w:p>
    <w:p w14:paraId="07A89929" w14:textId="77777777" w:rsidR="003A0F5C" w:rsidRDefault="003A0F5C" w:rsidP="003A0F5C">
      <w:r w:rsidRPr="002C7B57">
        <w:rPr>
          <w:b/>
          <w:bCs/>
        </w:rPr>
        <w:t>North Carolina:</w:t>
      </w:r>
      <w:r w:rsidRPr="002C7B57">
        <w:t xml:space="preserve"> Required to withhold North Carolina taxes if Federal tax is withheld.  If no form is submitted, then the minimum withholding is based on a filing status of Single with no allowances.</w:t>
      </w:r>
    </w:p>
    <w:p w14:paraId="6A0861D4" w14:textId="77777777" w:rsidR="003A0F5C" w:rsidRPr="001341C2" w:rsidRDefault="00606553" w:rsidP="003A0F5C">
      <w:pPr>
        <w:spacing w:line="150" w:lineRule="exact"/>
        <w:rPr>
          <w:color w:val="0000FF"/>
          <w:sz w:val="18"/>
          <w:szCs w:val="18"/>
          <w:u w:val="single"/>
        </w:rPr>
      </w:pPr>
      <w:hyperlink r:id="rId17" w:history="1">
        <w:r w:rsidR="003A0F5C" w:rsidRPr="003E749B">
          <w:rPr>
            <w:rStyle w:val="Hyperlink"/>
            <w:sz w:val="18"/>
            <w:szCs w:val="18"/>
          </w:rPr>
          <w:t>https://www.ncdor.gov/taxes-forms/withholding-tax/withholding-tax-forms-and-instructions/withholding-certificate-pension-or-annuity-payments</w:t>
        </w:r>
      </w:hyperlink>
    </w:p>
    <w:p w14:paraId="5E9DFB19" w14:textId="77777777" w:rsidR="003A0F5C" w:rsidRDefault="003A0F5C" w:rsidP="003A0F5C">
      <w:pPr>
        <w:widowControl w:val="0"/>
        <w:tabs>
          <w:tab w:val="left" w:pos="90"/>
        </w:tabs>
        <w:autoSpaceDE w:val="0"/>
        <w:autoSpaceDN w:val="0"/>
        <w:adjustRightInd w:val="0"/>
        <w:spacing w:after="0" w:line="240" w:lineRule="auto"/>
        <w:rPr>
          <w:color w:val="000000"/>
          <w:sz w:val="24"/>
        </w:rPr>
      </w:pPr>
      <w:bookmarkStart w:id="37" w:name="Sagitec712"/>
      <w:r w:rsidRPr="003C37C8">
        <w:rPr>
          <w:color w:val="000000"/>
          <w:sz w:val="24"/>
        </w:rPr>
        <w:t>{x endif}</w:t>
      </w:r>
      <w:bookmarkEnd w:id="37"/>
    </w:p>
    <w:p w14:paraId="6DB6DC4D" w14:textId="77777777" w:rsidR="003A0F5C" w:rsidRDefault="003A0F5C" w:rsidP="003A0F5C">
      <w:pPr>
        <w:spacing w:after="0" w:line="240" w:lineRule="auto"/>
        <w:jc w:val="both"/>
        <w:rPr>
          <w:sz w:val="24"/>
        </w:rPr>
      </w:pPr>
      <w:bookmarkStart w:id="38" w:name="Sagitec713"/>
      <w:r w:rsidRPr="00C06AF5">
        <w:rPr>
          <w:sz w:val="24"/>
        </w:rPr>
        <w:t xml:space="preserve">{x if </w:t>
      </w:r>
      <w:proofErr w:type="spellStart"/>
      <w:r w:rsidRPr="00C06AF5">
        <w:rPr>
          <w:sz w:val="24"/>
        </w:rPr>
        <w:t>stdMbrWithholdingStateCode</w:t>
      </w:r>
      <w:proofErr w:type="spellEnd"/>
      <w:r w:rsidRPr="00C06AF5">
        <w:rPr>
          <w:sz w:val="24"/>
        </w:rPr>
        <w:t xml:space="preserve"> = </w:t>
      </w:r>
      <w:r>
        <w:rPr>
          <w:sz w:val="24"/>
        </w:rPr>
        <w:t>OR</w:t>
      </w:r>
      <w:r w:rsidRPr="00C06AF5">
        <w:rPr>
          <w:sz w:val="24"/>
        </w:rPr>
        <w:t>}</w:t>
      </w:r>
      <w:bookmarkEnd w:id="38"/>
    </w:p>
    <w:p w14:paraId="1B2E573B" w14:textId="77777777" w:rsidR="003A0F5C" w:rsidRPr="00871F80" w:rsidRDefault="003A0F5C" w:rsidP="003A0F5C">
      <w:pPr>
        <w:rPr>
          <w:rStyle w:val="Hyperlink"/>
          <w:color w:val="000000" w:themeColor="text1"/>
        </w:rPr>
      </w:pPr>
      <w:r w:rsidRPr="002C7B57">
        <w:rPr>
          <w:b/>
          <w:bCs/>
        </w:rPr>
        <w:t>Oregon:</w:t>
      </w:r>
      <w:r w:rsidRPr="002C7B57">
        <w:t xml:space="preserve"> Required to withhold Oregon taxes if Federal tax is withheld</w:t>
      </w:r>
      <w:r w:rsidRPr="00AC2A6D">
        <w:rPr>
          <w:color w:val="000000" w:themeColor="text1"/>
        </w:rPr>
        <w:t>. If no form is submitted, then the minimum withholding is 8%.</w:t>
      </w:r>
    </w:p>
    <w:p w14:paraId="5BD54394" w14:textId="77777777" w:rsidR="003A0F5C" w:rsidRPr="001341C2" w:rsidRDefault="00606553" w:rsidP="003A0F5C">
      <w:pPr>
        <w:spacing w:line="150" w:lineRule="exact"/>
        <w:rPr>
          <w:color w:val="0000FF"/>
          <w:sz w:val="18"/>
          <w:szCs w:val="18"/>
          <w:u w:val="single"/>
        </w:rPr>
      </w:pPr>
      <w:hyperlink r:id="rId18" w:history="1">
        <w:r w:rsidR="003A0F5C" w:rsidRPr="006A403A">
          <w:rPr>
            <w:rStyle w:val="Hyperlink"/>
            <w:sz w:val="18"/>
            <w:szCs w:val="18"/>
          </w:rPr>
          <w:t>https://www.oregon.gov/dor/programs/individuals/pages/pit-withholding.aspx</w:t>
        </w:r>
      </w:hyperlink>
    </w:p>
    <w:p w14:paraId="1F8E7A1B" w14:textId="77777777" w:rsidR="003A0F5C" w:rsidRDefault="003A0F5C" w:rsidP="003A0F5C">
      <w:pPr>
        <w:widowControl w:val="0"/>
        <w:tabs>
          <w:tab w:val="left" w:pos="90"/>
        </w:tabs>
        <w:autoSpaceDE w:val="0"/>
        <w:autoSpaceDN w:val="0"/>
        <w:adjustRightInd w:val="0"/>
        <w:spacing w:after="0" w:line="240" w:lineRule="auto"/>
        <w:rPr>
          <w:color w:val="000000"/>
          <w:sz w:val="24"/>
        </w:rPr>
      </w:pPr>
      <w:bookmarkStart w:id="39" w:name="Sagitec714"/>
      <w:r w:rsidRPr="003C37C8">
        <w:rPr>
          <w:color w:val="000000"/>
          <w:sz w:val="24"/>
        </w:rPr>
        <w:t>{x endif}</w:t>
      </w:r>
      <w:bookmarkEnd w:id="39"/>
    </w:p>
    <w:p w14:paraId="37EF2285" w14:textId="77777777" w:rsidR="003A0F5C" w:rsidRDefault="003A0F5C" w:rsidP="003A0F5C">
      <w:pPr>
        <w:spacing w:after="0" w:line="240" w:lineRule="auto"/>
        <w:jc w:val="both"/>
        <w:rPr>
          <w:sz w:val="24"/>
        </w:rPr>
      </w:pPr>
      <w:bookmarkStart w:id="40" w:name="Sagitec715"/>
      <w:r w:rsidRPr="00C06AF5">
        <w:rPr>
          <w:sz w:val="24"/>
        </w:rPr>
        <w:t xml:space="preserve">{x if </w:t>
      </w:r>
      <w:proofErr w:type="spellStart"/>
      <w:r w:rsidRPr="00C06AF5">
        <w:rPr>
          <w:sz w:val="24"/>
        </w:rPr>
        <w:t>stdMbrWithholdingStateCode</w:t>
      </w:r>
      <w:proofErr w:type="spellEnd"/>
      <w:r w:rsidRPr="00C06AF5">
        <w:rPr>
          <w:sz w:val="24"/>
        </w:rPr>
        <w:t xml:space="preserve"> = </w:t>
      </w:r>
      <w:r>
        <w:rPr>
          <w:sz w:val="24"/>
        </w:rPr>
        <w:t>VA</w:t>
      </w:r>
      <w:r w:rsidRPr="00C06AF5">
        <w:rPr>
          <w:sz w:val="24"/>
        </w:rPr>
        <w:t>}</w:t>
      </w:r>
      <w:bookmarkEnd w:id="40"/>
    </w:p>
    <w:p w14:paraId="6C0C1172" w14:textId="77777777" w:rsidR="003A0F5C" w:rsidRDefault="003A0F5C" w:rsidP="003A0F5C">
      <w:r w:rsidRPr="002C7B57">
        <w:rPr>
          <w:b/>
          <w:bCs/>
        </w:rPr>
        <w:t>Virginia:</w:t>
      </w:r>
      <w:r w:rsidRPr="002C7B57">
        <w:t xml:space="preserve"> Required to withhold Virginia taxes if Federal tax is withheld.  If no form is submitted, then the withholding</w:t>
      </w:r>
      <w:r>
        <w:t xml:space="preserve"> is based</w:t>
      </w:r>
      <w:r w:rsidRPr="002C7B57">
        <w:t xml:space="preserve"> as if no exemptions have been claimed.</w:t>
      </w:r>
    </w:p>
    <w:p w14:paraId="2606270B" w14:textId="77777777" w:rsidR="003A0F5C" w:rsidRDefault="00606553" w:rsidP="003A0F5C">
      <w:pPr>
        <w:rPr>
          <w:rStyle w:val="Hyperlink"/>
          <w:sz w:val="18"/>
          <w:szCs w:val="18"/>
        </w:rPr>
      </w:pPr>
      <w:hyperlink r:id="rId19" w:history="1">
        <w:r w:rsidR="003A0F5C" w:rsidRPr="003E749B">
          <w:rPr>
            <w:rStyle w:val="Hyperlink"/>
            <w:sz w:val="18"/>
            <w:szCs w:val="18"/>
          </w:rPr>
          <w:t>https://www.tax.virginia.gov/sites/default/files/taxforms/withholding/any/va-4p-any.pdf</w:t>
        </w:r>
      </w:hyperlink>
    </w:p>
    <w:p w14:paraId="5514A8BC" w14:textId="77777777" w:rsidR="003A0F5C" w:rsidRDefault="00606553" w:rsidP="003A0F5C">
      <w:pPr>
        <w:spacing w:line="150" w:lineRule="exact"/>
        <w:rPr>
          <w:i/>
          <w:iCs/>
          <w:sz w:val="16"/>
          <w:szCs w:val="16"/>
        </w:rPr>
      </w:pPr>
      <w:hyperlink r:id="rId20" w:history="1">
        <w:r w:rsidR="003A0F5C" w:rsidRPr="006A403A">
          <w:rPr>
            <w:rStyle w:val="Hyperlink"/>
            <w:sz w:val="18"/>
            <w:szCs w:val="18"/>
          </w:rPr>
          <w:t>https://www.tax.virginia.gov/sites/default/files/vatax-pdf/employer-withholding-instructions.pdf</w:t>
        </w:r>
      </w:hyperlink>
    </w:p>
    <w:p w14:paraId="149A290A" w14:textId="77777777" w:rsidR="003A0F5C" w:rsidRPr="00C06AF5" w:rsidRDefault="003A0F5C" w:rsidP="003A0F5C">
      <w:pPr>
        <w:spacing w:after="0" w:line="240" w:lineRule="auto"/>
        <w:jc w:val="both"/>
        <w:rPr>
          <w:sz w:val="24"/>
        </w:rPr>
      </w:pPr>
      <w:bookmarkStart w:id="41" w:name="Sagitec716"/>
      <w:r w:rsidRPr="00C06AF5">
        <w:rPr>
          <w:sz w:val="24"/>
        </w:rPr>
        <w:t>{x endif}</w:t>
      </w:r>
      <w:bookmarkEnd w:id="41"/>
    </w:p>
    <w:p w14:paraId="792517F5" w14:textId="77777777" w:rsidR="003A0F5C" w:rsidRDefault="003A0F5C" w:rsidP="003A0F5C">
      <w:pPr>
        <w:spacing w:after="0" w:line="240" w:lineRule="auto"/>
        <w:jc w:val="both"/>
        <w:rPr>
          <w:rFonts w:cs="Times New Roman"/>
          <w:sz w:val="24"/>
        </w:rPr>
      </w:pPr>
      <w:bookmarkStart w:id="42" w:name="Sagitec717"/>
      <w:r w:rsidRPr="00C06AF5">
        <w:rPr>
          <w:sz w:val="24"/>
        </w:rPr>
        <w:t>{x endif}</w:t>
      </w:r>
      <w:bookmarkEnd w:id="42"/>
    </w:p>
    <w:p w14:paraId="7B61373F" w14:textId="77777777" w:rsidR="003A0F5C" w:rsidRPr="000668CB" w:rsidRDefault="003A0F5C" w:rsidP="00936333">
      <w:pPr>
        <w:spacing w:after="0" w:line="240" w:lineRule="auto"/>
        <w:rPr>
          <w:sz w:val="18"/>
          <w:szCs w:val="18"/>
        </w:rPr>
      </w:pPr>
    </w:p>
    <w:sectPr w:rsidR="003A0F5C" w:rsidRPr="000668CB" w:rsidSect="00C56A8E">
      <w:type w:val="continuous"/>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E9BD" w14:textId="77777777" w:rsidR="00D10E4C" w:rsidRDefault="00D10E4C" w:rsidP="00823FED">
      <w:pPr>
        <w:spacing w:after="0" w:line="240" w:lineRule="auto"/>
      </w:pPr>
      <w:r>
        <w:separator/>
      </w:r>
    </w:p>
  </w:endnote>
  <w:endnote w:type="continuationSeparator" w:id="0">
    <w:p w14:paraId="5CB76232" w14:textId="77777777" w:rsidR="00D10E4C" w:rsidRDefault="00D10E4C" w:rsidP="0082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ABAD" w14:textId="77777777" w:rsidR="00823FED" w:rsidRDefault="00823FED">
    <w:pPr>
      <w:pStyle w:val="Footer"/>
    </w:pPr>
    <w:r>
      <w:rPr>
        <w:noProof/>
      </w:rPr>
      <w:drawing>
        <wp:anchor distT="0" distB="0" distL="114300" distR="114300" simplePos="0" relativeHeight="251660288" behindDoc="1" locked="0" layoutInCell="1" allowOverlap="1" wp14:anchorId="30001000" wp14:editId="0D729563">
          <wp:simplePos x="0" y="0"/>
          <wp:positionH relativeFrom="column">
            <wp:posOffset>-901700</wp:posOffset>
          </wp:positionH>
          <wp:positionV relativeFrom="page">
            <wp:posOffset>9080500</wp:posOffset>
          </wp:positionV>
          <wp:extent cx="7748262" cy="97840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8262" cy="97840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E1BC" w14:textId="77777777" w:rsidR="00D10E4C" w:rsidRDefault="00D10E4C" w:rsidP="00823FED">
      <w:pPr>
        <w:spacing w:after="0" w:line="240" w:lineRule="auto"/>
      </w:pPr>
      <w:r>
        <w:separator/>
      </w:r>
    </w:p>
  </w:footnote>
  <w:footnote w:type="continuationSeparator" w:id="0">
    <w:p w14:paraId="5284B7AE" w14:textId="77777777" w:rsidR="00D10E4C" w:rsidRDefault="00D10E4C" w:rsidP="00823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9389" w14:textId="77777777" w:rsidR="00823FED" w:rsidRDefault="00823FED">
    <w:pPr>
      <w:pStyle w:val="Header"/>
    </w:pPr>
    <w:r>
      <w:rPr>
        <w:noProof/>
      </w:rPr>
      <w:drawing>
        <wp:anchor distT="0" distB="0" distL="114300" distR="114300" simplePos="0" relativeHeight="251659264" behindDoc="0" locked="0" layoutInCell="1" allowOverlap="1" wp14:anchorId="2ECF45A0" wp14:editId="60AEE124">
          <wp:simplePos x="0" y="0"/>
          <wp:positionH relativeFrom="page">
            <wp:align>center</wp:align>
          </wp:positionH>
          <wp:positionV relativeFrom="page">
            <wp:align>top</wp:align>
          </wp:positionV>
          <wp:extent cx="7754033" cy="11795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28A0092B-C50C-407E-A947-70E740481C1C}">
                        <a14:useLocalDpi xmlns:a14="http://schemas.microsoft.com/office/drawing/2010/main" val="0"/>
                      </a:ext>
                    </a:extLst>
                  </a:blip>
                  <a:stretch>
                    <a:fillRect/>
                  </a:stretch>
                </pic:blipFill>
                <pic:spPr>
                  <a:xfrm>
                    <a:off x="0" y="0"/>
                    <a:ext cx="7754033"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EAE5ECE"/>
    <w:multiLevelType w:val="hybridMultilevel"/>
    <w:tmpl w:val="54943292"/>
    <w:lvl w:ilvl="0" w:tplc="10AC11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1E444F17"/>
    <w:multiLevelType w:val="hybridMultilevel"/>
    <w:tmpl w:val="5DCA6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1">
    <w:nsid w:val="38846986"/>
    <w:multiLevelType w:val="hybridMultilevel"/>
    <w:tmpl w:val="91CE27A4"/>
    <w:lvl w:ilvl="0" w:tplc="48787F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444411">
    <w:abstractNumId w:val="0"/>
  </w:num>
  <w:num w:numId="2" w16cid:durableId="528304270">
    <w:abstractNumId w:val="2"/>
  </w:num>
  <w:num w:numId="3" w16cid:durableId="164994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96"/>
    <w:rsid w:val="00030574"/>
    <w:rsid w:val="0006047B"/>
    <w:rsid w:val="000668CB"/>
    <w:rsid w:val="00072488"/>
    <w:rsid w:val="00087D42"/>
    <w:rsid w:val="001067C7"/>
    <w:rsid w:val="0014299B"/>
    <w:rsid w:val="00143A87"/>
    <w:rsid w:val="00182780"/>
    <w:rsid w:val="001B2AE2"/>
    <w:rsid w:val="001E3122"/>
    <w:rsid w:val="002019C6"/>
    <w:rsid w:val="00236E4F"/>
    <w:rsid w:val="00296DF4"/>
    <w:rsid w:val="00303F37"/>
    <w:rsid w:val="003242F3"/>
    <w:rsid w:val="00340D56"/>
    <w:rsid w:val="00357CD8"/>
    <w:rsid w:val="003A0F5C"/>
    <w:rsid w:val="003B0E4D"/>
    <w:rsid w:val="003B1F73"/>
    <w:rsid w:val="003C1F22"/>
    <w:rsid w:val="003C67CC"/>
    <w:rsid w:val="003F5D79"/>
    <w:rsid w:val="004014E3"/>
    <w:rsid w:val="00412FAE"/>
    <w:rsid w:val="00420A21"/>
    <w:rsid w:val="00473D6C"/>
    <w:rsid w:val="00494B5D"/>
    <w:rsid w:val="004F0EB1"/>
    <w:rsid w:val="00511602"/>
    <w:rsid w:val="005A1CA9"/>
    <w:rsid w:val="005A33E6"/>
    <w:rsid w:val="00606553"/>
    <w:rsid w:val="00650D17"/>
    <w:rsid w:val="006B579C"/>
    <w:rsid w:val="006E3B75"/>
    <w:rsid w:val="007003F8"/>
    <w:rsid w:val="00725005"/>
    <w:rsid w:val="00751D2E"/>
    <w:rsid w:val="00776E23"/>
    <w:rsid w:val="007A5940"/>
    <w:rsid w:val="007C54B6"/>
    <w:rsid w:val="00823FED"/>
    <w:rsid w:val="0085149A"/>
    <w:rsid w:val="00857681"/>
    <w:rsid w:val="0086040A"/>
    <w:rsid w:val="00864649"/>
    <w:rsid w:val="008776B0"/>
    <w:rsid w:val="008A1267"/>
    <w:rsid w:val="008D4E74"/>
    <w:rsid w:val="008E5FF8"/>
    <w:rsid w:val="008F6D8D"/>
    <w:rsid w:val="009032E6"/>
    <w:rsid w:val="00906E09"/>
    <w:rsid w:val="00936333"/>
    <w:rsid w:val="0096700E"/>
    <w:rsid w:val="009761B8"/>
    <w:rsid w:val="00981663"/>
    <w:rsid w:val="009B1B25"/>
    <w:rsid w:val="00A32B18"/>
    <w:rsid w:val="00A8554C"/>
    <w:rsid w:val="00A95B94"/>
    <w:rsid w:val="00A95F33"/>
    <w:rsid w:val="00A96543"/>
    <w:rsid w:val="00AA62EF"/>
    <w:rsid w:val="00AE42C2"/>
    <w:rsid w:val="00AE65D8"/>
    <w:rsid w:val="00AF276A"/>
    <w:rsid w:val="00AF6E0B"/>
    <w:rsid w:val="00B20DF6"/>
    <w:rsid w:val="00B47250"/>
    <w:rsid w:val="00C2020E"/>
    <w:rsid w:val="00C24127"/>
    <w:rsid w:val="00C2563F"/>
    <w:rsid w:val="00C3084C"/>
    <w:rsid w:val="00C56A8E"/>
    <w:rsid w:val="00C67745"/>
    <w:rsid w:val="00CD023E"/>
    <w:rsid w:val="00CD41C2"/>
    <w:rsid w:val="00CD4653"/>
    <w:rsid w:val="00D0040B"/>
    <w:rsid w:val="00D01596"/>
    <w:rsid w:val="00D06C9B"/>
    <w:rsid w:val="00D10E4C"/>
    <w:rsid w:val="00D72B9E"/>
    <w:rsid w:val="00D80045"/>
    <w:rsid w:val="00D8161E"/>
    <w:rsid w:val="00DC5C77"/>
    <w:rsid w:val="00E33E2C"/>
    <w:rsid w:val="00E84CDF"/>
    <w:rsid w:val="00EA3C1F"/>
    <w:rsid w:val="00EB5364"/>
    <w:rsid w:val="00EC21E4"/>
    <w:rsid w:val="00EF7479"/>
    <w:rsid w:val="00F02AFC"/>
    <w:rsid w:val="00F104AA"/>
    <w:rsid w:val="00F35651"/>
    <w:rsid w:val="00F430A0"/>
    <w:rsid w:val="00F51AA7"/>
    <w:rsid w:val="00F53671"/>
    <w:rsid w:val="00F61AB9"/>
    <w:rsid w:val="00F86896"/>
    <w:rsid w:val="00F90997"/>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BB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F33"/>
    <w:pPr>
      <w:spacing w:after="240" w:line="300" w:lineRule="exact"/>
    </w:pPr>
    <w:rPr>
      <w:rFonts w:ascii="Times New Roman" w:hAnsi="Times New Roman"/>
      <w:sz w:val="23"/>
    </w:rPr>
  </w:style>
  <w:style w:type="paragraph" w:styleId="Heading1">
    <w:name w:val="heading 1"/>
    <w:basedOn w:val="Normal"/>
    <w:next w:val="Normal"/>
    <w:link w:val="Heading1Char"/>
    <w:qFormat/>
    <w:rsid w:val="00F35651"/>
    <w:pPr>
      <w:keepNext/>
      <w:spacing w:after="0" w:line="240" w:lineRule="auto"/>
      <w:outlineLvl w:val="0"/>
    </w:pPr>
    <w:rPr>
      <w:rFonts w:eastAsia="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ED"/>
    <w:pPr>
      <w:tabs>
        <w:tab w:val="center" w:pos="4680"/>
        <w:tab w:val="right" w:pos="9360"/>
      </w:tabs>
    </w:pPr>
  </w:style>
  <w:style w:type="character" w:customStyle="1" w:styleId="HeaderChar">
    <w:name w:val="Header Char"/>
    <w:basedOn w:val="DefaultParagraphFont"/>
    <w:link w:val="Header"/>
    <w:uiPriority w:val="99"/>
    <w:rsid w:val="00823FED"/>
  </w:style>
  <w:style w:type="paragraph" w:styleId="Footer">
    <w:name w:val="footer"/>
    <w:basedOn w:val="Normal"/>
    <w:link w:val="FooterChar"/>
    <w:uiPriority w:val="99"/>
    <w:unhideWhenUsed/>
    <w:rsid w:val="00823FED"/>
    <w:pPr>
      <w:tabs>
        <w:tab w:val="center" w:pos="4680"/>
        <w:tab w:val="right" w:pos="9360"/>
      </w:tabs>
    </w:pPr>
  </w:style>
  <w:style w:type="character" w:customStyle="1" w:styleId="FooterChar">
    <w:name w:val="Footer Char"/>
    <w:basedOn w:val="DefaultParagraphFont"/>
    <w:link w:val="Footer"/>
    <w:uiPriority w:val="99"/>
    <w:rsid w:val="00823FED"/>
  </w:style>
  <w:style w:type="paragraph" w:customStyle="1" w:styleId="p1">
    <w:name w:val="p1"/>
    <w:basedOn w:val="Normal"/>
    <w:rsid w:val="00AE42C2"/>
    <w:rPr>
      <w:rFonts w:ascii="Minion Pro" w:hAnsi="Minion Pro" w:cs="Times New Roman"/>
      <w:sz w:val="18"/>
      <w:szCs w:val="18"/>
    </w:rPr>
  </w:style>
  <w:style w:type="paragraph" w:styleId="NoSpacing">
    <w:name w:val="No Spacing"/>
    <w:uiPriority w:val="1"/>
    <w:qFormat/>
    <w:rsid w:val="00AF6E0B"/>
    <w:rPr>
      <w:rFonts w:ascii="Times New Roman" w:hAnsi="Times New Roman"/>
      <w:sz w:val="23"/>
    </w:rPr>
  </w:style>
  <w:style w:type="table" w:styleId="GridTable1Light">
    <w:name w:val="Grid Table 1 Light"/>
    <w:basedOn w:val="TableNormal"/>
    <w:uiPriority w:val="46"/>
    <w:rsid w:val="00494B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94B5D"/>
    <w:pPr>
      <w:ind w:left="720"/>
      <w:contextualSpacing/>
    </w:pPr>
  </w:style>
  <w:style w:type="character" w:styleId="Hyperlink">
    <w:name w:val="Hyperlink"/>
    <w:basedOn w:val="DefaultParagraphFont"/>
    <w:uiPriority w:val="99"/>
    <w:unhideWhenUsed/>
    <w:rsid w:val="00494B5D"/>
    <w:rPr>
      <w:color w:val="0563C1" w:themeColor="hyperlink"/>
      <w:u w:val="single"/>
    </w:rPr>
  </w:style>
  <w:style w:type="character" w:styleId="UnresolvedMention">
    <w:name w:val="Unresolved Mention"/>
    <w:basedOn w:val="DefaultParagraphFont"/>
    <w:uiPriority w:val="99"/>
    <w:rsid w:val="00494B5D"/>
    <w:rPr>
      <w:color w:val="605E5C"/>
      <w:shd w:val="clear" w:color="auto" w:fill="E1DFDD"/>
    </w:rPr>
  </w:style>
  <w:style w:type="table" w:styleId="TableGrid">
    <w:name w:val="Table Grid"/>
    <w:basedOn w:val="TableNormal"/>
    <w:uiPriority w:val="39"/>
    <w:rsid w:val="00A95F33"/>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35651"/>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22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www.oregon.gov/dor/programs/individuals/pages/pit-withholding.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piphp.org" TargetMode="External"/><Relationship Id="rId17" Type="http://schemas.openxmlformats.org/officeDocument/2006/relationships/hyperlink" Target="https://www.ncdor.gov/taxes-forms/withholding-tax/withholding-tax-forms-and-instructions/withholding-certificate-pension-or-annuity-payments" TargetMode="External"/><Relationship Id="rId2" Type="http://schemas.openxmlformats.org/officeDocument/2006/relationships/customXml" Target="../customXml/item2.xml"/><Relationship Id="rId16" Type="http://schemas.openxmlformats.org/officeDocument/2006/relationships/hyperlink" Target="https://dor.georgia.gov/employers-tax-guide" TargetMode="External"/><Relationship Id="rId20" Type="http://schemas.openxmlformats.org/officeDocument/2006/relationships/hyperlink" Target="https://www.tax.virginia.gov/sites/default/files/vatax-pdf/employer-withholding-instruction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sd@mpiphp.org" TargetMode="External"/><Relationship Id="rId5" Type="http://schemas.openxmlformats.org/officeDocument/2006/relationships/styles" Target="styles.xml"/><Relationship Id="rId15" Type="http://schemas.openxmlformats.org/officeDocument/2006/relationships/hyperlink" Target="https://dor.georgia.gov/g-4p-withholding-certificate-pension-or-annuity-payments" TargetMode="External"/><Relationship Id="rId10" Type="http://schemas.openxmlformats.org/officeDocument/2006/relationships/hyperlink" Target="mailto:rsd@mpiphp.org" TargetMode="External"/><Relationship Id="rId19" Type="http://schemas.openxmlformats.org/officeDocument/2006/relationships/hyperlink" Target="https://www.tax.virginia.gov/sites/default/files/taxforms/withholding/any/va-4p-any.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429AADB1127C47B8E8652B65AA0724" ma:contentTypeVersion="6" ma:contentTypeDescription="Create a new document." ma:contentTypeScope="" ma:versionID="bd3a059c1e11cdd4d6d2338e9cf3b956">
  <xsd:schema xmlns:xsd="http://www.w3.org/2001/XMLSchema" xmlns:xs="http://www.w3.org/2001/XMLSchema" xmlns:p="http://schemas.microsoft.com/office/2006/metadata/properties" xmlns:ns3="10a0b6f0-8016-4c63-be8b-9517f8d73183" xmlns:ns4="eed0ed08-7c87-456a-8626-6a34cf07d4d5" targetNamespace="http://schemas.microsoft.com/office/2006/metadata/properties" ma:root="true" ma:fieldsID="0a8dda16ba1f4c71de06bfd88336aba5" ns3:_="" ns4:_="">
    <xsd:import namespace="10a0b6f0-8016-4c63-be8b-9517f8d73183"/>
    <xsd:import namespace="eed0ed08-7c87-456a-8626-6a34cf07d4d5"/>
    <xsd:element name="properties">
      <xsd:complexType>
        <xsd:sequence>
          <xsd:element name="documentManagement">
            <xsd:complexType>
              <xsd:all>
                <xsd:element ref="ns3:MediaServiceMetadata" minOccurs="0"/>
                <xsd:element ref="ns3:MediaServiceFastMetadata" minOccurs="0"/>
                <xsd:element ref="ns3:SensitiveDataTyp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0b6f0-8016-4c63-be8b-9517f8d73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ensitiveDataType" ma:index="10" nillable="true" ma:displayName="SensitiveDataType" ma:internalName="SensitiveData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d0ed08-7c87-456a-8626-6a34cf07d4d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nsitiveDataType xmlns="10a0b6f0-8016-4c63-be8b-9517f8d731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71CAE4-31DC-4098-B06D-41114D8EF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0b6f0-8016-4c63-be8b-9517f8d73183"/>
    <ds:schemaRef ds:uri="eed0ed08-7c87-456a-8626-6a34cf07d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67BF3-472C-4FD1-9661-3361B0C5DC24}">
  <ds:schemaRefs>
    <ds:schemaRef ds:uri="http://schemas.microsoft.com/office/2006/metadata/properties"/>
    <ds:schemaRef ds:uri="http://schemas.microsoft.com/office/infopath/2007/PartnerControls"/>
    <ds:schemaRef ds:uri="10a0b6f0-8016-4c63-be8b-9517f8d73183"/>
  </ds:schemaRefs>
</ds:datastoreItem>
</file>

<file path=customXml/itemProps3.xml><?xml version="1.0" encoding="utf-8"?>
<ds:datastoreItem xmlns:ds="http://schemas.openxmlformats.org/officeDocument/2006/customXml" ds:itemID="{B76C4198-B41C-4E0B-A9D7-DB71F0A6A7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Barcarse</dc:creator>
  <cp:keywords/>
  <dc:description/>
  <cp:lastModifiedBy>Thiru Masilamani</cp:lastModifiedBy>
  <cp:revision>42</cp:revision>
  <cp:lastPrinted>2022-10-13T22:54:00Z</cp:lastPrinted>
  <dcterms:created xsi:type="dcterms:W3CDTF">2023-07-12T20:38:00Z</dcterms:created>
  <dcterms:modified xsi:type="dcterms:W3CDTF">2024-01-25T19:20:00Z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0x01010050429AADB1127C47B8E8652B65AA0724</vt:lpwstr>
  </property>
</Properties>
</file>