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F87" w:rsidRDefault="00171F87" w:rsidP="00253E97">
      <w:pPr>
        <w:rPr>
          <w:rFonts w:cs="Arial"/>
          <w:spacing w:val="-2"/>
          <w:sz w:val="22"/>
          <w:szCs w:val="22"/>
        </w:rPr>
      </w:pPr>
    </w:p>
    <w:p w:rsidR="00171F87" w:rsidRDefault="00171F87" w:rsidP="00253E97">
      <w:pPr>
        <w:rPr>
          <w:rFonts w:cs="Arial"/>
          <w:spacing w:val="-2"/>
          <w:sz w:val="22"/>
          <w:szCs w:val="22"/>
        </w:rPr>
      </w:pPr>
    </w:p>
    <w:p w:rsidR="007C6F13" w:rsidRPr="008B72DA" w:rsidRDefault="004C2A29" w:rsidP="00253E97">
      <w:pPr>
        <w:rPr>
          <w:rFonts w:cs="Arial"/>
          <w:spacing w:val="-2"/>
          <w:sz w:val="22"/>
          <w:szCs w:val="22"/>
        </w:rPr>
      </w:pPr>
      <w:bookmarkStart w:id="0" w:name="sagitec1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stdlongdate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0"/>
      <w:r w:rsidR="0037446A">
        <w:rPr>
          <w:rFonts w:cs="Arial"/>
          <w:spacing w:val="-2"/>
          <w:sz w:val="22"/>
          <w:szCs w:val="22"/>
        </w:rPr>
        <w:tab/>
      </w:r>
      <w:r w:rsidR="0037446A">
        <w:rPr>
          <w:rFonts w:cs="Arial"/>
          <w:spacing w:val="-2"/>
          <w:sz w:val="22"/>
          <w:szCs w:val="22"/>
        </w:rPr>
        <w:tab/>
      </w:r>
      <w:r w:rsidR="0037446A">
        <w:rPr>
          <w:rFonts w:cs="Arial"/>
          <w:spacing w:val="-2"/>
          <w:sz w:val="22"/>
          <w:szCs w:val="22"/>
        </w:rPr>
        <w:tab/>
      </w:r>
      <w:r w:rsidR="0037446A">
        <w:rPr>
          <w:rFonts w:cs="Arial"/>
          <w:spacing w:val="-2"/>
          <w:sz w:val="22"/>
          <w:szCs w:val="22"/>
        </w:rPr>
        <w:tab/>
      </w:r>
      <w:r w:rsidR="0037446A">
        <w:rPr>
          <w:rFonts w:cs="Arial"/>
          <w:spacing w:val="-2"/>
          <w:sz w:val="22"/>
          <w:szCs w:val="22"/>
        </w:rPr>
        <w:tab/>
      </w:r>
      <w:r w:rsidR="0037446A">
        <w:rPr>
          <w:rFonts w:cs="Arial"/>
          <w:spacing w:val="-2"/>
          <w:sz w:val="22"/>
          <w:szCs w:val="22"/>
        </w:rPr>
        <w:tab/>
      </w:r>
      <w:r w:rsidR="0037446A">
        <w:rPr>
          <w:rFonts w:cs="Arial"/>
          <w:spacing w:val="-2"/>
          <w:sz w:val="22"/>
          <w:szCs w:val="22"/>
        </w:rPr>
        <w:tab/>
      </w:r>
      <w:r w:rsidR="00CE5D1E">
        <w:rPr>
          <w:rFonts w:cs="Arial"/>
          <w:spacing w:val="-2"/>
          <w:sz w:val="22"/>
          <w:szCs w:val="22"/>
        </w:rPr>
        <w:tab/>
      </w:r>
      <w:r w:rsidR="007C6F13" w:rsidRPr="008B72DA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>
        <w:rPr>
          <w:rFonts w:cs="Arial"/>
          <w:spacing w:val="-2"/>
          <w:sz w:val="22"/>
          <w:szCs w:val="22"/>
        </w:rPr>
        <w:t>{</w:t>
      </w:r>
      <w:proofErr w:type="spellStart"/>
      <w:r>
        <w:rPr>
          <w:rFonts w:cs="Arial"/>
          <w:spacing w:val="-2"/>
          <w:sz w:val="22"/>
          <w:szCs w:val="22"/>
        </w:rPr>
        <w:t>stdMbrPERSLinkID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1"/>
    </w:p>
    <w:p w:rsidR="0054075C" w:rsidRDefault="0054075C" w:rsidP="00253E97">
      <w:pPr>
        <w:rPr>
          <w:rFonts w:cs="Arial"/>
          <w:spacing w:val="-2"/>
          <w:sz w:val="22"/>
          <w:szCs w:val="22"/>
        </w:rPr>
      </w:pPr>
    </w:p>
    <w:p w:rsidR="00171F87" w:rsidRPr="008B72DA" w:rsidRDefault="00171F87" w:rsidP="00253E97">
      <w:pPr>
        <w:rPr>
          <w:rFonts w:cs="Arial"/>
          <w:spacing w:val="-2"/>
          <w:sz w:val="22"/>
          <w:szCs w:val="22"/>
        </w:rPr>
      </w:pPr>
    </w:p>
    <w:p w:rsidR="0054075C" w:rsidRPr="008B72DA" w:rsidRDefault="004C2A29" w:rsidP="00253E97">
      <w:pPr>
        <w:rPr>
          <w:rFonts w:cs="Arial"/>
          <w:spacing w:val="-2"/>
          <w:sz w:val="22"/>
          <w:szCs w:val="22"/>
        </w:rPr>
      </w:pPr>
      <w:bookmarkStart w:id="2" w:name="sagitec3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2"/>
    </w:p>
    <w:p w:rsidR="0054075C" w:rsidRPr="008B72DA" w:rsidRDefault="004C2A29" w:rsidP="00253E97">
      <w:pPr>
        <w:rPr>
          <w:rFonts w:cs="Arial"/>
          <w:spacing w:val="-2"/>
          <w:sz w:val="22"/>
          <w:szCs w:val="22"/>
        </w:rPr>
      </w:pPr>
      <w:bookmarkStart w:id="3" w:name="sagitec4"/>
      <w:r>
        <w:rPr>
          <w:rFonts w:cs="Arial"/>
          <w:spacing w:val="-2"/>
          <w:sz w:val="22"/>
          <w:szCs w:val="22"/>
        </w:rPr>
        <w:t>{stdMbrAdrCorStreet1}</w:t>
      </w:r>
      <w:bookmarkEnd w:id="3"/>
    </w:p>
    <w:p w:rsidR="0054075C" w:rsidRPr="008B72DA" w:rsidRDefault="004C2A29" w:rsidP="00253E97">
      <w:pPr>
        <w:rPr>
          <w:rFonts w:cs="Arial"/>
          <w:spacing w:val="-2"/>
          <w:sz w:val="22"/>
          <w:szCs w:val="22"/>
        </w:rPr>
      </w:pPr>
      <w:bookmarkStart w:id="4" w:name="sagitec5"/>
      <w:r>
        <w:rPr>
          <w:rFonts w:cs="Arial"/>
          <w:spacing w:val="-2"/>
          <w:sz w:val="22"/>
          <w:szCs w:val="22"/>
        </w:rPr>
        <w:t>{</w:t>
      </w:r>
      <w:proofErr w:type="gramStart"/>
      <w:r>
        <w:rPr>
          <w:rFonts w:cs="Arial"/>
          <w:spacing w:val="-2"/>
          <w:sz w:val="22"/>
          <w:szCs w:val="22"/>
        </w:rPr>
        <w:t>x</w:t>
      </w:r>
      <w:proofErr w:type="gramEnd"/>
      <w:r>
        <w:rPr>
          <w:rFonts w:cs="Arial"/>
          <w:spacing w:val="-2"/>
          <w:sz w:val="22"/>
          <w:szCs w:val="22"/>
        </w:rPr>
        <w:t xml:space="preserve"> stdMbrAdrCorStreet2}</w:t>
      </w:r>
      <w:bookmarkEnd w:id="4"/>
    </w:p>
    <w:p w:rsidR="0054075C" w:rsidRPr="008B72DA" w:rsidRDefault="004C2A29" w:rsidP="00253E97">
      <w:pPr>
        <w:rPr>
          <w:rFonts w:cs="Arial"/>
          <w:spacing w:val="-2"/>
          <w:sz w:val="22"/>
          <w:szCs w:val="22"/>
        </w:rPr>
      </w:pPr>
      <w:bookmarkStart w:id="5" w:name="sagitec6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5"/>
      <w:r w:rsidR="00FD3FDD" w:rsidRPr="008B72DA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6"/>
      <w:r w:rsidR="0037446A">
        <w:rPr>
          <w:rFonts w:cs="Arial"/>
          <w:spacing w:val="-2"/>
          <w:sz w:val="22"/>
          <w:szCs w:val="22"/>
        </w:rPr>
        <w:t xml:space="preserve"> </w:t>
      </w:r>
      <w:r w:rsidR="00A9399A">
        <w:rPr>
          <w:rFonts w:cs="Arial"/>
          <w:spacing w:val="-2"/>
          <w:sz w:val="22"/>
          <w:szCs w:val="22"/>
        </w:rPr>
        <w:t xml:space="preserve"> </w:t>
      </w:r>
      <w:bookmarkStart w:id="7" w:name="sagitec8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7"/>
    </w:p>
    <w:p w:rsidR="00BA72ED" w:rsidRDefault="00BA72ED" w:rsidP="00253E97">
      <w:pPr>
        <w:rPr>
          <w:rFonts w:cs="Arial"/>
          <w:spacing w:val="-2"/>
          <w:sz w:val="22"/>
          <w:szCs w:val="22"/>
        </w:rPr>
      </w:pPr>
    </w:p>
    <w:p w:rsidR="00171F87" w:rsidRPr="008B72DA" w:rsidRDefault="00171F87" w:rsidP="00253E97">
      <w:pPr>
        <w:rPr>
          <w:rFonts w:cs="Arial"/>
          <w:spacing w:val="-2"/>
          <w:sz w:val="22"/>
          <w:szCs w:val="22"/>
        </w:rPr>
      </w:pPr>
    </w:p>
    <w:p w:rsidR="006848D9" w:rsidRPr="008B72DA" w:rsidRDefault="00BA72ED" w:rsidP="00253E97">
      <w:pPr>
        <w:rPr>
          <w:rFonts w:cs="Arial"/>
          <w:b/>
          <w:sz w:val="22"/>
          <w:szCs w:val="22"/>
        </w:rPr>
      </w:pPr>
      <w:r w:rsidRPr="008B72DA">
        <w:rPr>
          <w:rFonts w:cs="Arial"/>
          <w:b/>
          <w:spacing w:val="-3"/>
          <w:sz w:val="22"/>
          <w:szCs w:val="22"/>
        </w:rPr>
        <w:t xml:space="preserve">RE: </w:t>
      </w:r>
      <w:r w:rsidR="0054075C" w:rsidRPr="008B72DA">
        <w:rPr>
          <w:rFonts w:cs="Arial"/>
          <w:b/>
          <w:spacing w:val="-3"/>
          <w:sz w:val="22"/>
          <w:szCs w:val="22"/>
        </w:rPr>
        <w:t xml:space="preserve"> </w:t>
      </w:r>
      <w:r w:rsidR="000178A9" w:rsidRPr="008B72DA">
        <w:rPr>
          <w:rFonts w:cs="Arial"/>
          <w:b/>
          <w:spacing w:val="-3"/>
          <w:sz w:val="22"/>
          <w:szCs w:val="22"/>
        </w:rPr>
        <w:t xml:space="preserve">DISABILITY </w:t>
      </w:r>
      <w:r w:rsidR="00644589" w:rsidRPr="008B72DA">
        <w:rPr>
          <w:rFonts w:cs="Arial"/>
          <w:b/>
          <w:spacing w:val="-3"/>
          <w:sz w:val="22"/>
          <w:szCs w:val="22"/>
        </w:rPr>
        <w:t>BENEFIT ESTIMATE</w:t>
      </w:r>
    </w:p>
    <w:p w:rsidR="00BA72ED" w:rsidRPr="008B72DA" w:rsidRDefault="00BA72ED" w:rsidP="00253E97">
      <w:pPr>
        <w:suppressAutoHyphens/>
        <w:rPr>
          <w:rFonts w:cs="Arial"/>
          <w:b/>
          <w:spacing w:val="-3"/>
          <w:sz w:val="22"/>
          <w:szCs w:val="22"/>
        </w:rPr>
      </w:pPr>
    </w:p>
    <w:p w:rsidR="008D3D72" w:rsidRPr="008B72DA" w:rsidRDefault="00BA72ED" w:rsidP="00253E97">
      <w:pPr>
        <w:suppressAutoHyphens/>
        <w:rPr>
          <w:rFonts w:cs="Arial"/>
          <w:spacing w:val="-3"/>
          <w:sz w:val="22"/>
          <w:szCs w:val="22"/>
        </w:rPr>
      </w:pPr>
      <w:r w:rsidRPr="008B72DA">
        <w:rPr>
          <w:rFonts w:cs="Arial"/>
          <w:spacing w:val="-2"/>
          <w:sz w:val="22"/>
          <w:szCs w:val="22"/>
        </w:rPr>
        <w:t xml:space="preserve">Dear </w:t>
      </w:r>
      <w:bookmarkStart w:id="8" w:name="sagitec9"/>
      <w:r w:rsidR="004C2A29">
        <w:rPr>
          <w:rFonts w:cs="Arial"/>
          <w:spacing w:val="-2"/>
          <w:sz w:val="22"/>
          <w:szCs w:val="22"/>
        </w:rPr>
        <w:t>{</w:t>
      </w:r>
      <w:proofErr w:type="spellStart"/>
      <w:r w:rsidR="004C2A29">
        <w:rPr>
          <w:rFonts w:cs="Arial"/>
          <w:spacing w:val="-2"/>
          <w:sz w:val="22"/>
          <w:szCs w:val="22"/>
        </w:rPr>
        <w:t>stdMbrSalutation</w:t>
      </w:r>
      <w:proofErr w:type="spellEnd"/>
      <w:r w:rsidR="004C2A29">
        <w:rPr>
          <w:rFonts w:cs="Arial"/>
          <w:spacing w:val="-2"/>
          <w:sz w:val="22"/>
          <w:szCs w:val="22"/>
        </w:rPr>
        <w:t>}</w:t>
      </w:r>
      <w:bookmarkEnd w:id="8"/>
      <w:r w:rsidRPr="008B72DA">
        <w:rPr>
          <w:rFonts w:cs="Arial"/>
          <w:spacing w:val="-2"/>
          <w:sz w:val="22"/>
          <w:szCs w:val="22"/>
        </w:rPr>
        <w:t>:</w:t>
      </w:r>
    </w:p>
    <w:p w:rsidR="008D3D72" w:rsidRPr="008B72DA" w:rsidRDefault="008D3D72" w:rsidP="00253E97">
      <w:pPr>
        <w:suppressAutoHyphens/>
        <w:rPr>
          <w:rFonts w:cs="Arial"/>
          <w:spacing w:val="-3"/>
          <w:sz w:val="22"/>
          <w:szCs w:val="22"/>
        </w:rPr>
      </w:pPr>
    </w:p>
    <w:p w:rsidR="008D3D72" w:rsidRPr="008B72DA" w:rsidRDefault="008D3D72" w:rsidP="00253E97">
      <w:pPr>
        <w:suppressAutoHyphens/>
        <w:rPr>
          <w:rFonts w:cs="Arial"/>
          <w:spacing w:val="-3"/>
          <w:sz w:val="22"/>
          <w:szCs w:val="22"/>
        </w:rPr>
      </w:pPr>
      <w:r w:rsidRPr="008B72DA">
        <w:rPr>
          <w:rFonts w:cs="Arial"/>
          <w:spacing w:val="-3"/>
          <w:sz w:val="22"/>
          <w:szCs w:val="22"/>
        </w:rPr>
        <w:t xml:space="preserve">Your estimated </w:t>
      </w:r>
      <w:r w:rsidR="00E31F29" w:rsidRPr="008B72DA">
        <w:rPr>
          <w:rFonts w:cs="Arial"/>
          <w:spacing w:val="-3"/>
          <w:sz w:val="22"/>
          <w:szCs w:val="22"/>
        </w:rPr>
        <w:t xml:space="preserve">disability </w:t>
      </w:r>
      <w:r w:rsidRPr="008B72DA">
        <w:rPr>
          <w:rFonts w:cs="Arial"/>
          <w:spacing w:val="-3"/>
          <w:sz w:val="22"/>
          <w:szCs w:val="22"/>
        </w:rPr>
        <w:t>benefit is calculated assuming the following information:</w:t>
      </w:r>
    </w:p>
    <w:p w:rsidR="002D0874" w:rsidRPr="008B72DA" w:rsidRDefault="002D0874" w:rsidP="00253E97">
      <w:pPr>
        <w:suppressAutoHyphens/>
        <w:rPr>
          <w:rFonts w:cs="Arial"/>
          <w:spacing w:val="-3"/>
          <w:sz w:val="22"/>
          <w:szCs w:val="22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438"/>
        <w:gridCol w:w="1440"/>
        <w:gridCol w:w="270"/>
        <w:gridCol w:w="1980"/>
        <w:gridCol w:w="2448"/>
      </w:tblGrid>
      <w:tr w:rsidR="00775840" w:rsidRPr="00036FF4" w:rsidTr="00A9399A">
        <w:tc>
          <w:tcPr>
            <w:tcW w:w="3438" w:type="dxa"/>
          </w:tcPr>
          <w:p w:rsidR="00775840" w:rsidRPr="00036FF4" w:rsidRDefault="00775840" w:rsidP="003A11E7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036FF4">
              <w:rPr>
                <w:rFonts w:cs="Arial"/>
                <w:spacing w:val="-3"/>
                <w:sz w:val="22"/>
                <w:szCs w:val="22"/>
              </w:rPr>
              <w:t>Final Average Salary Percentage:</w:t>
            </w:r>
          </w:p>
        </w:tc>
        <w:tc>
          <w:tcPr>
            <w:tcW w:w="1440" w:type="dxa"/>
          </w:tcPr>
          <w:p w:rsidR="00775840" w:rsidRPr="00036FF4" w:rsidRDefault="00775840" w:rsidP="003A11E7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r w:rsidRPr="00036FF4">
              <w:rPr>
                <w:rFonts w:cs="Arial"/>
                <w:spacing w:val="-3"/>
                <w:sz w:val="22"/>
                <w:szCs w:val="22"/>
              </w:rPr>
              <w:t>70%</w:t>
            </w:r>
          </w:p>
        </w:tc>
        <w:tc>
          <w:tcPr>
            <w:tcW w:w="270" w:type="dxa"/>
          </w:tcPr>
          <w:p w:rsidR="00775840" w:rsidRPr="00036FF4" w:rsidRDefault="00775840" w:rsidP="003A11E7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1980" w:type="dxa"/>
          </w:tcPr>
          <w:p w:rsidR="00775840" w:rsidRPr="00036FF4" w:rsidRDefault="00775840" w:rsidP="003A11E7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036FF4">
              <w:rPr>
                <w:rFonts w:cs="Arial"/>
                <w:spacing w:val="-3"/>
                <w:sz w:val="22"/>
                <w:szCs w:val="22"/>
              </w:rPr>
              <w:t>Marital Status:</w:t>
            </w:r>
          </w:p>
        </w:tc>
        <w:tc>
          <w:tcPr>
            <w:tcW w:w="2448" w:type="dxa"/>
          </w:tcPr>
          <w:p w:rsidR="00775840" w:rsidRPr="00036FF4" w:rsidRDefault="004C2A29" w:rsidP="003A11E7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id="9" w:name="sagitec10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MaritalStatus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9"/>
          </w:p>
        </w:tc>
      </w:tr>
      <w:tr w:rsidR="00775840" w:rsidRPr="00036FF4" w:rsidTr="00A9399A">
        <w:tc>
          <w:tcPr>
            <w:tcW w:w="3438" w:type="dxa"/>
          </w:tcPr>
          <w:p w:rsidR="00775840" w:rsidRPr="00036FF4" w:rsidRDefault="00775840" w:rsidP="003A11E7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036FF4">
              <w:rPr>
                <w:rFonts w:cs="Arial"/>
                <w:spacing w:val="-3"/>
                <w:sz w:val="22"/>
                <w:szCs w:val="22"/>
              </w:rPr>
              <w:t>Age at Retirement:</w:t>
            </w:r>
          </w:p>
        </w:tc>
        <w:tc>
          <w:tcPr>
            <w:tcW w:w="1440" w:type="dxa"/>
          </w:tcPr>
          <w:p w:rsidR="00775840" w:rsidRPr="00036FF4" w:rsidRDefault="004C2A29" w:rsidP="003A11E7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id="10" w:name="sagitec11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AgeatRetirement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0"/>
          </w:p>
        </w:tc>
        <w:tc>
          <w:tcPr>
            <w:tcW w:w="270" w:type="dxa"/>
          </w:tcPr>
          <w:p w:rsidR="00775840" w:rsidRPr="00036FF4" w:rsidRDefault="00775840" w:rsidP="003A11E7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1980" w:type="dxa"/>
          </w:tcPr>
          <w:p w:rsidR="00775840" w:rsidRPr="00036FF4" w:rsidRDefault="00775840" w:rsidP="003A11E7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036FF4">
              <w:rPr>
                <w:rFonts w:cs="Arial"/>
                <w:spacing w:val="-3"/>
                <w:sz w:val="22"/>
                <w:szCs w:val="22"/>
              </w:rPr>
              <w:t>Retirement Date:</w:t>
            </w:r>
          </w:p>
        </w:tc>
        <w:tc>
          <w:tcPr>
            <w:tcW w:w="2448" w:type="dxa"/>
          </w:tcPr>
          <w:p w:rsidR="00775840" w:rsidRPr="00036FF4" w:rsidRDefault="004C2A29" w:rsidP="003A11E7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id="11" w:name="sagitec12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RetirementDate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1"/>
          </w:p>
        </w:tc>
      </w:tr>
      <w:tr w:rsidR="00775840" w:rsidRPr="00036FF4" w:rsidTr="00A9399A">
        <w:tc>
          <w:tcPr>
            <w:tcW w:w="3438" w:type="dxa"/>
          </w:tcPr>
          <w:p w:rsidR="00775840" w:rsidRPr="00036FF4" w:rsidRDefault="00775840" w:rsidP="003A11E7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036FF4">
              <w:rPr>
                <w:rFonts w:cs="Arial"/>
                <w:spacing w:val="-3"/>
                <w:sz w:val="22"/>
                <w:szCs w:val="22"/>
              </w:rPr>
              <w:t>Years of Service Credit:</w:t>
            </w:r>
          </w:p>
        </w:tc>
        <w:tc>
          <w:tcPr>
            <w:tcW w:w="1440" w:type="dxa"/>
          </w:tcPr>
          <w:p w:rsidR="00775840" w:rsidRPr="00036FF4" w:rsidRDefault="004C2A29" w:rsidP="003A11E7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id="12" w:name="sagitec13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YearsofServiceCredit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2"/>
          </w:p>
        </w:tc>
        <w:tc>
          <w:tcPr>
            <w:tcW w:w="270" w:type="dxa"/>
          </w:tcPr>
          <w:p w:rsidR="00775840" w:rsidRPr="00036FF4" w:rsidRDefault="00775840" w:rsidP="003A11E7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1980" w:type="dxa"/>
          </w:tcPr>
          <w:p w:rsidR="00775840" w:rsidRPr="00036FF4" w:rsidRDefault="00775840" w:rsidP="003A11E7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036FF4">
              <w:rPr>
                <w:rFonts w:cs="Arial"/>
                <w:spacing w:val="-3"/>
                <w:sz w:val="22"/>
                <w:szCs w:val="22"/>
              </w:rPr>
              <w:t>Account Balance:</w:t>
            </w:r>
          </w:p>
        </w:tc>
        <w:tc>
          <w:tcPr>
            <w:tcW w:w="2448" w:type="dxa"/>
          </w:tcPr>
          <w:p w:rsidR="00775840" w:rsidRPr="00036FF4" w:rsidRDefault="004C2A29" w:rsidP="003A11E7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id="13" w:name="sagitec14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MemberAccountBalance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3"/>
          </w:p>
        </w:tc>
      </w:tr>
      <w:tr w:rsidR="00775840" w:rsidRPr="00036FF4" w:rsidTr="00A9399A">
        <w:tc>
          <w:tcPr>
            <w:tcW w:w="3438" w:type="dxa"/>
          </w:tcPr>
          <w:p w:rsidR="00775840" w:rsidRPr="00036FF4" w:rsidRDefault="00775840" w:rsidP="003A11E7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036FF4">
              <w:rPr>
                <w:rFonts w:cs="Arial"/>
                <w:spacing w:val="-3"/>
                <w:sz w:val="22"/>
                <w:szCs w:val="22"/>
              </w:rPr>
              <w:t>Final Average Salary:</w:t>
            </w:r>
          </w:p>
        </w:tc>
        <w:tc>
          <w:tcPr>
            <w:tcW w:w="1440" w:type="dxa"/>
          </w:tcPr>
          <w:p w:rsidR="00775840" w:rsidRPr="00036FF4" w:rsidRDefault="004C2A29" w:rsidP="003A11E7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id="14" w:name="sagitec15"/>
            <w:r>
              <w:rPr>
                <w:rFonts w:cs="Arial"/>
                <w:spacing w:val="-3"/>
                <w:sz w:val="22"/>
                <w:szCs w:val="22"/>
              </w:rPr>
              <w:t>{FAS}</w:t>
            </w:r>
            <w:bookmarkEnd w:id="14"/>
          </w:p>
        </w:tc>
        <w:tc>
          <w:tcPr>
            <w:tcW w:w="270" w:type="dxa"/>
          </w:tcPr>
          <w:p w:rsidR="00775840" w:rsidRPr="00036FF4" w:rsidRDefault="00775840" w:rsidP="003A11E7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1980" w:type="dxa"/>
          </w:tcPr>
          <w:p w:rsidR="00775840" w:rsidRPr="00036FF4" w:rsidRDefault="00775840" w:rsidP="003A11E7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448" w:type="dxa"/>
          </w:tcPr>
          <w:p w:rsidR="00775840" w:rsidRPr="00036FF4" w:rsidRDefault="00775840" w:rsidP="003A11E7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</w:p>
        </w:tc>
      </w:tr>
    </w:tbl>
    <w:p w:rsidR="004E15A4" w:rsidRPr="008B72DA" w:rsidRDefault="004C2A29" w:rsidP="004E15A4">
      <w:pPr>
        <w:suppressAutoHyphens/>
        <w:rPr>
          <w:rFonts w:cs="Arial"/>
          <w:spacing w:val="-3"/>
          <w:sz w:val="22"/>
          <w:szCs w:val="22"/>
        </w:rPr>
      </w:pPr>
      <w:bookmarkStart w:id="15" w:name="sagitec16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QDRO = 1}</w:t>
      </w:r>
      <w:bookmarkEnd w:id="15"/>
    </w:p>
    <w:tbl>
      <w:tblPr>
        <w:tblW w:w="0" w:type="auto"/>
        <w:tblLook w:val="01E0" w:firstRow="1" w:lastRow="1" w:firstColumn="1" w:lastColumn="1" w:noHBand="0" w:noVBand="0"/>
      </w:tblPr>
      <w:tblGrid>
        <w:gridCol w:w="3438"/>
        <w:gridCol w:w="3690"/>
      </w:tblGrid>
      <w:tr w:rsidR="00A9399A" w:rsidRPr="003A11E7" w:rsidTr="00A9399A">
        <w:tc>
          <w:tcPr>
            <w:tcW w:w="3438" w:type="dxa"/>
          </w:tcPr>
          <w:p w:rsidR="00A9399A" w:rsidRPr="003A11E7" w:rsidRDefault="00A9399A" w:rsidP="003A11E7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3A11E7">
              <w:rPr>
                <w:rFonts w:cs="Arial"/>
                <w:spacing w:val="-3"/>
                <w:sz w:val="22"/>
                <w:szCs w:val="22"/>
              </w:rPr>
              <w:t>QDRO Reduction Amount*:</w:t>
            </w:r>
          </w:p>
        </w:tc>
        <w:tc>
          <w:tcPr>
            <w:tcW w:w="3690" w:type="dxa"/>
          </w:tcPr>
          <w:p w:rsidR="00A9399A" w:rsidRPr="003A11E7" w:rsidRDefault="004C2A29" w:rsidP="00A9399A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bookmarkStart w:id="16" w:name="sagitec17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QDROamount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6"/>
          </w:p>
        </w:tc>
      </w:tr>
    </w:tbl>
    <w:p w:rsidR="00C17453" w:rsidRDefault="004C2A29" w:rsidP="00C17453">
      <w:pPr>
        <w:suppressAutoHyphens/>
        <w:rPr>
          <w:rFonts w:cs="Arial"/>
          <w:spacing w:val="-3"/>
          <w:sz w:val="22"/>
          <w:szCs w:val="22"/>
        </w:rPr>
      </w:pPr>
      <w:bookmarkStart w:id="17" w:name="sagitec18"/>
      <w:r>
        <w:rPr>
          <w:rFonts w:cs="Arial"/>
          <w:spacing w:val="-3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3"/>
          <w:sz w:val="22"/>
          <w:szCs w:val="22"/>
        </w:rPr>
        <w:t>endif</w:t>
      </w:r>
      <w:proofErr w:type="spellEnd"/>
      <w:proofErr w:type="gramEnd"/>
      <w:r>
        <w:rPr>
          <w:rFonts w:cs="Arial"/>
          <w:spacing w:val="-3"/>
          <w:sz w:val="22"/>
          <w:szCs w:val="22"/>
        </w:rPr>
        <w:t>}</w:t>
      </w:r>
      <w:bookmarkStart w:id="18" w:name="sagitec19"/>
      <w:bookmarkEnd w:id="17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Comments not " "}</w:t>
      </w:r>
      <w:bookmarkEnd w:id="18"/>
    </w:p>
    <w:p w:rsidR="004E15A4" w:rsidRPr="008B72DA" w:rsidRDefault="004C2A29" w:rsidP="004E15A4">
      <w:pPr>
        <w:suppressAutoHyphens/>
        <w:rPr>
          <w:rFonts w:cs="Arial"/>
          <w:spacing w:val="-3"/>
          <w:sz w:val="22"/>
          <w:szCs w:val="22"/>
        </w:rPr>
      </w:pPr>
      <w:bookmarkStart w:id="19" w:name="sagitec20"/>
      <w:r>
        <w:rPr>
          <w:rFonts w:cs="Arial"/>
          <w:spacing w:val="-3"/>
          <w:sz w:val="22"/>
          <w:szCs w:val="22"/>
        </w:rPr>
        <w:t>{Comments}</w:t>
      </w:r>
      <w:bookmarkEnd w:id="19"/>
    </w:p>
    <w:p w:rsidR="0042008D" w:rsidRPr="008B72DA" w:rsidRDefault="004C2A29" w:rsidP="00253E97">
      <w:pPr>
        <w:suppressAutoHyphens/>
        <w:rPr>
          <w:rFonts w:cs="Arial"/>
          <w:spacing w:val="-3"/>
          <w:sz w:val="22"/>
          <w:szCs w:val="22"/>
        </w:rPr>
      </w:pPr>
      <w:bookmarkStart w:id="20" w:name="sagitec21"/>
      <w:r>
        <w:rPr>
          <w:rFonts w:cs="Arial"/>
          <w:spacing w:val="-3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3"/>
          <w:sz w:val="22"/>
          <w:szCs w:val="22"/>
        </w:rPr>
        <w:t>endif</w:t>
      </w:r>
      <w:proofErr w:type="spellEnd"/>
      <w:proofErr w:type="gramEnd"/>
      <w:r>
        <w:rPr>
          <w:rFonts w:cs="Arial"/>
          <w:spacing w:val="-3"/>
          <w:sz w:val="22"/>
          <w:szCs w:val="22"/>
        </w:rPr>
        <w:t>}</w:t>
      </w:r>
      <w:bookmarkEnd w:id="20"/>
    </w:p>
    <w:p w:rsidR="00E31F29" w:rsidRPr="008B72DA" w:rsidRDefault="00E31F29" w:rsidP="00253E97">
      <w:pPr>
        <w:suppressAutoHyphens/>
        <w:rPr>
          <w:rFonts w:cs="Arial"/>
          <w:spacing w:val="-3"/>
          <w:sz w:val="22"/>
          <w:szCs w:val="22"/>
        </w:rPr>
      </w:pPr>
      <w:r w:rsidRPr="008B72DA">
        <w:rPr>
          <w:rFonts w:cs="Arial"/>
          <w:spacing w:val="-3"/>
          <w:sz w:val="22"/>
          <w:szCs w:val="22"/>
        </w:rPr>
        <w:t>Disability benefits are offset by any payments from Work Force Safety &amp; Insurance or Social Security</w:t>
      </w:r>
      <w:r w:rsidR="00B34CF4">
        <w:rPr>
          <w:rFonts w:cs="Arial"/>
          <w:spacing w:val="-3"/>
          <w:sz w:val="22"/>
          <w:szCs w:val="22"/>
        </w:rPr>
        <w:t>.</w:t>
      </w:r>
      <w:r w:rsidRPr="008B72DA">
        <w:rPr>
          <w:rFonts w:cs="Arial"/>
          <w:spacing w:val="-3"/>
          <w:sz w:val="22"/>
          <w:szCs w:val="22"/>
        </w:rPr>
        <w:t xml:space="preserve"> </w:t>
      </w:r>
    </w:p>
    <w:p w:rsidR="00E31F29" w:rsidRPr="008B72DA" w:rsidRDefault="00E31F29" w:rsidP="00253E97">
      <w:pPr>
        <w:suppressAutoHyphens/>
        <w:rPr>
          <w:rFonts w:cs="Arial"/>
          <w:spacing w:val="-3"/>
          <w:sz w:val="22"/>
          <w:szCs w:val="22"/>
        </w:rPr>
      </w:pPr>
    </w:p>
    <w:p w:rsidR="006848D9" w:rsidRPr="008B72DA" w:rsidRDefault="00726815" w:rsidP="00253E97">
      <w:pPr>
        <w:suppressAutoHyphens/>
        <w:rPr>
          <w:rFonts w:cs="Arial"/>
          <w:spacing w:val="-3"/>
          <w:sz w:val="22"/>
          <w:szCs w:val="22"/>
        </w:rPr>
      </w:pPr>
      <w:r w:rsidRPr="008B72DA">
        <w:rPr>
          <w:rFonts w:cs="Arial"/>
          <w:spacing w:val="-3"/>
          <w:sz w:val="22"/>
          <w:szCs w:val="22"/>
        </w:rPr>
        <w:t>Please refer to the enclosed</w:t>
      </w:r>
      <w:r w:rsidR="006A3C3F" w:rsidRPr="008B72DA">
        <w:rPr>
          <w:rFonts w:cs="Arial"/>
          <w:spacing w:val="-3"/>
          <w:sz w:val="22"/>
          <w:szCs w:val="22"/>
        </w:rPr>
        <w:t xml:space="preserve"> Disability </w:t>
      </w:r>
      <w:r w:rsidR="00775840">
        <w:rPr>
          <w:rFonts w:cs="Arial"/>
          <w:spacing w:val="-3"/>
          <w:sz w:val="22"/>
          <w:szCs w:val="22"/>
        </w:rPr>
        <w:t xml:space="preserve">Benefits </w:t>
      </w:r>
      <w:r w:rsidR="006A3C3F" w:rsidRPr="008B72DA">
        <w:rPr>
          <w:rFonts w:cs="Arial"/>
          <w:spacing w:val="-3"/>
          <w:sz w:val="22"/>
          <w:szCs w:val="22"/>
        </w:rPr>
        <w:t>Brochure</w:t>
      </w:r>
      <w:r w:rsidR="00582B29" w:rsidRPr="008B72DA">
        <w:rPr>
          <w:rFonts w:cs="Arial"/>
          <w:spacing w:val="-3"/>
          <w:sz w:val="22"/>
          <w:szCs w:val="22"/>
        </w:rPr>
        <w:t xml:space="preserve"> </w:t>
      </w:r>
      <w:r w:rsidRPr="008B72DA">
        <w:rPr>
          <w:rFonts w:cs="Arial"/>
          <w:spacing w:val="-3"/>
          <w:sz w:val="22"/>
          <w:szCs w:val="22"/>
        </w:rPr>
        <w:t>for an explanation of the following retirement and retiree health credit option</w:t>
      </w:r>
      <w:r w:rsidR="00271487" w:rsidRPr="008B72DA">
        <w:rPr>
          <w:rFonts w:cs="Arial"/>
          <w:spacing w:val="-3"/>
          <w:sz w:val="22"/>
          <w:szCs w:val="22"/>
        </w:rPr>
        <w:t>s</w:t>
      </w:r>
      <w:r w:rsidR="00A9399A">
        <w:rPr>
          <w:rFonts w:cs="Arial"/>
          <w:spacing w:val="-3"/>
          <w:sz w:val="22"/>
          <w:szCs w:val="22"/>
        </w:rPr>
        <w:t>.  Refer to the NDPERS on-line help</w:t>
      </w:r>
      <w:r w:rsidR="006A3C3F" w:rsidRPr="008B72DA">
        <w:rPr>
          <w:rFonts w:cs="Arial"/>
          <w:spacing w:val="-3"/>
          <w:sz w:val="22"/>
          <w:szCs w:val="22"/>
        </w:rPr>
        <w:t xml:space="preserve"> </w:t>
      </w:r>
      <w:r w:rsidRPr="008B72DA">
        <w:rPr>
          <w:rFonts w:cs="Arial"/>
          <w:spacing w:val="-3"/>
          <w:sz w:val="22"/>
          <w:szCs w:val="22"/>
        </w:rPr>
        <w:t xml:space="preserve">for complete information on </w:t>
      </w:r>
      <w:r w:rsidR="006D17C1" w:rsidRPr="008B72DA">
        <w:rPr>
          <w:rFonts w:cs="Arial"/>
          <w:spacing w:val="-3"/>
          <w:sz w:val="22"/>
          <w:szCs w:val="22"/>
        </w:rPr>
        <w:t>disability</w:t>
      </w:r>
      <w:r w:rsidR="00894246" w:rsidRPr="008B72DA">
        <w:rPr>
          <w:rFonts w:cs="Arial"/>
          <w:spacing w:val="-3"/>
          <w:sz w:val="22"/>
          <w:szCs w:val="22"/>
        </w:rPr>
        <w:t xml:space="preserve"> </w:t>
      </w:r>
      <w:r w:rsidRPr="008B72DA">
        <w:rPr>
          <w:rFonts w:cs="Arial"/>
          <w:spacing w:val="-3"/>
          <w:sz w:val="22"/>
          <w:szCs w:val="22"/>
        </w:rPr>
        <w:t>benefits.</w:t>
      </w:r>
    </w:p>
    <w:p w:rsidR="00726815" w:rsidRPr="008B72DA" w:rsidRDefault="00726815" w:rsidP="00253E97">
      <w:pPr>
        <w:suppressAutoHyphens/>
        <w:rPr>
          <w:rFonts w:cs="Arial"/>
          <w:spacing w:val="-3"/>
          <w:sz w:val="22"/>
          <w:szCs w:val="22"/>
        </w:rPr>
      </w:pPr>
    </w:p>
    <w:p w:rsidR="00726815" w:rsidRPr="008B72DA" w:rsidRDefault="00726815" w:rsidP="00253E97">
      <w:pPr>
        <w:suppressAutoHyphens/>
        <w:rPr>
          <w:rFonts w:cs="Arial"/>
          <w:spacing w:val="-3"/>
          <w:sz w:val="22"/>
          <w:szCs w:val="22"/>
        </w:rPr>
      </w:pPr>
      <w:r w:rsidRPr="008B72DA">
        <w:rPr>
          <w:rFonts w:cs="Arial"/>
          <w:spacing w:val="-3"/>
          <w:sz w:val="22"/>
          <w:szCs w:val="22"/>
        </w:rPr>
        <w:t>These are projected estimates and are subject to validation at the time you retire.</w:t>
      </w:r>
    </w:p>
    <w:p w:rsidR="006D17C1" w:rsidRPr="008B72DA" w:rsidRDefault="006D17C1" w:rsidP="00253E97">
      <w:pPr>
        <w:suppressAutoHyphens/>
        <w:rPr>
          <w:rFonts w:cs="Arial"/>
          <w:spacing w:val="-3"/>
          <w:sz w:val="22"/>
          <w:szCs w:val="22"/>
        </w:rPr>
      </w:pPr>
    </w:p>
    <w:p w:rsidR="002A116A" w:rsidRPr="008B72DA" w:rsidRDefault="007B63A5" w:rsidP="00253E97">
      <w:pPr>
        <w:suppressAutoHyphens/>
        <w:rPr>
          <w:rFonts w:cs="Arial"/>
          <w:b/>
          <w:spacing w:val="-3"/>
          <w:sz w:val="22"/>
          <w:szCs w:val="22"/>
          <w:u w:val="single"/>
        </w:rPr>
      </w:pPr>
      <w:r w:rsidRPr="008B72DA">
        <w:rPr>
          <w:rFonts w:cs="Arial"/>
          <w:b/>
          <w:spacing w:val="-3"/>
          <w:sz w:val="22"/>
          <w:szCs w:val="22"/>
          <w:u w:val="single"/>
        </w:rPr>
        <w:t>DISABILITY</w:t>
      </w:r>
      <w:r w:rsidR="002A116A" w:rsidRPr="008B72DA">
        <w:rPr>
          <w:rFonts w:cs="Arial"/>
          <w:b/>
          <w:spacing w:val="-3"/>
          <w:sz w:val="22"/>
          <w:szCs w:val="22"/>
          <w:u w:val="single"/>
        </w:rPr>
        <w:t xml:space="preserve"> BENEFIT OPTIONS</w:t>
      </w:r>
    </w:p>
    <w:p w:rsidR="002A116A" w:rsidRPr="008B72DA" w:rsidRDefault="002A116A" w:rsidP="00253E97">
      <w:pPr>
        <w:suppressAutoHyphens/>
        <w:rPr>
          <w:rFonts w:cs="Arial"/>
          <w:spacing w:val="-3"/>
          <w:sz w:val="22"/>
          <w:szCs w:val="22"/>
          <w:u w:val="singl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08"/>
        <w:gridCol w:w="2790"/>
      </w:tblGrid>
      <w:tr w:rsidR="00726815" w:rsidRPr="003A11E7" w:rsidTr="00A9399A">
        <w:tc>
          <w:tcPr>
            <w:tcW w:w="4608" w:type="dxa"/>
          </w:tcPr>
          <w:p w:rsidR="00726815" w:rsidRPr="003A11E7" w:rsidRDefault="007B63A5" w:rsidP="003A11E7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3A11E7">
              <w:rPr>
                <w:rFonts w:cs="Arial"/>
                <w:spacing w:val="-3"/>
                <w:sz w:val="22"/>
                <w:szCs w:val="22"/>
              </w:rPr>
              <w:t>Normal</w:t>
            </w:r>
            <w:r w:rsidR="00726815" w:rsidRPr="003A11E7">
              <w:rPr>
                <w:rFonts w:cs="Arial"/>
                <w:spacing w:val="-3"/>
                <w:sz w:val="22"/>
                <w:szCs w:val="22"/>
              </w:rPr>
              <w:t xml:space="preserve"> Benefit:</w:t>
            </w:r>
          </w:p>
        </w:tc>
        <w:tc>
          <w:tcPr>
            <w:tcW w:w="2790" w:type="dxa"/>
          </w:tcPr>
          <w:p w:rsidR="00726815" w:rsidRPr="003A11E7" w:rsidRDefault="004C2A29" w:rsidP="003A11E7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id="21" w:name="sagitec22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NormalBenefit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21"/>
          </w:p>
        </w:tc>
      </w:tr>
      <w:tr w:rsidR="00271487" w:rsidRPr="003A11E7" w:rsidTr="00A9399A">
        <w:tc>
          <w:tcPr>
            <w:tcW w:w="4608" w:type="dxa"/>
          </w:tcPr>
          <w:p w:rsidR="00271487" w:rsidRPr="003A11E7" w:rsidRDefault="00271487" w:rsidP="003A11E7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3A11E7">
              <w:rPr>
                <w:rFonts w:cs="Arial"/>
                <w:spacing w:val="-3"/>
                <w:sz w:val="22"/>
                <w:szCs w:val="22"/>
              </w:rPr>
              <w:t xml:space="preserve">100% Joint &amp; Survivor Benefit: </w:t>
            </w:r>
          </w:p>
        </w:tc>
        <w:tc>
          <w:tcPr>
            <w:tcW w:w="2790" w:type="dxa"/>
          </w:tcPr>
          <w:p w:rsidR="00271487" w:rsidRPr="003A11E7" w:rsidRDefault="004C2A29" w:rsidP="003A11E7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id="22" w:name="sagitec23"/>
            <w:r>
              <w:rPr>
                <w:rFonts w:cs="Arial"/>
                <w:spacing w:val="-3"/>
                <w:sz w:val="22"/>
                <w:szCs w:val="22"/>
              </w:rPr>
              <w:t>{100%Joint&amp;Survivor}</w:t>
            </w:r>
            <w:bookmarkEnd w:id="22"/>
          </w:p>
        </w:tc>
      </w:tr>
      <w:tr w:rsidR="00271487" w:rsidRPr="003A11E7" w:rsidTr="00A9399A">
        <w:tc>
          <w:tcPr>
            <w:tcW w:w="4608" w:type="dxa"/>
          </w:tcPr>
          <w:p w:rsidR="00271487" w:rsidRPr="003A11E7" w:rsidRDefault="00C34581" w:rsidP="003A11E7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3A11E7">
              <w:rPr>
                <w:rFonts w:cs="Arial"/>
                <w:spacing w:val="-3"/>
                <w:sz w:val="22"/>
                <w:szCs w:val="22"/>
              </w:rPr>
              <w:t>Ten</w:t>
            </w:r>
            <w:r w:rsidR="00271487" w:rsidRPr="003A11E7">
              <w:rPr>
                <w:rFonts w:cs="Arial"/>
                <w:spacing w:val="-3"/>
                <w:sz w:val="22"/>
                <w:szCs w:val="22"/>
              </w:rPr>
              <w:t xml:space="preserve"> (</w:t>
            </w:r>
            <w:r w:rsidRPr="003A11E7">
              <w:rPr>
                <w:rFonts w:cs="Arial"/>
                <w:spacing w:val="-3"/>
                <w:sz w:val="22"/>
                <w:szCs w:val="22"/>
              </w:rPr>
              <w:t>10</w:t>
            </w:r>
            <w:r w:rsidR="00A9399A">
              <w:rPr>
                <w:rFonts w:cs="Arial"/>
                <w:spacing w:val="-3"/>
                <w:sz w:val="22"/>
                <w:szCs w:val="22"/>
              </w:rPr>
              <w:t>) Year Term Certain Benefit:</w:t>
            </w:r>
          </w:p>
        </w:tc>
        <w:tc>
          <w:tcPr>
            <w:tcW w:w="2790" w:type="dxa"/>
          </w:tcPr>
          <w:p w:rsidR="00271487" w:rsidRPr="003A11E7" w:rsidRDefault="004C2A29" w:rsidP="003A11E7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id="23" w:name="sagitec24"/>
            <w:r>
              <w:rPr>
                <w:rFonts w:cs="Arial"/>
                <w:spacing w:val="-3"/>
                <w:sz w:val="22"/>
                <w:szCs w:val="22"/>
              </w:rPr>
              <w:t>{10YearTermCertain}</w:t>
            </w:r>
            <w:bookmarkEnd w:id="23"/>
          </w:p>
        </w:tc>
      </w:tr>
      <w:tr w:rsidR="00271487" w:rsidRPr="003A11E7" w:rsidTr="00A9399A">
        <w:tc>
          <w:tcPr>
            <w:tcW w:w="4608" w:type="dxa"/>
          </w:tcPr>
          <w:p w:rsidR="00271487" w:rsidRPr="003A11E7" w:rsidRDefault="00C34581" w:rsidP="003A11E7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3A11E7">
              <w:rPr>
                <w:rFonts w:cs="Arial"/>
                <w:spacing w:val="-3"/>
                <w:sz w:val="22"/>
                <w:szCs w:val="22"/>
              </w:rPr>
              <w:t>Twenty</w:t>
            </w:r>
            <w:r w:rsidR="00271487" w:rsidRPr="003A11E7">
              <w:rPr>
                <w:rFonts w:cs="Arial"/>
                <w:spacing w:val="-3"/>
                <w:sz w:val="22"/>
                <w:szCs w:val="22"/>
              </w:rPr>
              <w:t xml:space="preserve"> (</w:t>
            </w:r>
            <w:r w:rsidRPr="003A11E7">
              <w:rPr>
                <w:rFonts w:cs="Arial"/>
                <w:spacing w:val="-3"/>
                <w:sz w:val="22"/>
                <w:szCs w:val="22"/>
              </w:rPr>
              <w:t>20</w:t>
            </w:r>
            <w:r w:rsidR="00271487" w:rsidRPr="003A11E7">
              <w:rPr>
                <w:rFonts w:cs="Arial"/>
                <w:spacing w:val="-3"/>
                <w:sz w:val="22"/>
                <w:szCs w:val="22"/>
              </w:rPr>
              <w:t xml:space="preserve">) Year </w:t>
            </w:r>
            <w:r w:rsidR="00B16BA6" w:rsidRPr="003A11E7">
              <w:rPr>
                <w:rFonts w:cs="Arial"/>
                <w:spacing w:val="-3"/>
                <w:sz w:val="22"/>
                <w:szCs w:val="22"/>
              </w:rPr>
              <w:t>Term Certain Benefit:</w:t>
            </w:r>
          </w:p>
        </w:tc>
        <w:tc>
          <w:tcPr>
            <w:tcW w:w="2790" w:type="dxa"/>
          </w:tcPr>
          <w:p w:rsidR="002A116A" w:rsidRPr="003A11E7" w:rsidRDefault="004C2A29" w:rsidP="003A11E7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id="24" w:name="sagitec25"/>
            <w:r>
              <w:rPr>
                <w:rFonts w:cs="Arial"/>
                <w:spacing w:val="-3"/>
                <w:sz w:val="22"/>
                <w:szCs w:val="22"/>
              </w:rPr>
              <w:t>{20YearTermCertain}</w:t>
            </w:r>
            <w:bookmarkEnd w:id="24"/>
          </w:p>
        </w:tc>
      </w:tr>
    </w:tbl>
    <w:p w:rsidR="00D62801" w:rsidRPr="008B72DA" w:rsidRDefault="00D62801" w:rsidP="00253E97">
      <w:pPr>
        <w:suppressAutoHyphens/>
        <w:rPr>
          <w:rFonts w:cs="Arial"/>
          <w:spacing w:val="-3"/>
          <w:sz w:val="22"/>
          <w:szCs w:val="22"/>
        </w:rPr>
      </w:pPr>
    </w:p>
    <w:p w:rsidR="009C512F" w:rsidRPr="008B72DA" w:rsidRDefault="00271487" w:rsidP="00253E97">
      <w:pPr>
        <w:suppressAutoHyphens/>
        <w:rPr>
          <w:rFonts w:cs="Arial"/>
          <w:spacing w:val="-3"/>
          <w:sz w:val="22"/>
          <w:szCs w:val="22"/>
        </w:rPr>
      </w:pPr>
      <w:r w:rsidRPr="008B72DA">
        <w:rPr>
          <w:rFonts w:cs="Arial"/>
          <w:spacing w:val="-3"/>
          <w:sz w:val="22"/>
          <w:szCs w:val="22"/>
        </w:rPr>
        <w:t>U</w:t>
      </w:r>
      <w:r w:rsidR="0070797A" w:rsidRPr="008B72DA">
        <w:rPr>
          <w:rFonts w:cs="Arial"/>
          <w:spacing w:val="-3"/>
          <w:sz w:val="22"/>
          <w:szCs w:val="22"/>
        </w:rPr>
        <w:t xml:space="preserve">nder all retirement options, the fund guarantees a minimum payout equal to the member account balance determined at retirement.  This is the sum of your </w:t>
      </w:r>
      <w:r w:rsidR="0027509D">
        <w:rPr>
          <w:rFonts w:cs="Arial"/>
          <w:spacing w:val="-3"/>
          <w:sz w:val="22"/>
          <w:szCs w:val="22"/>
        </w:rPr>
        <w:t xml:space="preserve">employee </w:t>
      </w:r>
      <w:r w:rsidR="0070797A" w:rsidRPr="008B72DA">
        <w:rPr>
          <w:rFonts w:cs="Arial"/>
          <w:spacing w:val="-3"/>
          <w:sz w:val="22"/>
          <w:szCs w:val="22"/>
        </w:rPr>
        <w:t>contributions, plus interest earned</w:t>
      </w:r>
      <w:r w:rsidR="009C512F" w:rsidRPr="008B72DA">
        <w:rPr>
          <w:rFonts w:cs="Arial"/>
          <w:spacing w:val="-3"/>
          <w:sz w:val="22"/>
          <w:szCs w:val="22"/>
        </w:rPr>
        <w:t>.</w:t>
      </w:r>
    </w:p>
    <w:p w:rsidR="009C512F" w:rsidRPr="008B72DA" w:rsidRDefault="009C512F" w:rsidP="00253E97">
      <w:pPr>
        <w:suppressAutoHyphens/>
        <w:rPr>
          <w:rFonts w:cs="Arial"/>
          <w:spacing w:val="-3"/>
          <w:sz w:val="22"/>
          <w:szCs w:val="22"/>
        </w:rPr>
      </w:pPr>
    </w:p>
    <w:p w:rsidR="00271487" w:rsidRPr="008B72DA" w:rsidRDefault="009C512F" w:rsidP="00253E97">
      <w:pPr>
        <w:suppressAutoHyphens/>
        <w:rPr>
          <w:rFonts w:cs="Arial"/>
          <w:b/>
          <w:spacing w:val="-3"/>
          <w:sz w:val="22"/>
          <w:szCs w:val="22"/>
          <w:u w:val="single"/>
        </w:rPr>
      </w:pPr>
      <w:r w:rsidRPr="008B72DA">
        <w:rPr>
          <w:rFonts w:cs="Arial"/>
          <w:spacing w:val="-3"/>
          <w:sz w:val="22"/>
          <w:szCs w:val="22"/>
        </w:rPr>
        <w:lastRenderedPageBreak/>
        <w:t xml:space="preserve"> </w:t>
      </w:r>
      <w:r w:rsidRPr="008B72DA">
        <w:rPr>
          <w:rFonts w:cs="Arial"/>
          <w:b/>
          <w:spacing w:val="-3"/>
          <w:sz w:val="22"/>
          <w:szCs w:val="22"/>
          <w:u w:val="single"/>
        </w:rPr>
        <w:t>RETIREE HEALTH INSURANCE BENEFIT OPTIONS</w:t>
      </w:r>
    </w:p>
    <w:p w:rsidR="009C512F" w:rsidRPr="008B72DA" w:rsidRDefault="009C512F" w:rsidP="00253E97">
      <w:pPr>
        <w:suppressAutoHyphens/>
        <w:rPr>
          <w:rFonts w:cs="Arial"/>
          <w:b/>
          <w:spacing w:val="-3"/>
          <w:sz w:val="22"/>
          <w:szCs w:val="22"/>
          <w:u w:val="singl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08"/>
        <w:gridCol w:w="2790"/>
      </w:tblGrid>
      <w:tr w:rsidR="00775840" w:rsidRPr="00036FF4" w:rsidTr="00A9399A">
        <w:tc>
          <w:tcPr>
            <w:tcW w:w="4608" w:type="dxa"/>
          </w:tcPr>
          <w:p w:rsidR="00775840" w:rsidRPr="00036FF4" w:rsidRDefault="00775840" w:rsidP="003A11E7">
            <w:pPr>
              <w:tabs>
                <w:tab w:val="left" w:pos="2700"/>
              </w:tabs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036FF4">
              <w:rPr>
                <w:rFonts w:cs="Arial"/>
                <w:spacing w:val="-3"/>
                <w:sz w:val="22"/>
                <w:szCs w:val="22"/>
              </w:rPr>
              <w:t>Standard Health Credit:</w:t>
            </w:r>
            <w:r w:rsidRPr="00036FF4">
              <w:rPr>
                <w:rFonts w:cs="Arial"/>
                <w:spacing w:val="-3"/>
                <w:sz w:val="22"/>
                <w:szCs w:val="22"/>
              </w:rPr>
              <w:tab/>
            </w:r>
          </w:p>
        </w:tc>
        <w:tc>
          <w:tcPr>
            <w:tcW w:w="2790" w:type="dxa"/>
          </w:tcPr>
          <w:p w:rsidR="00775840" w:rsidRPr="00036FF4" w:rsidRDefault="004C2A29" w:rsidP="003A11E7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id="25" w:name="sagitec26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StandardHealthCredit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25"/>
          </w:p>
        </w:tc>
      </w:tr>
      <w:tr w:rsidR="00775840" w:rsidRPr="00036FF4" w:rsidTr="00A9399A">
        <w:tc>
          <w:tcPr>
            <w:tcW w:w="4608" w:type="dxa"/>
          </w:tcPr>
          <w:p w:rsidR="00775840" w:rsidRPr="00036FF4" w:rsidRDefault="00775840" w:rsidP="003A11E7">
            <w:pPr>
              <w:tabs>
                <w:tab w:val="left" w:pos="2700"/>
              </w:tabs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036FF4">
              <w:rPr>
                <w:rFonts w:cs="Arial"/>
                <w:spacing w:val="-3"/>
                <w:sz w:val="22"/>
                <w:szCs w:val="22"/>
              </w:rPr>
              <w:t>Alternate 50% Joint &amp; Survivor Health Credit:</w:t>
            </w:r>
            <w:r w:rsidRPr="00036FF4">
              <w:rPr>
                <w:rFonts w:cs="Arial"/>
                <w:spacing w:val="-3"/>
                <w:sz w:val="22"/>
                <w:szCs w:val="22"/>
              </w:rPr>
              <w:tab/>
            </w:r>
          </w:p>
        </w:tc>
        <w:tc>
          <w:tcPr>
            <w:tcW w:w="2790" w:type="dxa"/>
          </w:tcPr>
          <w:p w:rsidR="00775840" w:rsidRPr="00036FF4" w:rsidRDefault="004C2A29" w:rsidP="003A11E7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id="26" w:name="sagitec27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ReducedRHIC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–50%}</w:t>
            </w:r>
            <w:bookmarkEnd w:id="26"/>
          </w:p>
        </w:tc>
      </w:tr>
      <w:tr w:rsidR="00775840" w:rsidRPr="00036FF4" w:rsidTr="00A9399A">
        <w:tc>
          <w:tcPr>
            <w:tcW w:w="4608" w:type="dxa"/>
          </w:tcPr>
          <w:p w:rsidR="00775840" w:rsidRPr="00036FF4" w:rsidRDefault="00775840" w:rsidP="003A11E7">
            <w:pPr>
              <w:tabs>
                <w:tab w:val="left" w:pos="2700"/>
              </w:tabs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036FF4">
              <w:rPr>
                <w:rFonts w:cs="Arial"/>
                <w:spacing w:val="-3"/>
                <w:sz w:val="22"/>
                <w:szCs w:val="22"/>
              </w:rPr>
              <w:t>Alternate 100% Joint &amp; Survivor Health Credit:</w:t>
            </w:r>
          </w:p>
        </w:tc>
        <w:tc>
          <w:tcPr>
            <w:tcW w:w="2790" w:type="dxa"/>
          </w:tcPr>
          <w:p w:rsidR="00775840" w:rsidRPr="00036FF4" w:rsidRDefault="004C2A29" w:rsidP="003A11E7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id="27" w:name="sagitec28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ReducedRHIC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–100%}</w:t>
            </w:r>
            <w:bookmarkEnd w:id="27"/>
          </w:p>
        </w:tc>
      </w:tr>
    </w:tbl>
    <w:p w:rsidR="00253E97" w:rsidRPr="008B72DA" w:rsidRDefault="00253E97" w:rsidP="00253E97">
      <w:pPr>
        <w:suppressAutoHyphens/>
        <w:rPr>
          <w:rFonts w:cs="Arial"/>
          <w:spacing w:val="-3"/>
          <w:sz w:val="22"/>
          <w:szCs w:val="22"/>
        </w:rPr>
      </w:pPr>
    </w:p>
    <w:p w:rsidR="0031677A" w:rsidRPr="008B72DA" w:rsidRDefault="0031677A" w:rsidP="0031677A">
      <w:pPr>
        <w:rPr>
          <w:rFonts w:cs="Arial"/>
          <w:sz w:val="22"/>
          <w:szCs w:val="22"/>
        </w:rPr>
      </w:pPr>
      <w:r w:rsidRPr="008B72DA">
        <w:rPr>
          <w:rFonts w:cs="Arial"/>
          <w:sz w:val="22"/>
          <w:szCs w:val="22"/>
        </w:rPr>
        <w:t xml:space="preserve">The alternate 50% and 100% Joint &amp; Survivor Health Credit alternate options can only be elected in conjunction with a Disability Benefit Option election of </w:t>
      </w:r>
      <w:r w:rsidR="00712314" w:rsidRPr="008B72DA">
        <w:rPr>
          <w:rFonts w:cs="Arial"/>
          <w:sz w:val="22"/>
          <w:szCs w:val="22"/>
        </w:rPr>
        <w:t>10 or 20</w:t>
      </w:r>
      <w:r w:rsidRPr="008B72DA">
        <w:rPr>
          <w:rFonts w:cs="Arial"/>
          <w:sz w:val="22"/>
          <w:szCs w:val="22"/>
        </w:rPr>
        <w:t xml:space="preserve"> Year Term Certain.  </w:t>
      </w:r>
    </w:p>
    <w:p w:rsidR="0031677A" w:rsidRPr="008B72DA" w:rsidRDefault="0031677A" w:rsidP="0031677A">
      <w:pPr>
        <w:rPr>
          <w:rFonts w:cs="Arial"/>
          <w:sz w:val="22"/>
          <w:szCs w:val="22"/>
        </w:rPr>
      </w:pPr>
    </w:p>
    <w:p w:rsidR="0031677A" w:rsidRPr="008B72DA" w:rsidRDefault="0031677A" w:rsidP="0031677A">
      <w:pPr>
        <w:rPr>
          <w:rFonts w:cs="Arial"/>
          <w:sz w:val="22"/>
          <w:szCs w:val="22"/>
        </w:rPr>
      </w:pPr>
      <w:r w:rsidRPr="008B72DA">
        <w:rPr>
          <w:rFonts w:cs="Arial"/>
          <w:sz w:val="22"/>
          <w:szCs w:val="22"/>
        </w:rPr>
        <w:t xml:space="preserve">If the </w:t>
      </w:r>
      <w:smartTag w:uri="urn:schemas-microsoft-com:office:smarttags" w:element="City">
        <w:smartTag w:uri="urn:schemas-microsoft-com:office:smarttags" w:element="place">
          <w:r w:rsidRPr="008B72DA">
            <w:rPr>
              <w:rFonts w:cs="Arial"/>
              <w:sz w:val="22"/>
              <w:szCs w:val="22"/>
            </w:rPr>
            <w:t>Normal</w:t>
          </w:r>
        </w:smartTag>
      </w:smartTag>
      <w:r w:rsidRPr="008B72DA">
        <w:rPr>
          <w:rFonts w:cs="Arial"/>
          <w:sz w:val="22"/>
          <w:szCs w:val="22"/>
        </w:rPr>
        <w:t xml:space="preserve"> or 100% Joint &amp; Survivor Disability Benefit Option is elected, the Standard Health Credit Option is automatic. </w:t>
      </w:r>
    </w:p>
    <w:p w:rsidR="009E397D" w:rsidRPr="008B72DA" w:rsidRDefault="009E397D" w:rsidP="00253E97">
      <w:pPr>
        <w:suppressAutoHyphens/>
        <w:rPr>
          <w:rFonts w:cs="Arial"/>
          <w:spacing w:val="-3"/>
          <w:sz w:val="22"/>
          <w:szCs w:val="22"/>
        </w:rPr>
      </w:pPr>
    </w:p>
    <w:p w:rsidR="00BA72ED" w:rsidRPr="008B72DA" w:rsidRDefault="00BA72ED" w:rsidP="00253E97">
      <w:pPr>
        <w:suppressAutoHyphens/>
        <w:rPr>
          <w:rFonts w:cs="Arial"/>
          <w:spacing w:val="-3"/>
          <w:sz w:val="22"/>
          <w:szCs w:val="22"/>
        </w:rPr>
      </w:pPr>
      <w:r w:rsidRPr="008B72DA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28" w:name="sagitec29"/>
      <w:r w:rsidR="004C2A29">
        <w:rPr>
          <w:rFonts w:cs="Arial"/>
          <w:spacing w:val="-3"/>
          <w:sz w:val="22"/>
          <w:szCs w:val="22"/>
        </w:rPr>
        <w:t>{</w:t>
      </w:r>
      <w:proofErr w:type="spellStart"/>
      <w:r w:rsidR="004C2A29">
        <w:rPr>
          <w:rFonts w:cs="Arial"/>
          <w:spacing w:val="-3"/>
          <w:sz w:val="22"/>
          <w:szCs w:val="22"/>
        </w:rPr>
        <w:t>stdNDPERSPhoneNumber</w:t>
      </w:r>
      <w:proofErr w:type="spellEnd"/>
      <w:r w:rsidR="004C2A29">
        <w:rPr>
          <w:rFonts w:cs="Arial"/>
          <w:spacing w:val="-3"/>
          <w:sz w:val="22"/>
          <w:szCs w:val="22"/>
        </w:rPr>
        <w:t>}</w:t>
      </w:r>
      <w:bookmarkEnd w:id="28"/>
      <w:r w:rsidRPr="008B72DA">
        <w:rPr>
          <w:rFonts w:cs="Arial"/>
          <w:spacing w:val="-3"/>
          <w:sz w:val="22"/>
          <w:szCs w:val="22"/>
        </w:rPr>
        <w:t xml:space="preserve"> or </w:t>
      </w:r>
      <w:bookmarkStart w:id="29" w:name="sagitec30"/>
      <w:r w:rsidR="004C2A29">
        <w:rPr>
          <w:rFonts w:cs="Arial"/>
          <w:spacing w:val="-3"/>
          <w:sz w:val="22"/>
          <w:szCs w:val="22"/>
        </w:rPr>
        <w:t>{</w:t>
      </w:r>
      <w:proofErr w:type="spellStart"/>
      <w:r w:rsidR="004C2A29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="004C2A29">
        <w:rPr>
          <w:rFonts w:cs="Arial"/>
          <w:spacing w:val="-3"/>
          <w:sz w:val="22"/>
          <w:szCs w:val="22"/>
        </w:rPr>
        <w:t>}</w:t>
      </w:r>
      <w:bookmarkEnd w:id="29"/>
      <w:r w:rsidRPr="008B72DA">
        <w:rPr>
          <w:rFonts w:cs="Arial"/>
          <w:spacing w:val="-3"/>
          <w:sz w:val="22"/>
          <w:szCs w:val="22"/>
        </w:rPr>
        <w:t>.</w:t>
      </w:r>
    </w:p>
    <w:p w:rsidR="00BA72ED" w:rsidRPr="008B72DA" w:rsidRDefault="00BA72ED" w:rsidP="00253E97">
      <w:pPr>
        <w:suppressAutoHyphens/>
        <w:rPr>
          <w:rFonts w:cs="Arial"/>
          <w:spacing w:val="-3"/>
          <w:sz w:val="22"/>
          <w:szCs w:val="22"/>
        </w:rPr>
      </w:pPr>
    </w:p>
    <w:p w:rsidR="00BA72ED" w:rsidRPr="008B72DA" w:rsidRDefault="00BA72ED" w:rsidP="00253E97">
      <w:pPr>
        <w:suppressAutoHyphens/>
        <w:rPr>
          <w:rFonts w:cs="Arial"/>
          <w:spacing w:val="-3"/>
          <w:sz w:val="22"/>
          <w:szCs w:val="22"/>
        </w:rPr>
      </w:pPr>
      <w:r w:rsidRPr="008B72DA">
        <w:rPr>
          <w:rFonts w:cs="Arial"/>
          <w:spacing w:val="-3"/>
          <w:sz w:val="22"/>
          <w:szCs w:val="22"/>
        </w:rPr>
        <w:t>Sincerely,</w:t>
      </w:r>
    </w:p>
    <w:p w:rsidR="00BA72ED" w:rsidRPr="008B72DA" w:rsidRDefault="00BA72ED" w:rsidP="00253E97">
      <w:pPr>
        <w:suppressAutoHyphens/>
        <w:rPr>
          <w:rFonts w:cs="Arial"/>
          <w:spacing w:val="-3"/>
          <w:sz w:val="22"/>
          <w:szCs w:val="22"/>
        </w:rPr>
      </w:pPr>
    </w:p>
    <w:p w:rsidR="00BA72ED" w:rsidRPr="008B72DA" w:rsidRDefault="00BA72ED" w:rsidP="00253E97">
      <w:pPr>
        <w:suppressAutoHyphens/>
        <w:rPr>
          <w:rFonts w:cs="Arial"/>
          <w:spacing w:val="-3"/>
          <w:sz w:val="22"/>
          <w:szCs w:val="22"/>
        </w:rPr>
      </w:pPr>
    </w:p>
    <w:p w:rsidR="00BA72ED" w:rsidRPr="008B72DA" w:rsidRDefault="00BA72ED" w:rsidP="00253E97">
      <w:pPr>
        <w:suppressAutoHyphens/>
        <w:rPr>
          <w:rFonts w:cs="Arial"/>
          <w:spacing w:val="-3"/>
          <w:sz w:val="22"/>
          <w:szCs w:val="22"/>
        </w:rPr>
      </w:pPr>
    </w:p>
    <w:p w:rsidR="006848D9" w:rsidRPr="008B72DA" w:rsidRDefault="00BA72ED" w:rsidP="00253E97">
      <w:pPr>
        <w:suppressAutoHyphens/>
        <w:rPr>
          <w:rFonts w:cs="Arial"/>
          <w:spacing w:val="-3"/>
          <w:sz w:val="22"/>
          <w:szCs w:val="22"/>
        </w:rPr>
      </w:pPr>
      <w:r w:rsidRPr="008B72DA">
        <w:rPr>
          <w:rFonts w:cs="Arial"/>
          <w:spacing w:val="-3"/>
          <w:sz w:val="22"/>
          <w:szCs w:val="22"/>
        </w:rPr>
        <w:t>NDPERS</w:t>
      </w:r>
      <w:r w:rsidR="001E7F9D" w:rsidRPr="008B72DA">
        <w:rPr>
          <w:rFonts w:cs="Arial"/>
          <w:spacing w:val="-3"/>
          <w:sz w:val="22"/>
          <w:szCs w:val="22"/>
        </w:rPr>
        <w:t xml:space="preserve"> Benefit</w:t>
      </w:r>
      <w:r w:rsidR="009D0CA7" w:rsidRPr="008B72DA">
        <w:rPr>
          <w:rFonts w:cs="Arial"/>
          <w:spacing w:val="-3"/>
          <w:sz w:val="22"/>
          <w:szCs w:val="22"/>
        </w:rPr>
        <w:t>s</w:t>
      </w:r>
      <w:r w:rsidRPr="008B72DA">
        <w:rPr>
          <w:rFonts w:cs="Arial"/>
          <w:spacing w:val="-3"/>
          <w:sz w:val="22"/>
          <w:szCs w:val="22"/>
        </w:rPr>
        <w:t xml:space="preserve"> Division</w:t>
      </w:r>
    </w:p>
    <w:p w:rsidR="0018426D" w:rsidRPr="008B72DA" w:rsidRDefault="0018426D" w:rsidP="00253E97">
      <w:pPr>
        <w:suppressAutoHyphens/>
        <w:rPr>
          <w:rFonts w:cs="Arial"/>
          <w:spacing w:val="-3"/>
          <w:sz w:val="22"/>
          <w:szCs w:val="22"/>
        </w:rPr>
      </w:pPr>
    </w:p>
    <w:p w:rsidR="0018426D" w:rsidRDefault="00A9399A" w:rsidP="00253E97">
      <w:pPr>
        <w:suppressAutoHyphens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>Enclosure</w:t>
      </w:r>
      <w:r w:rsidR="0018426D" w:rsidRPr="008B72DA">
        <w:rPr>
          <w:rFonts w:cs="Arial"/>
          <w:spacing w:val="-3"/>
          <w:sz w:val="22"/>
          <w:szCs w:val="22"/>
        </w:rPr>
        <w:t xml:space="preserve"> - </w:t>
      </w:r>
      <w:r w:rsidR="00607B39" w:rsidRPr="008B72DA">
        <w:rPr>
          <w:rFonts w:cs="Arial"/>
          <w:spacing w:val="-3"/>
          <w:sz w:val="22"/>
          <w:szCs w:val="22"/>
        </w:rPr>
        <w:t>Disability</w:t>
      </w:r>
      <w:r w:rsidR="00F325F4" w:rsidRPr="008B72DA">
        <w:rPr>
          <w:rFonts w:cs="Arial"/>
          <w:spacing w:val="-3"/>
          <w:sz w:val="22"/>
          <w:szCs w:val="22"/>
        </w:rPr>
        <w:t xml:space="preserve"> </w:t>
      </w:r>
      <w:r>
        <w:rPr>
          <w:rFonts w:cs="Arial"/>
          <w:spacing w:val="-3"/>
          <w:sz w:val="22"/>
          <w:szCs w:val="22"/>
        </w:rPr>
        <w:t>Benefits</w:t>
      </w:r>
      <w:r w:rsidR="00F325F4" w:rsidRPr="008B72DA">
        <w:rPr>
          <w:rFonts w:cs="Arial"/>
          <w:spacing w:val="-3"/>
          <w:sz w:val="22"/>
          <w:szCs w:val="22"/>
        </w:rPr>
        <w:t xml:space="preserve"> Brochure</w:t>
      </w:r>
    </w:p>
    <w:p w:rsidR="002A116A" w:rsidRPr="00726815" w:rsidRDefault="002A116A" w:rsidP="00253E97">
      <w:pPr>
        <w:suppressAutoHyphens/>
        <w:rPr>
          <w:rFonts w:cs="Arial"/>
          <w:spacing w:val="-3"/>
          <w:sz w:val="22"/>
          <w:szCs w:val="22"/>
        </w:rPr>
      </w:pPr>
    </w:p>
    <w:sectPr w:rsidR="002A116A" w:rsidRPr="00726815" w:rsidSect="00F878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2E3" w:rsidRDefault="00E502E3">
      <w:r>
        <w:separator/>
      </w:r>
    </w:p>
  </w:endnote>
  <w:endnote w:type="continuationSeparator" w:id="0">
    <w:p w:rsidR="00E502E3" w:rsidRDefault="00E50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A29" w:rsidRDefault="004C2A2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09D" w:rsidRPr="0027509D" w:rsidRDefault="0027509D">
    <w:pPr>
      <w:pStyle w:val="Footer"/>
      <w:rPr>
        <w:sz w:val="18"/>
        <w:szCs w:val="18"/>
      </w:rPr>
    </w:pPr>
    <w:r>
      <w:rPr>
        <w:sz w:val="18"/>
        <w:szCs w:val="18"/>
      </w:rPr>
      <w:t>APP-7351 (11-2012)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A29" w:rsidRDefault="004C2A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2E3" w:rsidRDefault="00E502E3">
      <w:r>
        <w:separator/>
      </w:r>
    </w:p>
  </w:footnote>
  <w:footnote w:type="continuationSeparator" w:id="0">
    <w:p w:rsidR="00E502E3" w:rsidRDefault="00E502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A29" w:rsidRDefault="004C2A2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A29" w:rsidRDefault="004C2A2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2247" w:rsidRDefault="00F87851" w:rsidP="00F87851">
    <w:pPr>
      <w:pStyle w:val="Header"/>
      <w:ind w:left="-1440"/>
    </w:pPr>
    <w:bookmarkStart w:id="30" w:name="HeaderImage"/>
    <w:r>
      <w:t>{</w:t>
    </w:r>
    <w:proofErr w:type="spellStart"/>
    <w:r>
      <w:t>ImgImage</w:t>
    </w:r>
    <w:proofErr w:type="spellEnd"/>
    <w:r>
      <w:t>}</w:t>
    </w:r>
    <w:bookmarkStart w:id="31" w:name="_GoBack"/>
    <w:bookmarkEnd w:id="30"/>
    <w:bookmarkEnd w:id="3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169BC"/>
    <w:rsid w:val="000178A9"/>
    <w:rsid w:val="00024CEC"/>
    <w:rsid w:val="000340F8"/>
    <w:rsid w:val="00037021"/>
    <w:rsid w:val="000467DA"/>
    <w:rsid w:val="00046F61"/>
    <w:rsid w:val="000517B2"/>
    <w:rsid w:val="00055C15"/>
    <w:rsid w:val="00057801"/>
    <w:rsid w:val="000731FD"/>
    <w:rsid w:val="00076B14"/>
    <w:rsid w:val="00080032"/>
    <w:rsid w:val="00091C96"/>
    <w:rsid w:val="000A4126"/>
    <w:rsid w:val="000D50E9"/>
    <w:rsid w:val="000E281B"/>
    <w:rsid w:val="00103906"/>
    <w:rsid w:val="00133DD4"/>
    <w:rsid w:val="0014759C"/>
    <w:rsid w:val="00167D00"/>
    <w:rsid w:val="00170AD8"/>
    <w:rsid w:val="00171F87"/>
    <w:rsid w:val="0018426D"/>
    <w:rsid w:val="001A3F24"/>
    <w:rsid w:val="001A6202"/>
    <w:rsid w:val="001B32C5"/>
    <w:rsid w:val="001C0E1E"/>
    <w:rsid w:val="001C39CC"/>
    <w:rsid w:val="001E7F9D"/>
    <w:rsid w:val="002105E0"/>
    <w:rsid w:val="0023343C"/>
    <w:rsid w:val="0023660E"/>
    <w:rsid w:val="00236822"/>
    <w:rsid w:val="00253E97"/>
    <w:rsid w:val="00254DA0"/>
    <w:rsid w:val="00271487"/>
    <w:rsid w:val="0027509D"/>
    <w:rsid w:val="00295B82"/>
    <w:rsid w:val="002A116A"/>
    <w:rsid w:val="002B244D"/>
    <w:rsid w:val="002C48AD"/>
    <w:rsid w:val="002D0874"/>
    <w:rsid w:val="002D3F2A"/>
    <w:rsid w:val="002E14AF"/>
    <w:rsid w:val="002E3EE6"/>
    <w:rsid w:val="002F2FCC"/>
    <w:rsid w:val="0030287F"/>
    <w:rsid w:val="003119D5"/>
    <w:rsid w:val="003157C2"/>
    <w:rsid w:val="0031677A"/>
    <w:rsid w:val="0032666E"/>
    <w:rsid w:val="003351DE"/>
    <w:rsid w:val="00342692"/>
    <w:rsid w:val="0037446A"/>
    <w:rsid w:val="00383EB8"/>
    <w:rsid w:val="00397E27"/>
    <w:rsid w:val="003A11E7"/>
    <w:rsid w:val="003A3F3C"/>
    <w:rsid w:val="003A7476"/>
    <w:rsid w:val="003B0A84"/>
    <w:rsid w:val="00406ECB"/>
    <w:rsid w:val="0042008D"/>
    <w:rsid w:val="00426EEF"/>
    <w:rsid w:val="004303F8"/>
    <w:rsid w:val="00445AD1"/>
    <w:rsid w:val="00445BEA"/>
    <w:rsid w:val="00450422"/>
    <w:rsid w:val="00492B49"/>
    <w:rsid w:val="004C1601"/>
    <w:rsid w:val="004C2A29"/>
    <w:rsid w:val="004C3541"/>
    <w:rsid w:val="004D19A0"/>
    <w:rsid w:val="004E15A4"/>
    <w:rsid w:val="00504339"/>
    <w:rsid w:val="00504734"/>
    <w:rsid w:val="00523197"/>
    <w:rsid w:val="005275EF"/>
    <w:rsid w:val="0054075C"/>
    <w:rsid w:val="0054384E"/>
    <w:rsid w:val="00582B29"/>
    <w:rsid w:val="00591729"/>
    <w:rsid w:val="005A0107"/>
    <w:rsid w:val="005B73EF"/>
    <w:rsid w:val="005D4A97"/>
    <w:rsid w:val="00607B39"/>
    <w:rsid w:val="00622FBB"/>
    <w:rsid w:val="00625EF8"/>
    <w:rsid w:val="00644589"/>
    <w:rsid w:val="0065397D"/>
    <w:rsid w:val="00665CFF"/>
    <w:rsid w:val="00677E86"/>
    <w:rsid w:val="006848D9"/>
    <w:rsid w:val="00687544"/>
    <w:rsid w:val="006A3C3F"/>
    <w:rsid w:val="006D17C1"/>
    <w:rsid w:val="006D6835"/>
    <w:rsid w:val="006E073D"/>
    <w:rsid w:val="006F407A"/>
    <w:rsid w:val="0070797A"/>
    <w:rsid w:val="007114F3"/>
    <w:rsid w:val="00712314"/>
    <w:rsid w:val="00726815"/>
    <w:rsid w:val="0075103F"/>
    <w:rsid w:val="00752285"/>
    <w:rsid w:val="00762C1A"/>
    <w:rsid w:val="00766357"/>
    <w:rsid w:val="0077299E"/>
    <w:rsid w:val="00775840"/>
    <w:rsid w:val="007A1DFE"/>
    <w:rsid w:val="007A4B5C"/>
    <w:rsid w:val="007B63A5"/>
    <w:rsid w:val="007C6F13"/>
    <w:rsid w:val="007D4C0B"/>
    <w:rsid w:val="007E2247"/>
    <w:rsid w:val="007E70E8"/>
    <w:rsid w:val="00831B75"/>
    <w:rsid w:val="0084781B"/>
    <w:rsid w:val="008632E8"/>
    <w:rsid w:val="0086422A"/>
    <w:rsid w:val="00894246"/>
    <w:rsid w:val="008A68D6"/>
    <w:rsid w:val="008B72DA"/>
    <w:rsid w:val="008B7533"/>
    <w:rsid w:val="008D3431"/>
    <w:rsid w:val="008D3D72"/>
    <w:rsid w:val="008F0D0F"/>
    <w:rsid w:val="009225FE"/>
    <w:rsid w:val="0092564C"/>
    <w:rsid w:val="00942E72"/>
    <w:rsid w:val="00943FD6"/>
    <w:rsid w:val="00947093"/>
    <w:rsid w:val="00954679"/>
    <w:rsid w:val="00963DF7"/>
    <w:rsid w:val="00982908"/>
    <w:rsid w:val="009A5BD4"/>
    <w:rsid w:val="009C3376"/>
    <w:rsid w:val="009C512F"/>
    <w:rsid w:val="009D0CA7"/>
    <w:rsid w:val="009D6686"/>
    <w:rsid w:val="009E36E4"/>
    <w:rsid w:val="009E397D"/>
    <w:rsid w:val="00A15790"/>
    <w:rsid w:val="00A25300"/>
    <w:rsid w:val="00A31FA3"/>
    <w:rsid w:val="00A9399A"/>
    <w:rsid w:val="00AC138A"/>
    <w:rsid w:val="00AC7DA4"/>
    <w:rsid w:val="00AD6680"/>
    <w:rsid w:val="00B13193"/>
    <w:rsid w:val="00B1549A"/>
    <w:rsid w:val="00B16BA6"/>
    <w:rsid w:val="00B34CF4"/>
    <w:rsid w:val="00B6033E"/>
    <w:rsid w:val="00B638F7"/>
    <w:rsid w:val="00BA72ED"/>
    <w:rsid w:val="00C01B30"/>
    <w:rsid w:val="00C10C6E"/>
    <w:rsid w:val="00C17453"/>
    <w:rsid w:val="00C206B1"/>
    <w:rsid w:val="00C30921"/>
    <w:rsid w:val="00C34581"/>
    <w:rsid w:val="00C96030"/>
    <w:rsid w:val="00CA165F"/>
    <w:rsid w:val="00CC5C06"/>
    <w:rsid w:val="00CD062B"/>
    <w:rsid w:val="00CD628F"/>
    <w:rsid w:val="00CE5D1E"/>
    <w:rsid w:val="00CF6FB4"/>
    <w:rsid w:val="00D013F8"/>
    <w:rsid w:val="00D05E57"/>
    <w:rsid w:val="00D373A1"/>
    <w:rsid w:val="00D62801"/>
    <w:rsid w:val="00D904C7"/>
    <w:rsid w:val="00D92BD8"/>
    <w:rsid w:val="00DD5F5A"/>
    <w:rsid w:val="00E31F29"/>
    <w:rsid w:val="00E502E3"/>
    <w:rsid w:val="00E75FE6"/>
    <w:rsid w:val="00E85652"/>
    <w:rsid w:val="00E9023C"/>
    <w:rsid w:val="00EB519E"/>
    <w:rsid w:val="00EC0C00"/>
    <w:rsid w:val="00EE1CBD"/>
    <w:rsid w:val="00F032A0"/>
    <w:rsid w:val="00F325F4"/>
    <w:rsid w:val="00F61058"/>
    <w:rsid w:val="00F65260"/>
    <w:rsid w:val="00F7528A"/>
    <w:rsid w:val="00F823CB"/>
    <w:rsid w:val="00F87851"/>
    <w:rsid w:val="00FB0566"/>
    <w:rsid w:val="00FC43DB"/>
    <w:rsid w:val="00FD3FDD"/>
    <w:rsid w:val="00FE5F41"/>
    <w:rsid w:val="00FF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7DAD5BCA-222E-4881-A5CF-0891C047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5F4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6848D9"/>
    <w:rPr>
      <w:sz w:val="16"/>
      <w:szCs w:val="16"/>
    </w:rPr>
  </w:style>
  <w:style w:type="paragraph" w:styleId="CommentText">
    <w:name w:val="annotation text"/>
    <w:basedOn w:val="Normal"/>
    <w:semiHidden/>
    <w:rsid w:val="006848D9"/>
    <w:rPr>
      <w:sz w:val="20"/>
    </w:rPr>
  </w:style>
  <w:style w:type="paragraph" w:styleId="CommentSubject">
    <w:name w:val="annotation subject"/>
    <w:basedOn w:val="CommentText"/>
    <w:next w:val="CommentText"/>
    <w:semiHidden/>
    <w:rsid w:val="006848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2014-03-25T07:21:00Z</dcterms:created>
  <dcterms:modified xsi:type="dcterms:W3CDTF">2017-06-05T16:35:00Z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