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A099" w14:textId="77777777" w:rsidR="000A2A0E" w:rsidRDefault="000A2A0E" w:rsidP="005226F7">
      <w:pPr>
        <w:rPr>
          <w:rFonts w:cs="Arial"/>
          <w:spacing w:val="-2"/>
          <w:sz w:val="22"/>
          <w:szCs w:val="22"/>
        </w:rPr>
      </w:pPr>
    </w:p>
    <w:p w14:paraId="796EEFF6" w14:textId="77777777" w:rsidR="000A2A0E" w:rsidRDefault="000A2A0E" w:rsidP="005226F7">
      <w:pPr>
        <w:rPr>
          <w:rFonts w:cs="Arial"/>
          <w:spacing w:val="-2"/>
          <w:sz w:val="22"/>
          <w:szCs w:val="22"/>
        </w:rPr>
      </w:pPr>
    </w:p>
    <w:p w14:paraId="2FF89D2A" w14:textId="5A486AD1" w:rsidR="00BA72ED" w:rsidRPr="009E4C87" w:rsidRDefault="00BA72ED" w:rsidP="00DF6503">
      <w:pPr>
        <w:tabs>
          <w:tab w:val="right" w:pos="9360"/>
        </w:tabs>
        <w:rPr>
          <w:rFonts w:cs="Arial"/>
          <w:spacing w:val="-2"/>
          <w:sz w:val="22"/>
          <w:szCs w:val="22"/>
        </w:rPr>
      </w:pPr>
      <w:bookmarkStart w:id="0" w:name="sagitec1"/>
      <w:r w:rsidRPr="009E4C87">
        <w:rPr>
          <w:rFonts w:cs="Arial"/>
          <w:spacing w:val="-2"/>
          <w:sz w:val="22"/>
          <w:szCs w:val="22"/>
        </w:rPr>
        <w:t>{stdlongdate}</w:t>
      </w:r>
      <w:bookmarkEnd w:id="0"/>
      <w:r w:rsidR="00420EA7">
        <w:rPr>
          <w:rFonts w:cs="Arial"/>
          <w:spacing w:val="-2"/>
          <w:sz w:val="22"/>
          <w:szCs w:val="22"/>
        </w:rPr>
        <w:t xml:space="preserve"> </w:t>
      </w:r>
      <w:r w:rsidR="00DF6503">
        <w:rPr>
          <w:rFonts w:cs="Arial"/>
          <w:spacing w:val="-2"/>
          <w:sz w:val="22"/>
          <w:szCs w:val="22"/>
        </w:rPr>
        <w:tab/>
      </w:r>
      <w:r w:rsidR="00420EA7">
        <w:rPr>
          <w:rFonts w:cs="Arial"/>
          <w:spacing w:val="-2"/>
          <w:sz w:val="22"/>
          <w:szCs w:val="22"/>
        </w:rPr>
        <w:t xml:space="preserve">Member ID: </w:t>
      </w:r>
      <w:bookmarkStart w:id="1" w:name="sagitec2"/>
      <w:r w:rsidR="003B6E32" w:rsidRPr="009E4C87">
        <w:rPr>
          <w:rFonts w:cs="Arial"/>
          <w:sz w:val="22"/>
          <w:szCs w:val="22"/>
        </w:rPr>
        <w:t>{stdMbrPERSLinkID}</w:t>
      </w:r>
      <w:bookmarkEnd w:id="1"/>
    </w:p>
    <w:p w14:paraId="6FB22434" w14:textId="77777777" w:rsidR="00BA72ED" w:rsidRDefault="00BA72ED" w:rsidP="005226F7">
      <w:pPr>
        <w:rPr>
          <w:rFonts w:cs="Arial"/>
          <w:spacing w:val="-2"/>
          <w:sz w:val="22"/>
          <w:szCs w:val="22"/>
        </w:rPr>
      </w:pPr>
    </w:p>
    <w:p w14:paraId="2023D7D4" w14:textId="77777777" w:rsidR="000A2A0E" w:rsidRPr="009E4C87" w:rsidRDefault="000A2A0E" w:rsidP="005226F7">
      <w:pPr>
        <w:rPr>
          <w:rFonts w:cs="Arial"/>
          <w:spacing w:val="-2"/>
          <w:sz w:val="22"/>
          <w:szCs w:val="22"/>
        </w:rPr>
      </w:pPr>
    </w:p>
    <w:p w14:paraId="1A1B9A16" w14:textId="77777777" w:rsidR="00BA72ED" w:rsidRPr="009E4C87" w:rsidRDefault="00BA72ED" w:rsidP="005226F7">
      <w:pPr>
        <w:rPr>
          <w:rFonts w:cs="Arial"/>
          <w:caps/>
          <w:spacing w:val="-2"/>
          <w:sz w:val="22"/>
          <w:szCs w:val="22"/>
        </w:rPr>
      </w:pPr>
      <w:bookmarkStart w:id="2" w:name="sagitec3"/>
      <w:r w:rsidRPr="009E4C87">
        <w:rPr>
          <w:rFonts w:cs="Arial"/>
          <w:spacing w:val="-2"/>
          <w:sz w:val="22"/>
          <w:szCs w:val="22"/>
        </w:rPr>
        <w:t>{stdMbrFullName}</w:t>
      </w:r>
      <w:bookmarkEnd w:id="2"/>
    </w:p>
    <w:p w14:paraId="2FF30F11" w14:textId="77777777" w:rsidR="00BA72ED" w:rsidRPr="009E4C87" w:rsidRDefault="00BA72ED" w:rsidP="005226F7">
      <w:pPr>
        <w:rPr>
          <w:rFonts w:cs="Arial"/>
          <w:spacing w:val="-2"/>
          <w:sz w:val="22"/>
          <w:szCs w:val="22"/>
        </w:rPr>
      </w:pPr>
      <w:bookmarkStart w:id="3" w:name="sagitec4"/>
      <w:r w:rsidRPr="009E4C87">
        <w:rPr>
          <w:rFonts w:cs="Arial"/>
          <w:spacing w:val="-2"/>
          <w:sz w:val="22"/>
          <w:szCs w:val="22"/>
        </w:rPr>
        <w:t>{stdMbrAdrCorStreet1}</w:t>
      </w:r>
      <w:bookmarkEnd w:id="3"/>
    </w:p>
    <w:p w14:paraId="1A95C72F" w14:textId="77777777" w:rsidR="00BA72ED" w:rsidRPr="009E4C87" w:rsidRDefault="00BA72ED" w:rsidP="005226F7">
      <w:pPr>
        <w:rPr>
          <w:rFonts w:cs="Arial"/>
          <w:spacing w:val="-2"/>
          <w:sz w:val="22"/>
          <w:szCs w:val="22"/>
        </w:rPr>
      </w:pPr>
      <w:bookmarkStart w:id="4" w:name="sagitec5"/>
      <w:r w:rsidRPr="009E4C87">
        <w:rPr>
          <w:rFonts w:cs="Arial"/>
          <w:spacing w:val="-2"/>
          <w:sz w:val="22"/>
          <w:szCs w:val="22"/>
        </w:rPr>
        <w:t>{x stdMbrAdrCorStreet2}</w:t>
      </w:r>
      <w:bookmarkEnd w:id="4"/>
    </w:p>
    <w:p w14:paraId="7F071EE7" w14:textId="77777777" w:rsidR="00BA72ED" w:rsidRPr="009E4C87" w:rsidRDefault="00BA72ED" w:rsidP="005226F7">
      <w:pPr>
        <w:rPr>
          <w:rFonts w:cs="Arial"/>
          <w:spacing w:val="-2"/>
          <w:sz w:val="22"/>
          <w:szCs w:val="22"/>
        </w:rPr>
      </w:pPr>
      <w:bookmarkStart w:id="5" w:name="sagitec6"/>
      <w:r w:rsidRPr="009E4C87">
        <w:rPr>
          <w:rFonts w:cs="Arial"/>
          <w:spacing w:val="-2"/>
          <w:sz w:val="22"/>
          <w:szCs w:val="22"/>
        </w:rPr>
        <w:t>{stdMbrAdrCorCity}</w:t>
      </w:r>
      <w:bookmarkEnd w:id="5"/>
      <w:r w:rsidR="001C0E1E" w:rsidRPr="009E4C87">
        <w:rPr>
          <w:rFonts w:cs="Arial"/>
          <w:spacing w:val="-2"/>
          <w:sz w:val="22"/>
          <w:szCs w:val="22"/>
        </w:rPr>
        <w:t xml:space="preserve"> </w:t>
      </w:r>
      <w:bookmarkStart w:id="6" w:name="sagitec7"/>
      <w:r w:rsidRPr="009E4C87">
        <w:rPr>
          <w:rFonts w:cs="Arial"/>
          <w:spacing w:val="-2"/>
          <w:sz w:val="22"/>
          <w:szCs w:val="22"/>
        </w:rPr>
        <w:t>{stdMbrAdrCorState}</w:t>
      </w:r>
      <w:bookmarkEnd w:id="6"/>
      <w:r w:rsidR="003B6E32" w:rsidRPr="009E4C87">
        <w:rPr>
          <w:rFonts w:cs="Arial"/>
          <w:spacing w:val="-2"/>
          <w:sz w:val="22"/>
          <w:szCs w:val="22"/>
        </w:rPr>
        <w:t xml:space="preserve">  </w:t>
      </w:r>
      <w:bookmarkStart w:id="7" w:name="sagitec8"/>
      <w:r w:rsidRPr="009E4C87">
        <w:rPr>
          <w:rFonts w:cs="Arial"/>
          <w:spacing w:val="-2"/>
          <w:sz w:val="22"/>
          <w:szCs w:val="22"/>
        </w:rPr>
        <w:t>{stdMbrAdrCorZip}</w:t>
      </w:r>
      <w:bookmarkEnd w:id="7"/>
    </w:p>
    <w:p w14:paraId="4F397309" w14:textId="77777777" w:rsidR="00BA72ED" w:rsidRDefault="00BA72ED" w:rsidP="005226F7">
      <w:pPr>
        <w:suppressAutoHyphens/>
        <w:rPr>
          <w:rFonts w:cs="Arial"/>
          <w:spacing w:val="-3"/>
          <w:sz w:val="22"/>
          <w:szCs w:val="22"/>
        </w:rPr>
      </w:pPr>
    </w:p>
    <w:p w14:paraId="69FF087E" w14:textId="77777777" w:rsidR="000A2A0E" w:rsidRPr="009E4C87" w:rsidRDefault="000A2A0E" w:rsidP="005226F7">
      <w:pPr>
        <w:suppressAutoHyphens/>
        <w:rPr>
          <w:rFonts w:cs="Arial"/>
          <w:spacing w:val="-3"/>
          <w:sz w:val="22"/>
          <w:szCs w:val="22"/>
        </w:rPr>
      </w:pPr>
    </w:p>
    <w:p w14:paraId="77F5BD03" w14:textId="77777777" w:rsidR="00BA72ED" w:rsidRPr="009E4C87" w:rsidRDefault="00BA72ED" w:rsidP="005226F7">
      <w:pPr>
        <w:suppressAutoHyphens/>
        <w:rPr>
          <w:rFonts w:cs="Arial"/>
          <w:b/>
          <w:spacing w:val="-3"/>
          <w:sz w:val="22"/>
          <w:szCs w:val="22"/>
        </w:rPr>
      </w:pPr>
      <w:r w:rsidRPr="009E4C87">
        <w:rPr>
          <w:rFonts w:cs="Arial"/>
          <w:b/>
          <w:spacing w:val="-3"/>
          <w:sz w:val="22"/>
          <w:szCs w:val="22"/>
        </w:rPr>
        <w:t xml:space="preserve">RE:  </w:t>
      </w:r>
      <w:bookmarkStart w:id="8" w:name="sagitec9"/>
      <w:r w:rsidR="00F54B85" w:rsidRPr="009E4C87">
        <w:rPr>
          <w:rFonts w:cs="Arial"/>
          <w:b/>
          <w:spacing w:val="-3"/>
          <w:sz w:val="22"/>
          <w:szCs w:val="22"/>
        </w:rPr>
        <w:t>{PLANNAME}</w:t>
      </w:r>
      <w:bookmarkEnd w:id="8"/>
      <w:r w:rsidR="0009220F" w:rsidRPr="009E4C87">
        <w:rPr>
          <w:rFonts w:cs="Arial"/>
          <w:b/>
          <w:spacing w:val="-3"/>
          <w:sz w:val="22"/>
          <w:szCs w:val="22"/>
        </w:rPr>
        <w:t xml:space="preserve"> RETIREMENT PLAN</w:t>
      </w:r>
    </w:p>
    <w:p w14:paraId="296103DE" w14:textId="77777777" w:rsidR="00BA72ED" w:rsidRPr="009E4C87" w:rsidRDefault="00BA72ED" w:rsidP="005226F7">
      <w:pPr>
        <w:suppressAutoHyphens/>
        <w:rPr>
          <w:rFonts w:cs="Arial"/>
          <w:b/>
          <w:spacing w:val="-3"/>
          <w:sz w:val="22"/>
          <w:szCs w:val="22"/>
        </w:rPr>
      </w:pPr>
    </w:p>
    <w:p w14:paraId="09DE2528" w14:textId="77777777" w:rsidR="00BA72ED" w:rsidRPr="009E4C87" w:rsidRDefault="0009220F" w:rsidP="005226F7">
      <w:pPr>
        <w:suppressAutoHyphens/>
        <w:rPr>
          <w:rFonts w:cs="Arial"/>
          <w:b/>
          <w:spacing w:val="-3"/>
          <w:sz w:val="22"/>
          <w:szCs w:val="22"/>
        </w:rPr>
      </w:pPr>
      <w:r w:rsidRPr="009E4C87">
        <w:rPr>
          <w:rFonts w:cs="Arial"/>
          <w:spacing w:val="-2"/>
          <w:sz w:val="22"/>
          <w:szCs w:val="22"/>
        </w:rPr>
        <w:t xml:space="preserve">Dear </w:t>
      </w:r>
      <w:bookmarkStart w:id="9" w:name="sagitec10"/>
      <w:r w:rsidR="00BA72ED" w:rsidRPr="009E4C87">
        <w:rPr>
          <w:rFonts w:cs="Arial"/>
          <w:spacing w:val="-2"/>
          <w:sz w:val="22"/>
          <w:szCs w:val="22"/>
        </w:rPr>
        <w:t>{stdMbrSalutation}</w:t>
      </w:r>
      <w:bookmarkEnd w:id="9"/>
      <w:r w:rsidR="00BA72ED" w:rsidRPr="009E4C87">
        <w:rPr>
          <w:rFonts w:cs="Arial"/>
          <w:spacing w:val="-2"/>
          <w:sz w:val="22"/>
          <w:szCs w:val="22"/>
        </w:rPr>
        <w:t>:</w:t>
      </w:r>
    </w:p>
    <w:p w14:paraId="2A442A47" w14:textId="77777777" w:rsidR="00BA72ED" w:rsidRPr="009E4C87" w:rsidRDefault="00BA72ED" w:rsidP="005226F7">
      <w:pPr>
        <w:suppressAutoHyphens/>
        <w:rPr>
          <w:rFonts w:cs="Arial"/>
          <w:b/>
          <w:spacing w:val="-3"/>
          <w:sz w:val="22"/>
          <w:szCs w:val="22"/>
        </w:rPr>
      </w:pPr>
      <w:r w:rsidRPr="009E4C87">
        <w:rPr>
          <w:rFonts w:cs="Arial"/>
          <w:b/>
          <w:spacing w:val="-3"/>
          <w:sz w:val="22"/>
          <w:szCs w:val="22"/>
        </w:rPr>
        <w:tab/>
      </w:r>
    </w:p>
    <w:p w14:paraId="1416A8DB" w14:textId="77777777" w:rsidR="00FD37B5" w:rsidRPr="00FD37B5" w:rsidRDefault="0009220F" w:rsidP="00FD37B5">
      <w:pPr>
        <w:rPr>
          <w:sz w:val="22"/>
          <w:szCs w:val="22"/>
        </w:rPr>
      </w:pPr>
      <w:r w:rsidRPr="009E4C87">
        <w:rPr>
          <w:rFonts w:cs="Arial"/>
          <w:sz w:val="22"/>
          <w:szCs w:val="22"/>
        </w:rPr>
        <w:t xml:space="preserve">We have received notice that your </w:t>
      </w:r>
      <w:bookmarkStart w:id="10" w:name="sagitec11"/>
      <w:r w:rsidR="008511BB" w:rsidRPr="009E4C87">
        <w:rPr>
          <w:rFonts w:cs="Arial"/>
          <w:sz w:val="22"/>
          <w:szCs w:val="22"/>
        </w:rPr>
        <w:t>{PlanName}</w:t>
      </w:r>
      <w:bookmarkEnd w:id="10"/>
      <w:r w:rsidR="008E75BF" w:rsidRPr="009E4C87">
        <w:rPr>
          <w:rFonts w:cs="Arial"/>
          <w:sz w:val="22"/>
          <w:szCs w:val="22"/>
        </w:rPr>
        <w:t xml:space="preserve"> Retirement Plan membership has been or will be terminating.  We are required to send all terminating members a statement of their accrued unreduced benefit; your estimated benefit is calculated assuming the factors listed below.  </w:t>
      </w:r>
      <w:bookmarkStart w:id="11" w:name="_Hlk516227036"/>
      <w:r w:rsidR="003E375A" w:rsidRPr="003E375A">
        <w:rPr>
          <w:sz w:val="22"/>
          <w:szCs w:val="22"/>
          <w:u w:val="single"/>
        </w:rPr>
        <w:t>See page 2 for directions on the necessary paperwork you will need complete.</w:t>
      </w:r>
      <w:bookmarkEnd w:id="11"/>
      <w:r w:rsidR="003E375A" w:rsidRPr="003E375A">
        <w:rPr>
          <w:sz w:val="22"/>
          <w:szCs w:val="22"/>
        </w:rPr>
        <w:t xml:space="preserve"> </w:t>
      </w:r>
      <w:r w:rsidR="00FD37B5" w:rsidRPr="003E375A">
        <w:rPr>
          <w:b/>
          <w:sz w:val="22"/>
          <w:szCs w:val="22"/>
        </w:rPr>
        <w:t>Please disregard this notice if:</w:t>
      </w:r>
      <w:r w:rsidR="00FD37B5" w:rsidRPr="003E375A">
        <w:rPr>
          <w:sz w:val="22"/>
          <w:szCs w:val="22"/>
        </w:rPr>
        <w:t xml:space="preserve"> 1) you transferred employment to another NDPERS covered employer, 2) you are still employed with your current employer and just experienced a change in your employment or, 3) you have already made application for retirement benefits.  </w:t>
      </w:r>
    </w:p>
    <w:p w14:paraId="4458A2D7" w14:textId="77777777" w:rsidR="001A61C6" w:rsidRPr="009E4C87" w:rsidRDefault="001A61C6" w:rsidP="005226F7">
      <w:pPr>
        <w:rPr>
          <w:rFonts w:cs="Arial"/>
          <w:sz w:val="22"/>
          <w:szCs w:val="22"/>
        </w:rPr>
      </w:pPr>
    </w:p>
    <w:p w14:paraId="176BDE4F" w14:textId="77777777" w:rsidR="00FE4549" w:rsidRPr="00006043" w:rsidRDefault="00FE4549" w:rsidP="00FE4549">
      <w:pPr>
        <w:rPr>
          <w:rFonts w:cs="Arial"/>
          <w:sz w:val="22"/>
          <w:szCs w:val="22"/>
        </w:rPr>
      </w:pPr>
      <w:bookmarkStart w:id="12" w:name="sagitec12"/>
      <w:r w:rsidRPr="00006043">
        <w:rPr>
          <w:rFonts w:cs="Arial"/>
          <w:sz w:val="22"/>
          <w:szCs w:val="22"/>
        </w:rPr>
        <w:t>{x if MainorLEorNG = 1}</w:t>
      </w:r>
      <w:bookmarkEnd w:id="12"/>
    </w:p>
    <w:p w14:paraId="203C4C20" w14:textId="77777777" w:rsidR="00B519B4" w:rsidRPr="009E4C87" w:rsidRDefault="00B519B4" w:rsidP="00B519B4">
      <w:pPr>
        <w:suppressAutoHyphens/>
        <w:ind w:left="2160" w:hanging="2160"/>
        <w:rPr>
          <w:rFonts w:cs="Arial"/>
          <w:spacing w:val="-3"/>
          <w:sz w:val="22"/>
          <w:szCs w:val="22"/>
        </w:rPr>
      </w:pPr>
      <w:r w:rsidRPr="009E4C87">
        <w:rPr>
          <w:rFonts w:cs="Arial"/>
          <w:spacing w:val="-3"/>
          <w:sz w:val="22"/>
          <w:szCs w:val="22"/>
        </w:rPr>
        <w:t>Benefit Multiplier:</w:t>
      </w:r>
      <w:r w:rsidRPr="009E4C87">
        <w:rPr>
          <w:rFonts w:cs="Arial"/>
          <w:spacing w:val="-3"/>
          <w:sz w:val="22"/>
          <w:szCs w:val="22"/>
        </w:rPr>
        <w:tab/>
      </w:r>
      <w:bookmarkStart w:id="13" w:name="sagitec13"/>
      <w:r w:rsidRPr="009E4C87">
        <w:rPr>
          <w:rFonts w:cs="Arial"/>
          <w:spacing w:val="-3"/>
          <w:sz w:val="22"/>
          <w:szCs w:val="22"/>
        </w:rPr>
        <w:t>{FirstYears}</w:t>
      </w:r>
      <w:bookmarkEnd w:id="13"/>
    </w:p>
    <w:p w14:paraId="44412FC8" w14:textId="77777777" w:rsidR="00E544D2" w:rsidRPr="00006043" w:rsidRDefault="00E544D2" w:rsidP="00E544D2">
      <w:pPr>
        <w:rPr>
          <w:rFonts w:cs="Arial"/>
          <w:sz w:val="22"/>
          <w:szCs w:val="22"/>
        </w:rPr>
      </w:pPr>
      <w:bookmarkStart w:id="14" w:name="sagitec14"/>
      <w:r w:rsidRPr="00006043">
        <w:rPr>
          <w:rFonts w:cs="Arial"/>
          <w:sz w:val="22"/>
          <w:szCs w:val="22"/>
        </w:rPr>
        <w:t>{endif}</w:t>
      </w:r>
      <w:bookmarkEnd w:id="14"/>
      <w:r w:rsidR="001A61C6">
        <w:rPr>
          <w:rFonts w:cs="Arial"/>
          <w:sz w:val="22"/>
          <w:szCs w:val="22"/>
        </w:rPr>
        <w:t xml:space="preserve"> </w:t>
      </w:r>
      <w:bookmarkStart w:id="15" w:name="sagitec15"/>
      <w:r w:rsidR="001A61C6" w:rsidRPr="00006043">
        <w:rPr>
          <w:rFonts w:cs="Arial"/>
          <w:sz w:val="22"/>
          <w:szCs w:val="22"/>
        </w:rPr>
        <w:t>{x if Judges = 1}</w:t>
      </w:r>
      <w:bookmarkEnd w:id="15"/>
    </w:p>
    <w:p w14:paraId="13D2E26D" w14:textId="77777777" w:rsidR="00B519B4" w:rsidRPr="009E4C87" w:rsidRDefault="00B519B4" w:rsidP="00B519B4">
      <w:pPr>
        <w:suppressAutoHyphens/>
        <w:ind w:left="2160" w:hanging="2160"/>
        <w:rPr>
          <w:rFonts w:cs="Arial"/>
          <w:spacing w:val="-3"/>
          <w:sz w:val="22"/>
          <w:szCs w:val="22"/>
        </w:rPr>
      </w:pPr>
      <w:r w:rsidRPr="009E4C87">
        <w:rPr>
          <w:rFonts w:cs="Arial"/>
          <w:spacing w:val="-3"/>
          <w:sz w:val="22"/>
          <w:szCs w:val="22"/>
        </w:rPr>
        <w:t>Benefit Multiplier:</w:t>
      </w:r>
      <w:r w:rsidRPr="009E4C87">
        <w:rPr>
          <w:rFonts w:cs="Arial"/>
          <w:spacing w:val="-3"/>
          <w:sz w:val="22"/>
          <w:szCs w:val="22"/>
        </w:rPr>
        <w:tab/>
      </w:r>
      <w:bookmarkStart w:id="16" w:name="sagitec16"/>
      <w:r w:rsidRPr="009E4C87">
        <w:rPr>
          <w:rFonts w:cs="Arial"/>
          <w:spacing w:val="-3"/>
          <w:sz w:val="22"/>
          <w:szCs w:val="22"/>
        </w:rPr>
        <w:t>{ FirstYears }</w:t>
      </w:r>
      <w:bookmarkEnd w:id="16"/>
      <w:r w:rsidRPr="009E4C87">
        <w:rPr>
          <w:rFonts w:cs="Arial"/>
          <w:spacing w:val="-3"/>
          <w:sz w:val="22"/>
          <w:szCs w:val="22"/>
        </w:rPr>
        <w:t xml:space="preserve">% for first 10 years, </w:t>
      </w:r>
      <w:bookmarkStart w:id="17" w:name="sagitec17"/>
      <w:r w:rsidRPr="009E4C87">
        <w:rPr>
          <w:rFonts w:cs="Arial"/>
          <w:spacing w:val="-3"/>
          <w:sz w:val="22"/>
          <w:szCs w:val="22"/>
        </w:rPr>
        <w:t>{NextYears}</w:t>
      </w:r>
      <w:bookmarkEnd w:id="17"/>
      <w:r w:rsidRPr="009E4C87">
        <w:rPr>
          <w:rFonts w:cs="Arial"/>
          <w:spacing w:val="-3"/>
          <w:sz w:val="22"/>
          <w:szCs w:val="22"/>
        </w:rPr>
        <w:t xml:space="preserve">% for next 10 years, and </w:t>
      </w:r>
      <w:bookmarkStart w:id="18" w:name="sagitec18"/>
      <w:r w:rsidRPr="009E4C87">
        <w:rPr>
          <w:rFonts w:cs="Arial"/>
          <w:spacing w:val="-3"/>
          <w:sz w:val="22"/>
          <w:szCs w:val="22"/>
        </w:rPr>
        <w:t>{lastYears}</w:t>
      </w:r>
      <w:bookmarkEnd w:id="18"/>
      <w:r w:rsidRPr="009E4C87">
        <w:rPr>
          <w:rFonts w:cs="Arial"/>
          <w:spacing w:val="-3"/>
          <w:sz w:val="22"/>
          <w:szCs w:val="22"/>
        </w:rPr>
        <w:t>% for over 20 years</w:t>
      </w:r>
    </w:p>
    <w:p w14:paraId="1C45301D" w14:textId="77777777" w:rsidR="00E544D2" w:rsidRPr="00006043" w:rsidRDefault="00E544D2" w:rsidP="00E544D2">
      <w:pPr>
        <w:rPr>
          <w:rFonts w:cs="Arial"/>
          <w:sz w:val="22"/>
          <w:szCs w:val="22"/>
        </w:rPr>
      </w:pPr>
      <w:bookmarkStart w:id="19" w:name="sagitec19"/>
      <w:r w:rsidRPr="00006043">
        <w:rPr>
          <w:rFonts w:cs="Arial"/>
          <w:sz w:val="22"/>
          <w:szCs w:val="22"/>
        </w:rPr>
        <w:t>{endif}</w:t>
      </w:r>
      <w:bookmarkEnd w:id="19"/>
      <w:r w:rsidR="001A61C6">
        <w:rPr>
          <w:rFonts w:cs="Arial"/>
          <w:sz w:val="22"/>
          <w:szCs w:val="22"/>
        </w:rPr>
        <w:t xml:space="preserve"> </w:t>
      </w:r>
      <w:bookmarkStart w:id="20" w:name="sagitec20"/>
      <w:r w:rsidR="001A61C6" w:rsidRPr="00006043">
        <w:rPr>
          <w:rFonts w:cs="Arial"/>
          <w:sz w:val="22"/>
          <w:szCs w:val="22"/>
        </w:rPr>
        <w:t>{x if HP = 1}</w:t>
      </w:r>
      <w:bookmarkEnd w:id="20"/>
    </w:p>
    <w:p w14:paraId="25538B13" w14:textId="77777777" w:rsidR="00B519B4" w:rsidRPr="009E4C87" w:rsidRDefault="00B519B4" w:rsidP="00B519B4">
      <w:pPr>
        <w:suppressAutoHyphens/>
        <w:ind w:left="2160" w:hanging="2160"/>
        <w:rPr>
          <w:rFonts w:cs="Arial"/>
          <w:spacing w:val="-3"/>
          <w:sz w:val="22"/>
          <w:szCs w:val="22"/>
        </w:rPr>
      </w:pPr>
      <w:r w:rsidRPr="009E4C87">
        <w:rPr>
          <w:rFonts w:cs="Arial"/>
          <w:spacing w:val="-3"/>
          <w:sz w:val="22"/>
          <w:szCs w:val="22"/>
        </w:rPr>
        <w:t>Benefit Multiplier:</w:t>
      </w:r>
      <w:r w:rsidRPr="009E4C87">
        <w:rPr>
          <w:rFonts w:cs="Arial"/>
          <w:spacing w:val="-3"/>
          <w:sz w:val="22"/>
          <w:szCs w:val="22"/>
        </w:rPr>
        <w:tab/>
      </w:r>
      <w:bookmarkStart w:id="21" w:name="sagitec21"/>
      <w:r w:rsidRPr="009E4C87">
        <w:rPr>
          <w:rFonts w:cs="Arial"/>
          <w:spacing w:val="-3"/>
          <w:sz w:val="22"/>
          <w:szCs w:val="22"/>
        </w:rPr>
        <w:t>{ FirstYears }</w:t>
      </w:r>
      <w:bookmarkEnd w:id="21"/>
      <w:r w:rsidRPr="009E4C87">
        <w:rPr>
          <w:rFonts w:cs="Arial"/>
          <w:spacing w:val="-3"/>
          <w:sz w:val="22"/>
          <w:szCs w:val="22"/>
        </w:rPr>
        <w:t xml:space="preserve">% for first 25 years and </w:t>
      </w:r>
      <w:bookmarkStart w:id="22" w:name="sagitec22"/>
      <w:r w:rsidR="005339F4">
        <w:rPr>
          <w:rFonts w:cs="Arial"/>
          <w:spacing w:val="-3"/>
          <w:sz w:val="22"/>
          <w:szCs w:val="22"/>
        </w:rPr>
        <w:t>{NextYears }</w:t>
      </w:r>
      <w:bookmarkEnd w:id="22"/>
      <w:r w:rsidRPr="009E4C87">
        <w:rPr>
          <w:rFonts w:cs="Arial"/>
          <w:spacing w:val="-3"/>
          <w:sz w:val="22"/>
          <w:szCs w:val="22"/>
        </w:rPr>
        <w:t>% for 25+ years</w:t>
      </w:r>
    </w:p>
    <w:p w14:paraId="438B2788" w14:textId="629D7FFB" w:rsidR="00DF6503" w:rsidRPr="00F24483" w:rsidRDefault="00E544D2" w:rsidP="00DF6503">
      <w:pPr>
        <w:suppressAutoHyphens/>
        <w:rPr>
          <w:rFonts w:cs="Arial"/>
          <w:spacing w:val="-3"/>
          <w:sz w:val="22"/>
          <w:szCs w:val="22"/>
          <w:highlight w:val="yellow"/>
        </w:rPr>
      </w:pPr>
      <w:bookmarkStart w:id="23" w:name="sagitec23"/>
      <w:r w:rsidRPr="00006043">
        <w:rPr>
          <w:rFonts w:cs="Arial"/>
          <w:sz w:val="22"/>
          <w:szCs w:val="22"/>
        </w:rPr>
        <w:t>{endif}</w:t>
      </w:r>
      <w:bookmarkEnd w:id="23"/>
      <w:r w:rsidR="00DF6503">
        <w:rPr>
          <w:rFonts w:cs="Arial"/>
          <w:sz w:val="22"/>
          <w:szCs w:val="22"/>
        </w:rPr>
        <w:t xml:space="preserve"> </w:t>
      </w:r>
      <w:bookmarkStart w:id="24" w:name="sagitec51"/>
      <w:r w:rsidR="00DF6503" w:rsidRPr="00243A71">
        <w:rPr>
          <w:rFonts w:cs="Arial"/>
          <w:spacing w:val="-3"/>
          <w:sz w:val="22"/>
          <w:szCs w:val="22"/>
        </w:rPr>
        <w:t>{x if BCI = 1}</w:t>
      </w:r>
      <w:bookmarkEnd w:id="24"/>
    </w:p>
    <w:p w14:paraId="4C786772" w14:textId="73A4B015" w:rsidR="00DF6503" w:rsidRPr="00DF6503" w:rsidRDefault="00DF6503" w:rsidP="00DF6503">
      <w:pPr>
        <w:suppressAutoHyphens/>
        <w:ind w:left="2160" w:hanging="2160"/>
        <w:rPr>
          <w:rFonts w:cs="Arial"/>
          <w:spacing w:val="-3"/>
          <w:sz w:val="22"/>
          <w:szCs w:val="22"/>
        </w:rPr>
      </w:pPr>
      <w:r w:rsidRPr="00DF6503">
        <w:rPr>
          <w:rFonts w:cs="Arial"/>
          <w:spacing w:val="-3"/>
          <w:sz w:val="22"/>
          <w:szCs w:val="22"/>
        </w:rPr>
        <w:t>Benefit Multiplier:</w:t>
      </w:r>
      <w:r w:rsidRPr="00DF6503">
        <w:rPr>
          <w:rFonts w:cs="Arial"/>
          <w:spacing w:val="-3"/>
          <w:sz w:val="22"/>
          <w:szCs w:val="22"/>
        </w:rPr>
        <w:tab/>
      </w:r>
      <w:bookmarkStart w:id="25" w:name="sagitec52"/>
      <w:r w:rsidR="00243A71" w:rsidRPr="009E4C87">
        <w:rPr>
          <w:rFonts w:cs="Arial"/>
          <w:spacing w:val="-3"/>
          <w:sz w:val="22"/>
          <w:szCs w:val="22"/>
        </w:rPr>
        <w:t>{ FirstYears }</w:t>
      </w:r>
      <w:bookmarkEnd w:id="25"/>
      <w:r w:rsidRPr="00DF6503">
        <w:rPr>
          <w:rFonts w:cs="Arial"/>
          <w:spacing w:val="-3"/>
          <w:sz w:val="22"/>
          <w:szCs w:val="22"/>
        </w:rPr>
        <w:t xml:space="preserve">% for first 20 years and </w:t>
      </w:r>
      <w:bookmarkStart w:id="26" w:name="sagitec55"/>
      <w:r w:rsidR="008166F8">
        <w:rPr>
          <w:rFonts w:cs="Arial"/>
          <w:spacing w:val="-3"/>
          <w:sz w:val="22"/>
          <w:szCs w:val="22"/>
        </w:rPr>
        <w:t>{NextYears}</w:t>
      </w:r>
      <w:bookmarkEnd w:id="26"/>
      <w:r w:rsidRPr="00DF6503">
        <w:rPr>
          <w:rFonts w:cs="Arial"/>
          <w:spacing w:val="-3"/>
          <w:sz w:val="22"/>
          <w:szCs w:val="22"/>
        </w:rPr>
        <w:t>% for 20+ years</w:t>
      </w:r>
    </w:p>
    <w:p w14:paraId="42254E7D" w14:textId="77777777" w:rsidR="00DF6503" w:rsidRPr="00DF6503" w:rsidRDefault="00DF6503" w:rsidP="00DF6503">
      <w:pPr>
        <w:rPr>
          <w:rFonts w:cs="Arial"/>
          <w:spacing w:val="-3"/>
          <w:sz w:val="22"/>
          <w:szCs w:val="22"/>
          <w:highlight w:val="yellow"/>
        </w:rPr>
      </w:pPr>
      <w:bookmarkStart w:id="27" w:name="sagitec54"/>
      <w:r w:rsidRPr="00243A71">
        <w:rPr>
          <w:rFonts w:cs="Arial"/>
          <w:spacing w:val="-3"/>
          <w:sz w:val="22"/>
          <w:szCs w:val="22"/>
        </w:rPr>
        <w:t>{endif}</w:t>
      </w:r>
      <w:bookmarkEnd w:id="27"/>
    </w:p>
    <w:p w14:paraId="110B16C5" w14:textId="2C40F597" w:rsidR="00E544D2" w:rsidRPr="00006043" w:rsidRDefault="00E544D2" w:rsidP="00E544D2">
      <w:pPr>
        <w:rPr>
          <w:rFonts w:cs="Arial"/>
          <w:sz w:val="22"/>
          <w:szCs w:val="22"/>
        </w:rPr>
      </w:pPr>
    </w:p>
    <w:p w14:paraId="71754640" w14:textId="77777777" w:rsidR="00413C99" w:rsidRPr="009E4C87" w:rsidRDefault="00413C99" w:rsidP="005226F7">
      <w:pPr>
        <w:rPr>
          <w:rFonts w:cs="Arial"/>
          <w:sz w:val="22"/>
          <w:szCs w:val="22"/>
        </w:rPr>
      </w:pPr>
    </w:p>
    <w:tbl>
      <w:tblPr>
        <w:tblW w:w="0" w:type="auto"/>
        <w:tblLayout w:type="fixed"/>
        <w:tblLook w:val="01E0" w:firstRow="1" w:lastRow="1" w:firstColumn="1" w:lastColumn="1" w:noHBand="0" w:noVBand="0"/>
      </w:tblPr>
      <w:tblGrid>
        <w:gridCol w:w="2538"/>
        <w:gridCol w:w="1530"/>
        <w:gridCol w:w="270"/>
        <w:gridCol w:w="2340"/>
        <w:gridCol w:w="2898"/>
      </w:tblGrid>
      <w:tr w:rsidR="00420EA7" w:rsidRPr="006F152B" w14:paraId="79CA8F0A" w14:textId="77777777" w:rsidTr="00EC1CF6">
        <w:tc>
          <w:tcPr>
            <w:tcW w:w="2538" w:type="dxa"/>
          </w:tcPr>
          <w:p w14:paraId="3B14F86A" w14:textId="77777777" w:rsidR="00413C99" w:rsidRPr="006F152B" w:rsidRDefault="00413C99" w:rsidP="006F152B">
            <w:pPr>
              <w:suppressAutoHyphens/>
              <w:rPr>
                <w:rFonts w:cs="Arial"/>
                <w:spacing w:val="-3"/>
                <w:sz w:val="22"/>
                <w:szCs w:val="22"/>
              </w:rPr>
            </w:pPr>
            <w:r w:rsidRPr="006F152B">
              <w:rPr>
                <w:rFonts w:cs="Arial"/>
                <w:spacing w:val="-3"/>
                <w:sz w:val="22"/>
                <w:szCs w:val="22"/>
              </w:rPr>
              <w:t>Age at Retirement:</w:t>
            </w:r>
          </w:p>
        </w:tc>
        <w:tc>
          <w:tcPr>
            <w:tcW w:w="1530" w:type="dxa"/>
          </w:tcPr>
          <w:p w14:paraId="2E8ADB64" w14:textId="77777777" w:rsidR="00413C99" w:rsidRPr="006F152B" w:rsidRDefault="00413C99" w:rsidP="006F152B">
            <w:pPr>
              <w:suppressAutoHyphens/>
              <w:rPr>
                <w:rFonts w:cs="Arial"/>
                <w:spacing w:val="-3"/>
                <w:sz w:val="22"/>
                <w:szCs w:val="22"/>
              </w:rPr>
            </w:pPr>
            <w:bookmarkStart w:id="28" w:name="sagitec24"/>
            <w:r w:rsidRPr="006F152B">
              <w:rPr>
                <w:rFonts w:cs="Arial"/>
                <w:spacing w:val="-3"/>
                <w:sz w:val="22"/>
                <w:szCs w:val="22"/>
              </w:rPr>
              <w:t>{AgeatRetirement}</w:t>
            </w:r>
            <w:bookmarkEnd w:id="28"/>
          </w:p>
        </w:tc>
        <w:tc>
          <w:tcPr>
            <w:tcW w:w="270" w:type="dxa"/>
          </w:tcPr>
          <w:p w14:paraId="200F5FD9" w14:textId="77777777" w:rsidR="00413C99" w:rsidRPr="006F152B" w:rsidRDefault="00413C99" w:rsidP="006F152B">
            <w:pPr>
              <w:suppressAutoHyphens/>
              <w:rPr>
                <w:rFonts w:cs="Arial"/>
                <w:spacing w:val="-3"/>
                <w:sz w:val="22"/>
                <w:szCs w:val="22"/>
              </w:rPr>
            </w:pPr>
          </w:p>
        </w:tc>
        <w:tc>
          <w:tcPr>
            <w:tcW w:w="2340" w:type="dxa"/>
          </w:tcPr>
          <w:p w14:paraId="08DCDD7B" w14:textId="77777777" w:rsidR="00413C99" w:rsidRPr="006F152B" w:rsidRDefault="00413C99" w:rsidP="006F152B">
            <w:pPr>
              <w:suppressAutoHyphens/>
              <w:rPr>
                <w:rFonts w:cs="Arial"/>
                <w:spacing w:val="-3"/>
                <w:sz w:val="22"/>
                <w:szCs w:val="22"/>
              </w:rPr>
            </w:pPr>
            <w:r w:rsidRPr="006F152B">
              <w:rPr>
                <w:rFonts w:cs="Arial"/>
                <w:spacing w:val="-3"/>
                <w:sz w:val="22"/>
                <w:szCs w:val="22"/>
              </w:rPr>
              <w:t>Marital Status:</w:t>
            </w:r>
          </w:p>
        </w:tc>
        <w:tc>
          <w:tcPr>
            <w:tcW w:w="2898" w:type="dxa"/>
          </w:tcPr>
          <w:p w14:paraId="1C295C67" w14:textId="77777777" w:rsidR="00413C99" w:rsidRPr="006F152B" w:rsidRDefault="00413C99" w:rsidP="006F152B">
            <w:pPr>
              <w:suppressAutoHyphens/>
              <w:rPr>
                <w:rFonts w:cs="Arial"/>
                <w:spacing w:val="-3"/>
                <w:sz w:val="22"/>
                <w:szCs w:val="22"/>
              </w:rPr>
            </w:pPr>
            <w:bookmarkStart w:id="29" w:name="sagitec25"/>
            <w:r w:rsidRPr="006F152B">
              <w:rPr>
                <w:rFonts w:cs="Arial"/>
                <w:spacing w:val="-3"/>
                <w:sz w:val="22"/>
                <w:szCs w:val="22"/>
              </w:rPr>
              <w:t>{MaritalStatus}</w:t>
            </w:r>
            <w:bookmarkEnd w:id="29"/>
          </w:p>
        </w:tc>
      </w:tr>
      <w:tr w:rsidR="00420EA7" w:rsidRPr="006F152B" w14:paraId="456A5566" w14:textId="77777777" w:rsidTr="00EC1CF6">
        <w:tc>
          <w:tcPr>
            <w:tcW w:w="2538" w:type="dxa"/>
          </w:tcPr>
          <w:p w14:paraId="6ADE789A" w14:textId="77777777" w:rsidR="00413C99" w:rsidRPr="006F152B" w:rsidRDefault="00413C99" w:rsidP="006F152B">
            <w:pPr>
              <w:suppressAutoHyphens/>
              <w:rPr>
                <w:rFonts w:cs="Arial"/>
                <w:spacing w:val="-3"/>
                <w:sz w:val="22"/>
                <w:szCs w:val="22"/>
              </w:rPr>
            </w:pPr>
            <w:r w:rsidRPr="006F152B">
              <w:rPr>
                <w:rFonts w:cs="Arial"/>
                <w:spacing w:val="-3"/>
                <w:sz w:val="22"/>
                <w:szCs w:val="22"/>
              </w:rPr>
              <w:t>Years of Service Credit:</w:t>
            </w:r>
          </w:p>
        </w:tc>
        <w:tc>
          <w:tcPr>
            <w:tcW w:w="1530" w:type="dxa"/>
          </w:tcPr>
          <w:p w14:paraId="73C5A374" w14:textId="77777777" w:rsidR="00413C99" w:rsidRPr="006F152B" w:rsidRDefault="00413C99" w:rsidP="006F152B">
            <w:pPr>
              <w:suppressAutoHyphens/>
              <w:rPr>
                <w:rFonts w:cs="Arial"/>
                <w:spacing w:val="-3"/>
                <w:sz w:val="22"/>
                <w:szCs w:val="22"/>
              </w:rPr>
            </w:pPr>
            <w:bookmarkStart w:id="30" w:name="sagitec26"/>
            <w:r w:rsidRPr="006F152B">
              <w:rPr>
                <w:rFonts w:cs="Arial"/>
                <w:spacing w:val="-3"/>
                <w:sz w:val="22"/>
                <w:szCs w:val="22"/>
              </w:rPr>
              <w:t>{YearsofServiceCredit}</w:t>
            </w:r>
            <w:bookmarkEnd w:id="30"/>
          </w:p>
        </w:tc>
        <w:tc>
          <w:tcPr>
            <w:tcW w:w="270" w:type="dxa"/>
          </w:tcPr>
          <w:p w14:paraId="001C8E8F" w14:textId="77777777" w:rsidR="00413C99" w:rsidRPr="006F152B" w:rsidRDefault="00413C99" w:rsidP="006F152B">
            <w:pPr>
              <w:suppressAutoHyphens/>
              <w:rPr>
                <w:rFonts w:cs="Arial"/>
                <w:spacing w:val="-3"/>
                <w:sz w:val="22"/>
                <w:szCs w:val="22"/>
              </w:rPr>
            </w:pPr>
          </w:p>
        </w:tc>
        <w:tc>
          <w:tcPr>
            <w:tcW w:w="2340" w:type="dxa"/>
          </w:tcPr>
          <w:p w14:paraId="6295A956" w14:textId="77777777" w:rsidR="00413C99" w:rsidRPr="006F152B" w:rsidRDefault="00413C99" w:rsidP="006F152B">
            <w:pPr>
              <w:suppressAutoHyphens/>
              <w:rPr>
                <w:rFonts w:cs="Arial"/>
                <w:spacing w:val="-3"/>
                <w:sz w:val="22"/>
                <w:szCs w:val="22"/>
              </w:rPr>
            </w:pPr>
            <w:r w:rsidRPr="006F152B">
              <w:rPr>
                <w:rFonts w:cs="Arial"/>
                <w:spacing w:val="-3"/>
                <w:sz w:val="22"/>
                <w:szCs w:val="22"/>
              </w:rPr>
              <w:t>Retirement Date:</w:t>
            </w:r>
          </w:p>
        </w:tc>
        <w:tc>
          <w:tcPr>
            <w:tcW w:w="2898" w:type="dxa"/>
          </w:tcPr>
          <w:p w14:paraId="228E3A96" w14:textId="77777777" w:rsidR="00413C99" w:rsidRPr="006F152B" w:rsidRDefault="00413C99" w:rsidP="006F152B">
            <w:pPr>
              <w:suppressAutoHyphens/>
              <w:rPr>
                <w:rFonts w:cs="Arial"/>
                <w:spacing w:val="-3"/>
                <w:sz w:val="22"/>
                <w:szCs w:val="22"/>
              </w:rPr>
            </w:pPr>
            <w:bookmarkStart w:id="31" w:name="sagitec27"/>
            <w:r w:rsidRPr="006F152B">
              <w:rPr>
                <w:rFonts w:cs="Arial"/>
                <w:spacing w:val="-3"/>
                <w:sz w:val="22"/>
                <w:szCs w:val="22"/>
              </w:rPr>
              <w:t>{RetirementDate}</w:t>
            </w:r>
            <w:bookmarkEnd w:id="31"/>
          </w:p>
        </w:tc>
      </w:tr>
      <w:tr w:rsidR="00420EA7" w:rsidRPr="006F152B" w14:paraId="243373A4" w14:textId="77777777" w:rsidTr="00EC1CF6">
        <w:tc>
          <w:tcPr>
            <w:tcW w:w="2538" w:type="dxa"/>
          </w:tcPr>
          <w:p w14:paraId="1B5AF9C8" w14:textId="77777777" w:rsidR="00413C99" w:rsidRPr="006F152B" w:rsidRDefault="00413C99" w:rsidP="006F152B">
            <w:pPr>
              <w:suppressAutoHyphens/>
              <w:rPr>
                <w:rFonts w:cs="Arial"/>
                <w:spacing w:val="-3"/>
                <w:sz w:val="22"/>
                <w:szCs w:val="22"/>
              </w:rPr>
            </w:pPr>
            <w:r w:rsidRPr="006F152B">
              <w:rPr>
                <w:rFonts w:cs="Arial"/>
                <w:spacing w:val="-3"/>
                <w:sz w:val="22"/>
                <w:szCs w:val="22"/>
              </w:rPr>
              <w:t>Final Average Salary:</w:t>
            </w:r>
          </w:p>
        </w:tc>
        <w:tc>
          <w:tcPr>
            <w:tcW w:w="1530" w:type="dxa"/>
          </w:tcPr>
          <w:p w14:paraId="0C2D2B53" w14:textId="77777777" w:rsidR="00413C99" w:rsidRPr="006F152B" w:rsidRDefault="00413C99" w:rsidP="006F152B">
            <w:pPr>
              <w:suppressAutoHyphens/>
              <w:rPr>
                <w:rFonts w:cs="Arial"/>
                <w:spacing w:val="-3"/>
                <w:sz w:val="22"/>
                <w:szCs w:val="22"/>
              </w:rPr>
            </w:pPr>
            <w:bookmarkStart w:id="32" w:name="sagitec28"/>
            <w:r w:rsidRPr="006F152B">
              <w:rPr>
                <w:rFonts w:cs="Arial"/>
                <w:spacing w:val="-3"/>
                <w:sz w:val="22"/>
                <w:szCs w:val="22"/>
              </w:rPr>
              <w:t>{FAS}</w:t>
            </w:r>
            <w:bookmarkEnd w:id="32"/>
          </w:p>
        </w:tc>
        <w:tc>
          <w:tcPr>
            <w:tcW w:w="270" w:type="dxa"/>
          </w:tcPr>
          <w:p w14:paraId="3BE3D570" w14:textId="77777777" w:rsidR="00413C99" w:rsidRPr="006F152B" w:rsidRDefault="00413C99" w:rsidP="006F152B">
            <w:pPr>
              <w:suppressAutoHyphens/>
              <w:rPr>
                <w:rFonts w:cs="Arial"/>
                <w:spacing w:val="-3"/>
                <w:sz w:val="22"/>
                <w:szCs w:val="22"/>
              </w:rPr>
            </w:pPr>
          </w:p>
        </w:tc>
        <w:tc>
          <w:tcPr>
            <w:tcW w:w="2340" w:type="dxa"/>
          </w:tcPr>
          <w:p w14:paraId="2E7FEBB3" w14:textId="77777777" w:rsidR="00413C99" w:rsidRPr="006F152B" w:rsidRDefault="00413C99" w:rsidP="006F152B">
            <w:pPr>
              <w:suppressAutoHyphens/>
              <w:rPr>
                <w:rFonts w:cs="Arial"/>
                <w:spacing w:val="-3"/>
                <w:sz w:val="22"/>
                <w:szCs w:val="22"/>
              </w:rPr>
            </w:pPr>
            <w:r w:rsidRPr="006F152B">
              <w:rPr>
                <w:rFonts w:cs="Arial"/>
                <w:spacing w:val="-3"/>
                <w:sz w:val="22"/>
                <w:szCs w:val="22"/>
              </w:rPr>
              <w:t>Account Balance:</w:t>
            </w:r>
          </w:p>
        </w:tc>
        <w:tc>
          <w:tcPr>
            <w:tcW w:w="2898" w:type="dxa"/>
          </w:tcPr>
          <w:p w14:paraId="7C820CD6" w14:textId="77777777" w:rsidR="00413C99" w:rsidRPr="006F152B" w:rsidRDefault="00413C99" w:rsidP="006F152B">
            <w:pPr>
              <w:suppressAutoHyphens/>
              <w:rPr>
                <w:rFonts w:cs="Arial"/>
                <w:spacing w:val="-3"/>
                <w:sz w:val="22"/>
                <w:szCs w:val="22"/>
              </w:rPr>
            </w:pPr>
            <w:bookmarkStart w:id="33" w:name="sagitec29"/>
            <w:r w:rsidRPr="006F152B">
              <w:rPr>
                <w:rFonts w:cs="Arial"/>
                <w:spacing w:val="-3"/>
                <w:sz w:val="22"/>
                <w:szCs w:val="22"/>
              </w:rPr>
              <w:t>{MemberAccountBalance}</w:t>
            </w:r>
            <w:bookmarkEnd w:id="33"/>
          </w:p>
        </w:tc>
      </w:tr>
      <w:tr w:rsidR="00420EA7" w:rsidRPr="006F152B" w14:paraId="4776B386" w14:textId="77777777" w:rsidTr="00EC1CF6">
        <w:tc>
          <w:tcPr>
            <w:tcW w:w="2538" w:type="dxa"/>
          </w:tcPr>
          <w:p w14:paraId="64E824D5" w14:textId="77777777" w:rsidR="00B519B4" w:rsidRPr="006F152B" w:rsidRDefault="00B519B4" w:rsidP="006F152B">
            <w:pPr>
              <w:suppressAutoHyphens/>
              <w:rPr>
                <w:rFonts w:cs="Arial"/>
                <w:spacing w:val="-3"/>
                <w:sz w:val="22"/>
                <w:szCs w:val="22"/>
              </w:rPr>
            </w:pPr>
          </w:p>
        </w:tc>
        <w:tc>
          <w:tcPr>
            <w:tcW w:w="1530" w:type="dxa"/>
          </w:tcPr>
          <w:p w14:paraId="38D9D972" w14:textId="77777777" w:rsidR="00B519B4" w:rsidRPr="006F152B" w:rsidRDefault="00B519B4" w:rsidP="006F152B">
            <w:pPr>
              <w:suppressAutoHyphens/>
              <w:rPr>
                <w:rFonts w:cs="Arial"/>
                <w:spacing w:val="-3"/>
                <w:sz w:val="22"/>
                <w:szCs w:val="22"/>
              </w:rPr>
            </w:pPr>
          </w:p>
        </w:tc>
        <w:tc>
          <w:tcPr>
            <w:tcW w:w="270" w:type="dxa"/>
          </w:tcPr>
          <w:p w14:paraId="1877AAA1" w14:textId="77777777" w:rsidR="00B519B4" w:rsidRPr="006F152B" w:rsidRDefault="00B519B4" w:rsidP="006F152B">
            <w:pPr>
              <w:suppressAutoHyphens/>
              <w:rPr>
                <w:rFonts w:cs="Arial"/>
                <w:spacing w:val="-3"/>
                <w:sz w:val="22"/>
                <w:szCs w:val="22"/>
              </w:rPr>
            </w:pPr>
          </w:p>
        </w:tc>
        <w:tc>
          <w:tcPr>
            <w:tcW w:w="2340" w:type="dxa"/>
          </w:tcPr>
          <w:p w14:paraId="41D9AF84" w14:textId="77777777" w:rsidR="00B519B4" w:rsidRPr="006F152B" w:rsidRDefault="00B519B4" w:rsidP="006F152B">
            <w:pPr>
              <w:suppressAutoHyphens/>
              <w:rPr>
                <w:rFonts w:cs="Arial"/>
                <w:spacing w:val="-3"/>
                <w:sz w:val="22"/>
                <w:szCs w:val="22"/>
              </w:rPr>
            </w:pPr>
            <w:r w:rsidRPr="006F152B">
              <w:rPr>
                <w:rFonts w:cs="Arial"/>
                <w:spacing w:val="-3"/>
                <w:sz w:val="22"/>
                <w:szCs w:val="22"/>
              </w:rPr>
              <w:t>Retirement Sub-Type:</w:t>
            </w:r>
          </w:p>
        </w:tc>
        <w:tc>
          <w:tcPr>
            <w:tcW w:w="2898" w:type="dxa"/>
          </w:tcPr>
          <w:p w14:paraId="572F2A4D" w14:textId="77777777" w:rsidR="00B519B4" w:rsidRPr="006F152B" w:rsidRDefault="00835237" w:rsidP="006F152B">
            <w:pPr>
              <w:suppressAutoHyphens/>
              <w:rPr>
                <w:rFonts w:cs="Arial"/>
                <w:spacing w:val="-3"/>
                <w:sz w:val="22"/>
                <w:szCs w:val="22"/>
              </w:rPr>
            </w:pPr>
            <w:bookmarkStart w:id="34" w:name="sagitec30"/>
            <w:r w:rsidRPr="006F152B">
              <w:rPr>
                <w:rFonts w:cs="Arial"/>
                <w:spacing w:val="-3"/>
                <w:sz w:val="22"/>
                <w:szCs w:val="22"/>
              </w:rPr>
              <w:t>{Early(Reduced)orNormal(Unreduced)}</w:t>
            </w:r>
            <w:bookmarkEnd w:id="34"/>
          </w:p>
        </w:tc>
      </w:tr>
    </w:tbl>
    <w:p w14:paraId="2FD1F692" w14:textId="77777777" w:rsidR="005226F7" w:rsidRPr="009E4C87" w:rsidRDefault="005226F7" w:rsidP="005226F7">
      <w:pPr>
        <w:rPr>
          <w:rFonts w:cs="Arial"/>
          <w:sz w:val="22"/>
          <w:szCs w:val="22"/>
        </w:rPr>
      </w:pPr>
    </w:p>
    <w:p w14:paraId="24ECFF2E" w14:textId="77777777" w:rsidR="0009220F" w:rsidRPr="009E4C87" w:rsidRDefault="0009220F" w:rsidP="005226F7">
      <w:pPr>
        <w:rPr>
          <w:rFonts w:cs="Arial"/>
          <w:sz w:val="22"/>
          <w:szCs w:val="22"/>
        </w:rPr>
      </w:pPr>
      <w:r w:rsidRPr="009E4C87">
        <w:rPr>
          <w:rFonts w:cs="Arial"/>
          <w:b/>
          <w:sz w:val="22"/>
          <w:szCs w:val="22"/>
          <w:u w:val="single"/>
        </w:rPr>
        <w:t>ACCRUED UNREDUCED BENEFIT:</w:t>
      </w:r>
    </w:p>
    <w:p w14:paraId="33064DC5" w14:textId="77777777" w:rsidR="0009220F" w:rsidRPr="009E4C87" w:rsidRDefault="0009220F" w:rsidP="005226F7">
      <w:pPr>
        <w:rPr>
          <w:rFonts w:cs="Arial"/>
          <w:sz w:val="22"/>
          <w:szCs w:val="22"/>
        </w:rPr>
      </w:pPr>
    </w:p>
    <w:p w14:paraId="13E2520A" w14:textId="77777777" w:rsidR="006A2AAA" w:rsidRPr="009E4C87" w:rsidRDefault="00864AF2" w:rsidP="005226F7">
      <w:pPr>
        <w:rPr>
          <w:rFonts w:cs="Arial"/>
          <w:b/>
          <w:sz w:val="22"/>
          <w:szCs w:val="22"/>
        </w:rPr>
      </w:pPr>
      <w:r w:rsidRPr="009E4C87">
        <w:rPr>
          <w:rFonts w:cs="Arial"/>
          <w:b/>
          <w:sz w:val="22"/>
          <w:szCs w:val="22"/>
        </w:rPr>
        <w:t xml:space="preserve">Either </w:t>
      </w:r>
      <w:smartTag w:uri="urn:schemas-microsoft-com:office:smarttags" w:element="place">
        <w:r w:rsidR="006A2AAA" w:rsidRPr="009E4C87">
          <w:rPr>
            <w:rFonts w:cs="Arial"/>
            <w:b/>
            <w:sz w:val="22"/>
            <w:szCs w:val="22"/>
          </w:rPr>
          <w:t>Normal</w:t>
        </w:r>
      </w:smartTag>
      <w:r w:rsidR="006A2AAA" w:rsidRPr="009E4C87">
        <w:rPr>
          <w:rFonts w:cs="Arial"/>
          <w:b/>
          <w:sz w:val="22"/>
          <w:szCs w:val="22"/>
        </w:rPr>
        <w:t xml:space="preserve"> Retirement/Single Life Benefit based on plan</w:t>
      </w:r>
    </w:p>
    <w:p w14:paraId="6C720A72" w14:textId="5CFF6515" w:rsidR="001617CB" w:rsidRPr="00006043" w:rsidRDefault="001617CB" w:rsidP="001617CB">
      <w:pPr>
        <w:rPr>
          <w:rFonts w:cs="Arial"/>
          <w:sz w:val="22"/>
          <w:szCs w:val="22"/>
        </w:rPr>
      </w:pPr>
      <w:bookmarkStart w:id="35" w:name="sagitec31"/>
      <w:r w:rsidRPr="00006043">
        <w:rPr>
          <w:rFonts w:cs="Arial"/>
          <w:sz w:val="22"/>
          <w:szCs w:val="22"/>
        </w:rPr>
        <w:t>{x if MainorLEorNG = 1}</w:t>
      </w:r>
      <w:bookmarkEnd w:id="35"/>
    </w:p>
    <w:p w14:paraId="6E0795D2" w14:textId="77777777" w:rsidR="006A2AAA" w:rsidRPr="009E4C87" w:rsidRDefault="00F54B85" w:rsidP="005226F7">
      <w:pPr>
        <w:rPr>
          <w:rFonts w:cs="Arial"/>
          <w:sz w:val="22"/>
          <w:szCs w:val="22"/>
        </w:rPr>
      </w:pPr>
      <w:bookmarkStart w:id="36" w:name="sagitec32"/>
      <w:r w:rsidRPr="009E4C87">
        <w:rPr>
          <w:rFonts w:cs="Arial"/>
          <w:sz w:val="22"/>
          <w:szCs w:val="22"/>
          <w:u w:val="single"/>
        </w:rPr>
        <w:t>{AccruedBenefit}</w:t>
      </w:r>
      <w:bookmarkEnd w:id="36"/>
      <w:r w:rsidR="0009220F" w:rsidRPr="009E4C87">
        <w:rPr>
          <w:rFonts w:cs="Arial"/>
          <w:sz w:val="22"/>
          <w:szCs w:val="22"/>
        </w:rPr>
        <w:t xml:space="preserve"> per month is payable to you for life.  There is no monthly income provision for your beneficiary under this option.  However, if you should die </w:t>
      </w:r>
      <w:r w:rsidR="0009220F" w:rsidRPr="009E4C87">
        <w:rPr>
          <w:rFonts w:cs="Arial"/>
          <w:sz w:val="22"/>
          <w:szCs w:val="22"/>
          <w:u w:val="single"/>
        </w:rPr>
        <w:t>before</w:t>
      </w:r>
      <w:r w:rsidR="0009220F" w:rsidRPr="009E4C87">
        <w:rPr>
          <w:rFonts w:cs="Arial"/>
          <w:sz w:val="22"/>
          <w:szCs w:val="22"/>
        </w:rPr>
        <w:t xml:space="preserve"> receiving your member account balance, your beneficiary will receive a lump sum payment of the difference between your member account balance and what you received.  If you die and have received </w:t>
      </w:r>
      <w:r w:rsidR="0009220F" w:rsidRPr="009E4C87">
        <w:rPr>
          <w:rFonts w:cs="Arial"/>
          <w:sz w:val="22"/>
          <w:szCs w:val="22"/>
          <w:u w:val="single"/>
        </w:rPr>
        <w:t>more</w:t>
      </w:r>
      <w:r w:rsidR="0009220F" w:rsidRPr="009E4C87">
        <w:rPr>
          <w:rFonts w:cs="Arial"/>
          <w:sz w:val="22"/>
          <w:szCs w:val="22"/>
        </w:rPr>
        <w:t xml:space="preserve"> than your member account balance, there will be no additional payment made to your beneficiary.</w:t>
      </w:r>
    </w:p>
    <w:p w14:paraId="340B9466" w14:textId="77777777" w:rsidR="006D2F99" w:rsidRDefault="00E544D2" w:rsidP="00E544D2">
      <w:pPr>
        <w:rPr>
          <w:rFonts w:cs="Arial"/>
          <w:sz w:val="22"/>
          <w:szCs w:val="22"/>
        </w:rPr>
      </w:pPr>
      <w:bookmarkStart w:id="37" w:name="sagitec33"/>
      <w:r w:rsidRPr="00006043">
        <w:rPr>
          <w:rFonts w:cs="Arial"/>
          <w:sz w:val="22"/>
          <w:szCs w:val="22"/>
        </w:rPr>
        <w:t>{endif}</w:t>
      </w:r>
      <w:bookmarkStart w:id="38" w:name="sagitec34"/>
      <w:bookmarkEnd w:id="37"/>
      <w:r w:rsidR="006D2F99">
        <w:rPr>
          <w:rFonts w:cs="Arial"/>
          <w:sz w:val="22"/>
          <w:szCs w:val="22"/>
        </w:rPr>
        <w:t>{x if JudgesorHP = 1}</w:t>
      </w:r>
      <w:bookmarkEnd w:id="38"/>
    </w:p>
    <w:p w14:paraId="3B48D151" w14:textId="77777777" w:rsidR="006A2AAA" w:rsidRPr="009E4C87" w:rsidRDefault="006A2AAA" w:rsidP="005226F7">
      <w:pPr>
        <w:rPr>
          <w:rFonts w:cs="Arial"/>
          <w:sz w:val="22"/>
          <w:szCs w:val="22"/>
        </w:rPr>
      </w:pPr>
      <w:r w:rsidRPr="009E4C87">
        <w:rPr>
          <w:rFonts w:cs="Arial"/>
          <w:b/>
          <w:spacing w:val="-2"/>
          <w:sz w:val="22"/>
          <w:szCs w:val="22"/>
        </w:rPr>
        <w:t>Normal Retirement Benefit:</w:t>
      </w:r>
      <w:r w:rsidRPr="009E4C87">
        <w:rPr>
          <w:rFonts w:cs="Arial"/>
          <w:spacing w:val="-2"/>
          <w:sz w:val="22"/>
          <w:szCs w:val="22"/>
        </w:rPr>
        <w:t xml:space="preserve">  </w:t>
      </w:r>
      <w:bookmarkStart w:id="39" w:name="sagitec35"/>
      <w:r w:rsidR="003A2B35" w:rsidRPr="009E4C87">
        <w:rPr>
          <w:rFonts w:cs="Arial"/>
          <w:sz w:val="22"/>
          <w:szCs w:val="22"/>
          <w:u w:val="single"/>
        </w:rPr>
        <w:t>{AccruedBenefit}</w:t>
      </w:r>
      <w:bookmarkEnd w:id="39"/>
      <w:r w:rsidR="003A2B35" w:rsidRPr="009E4C87">
        <w:rPr>
          <w:rFonts w:cs="Arial"/>
          <w:sz w:val="22"/>
          <w:szCs w:val="22"/>
        </w:rPr>
        <w:t xml:space="preserve"> </w:t>
      </w:r>
      <w:r w:rsidRPr="009E4C87">
        <w:rPr>
          <w:rFonts w:cs="Arial"/>
          <w:spacing w:val="-2"/>
          <w:sz w:val="22"/>
          <w:szCs w:val="22"/>
        </w:rPr>
        <w:t xml:space="preserve">per month is payable to you for life.  If you are married at the time of your death, your surviving spouse would continue to receive one-half of </w:t>
      </w:r>
      <w:r w:rsidRPr="009E4C87">
        <w:rPr>
          <w:rFonts w:cs="Arial"/>
          <w:spacing w:val="-2"/>
          <w:sz w:val="22"/>
          <w:szCs w:val="22"/>
        </w:rPr>
        <w:lastRenderedPageBreak/>
        <w:t>your normal retirement benefits for as long as your spouse lives.  If you are single, there is no monthly income provision for your beneficiary under this option.  However, if you should die while receiving benefits, your beneficiary will get a lump sum payment of the remaining amount in your member account.</w:t>
      </w:r>
    </w:p>
    <w:p w14:paraId="7392D61B" w14:textId="77777777" w:rsidR="00E544D2" w:rsidRDefault="00E544D2" w:rsidP="00E544D2">
      <w:pPr>
        <w:rPr>
          <w:rFonts w:cs="Arial"/>
          <w:sz w:val="22"/>
          <w:szCs w:val="22"/>
        </w:rPr>
      </w:pPr>
      <w:bookmarkStart w:id="40" w:name="sagitec36"/>
      <w:r w:rsidRPr="00006043">
        <w:rPr>
          <w:rFonts w:cs="Arial"/>
          <w:sz w:val="22"/>
          <w:szCs w:val="22"/>
        </w:rPr>
        <w:t>{endif}</w:t>
      </w:r>
      <w:bookmarkEnd w:id="40"/>
    </w:p>
    <w:p w14:paraId="632CC729" w14:textId="4EFCB25F" w:rsidR="006D2F99" w:rsidRPr="00006043" w:rsidRDefault="006D2F99" w:rsidP="006D2F99">
      <w:pPr>
        <w:rPr>
          <w:rFonts w:cs="Arial"/>
          <w:sz w:val="22"/>
          <w:szCs w:val="22"/>
        </w:rPr>
      </w:pPr>
      <w:bookmarkStart w:id="41" w:name="sagitec37"/>
      <w:r w:rsidRPr="00006043">
        <w:rPr>
          <w:rFonts w:cs="Arial"/>
          <w:sz w:val="22"/>
          <w:szCs w:val="22"/>
        </w:rPr>
        <w:t>{x if MainorLEorNG = 1}</w:t>
      </w:r>
      <w:bookmarkEnd w:id="41"/>
    </w:p>
    <w:p w14:paraId="47E16BC0" w14:textId="77777777" w:rsidR="0009220F" w:rsidRPr="009E4C87" w:rsidRDefault="0009220F" w:rsidP="005226F7">
      <w:pPr>
        <w:rPr>
          <w:rFonts w:cs="Arial"/>
          <w:sz w:val="22"/>
          <w:szCs w:val="22"/>
        </w:rPr>
      </w:pPr>
      <w:r w:rsidRPr="009E4C87">
        <w:rPr>
          <w:rFonts w:cs="Arial"/>
          <w:b/>
          <w:sz w:val="22"/>
          <w:szCs w:val="22"/>
        </w:rPr>
        <w:t>Member Account Balance:</w:t>
      </w:r>
      <w:r w:rsidRPr="009E4C87">
        <w:rPr>
          <w:rFonts w:cs="Arial"/>
          <w:sz w:val="22"/>
          <w:szCs w:val="22"/>
        </w:rPr>
        <w:t xml:space="preserve">  </w:t>
      </w:r>
      <w:bookmarkStart w:id="42" w:name="sagitec38"/>
      <w:r w:rsidR="003A2B35" w:rsidRPr="009E4C87">
        <w:rPr>
          <w:rFonts w:cs="Arial"/>
          <w:sz w:val="22"/>
          <w:szCs w:val="22"/>
          <w:u w:val="single"/>
        </w:rPr>
        <w:t>{MemberAccountBalance}</w:t>
      </w:r>
      <w:bookmarkEnd w:id="42"/>
      <w:r w:rsidRPr="009E4C87">
        <w:rPr>
          <w:rFonts w:cs="Arial"/>
          <w:sz w:val="22"/>
          <w:szCs w:val="22"/>
        </w:rPr>
        <w:t>.  This is the sum of your employee contributions, any portion of the employer contribution that you have become vested in through participation in PEP, plus interest.  The interest paid on your member account balance is based on a rate established by the NDPERS Board and builds on a tax-deferred basis.</w:t>
      </w:r>
    </w:p>
    <w:p w14:paraId="2DEF8842" w14:textId="77777777" w:rsidR="004E05C8" w:rsidRPr="00046E3F" w:rsidRDefault="00E544D2" w:rsidP="004E05C8">
      <w:pPr>
        <w:rPr>
          <w:rFonts w:cs="Arial"/>
          <w:sz w:val="22"/>
          <w:szCs w:val="22"/>
        </w:rPr>
      </w:pPr>
      <w:bookmarkStart w:id="43" w:name="sagitec39"/>
      <w:r w:rsidRPr="00006043">
        <w:rPr>
          <w:rFonts w:cs="Arial"/>
          <w:sz w:val="22"/>
          <w:szCs w:val="22"/>
        </w:rPr>
        <w:t>{endif}</w:t>
      </w:r>
      <w:bookmarkStart w:id="44" w:name="sagitec40"/>
      <w:bookmarkEnd w:id="43"/>
      <w:r w:rsidR="004E05C8" w:rsidRPr="00006043">
        <w:rPr>
          <w:rFonts w:cs="Arial"/>
          <w:sz w:val="22"/>
          <w:szCs w:val="22"/>
        </w:rPr>
        <w:t>{x if HP = 1}</w:t>
      </w:r>
      <w:bookmarkEnd w:id="44"/>
    </w:p>
    <w:p w14:paraId="594B07D8" w14:textId="77777777" w:rsidR="006A2AAA" w:rsidRPr="009E4C87" w:rsidRDefault="006A2AAA" w:rsidP="005226F7">
      <w:pPr>
        <w:rPr>
          <w:rFonts w:cs="Arial"/>
          <w:sz w:val="22"/>
          <w:szCs w:val="22"/>
        </w:rPr>
      </w:pPr>
      <w:r w:rsidRPr="009E4C87">
        <w:rPr>
          <w:rFonts w:cs="Arial"/>
          <w:b/>
          <w:sz w:val="22"/>
          <w:szCs w:val="22"/>
        </w:rPr>
        <w:t>Member Account Balance:</w:t>
      </w:r>
      <w:r w:rsidRPr="009E4C87">
        <w:rPr>
          <w:rFonts w:cs="Arial"/>
          <w:sz w:val="22"/>
          <w:szCs w:val="22"/>
        </w:rPr>
        <w:t xml:space="preserve">  </w:t>
      </w:r>
      <w:bookmarkStart w:id="45" w:name="sagitec41"/>
      <w:r w:rsidR="003A2B35" w:rsidRPr="009E4C87">
        <w:rPr>
          <w:rFonts w:cs="Arial"/>
          <w:sz w:val="22"/>
          <w:szCs w:val="22"/>
          <w:u w:val="single"/>
        </w:rPr>
        <w:t>{MemberAccountBalance}</w:t>
      </w:r>
      <w:bookmarkEnd w:id="45"/>
      <w:r w:rsidRPr="009E4C87">
        <w:rPr>
          <w:rFonts w:cs="Arial"/>
          <w:sz w:val="22"/>
          <w:szCs w:val="22"/>
        </w:rPr>
        <w:t>.  This is the sum of your employee contributions, plus interest.  The interest is paid on your member account balance is based on a rate established by the NDPERS Board and builds on a tax-deferred basis.</w:t>
      </w:r>
    </w:p>
    <w:p w14:paraId="2E78C854" w14:textId="77777777" w:rsidR="004E05C8" w:rsidRPr="00006043" w:rsidRDefault="00E544D2" w:rsidP="004E05C8">
      <w:pPr>
        <w:rPr>
          <w:rFonts w:cs="Arial"/>
          <w:sz w:val="22"/>
          <w:szCs w:val="22"/>
        </w:rPr>
      </w:pPr>
      <w:bookmarkStart w:id="46" w:name="sagitec42"/>
      <w:r w:rsidRPr="00006043">
        <w:rPr>
          <w:rFonts w:cs="Arial"/>
          <w:sz w:val="22"/>
          <w:szCs w:val="22"/>
        </w:rPr>
        <w:t>{endif}</w:t>
      </w:r>
      <w:bookmarkStart w:id="47" w:name="sagitec43"/>
      <w:bookmarkEnd w:id="46"/>
      <w:r w:rsidR="004E05C8" w:rsidRPr="00006043">
        <w:rPr>
          <w:rFonts w:cs="Arial"/>
          <w:sz w:val="22"/>
          <w:szCs w:val="22"/>
        </w:rPr>
        <w:t>{x if Judges = 1}</w:t>
      </w:r>
      <w:bookmarkEnd w:id="47"/>
    </w:p>
    <w:p w14:paraId="6AAA16B4" w14:textId="77777777" w:rsidR="008E75BF" w:rsidRPr="009E4C87" w:rsidRDefault="008E75BF" w:rsidP="005226F7">
      <w:pPr>
        <w:rPr>
          <w:rFonts w:cs="Arial"/>
          <w:sz w:val="22"/>
          <w:szCs w:val="22"/>
        </w:rPr>
      </w:pPr>
      <w:r w:rsidRPr="009E4C87">
        <w:rPr>
          <w:rFonts w:cs="Arial"/>
          <w:b/>
          <w:sz w:val="22"/>
          <w:szCs w:val="22"/>
        </w:rPr>
        <w:t>Member Account Balance:</w:t>
      </w:r>
      <w:r w:rsidRPr="009E4C87">
        <w:rPr>
          <w:rFonts w:cs="Arial"/>
          <w:sz w:val="22"/>
          <w:szCs w:val="22"/>
        </w:rPr>
        <w:t xml:space="preserve">  </w:t>
      </w:r>
      <w:bookmarkStart w:id="48" w:name="sagitec44"/>
      <w:r w:rsidR="003A2B35" w:rsidRPr="009E4C87">
        <w:rPr>
          <w:rFonts w:cs="Arial"/>
          <w:sz w:val="22"/>
          <w:szCs w:val="22"/>
          <w:u w:val="single"/>
        </w:rPr>
        <w:t>{MemberAccountBalance}</w:t>
      </w:r>
      <w:bookmarkEnd w:id="48"/>
      <w:r w:rsidR="003A2B35" w:rsidRPr="009E4C87">
        <w:rPr>
          <w:rFonts w:cs="Arial"/>
          <w:sz w:val="22"/>
          <w:szCs w:val="22"/>
        </w:rPr>
        <w:t>.  This is the sum of your employee contributions, any portion of the employer contribution that you have become vested in through participation in PEP, plus interest.  The interest is paid on your member account balance is based on a rate established by the NDPERS Board and builds on a tax-deferred basis.</w:t>
      </w:r>
    </w:p>
    <w:p w14:paraId="1A35EF94" w14:textId="77777777" w:rsidR="00E544D2" w:rsidRPr="00006043" w:rsidRDefault="00E544D2" w:rsidP="00E544D2">
      <w:pPr>
        <w:rPr>
          <w:rFonts w:cs="Arial"/>
          <w:sz w:val="22"/>
          <w:szCs w:val="22"/>
        </w:rPr>
      </w:pPr>
      <w:bookmarkStart w:id="49" w:name="sagitec45"/>
      <w:r w:rsidRPr="00006043">
        <w:rPr>
          <w:rFonts w:cs="Arial"/>
          <w:sz w:val="22"/>
          <w:szCs w:val="22"/>
        </w:rPr>
        <w:t>{endif}</w:t>
      </w:r>
      <w:bookmarkEnd w:id="49"/>
    </w:p>
    <w:p w14:paraId="2234C1BB" w14:textId="77777777" w:rsidR="0009220F" w:rsidRDefault="0009220F" w:rsidP="005226F7">
      <w:pPr>
        <w:rPr>
          <w:rFonts w:cs="Arial"/>
          <w:sz w:val="22"/>
          <w:szCs w:val="22"/>
        </w:rPr>
      </w:pPr>
      <w:r w:rsidRPr="009E4C87">
        <w:rPr>
          <w:rFonts w:cs="Arial"/>
          <w:b/>
          <w:sz w:val="22"/>
          <w:szCs w:val="22"/>
        </w:rPr>
        <w:t>Long-Term Disability:</w:t>
      </w:r>
      <w:r w:rsidRPr="009E4C87">
        <w:rPr>
          <w:rFonts w:cs="Arial"/>
          <w:sz w:val="22"/>
          <w:szCs w:val="22"/>
        </w:rPr>
        <w:t xml:space="preserve"> To apply for long-term disability benefits, you must submit an Application for Disability Retirement</w:t>
      </w:r>
      <w:r w:rsidRPr="009E4C87">
        <w:rPr>
          <w:rFonts w:cs="Arial"/>
          <w:sz w:val="22"/>
          <w:szCs w:val="22"/>
          <w:u w:val="single"/>
        </w:rPr>
        <w:t xml:space="preserve"> SFN 18000</w:t>
      </w:r>
      <w:r w:rsidRPr="009E4C87">
        <w:rPr>
          <w:rFonts w:cs="Arial"/>
          <w:sz w:val="22"/>
          <w:szCs w:val="22"/>
        </w:rPr>
        <w:t xml:space="preserve"> to NDPERS within 12 months of termination of NDPERS covered employment.</w:t>
      </w:r>
    </w:p>
    <w:p w14:paraId="5CF8E8EA" w14:textId="77777777" w:rsidR="00931176" w:rsidRDefault="00931176" w:rsidP="005226F7">
      <w:pPr>
        <w:rPr>
          <w:rFonts w:cs="Arial"/>
          <w:sz w:val="22"/>
          <w:szCs w:val="22"/>
        </w:rPr>
      </w:pPr>
      <w:bookmarkStart w:id="50" w:name="sagitec49"/>
      <w:r>
        <w:rPr>
          <w:rFonts w:cs="Arial"/>
          <w:sz w:val="22"/>
          <w:szCs w:val="22"/>
        </w:rPr>
        <w:t>{x if Main2020orDC2020 = 0}</w:t>
      </w:r>
      <w:bookmarkEnd w:id="50"/>
    </w:p>
    <w:p w14:paraId="540C4BDF" w14:textId="77777777" w:rsidR="0009220F" w:rsidRPr="009E4C87" w:rsidRDefault="0009220F" w:rsidP="005226F7">
      <w:pPr>
        <w:rPr>
          <w:rFonts w:cs="Arial"/>
          <w:sz w:val="22"/>
          <w:szCs w:val="22"/>
        </w:rPr>
      </w:pPr>
      <w:r w:rsidRPr="009E4C87">
        <w:rPr>
          <w:rFonts w:cs="Arial"/>
          <w:b/>
          <w:sz w:val="22"/>
          <w:szCs w:val="22"/>
        </w:rPr>
        <w:t>Standard Retiree Health Credit:</w:t>
      </w:r>
      <w:r w:rsidRPr="009E4C87">
        <w:rPr>
          <w:rFonts w:cs="Arial"/>
          <w:sz w:val="22"/>
          <w:szCs w:val="22"/>
        </w:rPr>
        <w:t xml:space="preserve">  </w:t>
      </w:r>
      <w:bookmarkStart w:id="51" w:name="sagitec46"/>
      <w:r w:rsidR="003A2B35" w:rsidRPr="009E4C87">
        <w:rPr>
          <w:rFonts w:cs="Arial"/>
          <w:sz w:val="22"/>
          <w:szCs w:val="22"/>
          <w:u w:val="single"/>
        </w:rPr>
        <w:t>{AccruedRHICBenefit-StandardHealthCredit}</w:t>
      </w:r>
      <w:bookmarkEnd w:id="51"/>
      <w:r w:rsidR="003A2B35" w:rsidRPr="009E4C87">
        <w:rPr>
          <w:rFonts w:cs="Arial"/>
          <w:sz w:val="22"/>
          <w:szCs w:val="22"/>
        </w:rPr>
        <w:t xml:space="preserve">.  Under the </w:t>
      </w:r>
      <w:r w:rsidRPr="009E4C87">
        <w:rPr>
          <w:rFonts w:cs="Arial"/>
          <w:sz w:val="22"/>
          <w:szCs w:val="22"/>
          <w:u w:val="single"/>
        </w:rPr>
        <w:t>Retiree Health Insurance Program</w:t>
      </w:r>
      <w:r w:rsidRPr="009E4C87">
        <w:rPr>
          <w:rFonts w:cs="Arial"/>
          <w:sz w:val="22"/>
          <w:szCs w:val="22"/>
        </w:rPr>
        <w:t>, you or your surviving spouse are entitled to this credit if you are drawing a monthly NDPERS retirement benefit.</w:t>
      </w:r>
    </w:p>
    <w:p w14:paraId="76C7954E" w14:textId="77777777" w:rsidR="00931176" w:rsidRPr="009E4C87" w:rsidRDefault="00931176" w:rsidP="00931176">
      <w:pPr>
        <w:rPr>
          <w:rFonts w:cs="Arial"/>
          <w:sz w:val="22"/>
          <w:szCs w:val="22"/>
        </w:rPr>
      </w:pPr>
      <w:bookmarkStart w:id="52" w:name="sagitec50"/>
      <w:r>
        <w:rPr>
          <w:rFonts w:cs="Arial"/>
          <w:sz w:val="22"/>
          <w:szCs w:val="22"/>
        </w:rPr>
        <w:t>{x endif}</w:t>
      </w:r>
      <w:bookmarkEnd w:id="52"/>
    </w:p>
    <w:p w14:paraId="61B7D5BC" w14:textId="77777777" w:rsidR="00D90F53" w:rsidRPr="002468A2" w:rsidRDefault="00D90F53" w:rsidP="00D90F53">
      <w:pPr>
        <w:rPr>
          <w:rFonts w:cs="Arial"/>
          <w:sz w:val="22"/>
          <w:szCs w:val="22"/>
        </w:rPr>
      </w:pPr>
      <w:r w:rsidRPr="00D90F53">
        <w:rPr>
          <w:rFonts w:cs="Arial"/>
          <w:b/>
          <w:sz w:val="22"/>
          <w:szCs w:val="22"/>
        </w:rPr>
        <w:t xml:space="preserve">Service Purchase: </w:t>
      </w:r>
      <w:r w:rsidRPr="00D90F53">
        <w:rPr>
          <w:rFonts w:cs="Arial"/>
          <w:sz w:val="22"/>
          <w:szCs w:val="22"/>
        </w:rPr>
        <w:t>If applicable, the contract for your service purchase needs to be paid in full by the 15</w:t>
      </w:r>
      <w:r w:rsidRPr="00D90F53">
        <w:rPr>
          <w:rFonts w:cs="Arial"/>
          <w:sz w:val="22"/>
          <w:szCs w:val="22"/>
          <w:vertAlign w:val="superscript"/>
        </w:rPr>
        <w:t>th</w:t>
      </w:r>
      <w:r w:rsidRPr="00D90F53">
        <w:rPr>
          <w:rFonts w:cs="Arial"/>
          <w:sz w:val="22"/>
          <w:szCs w:val="22"/>
        </w:rPr>
        <w:t xml:space="preserve"> of the month following your termination date.</w:t>
      </w:r>
    </w:p>
    <w:p w14:paraId="648F65A3" w14:textId="77777777" w:rsidR="00D90F53" w:rsidRPr="009E4C87" w:rsidRDefault="00D90F53" w:rsidP="005226F7">
      <w:pPr>
        <w:rPr>
          <w:rFonts w:cs="Arial"/>
          <w:sz w:val="22"/>
          <w:szCs w:val="22"/>
        </w:rPr>
      </w:pPr>
    </w:p>
    <w:p w14:paraId="6C3AFDF9" w14:textId="77777777" w:rsidR="0009220F" w:rsidRPr="009E4C87" w:rsidRDefault="006B168A" w:rsidP="005226F7">
      <w:pPr>
        <w:tabs>
          <w:tab w:val="left" w:pos="-720"/>
        </w:tabs>
        <w:suppressAutoHyphens/>
        <w:rPr>
          <w:rFonts w:cs="Arial"/>
          <w:spacing w:val="-2"/>
          <w:sz w:val="22"/>
          <w:szCs w:val="22"/>
        </w:rPr>
      </w:pPr>
      <w:r>
        <w:rPr>
          <w:rFonts w:cs="Arial"/>
          <w:sz w:val="22"/>
          <w:szCs w:val="22"/>
        </w:rPr>
        <w:t xml:space="preserve">If you wish to take a refund or rollover, you will need to complete an </w:t>
      </w:r>
      <w:r w:rsidRPr="002E5E28">
        <w:rPr>
          <w:rFonts w:cs="Arial"/>
          <w:sz w:val="22"/>
          <w:szCs w:val="22"/>
          <w:u w:val="single"/>
        </w:rPr>
        <w:t xml:space="preserve">Application for Refund or Direct Rollover SFN </w:t>
      </w:r>
      <w:r w:rsidRPr="002E5E28">
        <w:rPr>
          <w:rFonts w:cs="Arial"/>
          <w:sz w:val="22"/>
          <w:szCs w:val="22"/>
        </w:rPr>
        <w:t xml:space="preserve">53879.  </w:t>
      </w:r>
      <w:r w:rsidR="0009220F" w:rsidRPr="009E4C87">
        <w:rPr>
          <w:rFonts w:cs="Arial"/>
          <w:spacing w:val="-2"/>
          <w:sz w:val="22"/>
          <w:szCs w:val="22"/>
        </w:rPr>
        <w:t xml:space="preserve">If you elect to receive a refund or rollover, you will forfeit all service credit to the date of the distribution, as well as any retirement or disability benefits, and any non-vested employer contributions attributable to that service credit.  </w:t>
      </w:r>
      <w:r w:rsidR="0009220F" w:rsidRPr="009E4C87">
        <w:rPr>
          <w:rFonts w:cs="Arial"/>
          <w:sz w:val="22"/>
          <w:szCs w:val="22"/>
        </w:rPr>
        <w:t xml:space="preserve">If you return to NDPERS covered employment in the future, you will have the option to repurchase your forfeited credit at an actuarial cost.  </w:t>
      </w:r>
      <w:r w:rsidR="0009220F" w:rsidRPr="009E4C87">
        <w:rPr>
          <w:rFonts w:cs="Arial"/>
          <w:b/>
          <w:sz w:val="22"/>
          <w:szCs w:val="22"/>
          <w:u w:val="single"/>
        </w:rPr>
        <w:t>The actuarial cost is at least 2 to 3 times higher than what you received as a distribution if you return within a year of termination.  If you return after a year, the cost will likely be higher</w:t>
      </w:r>
      <w:r w:rsidR="0009220F" w:rsidRPr="009E4C87">
        <w:rPr>
          <w:rFonts w:cs="Arial"/>
          <w:b/>
          <w:sz w:val="22"/>
          <w:szCs w:val="22"/>
        </w:rPr>
        <w:t xml:space="preserve">. </w:t>
      </w:r>
      <w:r w:rsidR="0009220F" w:rsidRPr="009E4C87">
        <w:rPr>
          <w:rFonts w:cs="Arial"/>
          <w:sz w:val="22"/>
          <w:szCs w:val="22"/>
        </w:rPr>
        <w:t xml:space="preserve"> </w:t>
      </w:r>
      <w:r w:rsidR="0009220F" w:rsidRPr="009E4C87">
        <w:rPr>
          <w:rFonts w:cs="Arial"/>
          <w:spacing w:val="-2"/>
          <w:sz w:val="22"/>
          <w:szCs w:val="22"/>
        </w:rPr>
        <w:t xml:space="preserve">NDPERS calculates the amount of money you would need to deposit into the retirement fund at the time of the purchase to provide for the increase in your retirement benefits.  The purchase cost is determined using the following factors:  </w:t>
      </w:r>
      <w:r w:rsidR="0009220F" w:rsidRPr="009E4C87">
        <w:rPr>
          <w:rFonts w:cs="Arial"/>
          <w:i/>
          <w:spacing w:val="-2"/>
          <w:sz w:val="22"/>
          <w:szCs w:val="22"/>
        </w:rPr>
        <w:t>current age, years until normal retirement age, current average salary, current retirement credit, and actuarial information [ie. life expectancy and projected investment rates].</w:t>
      </w:r>
    </w:p>
    <w:p w14:paraId="2E2E188B" w14:textId="77777777" w:rsidR="008E75BF" w:rsidRPr="009E4C87" w:rsidRDefault="008E75BF" w:rsidP="005226F7">
      <w:pPr>
        <w:rPr>
          <w:rFonts w:cs="Arial"/>
          <w:spacing w:val="-2"/>
          <w:sz w:val="22"/>
          <w:szCs w:val="22"/>
        </w:rPr>
      </w:pPr>
    </w:p>
    <w:p w14:paraId="3970534E" w14:textId="77777777" w:rsidR="008E75BF" w:rsidRPr="009E4C87" w:rsidRDefault="008E75BF" w:rsidP="005226F7">
      <w:pPr>
        <w:rPr>
          <w:rFonts w:cs="Arial"/>
          <w:spacing w:val="-2"/>
          <w:sz w:val="22"/>
          <w:szCs w:val="22"/>
        </w:rPr>
      </w:pPr>
      <w:r w:rsidRPr="009E4C87">
        <w:rPr>
          <w:rFonts w:cs="Arial"/>
          <w:spacing w:val="-2"/>
          <w:sz w:val="22"/>
          <w:szCs w:val="22"/>
        </w:rPr>
        <w:t xml:space="preserve">If you are vested and choose not to take a refund or rollover of your retirement account, we will need you to complete an </w:t>
      </w:r>
      <w:r w:rsidRPr="009E4C87">
        <w:rPr>
          <w:rFonts w:cs="Arial"/>
          <w:spacing w:val="-2"/>
          <w:sz w:val="22"/>
          <w:szCs w:val="22"/>
          <w:u w:val="single"/>
        </w:rPr>
        <w:t>Application for Deferred Retirement Benefits SFN 59044</w:t>
      </w:r>
      <w:r w:rsidR="004A507A" w:rsidRPr="004A507A">
        <w:rPr>
          <w:rFonts w:cs="Arial"/>
          <w:spacing w:val="-2"/>
          <w:sz w:val="22"/>
          <w:szCs w:val="22"/>
        </w:rPr>
        <w:t xml:space="preserve"> which can be found in the Deferred Retirement Kit Forms on our website at </w:t>
      </w:r>
      <w:r w:rsidR="004A507A" w:rsidRPr="004A507A">
        <w:rPr>
          <w:rFonts w:cs="Arial"/>
          <w:spacing w:val="-2"/>
          <w:sz w:val="22"/>
          <w:szCs w:val="22"/>
          <w:u w:val="single"/>
        </w:rPr>
        <w:t>https://ndpers.nd.gov/image/cache/deferred-retirement-forms.pdf</w:t>
      </w:r>
      <w:r w:rsidR="004D5571">
        <w:rPr>
          <w:rFonts w:cs="Arial"/>
          <w:spacing w:val="-2"/>
          <w:sz w:val="22"/>
          <w:szCs w:val="22"/>
        </w:rPr>
        <w:t>.  This form will notify NDPERS that you are electing to defer your monthly retirement benefit.  This election does not obligate you to draw a monthly retirement benefit; your election can be changed at a later date.</w:t>
      </w:r>
    </w:p>
    <w:p w14:paraId="2538A3C4" w14:textId="77777777" w:rsidR="00BA72ED" w:rsidRPr="009E4C87" w:rsidRDefault="00BA72ED" w:rsidP="005226F7">
      <w:pPr>
        <w:suppressAutoHyphens/>
        <w:rPr>
          <w:rFonts w:cs="Arial"/>
          <w:spacing w:val="-3"/>
          <w:sz w:val="22"/>
          <w:szCs w:val="22"/>
        </w:rPr>
      </w:pPr>
    </w:p>
    <w:p w14:paraId="08EF542C" w14:textId="77777777" w:rsidR="00BA72ED" w:rsidRPr="009E4C87" w:rsidRDefault="00BA72ED" w:rsidP="005226F7">
      <w:pPr>
        <w:suppressAutoHyphens/>
        <w:rPr>
          <w:rFonts w:cs="Arial"/>
          <w:spacing w:val="-3"/>
          <w:sz w:val="22"/>
          <w:szCs w:val="22"/>
        </w:rPr>
      </w:pPr>
      <w:r w:rsidRPr="009E4C87">
        <w:rPr>
          <w:rFonts w:cs="Arial"/>
          <w:spacing w:val="-3"/>
          <w:sz w:val="22"/>
          <w:szCs w:val="22"/>
        </w:rPr>
        <w:t xml:space="preserve">If you have any questions, please call NDPERS at </w:t>
      </w:r>
      <w:bookmarkStart w:id="53" w:name="sagitec47"/>
      <w:r w:rsidRPr="009E4C87">
        <w:rPr>
          <w:rFonts w:cs="Arial"/>
          <w:spacing w:val="-3"/>
          <w:sz w:val="22"/>
          <w:szCs w:val="22"/>
        </w:rPr>
        <w:t>{stdNDPERSPhoneNumber}</w:t>
      </w:r>
      <w:bookmarkEnd w:id="53"/>
      <w:r w:rsidRPr="009E4C87">
        <w:rPr>
          <w:rFonts w:cs="Arial"/>
          <w:spacing w:val="-3"/>
          <w:sz w:val="22"/>
          <w:szCs w:val="22"/>
        </w:rPr>
        <w:t xml:space="preserve"> or </w:t>
      </w:r>
      <w:bookmarkStart w:id="54" w:name="sagitec48"/>
      <w:r w:rsidRPr="009E4C87">
        <w:rPr>
          <w:rFonts w:cs="Arial"/>
          <w:spacing w:val="-3"/>
          <w:sz w:val="22"/>
          <w:szCs w:val="22"/>
        </w:rPr>
        <w:t>{stdNDPERSTollFreePhoneNumber}</w:t>
      </w:r>
      <w:bookmarkEnd w:id="54"/>
      <w:r w:rsidRPr="009E4C87">
        <w:rPr>
          <w:rFonts w:cs="Arial"/>
          <w:spacing w:val="-3"/>
          <w:sz w:val="22"/>
          <w:szCs w:val="22"/>
        </w:rPr>
        <w:t>.</w:t>
      </w:r>
    </w:p>
    <w:p w14:paraId="607CD7C7" w14:textId="77777777" w:rsidR="00BA72ED" w:rsidRPr="009E4C87" w:rsidRDefault="00BA72ED" w:rsidP="005226F7">
      <w:pPr>
        <w:suppressAutoHyphens/>
        <w:rPr>
          <w:rFonts w:cs="Arial"/>
          <w:spacing w:val="-3"/>
          <w:sz w:val="22"/>
          <w:szCs w:val="22"/>
        </w:rPr>
      </w:pPr>
    </w:p>
    <w:p w14:paraId="306EC52F" w14:textId="77777777" w:rsidR="00BA72ED" w:rsidRPr="009E4C87" w:rsidRDefault="00BA72ED" w:rsidP="005226F7">
      <w:pPr>
        <w:suppressAutoHyphens/>
        <w:rPr>
          <w:rFonts w:cs="Arial"/>
          <w:spacing w:val="-3"/>
          <w:sz w:val="22"/>
          <w:szCs w:val="22"/>
        </w:rPr>
      </w:pPr>
      <w:r w:rsidRPr="009E4C87">
        <w:rPr>
          <w:rFonts w:cs="Arial"/>
          <w:spacing w:val="-3"/>
          <w:sz w:val="22"/>
          <w:szCs w:val="22"/>
        </w:rPr>
        <w:t>Sincerely,</w:t>
      </w:r>
    </w:p>
    <w:p w14:paraId="248F7863" w14:textId="77777777" w:rsidR="00BA72ED" w:rsidRPr="009E4C87" w:rsidRDefault="00BA72ED" w:rsidP="005226F7">
      <w:pPr>
        <w:suppressAutoHyphens/>
        <w:rPr>
          <w:rFonts w:cs="Arial"/>
          <w:spacing w:val="-3"/>
          <w:sz w:val="22"/>
          <w:szCs w:val="22"/>
        </w:rPr>
      </w:pPr>
    </w:p>
    <w:p w14:paraId="2F0A3F6A" w14:textId="77777777" w:rsidR="00931176" w:rsidRDefault="00931176" w:rsidP="005226F7">
      <w:pPr>
        <w:suppressAutoHyphens/>
        <w:rPr>
          <w:rFonts w:cs="Arial"/>
          <w:spacing w:val="-3"/>
          <w:sz w:val="22"/>
          <w:szCs w:val="22"/>
        </w:rPr>
      </w:pPr>
    </w:p>
    <w:p w14:paraId="372F89FE" w14:textId="77777777" w:rsidR="00514116" w:rsidRPr="005226F7" w:rsidRDefault="00BA72ED" w:rsidP="005226F7">
      <w:pPr>
        <w:suppressAutoHyphens/>
        <w:rPr>
          <w:rFonts w:cs="Arial"/>
          <w:spacing w:val="-3"/>
          <w:sz w:val="22"/>
          <w:szCs w:val="22"/>
        </w:rPr>
      </w:pPr>
      <w:r w:rsidRPr="009E4C87">
        <w:rPr>
          <w:rFonts w:cs="Arial"/>
          <w:spacing w:val="-3"/>
          <w:sz w:val="22"/>
          <w:szCs w:val="22"/>
        </w:rPr>
        <w:t>NDPERS Benefits Division</w:t>
      </w:r>
    </w:p>
    <w:sectPr w:rsidR="00514116" w:rsidRPr="005226F7" w:rsidSect="00E73B20">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1EB3" w14:textId="77777777" w:rsidR="00DC7F6B" w:rsidRDefault="00DC7F6B">
      <w:r>
        <w:separator/>
      </w:r>
    </w:p>
  </w:endnote>
  <w:endnote w:type="continuationSeparator" w:id="0">
    <w:p w14:paraId="122BCA3A" w14:textId="77777777" w:rsidR="00DC7F6B" w:rsidRDefault="00DC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EBB5" w14:textId="77777777" w:rsidR="00ED546D" w:rsidRDefault="00ED5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FA4B" w14:textId="33A0C4F6" w:rsidR="005E574F" w:rsidRPr="005E574F" w:rsidRDefault="005E574F">
    <w:pPr>
      <w:pStyle w:val="Footer"/>
      <w:rPr>
        <w:sz w:val="18"/>
        <w:szCs w:val="18"/>
      </w:rPr>
    </w:pPr>
    <w:r w:rsidRPr="005E574F">
      <w:rPr>
        <w:sz w:val="18"/>
        <w:szCs w:val="18"/>
      </w:rPr>
      <w:t>APP-7359 (</w:t>
    </w:r>
    <w:r w:rsidR="00ED546D">
      <w:rPr>
        <w:sz w:val="18"/>
        <w:szCs w:val="18"/>
      </w:rPr>
      <w:t>12</w:t>
    </w:r>
    <w:r w:rsidRPr="005E574F">
      <w:rPr>
        <w:sz w:val="18"/>
        <w:szCs w:val="18"/>
      </w:rPr>
      <w:t>-</w:t>
    </w:r>
    <w:r w:rsidR="00ED546D">
      <w:rPr>
        <w:sz w:val="18"/>
        <w:szCs w:val="18"/>
      </w:rPr>
      <w:t>2023</w:t>
    </w:r>
    <w:r w:rsidRPr="005E574F">
      <w:rPr>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F9DD" w14:textId="08CA5860" w:rsidR="00BC2071" w:rsidRDefault="00BC2071">
    <w:pPr>
      <w:pStyle w:val="Footer"/>
    </w:pPr>
    <w:r w:rsidRPr="005E574F">
      <w:rPr>
        <w:sz w:val="18"/>
        <w:szCs w:val="18"/>
      </w:rPr>
      <w:t>APP-7359 (</w:t>
    </w:r>
    <w:r w:rsidR="00ED546D">
      <w:rPr>
        <w:sz w:val="18"/>
        <w:szCs w:val="18"/>
      </w:rPr>
      <w:t>12</w:t>
    </w:r>
    <w:r w:rsidRPr="005E574F">
      <w:rPr>
        <w:sz w:val="18"/>
        <w:szCs w:val="18"/>
      </w:rPr>
      <w:t>-</w:t>
    </w:r>
    <w:r w:rsidR="00ED546D">
      <w:rPr>
        <w:sz w:val="18"/>
        <w:szCs w:val="18"/>
      </w:rPr>
      <w:t>2023</w:t>
    </w:r>
    <w:r w:rsidRPr="005E574F">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F6DD" w14:textId="77777777" w:rsidR="00DC7F6B" w:rsidRDefault="00DC7F6B">
      <w:r>
        <w:separator/>
      </w:r>
    </w:p>
  </w:footnote>
  <w:footnote w:type="continuationSeparator" w:id="0">
    <w:p w14:paraId="542A8036" w14:textId="77777777" w:rsidR="00DC7F6B" w:rsidRDefault="00DC7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4847" w14:textId="77777777" w:rsidR="00ED546D" w:rsidRDefault="00ED54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4596" w14:textId="77777777" w:rsidR="00ED546D" w:rsidRDefault="00ED54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57EE" w14:textId="77777777" w:rsidR="00421F1B" w:rsidRDefault="00E73B20" w:rsidP="00E73B20">
    <w:pPr>
      <w:pStyle w:val="Header"/>
      <w:ind w:left="-1440" w:right="-1440"/>
    </w:pPr>
    <w:bookmarkStart w:id="55" w:name="HeaderImage"/>
    <w:r>
      <w:t>{ImgImage}</w:t>
    </w:r>
    <w:bookmarkEnd w:id="5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541433888">
    <w:abstractNumId w:val="6"/>
  </w:num>
  <w:num w:numId="2" w16cid:durableId="219637188">
    <w:abstractNumId w:val="10"/>
  </w:num>
  <w:num w:numId="3" w16cid:durableId="1580287196">
    <w:abstractNumId w:val="0"/>
  </w:num>
  <w:num w:numId="4" w16cid:durableId="1214193706">
    <w:abstractNumId w:val="1"/>
  </w:num>
  <w:num w:numId="5" w16cid:durableId="32654711">
    <w:abstractNumId w:val="7"/>
  </w:num>
  <w:num w:numId="6" w16cid:durableId="2078168582">
    <w:abstractNumId w:val="8"/>
  </w:num>
  <w:num w:numId="7" w16cid:durableId="1661957473">
    <w:abstractNumId w:val="5"/>
  </w:num>
  <w:num w:numId="8" w16cid:durableId="7802748">
    <w:abstractNumId w:val="3"/>
  </w:num>
  <w:num w:numId="9" w16cid:durableId="796071555">
    <w:abstractNumId w:val="4"/>
  </w:num>
  <w:num w:numId="10" w16cid:durableId="1823816687">
    <w:abstractNumId w:val="11"/>
  </w:num>
  <w:num w:numId="11" w16cid:durableId="229122340">
    <w:abstractNumId w:val="2"/>
  </w:num>
  <w:num w:numId="12" w16cid:durableId="1215890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1082C"/>
    <w:rsid w:val="00033D82"/>
    <w:rsid w:val="000340F8"/>
    <w:rsid w:val="00040BDC"/>
    <w:rsid w:val="00080032"/>
    <w:rsid w:val="00091C96"/>
    <w:rsid w:val="0009220F"/>
    <w:rsid w:val="000A2A0E"/>
    <w:rsid w:val="000C08AA"/>
    <w:rsid w:val="000F06C2"/>
    <w:rsid w:val="00103906"/>
    <w:rsid w:val="00145F81"/>
    <w:rsid w:val="0014759C"/>
    <w:rsid w:val="00152FE0"/>
    <w:rsid w:val="001617CB"/>
    <w:rsid w:val="00163F57"/>
    <w:rsid w:val="00190377"/>
    <w:rsid w:val="00195AB5"/>
    <w:rsid w:val="001A61C6"/>
    <w:rsid w:val="001A6202"/>
    <w:rsid w:val="001C0E1E"/>
    <w:rsid w:val="001C31F7"/>
    <w:rsid w:val="001C37E8"/>
    <w:rsid w:val="001C39CC"/>
    <w:rsid w:val="001C5D69"/>
    <w:rsid w:val="001E7F9D"/>
    <w:rsid w:val="0020395F"/>
    <w:rsid w:val="00206E84"/>
    <w:rsid w:val="00220F18"/>
    <w:rsid w:val="00227B8B"/>
    <w:rsid w:val="00234523"/>
    <w:rsid w:val="0024341A"/>
    <w:rsid w:val="00243A71"/>
    <w:rsid w:val="00245BC1"/>
    <w:rsid w:val="00254DA0"/>
    <w:rsid w:val="00265097"/>
    <w:rsid w:val="002817CF"/>
    <w:rsid w:val="002866AD"/>
    <w:rsid w:val="002B1B4A"/>
    <w:rsid w:val="002C48AD"/>
    <w:rsid w:val="002D39A8"/>
    <w:rsid w:val="002E3EE6"/>
    <w:rsid w:val="002F236C"/>
    <w:rsid w:val="002F7471"/>
    <w:rsid w:val="0030226E"/>
    <w:rsid w:val="003119D5"/>
    <w:rsid w:val="003211A9"/>
    <w:rsid w:val="003351DE"/>
    <w:rsid w:val="00337475"/>
    <w:rsid w:val="00344D32"/>
    <w:rsid w:val="00351552"/>
    <w:rsid w:val="00363288"/>
    <w:rsid w:val="00363DF1"/>
    <w:rsid w:val="003A1F0A"/>
    <w:rsid w:val="003A2B35"/>
    <w:rsid w:val="003B0E70"/>
    <w:rsid w:val="003B15AF"/>
    <w:rsid w:val="003B6E32"/>
    <w:rsid w:val="003C274E"/>
    <w:rsid w:val="003E375A"/>
    <w:rsid w:val="003F6FA5"/>
    <w:rsid w:val="00413C99"/>
    <w:rsid w:val="00420EA7"/>
    <w:rsid w:val="00420FA0"/>
    <w:rsid w:val="00421F1B"/>
    <w:rsid w:val="00426828"/>
    <w:rsid w:val="00426EEF"/>
    <w:rsid w:val="00445BEA"/>
    <w:rsid w:val="00483DA5"/>
    <w:rsid w:val="0049752D"/>
    <w:rsid w:val="004A0C77"/>
    <w:rsid w:val="004A507A"/>
    <w:rsid w:val="004D4869"/>
    <w:rsid w:val="004D5571"/>
    <w:rsid w:val="004E05C8"/>
    <w:rsid w:val="004E3496"/>
    <w:rsid w:val="00504734"/>
    <w:rsid w:val="00504CE2"/>
    <w:rsid w:val="00504F71"/>
    <w:rsid w:val="00514116"/>
    <w:rsid w:val="005146AC"/>
    <w:rsid w:val="00514BD4"/>
    <w:rsid w:val="00514D32"/>
    <w:rsid w:val="005226F7"/>
    <w:rsid w:val="005275EF"/>
    <w:rsid w:val="005339F4"/>
    <w:rsid w:val="005423E2"/>
    <w:rsid w:val="00563722"/>
    <w:rsid w:val="00575153"/>
    <w:rsid w:val="005C5997"/>
    <w:rsid w:val="005D4A97"/>
    <w:rsid w:val="005E574F"/>
    <w:rsid w:val="006218E9"/>
    <w:rsid w:val="00622FBB"/>
    <w:rsid w:val="00633809"/>
    <w:rsid w:val="00687544"/>
    <w:rsid w:val="006A2AAA"/>
    <w:rsid w:val="006B168A"/>
    <w:rsid w:val="006D2F99"/>
    <w:rsid w:val="006F152B"/>
    <w:rsid w:val="00701A74"/>
    <w:rsid w:val="0077299E"/>
    <w:rsid w:val="007736AD"/>
    <w:rsid w:val="007A1DFE"/>
    <w:rsid w:val="007A4B5C"/>
    <w:rsid w:val="007B0B74"/>
    <w:rsid w:val="007C09AE"/>
    <w:rsid w:val="007D58B2"/>
    <w:rsid w:val="007D5E1F"/>
    <w:rsid w:val="007E37D2"/>
    <w:rsid w:val="007E6F99"/>
    <w:rsid w:val="007F770E"/>
    <w:rsid w:val="00801A01"/>
    <w:rsid w:val="008166F8"/>
    <w:rsid w:val="00827AB9"/>
    <w:rsid w:val="00835237"/>
    <w:rsid w:val="0083783E"/>
    <w:rsid w:val="008511BB"/>
    <w:rsid w:val="008553F1"/>
    <w:rsid w:val="008632E8"/>
    <w:rsid w:val="00864AF2"/>
    <w:rsid w:val="00883D52"/>
    <w:rsid w:val="008B02EF"/>
    <w:rsid w:val="008C7E0E"/>
    <w:rsid w:val="008E5BC8"/>
    <w:rsid w:val="008E75BF"/>
    <w:rsid w:val="00931176"/>
    <w:rsid w:val="00941DBE"/>
    <w:rsid w:val="00943FD6"/>
    <w:rsid w:val="0094476F"/>
    <w:rsid w:val="00954679"/>
    <w:rsid w:val="00955F00"/>
    <w:rsid w:val="00956196"/>
    <w:rsid w:val="00963D50"/>
    <w:rsid w:val="00964472"/>
    <w:rsid w:val="00967FF6"/>
    <w:rsid w:val="00972B31"/>
    <w:rsid w:val="0097708B"/>
    <w:rsid w:val="00982F80"/>
    <w:rsid w:val="0099322E"/>
    <w:rsid w:val="009C6083"/>
    <w:rsid w:val="009D2EC3"/>
    <w:rsid w:val="009E3959"/>
    <w:rsid w:val="009E4C87"/>
    <w:rsid w:val="00A0624E"/>
    <w:rsid w:val="00A15790"/>
    <w:rsid w:val="00A16FCB"/>
    <w:rsid w:val="00A22771"/>
    <w:rsid w:val="00A3224E"/>
    <w:rsid w:val="00A343F8"/>
    <w:rsid w:val="00AE5ACF"/>
    <w:rsid w:val="00AF540D"/>
    <w:rsid w:val="00B337E6"/>
    <w:rsid w:val="00B47FB9"/>
    <w:rsid w:val="00B519B4"/>
    <w:rsid w:val="00B7001F"/>
    <w:rsid w:val="00B82F6B"/>
    <w:rsid w:val="00BA4DCB"/>
    <w:rsid w:val="00BA72ED"/>
    <w:rsid w:val="00BC2071"/>
    <w:rsid w:val="00BD6775"/>
    <w:rsid w:val="00BD7747"/>
    <w:rsid w:val="00BE406D"/>
    <w:rsid w:val="00BE5C3C"/>
    <w:rsid w:val="00BE6FD0"/>
    <w:rsid w:val="00C064A3"/>
    <w:rsid w:val="00C11C6D"/>
    <w:rsid w:val="00C12672"/>
    <w:rsid w:val="00C206B1"/>
    <w:rsid w:val="00C742AC"/>
    <w:rsid w:val="00C867CA"/>
    <w:rsid w:val="00CB0E20"/>
    <w:rsid w:val="00CB2088"/>
    <w:rsid w:val="00CB5F9E"/>
    <w:rsid w:val="00CD062B"/>
    <w:rsid w:val="00CD2FC4"/>
    <w:rsid w:val="00CD4825"/>
    <w:rsid w:val="00CD6DDD"/>
    <w:rsid w:val="00CE466B"/>
    <w:rsid w:val="00CF7F05"/>
    <w:rsid w:val="00D05E57"/>
    <w:rsid w:val="00D213C2"/>
    <w:rsid w:val="00D25516"/>
    <w:rsid w:val="00D33A9F"/>
    <w:rsid w:val="00D74800"/>
    <w:rsid w:val="00D858FF"/>
    <w:rsid w:val="00D904C7"/>
    <w:rsid w:val="00D90F53"/>
    <w:rsid w:val="00D95C7E"/>
    <w:rsid w:val="00DA31DE"/>
    <w:rsid w:val="00DC28E5"/>
    <w:rsid w:val="00DC7F6B"/>
    <w:rsid w:val="00DF6503"/>
    <w:rsid w:val="00E04ADD"/>
    <w:rsid w:val="00E22ED9"/>
    <w:rsid w:val="00E45C6F"/>
    <w:rsid w:val="00E544D2"/>
    <w:rsid w:val="00E73B20"/>
    <w:rsid w:val="00EC1CF6"/>
    <w:rsid w:val="00ED48E8"/>
    <w:rsid w:val="00ED546D"/>
    <w:rsid w:val="00ED7706"/>
    <w:rsid w:val="00EE1EE1"/>
    <w:rsid w:val="00EE3D48"/>
    <w:rsid w:val="00EE4D8B"/>
    <w:rsid w:val="00EF550B"/>
    <w:rsid w:val="00EF7509"/>
    <w:rsid w:val="00F30249"/>
    <w:rsid w:val="00F54256"/>
    <w:rsid w:val="00F54B85"/>
    <w:rsid w:val="00F64071"/>
    <w:rsid w:val="00F65260"/>
    <w:rsid w:val="00F704E3"/>
    <w:rsid w:val="00F7528A"/>
    <w:rsid w:val="00F81528"/>
    <w:rsid w:val="00F97BE6"/>
    <w:rsid w:val="00FA09D1"/>
    <w:rsid w:val="00FA489B"/>
    <w:rsid w:val="00FC6813"/>
    <w:rsid w:val="00FD37B5"/>
    <w:rsid w:val="00FE4549"/>
    <w:rsid w:val="00FF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44FC06B3"/>
  <w15:docId w15:val="{FD043027-92A2-475F-8CE3-CD25C707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rsid w:val="00F64071"/>
    <w:rPr>
      <w:sz w:val="16"/>
      <w:szCs w:val="16"/>
    </w:rPr>
  </w:style>
  <w:style w:type="paragraph" w:styleId="CommentText">
    <w:name w:val="annotation text"/>
    <w:basedOn w:val="Normal"/>
    <w:link w:val="CommentTextChar"/>
    <w:rsid w:val="00F64071"/>
    <w:rPr>
      <w:sz w:val="20"/>
    </w:rPr>
  </w:style>
  <w:style w:type="character" w:customStyle="1" w:styleId="CommentTextChar">
    <w:name w:val="Comment Text Char"/>
    <w:basedOn w:val="DefaultParagraphFont"/>
    <w:link w:val="CommentText"/>
    <w:rsid w:val="00F64071"/>
    <w:rPr>
      <w:rFonts w:ascii="Arial" w:hAnsi="Arial"/>
    </w:rPr>
  </w:style>
  <w:style w:type="paragraph" w:styleId="CommentSubject">
    <w:name w:val="annotation subject"/>
    <w:basedOn w:val="CommentText"/>
    <w:next w:val="CommentText"/>
    <w:link w:val="CommentSubjectChar"/>
    <w:rsid w:val="00F64071"/>
    <w:rPr>
      <w:b/>
      <w:bCs/>
    </w:rPr>
  </w:style>
  <w:style w:type="character" w:customStyle="1" w:styleId="CommentSubjectChar">
    <w:name w:val="Comment Subject Char"/>
    <w:basedOn w:val="CommentTextChar"/>
    <w:link w:val="CommentSubject"/>
    <w:rsid w:val="00F64071"/>
    <w:rPr>
      <w:rFonts w:ascii="Arial" w:hAnsi="Arial"/>
      <w:b/>
      <w:bCs/>
    </w:rPr>
  </w:style>
  <w:style w:type="character" w:customStyle="1" w:styleId="UnresolvedMention1">
    <w:name w:val="Unresolved Mention1"/>
    <w:basedOn w:val="DefaultParagraphFont"/>
    <w:uiPriority w:val="99"/>
    <w:semiHidden/>
    <w:unhideWhenUsed/>
    <w:rsid w:val="004A50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128</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Chougale, Sanket</cp:lastModifiedBy>
  <cp:revision>18</cp:revision>
  <cp:lastPrinted>2008-03-07T09:36:00Z</cp:lastPrinted>
  <dcterms:created xsi:type="dcterms:W3CDTF">2015-11-25T15:40:00Z</dcterms:created>
  <dcterms:modified xsi:type="dcterms:W3CDTF">2024-01-02T07:09:00Z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1884260836</vt:i4>
  </property>
  <property fmtid="{D5CDD505-2E9C-101B-9397-08002B2CF9AE}" pid="3" name="_NewReviewCycle">
    <vt:lpwstr/>
  </property>
  <property fmtid="{D5CDD505-2E9C-101B-9397-08002B2CF9AE}" pid="4" name="_EmailSubject">
    <vt:lpwstr>templates updated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