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F72" w:rsidRDefault="00A27F72" w:rsidP="00F40586">
      <w:pPr>
        <w:rPr>
          <w:rFonts w:cs="Arial"/>
          <w:spacing w:val="-2"/>
          <w:sz w:val="22"/>
          <w:szCs w:val="22"/>
        </w:rPr>
      </w:pPr>
    </w:p>
    <w:p w:rsidR="00A27F72" w:rsidRDefault="00A27F72" w:rsidP="00F40586">
      <w:pPr>
        <w:rPr>
          <w:rFonts w:cs="Arial"/>
          <w:spacing w:val="-2"/>
          <w:sz w:val="22"/>
          <w:szCs w:val="22"/>
        </w:rPr>
      </w:pPr>
    </w:p>
    <w:p w:rsidR="00AF552D" w:rsidRPr="00E71088" w:rsidRDefault="00AF552D" w:rsidP="00F40586">
      <w:pPr>
        <w:rPr>
          <w:rFonts w:cs="Arial"/>
          <w:spacing w:val="-2"/>
          <w:sz w:val="22"/>
          <w:szCs w:val="22"/>
        </w:rPr>
      </w:pPr>
      <w:bookmarkStart w:id="0" w:name="sagitec1"/>
      <w:r w:rsidRPr="00E71088">
        <w:rPr>
          <w:rFonts w:cs="Arial"/>
          <w:spacing w:val="-2"/>
          <w:sz w:val="22"/>
          <w:szCs w:val="22"/>
        </w:rPr>
        <w:t>{</w:t>
      </w:r>
      <w:proofErr w:type="spellStart"/>
      <w:proofErr w:type="gramStart"/>
      <w:r w:rsidRPr="00E71088">
        <w:rPr>
          <w:rFonts w:cs="Arial"/>
          <w:spacing w:val="-2"/>
          <w:sz w:val="22"/>
          <w:szCs w:val="22"/>
        </w:rPr>
        <w:t>stdlongdate</w:t>
      </w:r>
      <w:proofErr w:type="spellEnd"/>
      <w:proofErr w:type="gramEnd"/>
      <w:r w:rsidRPr="00E71088">
        <w:rPr>
          <w:rFonts w:cs="Arial"/>
          <w:spacing w:val="-2"/>
          <w:sz w:val="22"/>
          <w:szCs w:val="22"/>
        </w:rPr>
        <w:t>}</w:t>
      </w:r>
      <w:bookmarkEnd w:id="0"/>
      <w:r w:rsidR="00F40586" w:rsidRPr="00E71088">
        <w:rPr>
          <w:rFonts w:cs="Arial"/>
          <w:spacing w:val="-2"/>
          <w:sz w:val="22"/>
          <w:szCs w:val="22"/>
        </w:rPr>
        <w:t xml:space="preserve"> </w:t>
      </w:r>
      <w:r w:rsidR="00F40586" w:rsidRPr="00E71088">
        <w:rPr>
          <w:rFonts w:cs="Arial"/>
          <w:spacing w:val="-2"/>
          <w:sz w:val="22"/>
          <w:szCs w:val="22"/>
        </w:rPr>
        <w:tab/>
      </w:r>
      <w:r w:rsidR="00F40586" w:rsidRPr="00E71088">
        <w:rPr>
          <w:rFonts w:cs="Arial"/>
          <w:spacing w:val="-2"/>
          <w:sz w:val="22"/>
          <w:szCs w:val="22"/>
        </w:rPr>
        <w:tab/>
      </w:r>
      <w:r w:rsidR="00F40586" w:rsidRPr="00E71088">
        <w:rPr>
          <w:rFonts w:cs="Arial"/>
          <w:spacing w:val="-2"/>
          <w:sz w:val="22"/>
          <w:szCs w:val="22"/>
        </w:rPr>
        <w:tab/>
      </w:r>
      <w:r w:rsidR="00F40586" w:rsidRPr="00E71088">
        <w:rPr>
          <w:rFonts w:cs="Arial"/>
          <w:spacing w:val="-2"/>
          <w:sz w:val="22"/>
          <w:szCs w:val="22"/>
        </w:rPr>
        <w:tab/>
      </w:r>
      <w:r w:rsidR="00F40586" w:rsidRPr="00E71088">
        <w:rPr>
          <w:rFonts w:cs="Arial"/>
          <w:spacing w:val="-2"/>
          <w:sz w:val="22"/>
          <w:szCs w:val="22"/>
        </w:rPr>
        <w:tab/>
      </w:r>
      <w:r w:rsidR="00F40586" w:rsidRPr="00E71088">
        <w:rPr>
          <w:rFonts w:cs="Arial"/>
          <w:spacing w:val="-2"/>
          <w:sz w:val="22"/>
          <w:szCs w:val="22"/>
        </w:rPr>
        <w:tab/>
      </w:r>
      <w:r w:rsidR="00F40586" w:rsidRPr="00E71088">
        <w:rPr>
          <w:rFonts w:cs="Arial"/>
          <w:spacing w:val="-2"/>
          <w:sz w:val="22"/>
          <w:szCs w:val="22"/>
        </w:rPr>
        <w:tab/>
      </w:r>
      <w:r w:rsidR="007A6B50">
        <w:rPr>
          <w:rFonts w:cs="Arial"/>
          <w:spacing w:val="-2"/>
          <w:sz w:val="22"/>
          <w:szCs w:val="22"/>
        </w:rPr>
        <w:tab/>
      </w:r>
      <w:r w:rsidR="00F40586" w:rsidRPr="00E71088">
        <w:rPr>
          <w:rFonts w:cs="Arial"/>
          <w:spacing w:val="-2"/>
          <w:sz w:val="22"/>
          <w:szCs w:val="22"/>
        </w:rPr>
        <w:t xml:space="preserve">Member ID: </w:t>
      </w:r>
      <w:bookmarkStart w:id="1" w:name="sagitec2"/>
      <w:r w:rsidR="00F40586" w:rsidRPr="00E71088">
        <w:rPr>
          <w:sz w:val="22"/>
          <w:szCs w:val="22"/>
        </w:rPr>
        <w:t>{</w:t>
      </w:r>
      <w:proofErr w:type="spellStart"/>
      <w:r w:rsidR="00F40586" w:rsidRPr="00E71088">
        <w:rPr>
          <w:sz w:val="22"/>
          <w:szCs w:val="22"/>
        </w:rPr>
        <w:t>stdMbrPERSLinkID</w:t>
      </w:r>
      <w:proofErr w:type="spellEnd"/>
      <w:r w:rsidR="00F40586" w:rsidRPr="00E71088">
        <w:rPr>
          <w:sz w:val="22"/>
          <w:szCs w:val="22"/>
        </w:rPr>
        <w:t>}</w:t>
      </w:r>
      <w:bookmarkEnd w:id="1"/>
    </w:p>
    <w:p w:rsidR="00AF552D" w:rsidRDefault="00AF552D" w:rsidP="00F40586">
      <w:pPr>
        <w:rPr>
          <w:rFonts w:cs="Arial"/>
          <w:spacing w:val="-2"/>
          <w:sz w:val="22"/>
          <w:szCs w:val="22"/>
        </w:rPr>
      </w:pPr>
    </w:p>
    <w:p w:rsidR="00A27F72" w:rsidRPr="00E71088" w:rsidRDefault="00A27F72" w:rsidP="00F40586">
      <w:pPr>
        <w:rPr>
          <w:rFonts w:cs="Arial"/>
          <w:spacing w:val="-2"/>
          <w:sz w:val="22"/>
          <w:szCs w:val="22"/>
        </w:rPr>
      </w:pPr>
    </w:p>
    <w:p w:rsidR="00AF552D" w:rsidRPr="00E71088" w:rsidRDefault="00AF552D" w:rsidP="00F40586">
      <w:pPr>
        <w:rPr>
          <w:rFonts w:cs="Arial"/>
          <w:caps/>
          <w:spacing w:val="-2"/>
          <w:sz w:val="22"/>
          <w:szCs w:val="22"/>
        </w:rPr>
      </w:pPr>
      <w:bookmarkStart w:id="2" w:name="sagitec3"/>
      <w:r w:rsidRPr="00E71088">
        <w:rPr>
          <w:rFonts w:cs="Arial"/>
          <w:spacing w:val="-2"/>
          <w:sz w:val="22"/>
          <w:szCs w:val="22"/>
        </w:rPr>
        <w:t>{</w:t>
      </w:r>
      <w:proofErr w:type="spellStart"/>
      <w:proofErr w:type="gramStart"/>
      <w:r w:rsidRPr="00E71088">
        <w:rPr>
          <w:rFonts w:cs="Arial"/>
          <w:spacing w:val="-2"/>
          <w:sz w:val="22"/>
          <w:szCs w:val="22"/>
        </w:rPr>
        <w:t>stdMbrFullName</w:t>
      </w:r>
      <w:proofErr w:type="spellEnd"/>
      <w:proofErr w:type="gramEnd"/>
      <w:r w:rsidRPr="00E71088">
        <w:rPr>
          <w:rFonts w:cs="Arial"/>
          <w:spacing w:val="-2"/>
          <w:sz w:val="22"/>
          <w:szCs w:val="22"/>
        </w:rPr>
        <w:t>}</w:t>
      </w:r>
      <w:bookmarkEnd w:id="2"/>
    </w:p>
    <w:p w:rsidR="00AF552D" w:rsidRPr="00E71088" w:rsidRDefault="00AF552D" w:rsidP="00F40586">
      <w:pPr>
        <w:rPr>
          <w:rFonts w:cs="Arial"/>
          <w:spacing w:val="-2"/>
          <w:sz w:val="22"/>
          <w:szCs w:val="22"/>
        </w:rPr>
      </w:pPr>
      <w:bookmarkStart w:id="3" w:name="sagitec4"/>
      <w:r w:rsidRPr="00E71088">
        <w:rPr>
          <w:rFonts w:cs="Arial"/>
          <w:spacing w:val="-2"/>
          <w:sz w:val="22"/>
          <w:szCs w:val="22"/>
        </w:rPr>
        <w:t>{stdMbrAdrCorStreet1}</w:t>
      </w:r>
      <w:bookmarkEnd w:id="3"/>
    </w:p>
    <w:p w:rsidR="00AF552D" w:rsidRPr="00E71088" w:rsidRDefault="00AF552D" w:rsidP="00F40586">
      <w:pPr>
        <w:rPr>
          <w:rFonts w:cs="Arial"/>
          <w:spacing w:val="-2"/>
          <w:sz w:val="22"/>
          <w:szCs w:val="22"/>
        </w:rPr>
      </w:pPr>
      <w:bookmarkStart w:id="4" w:name="sagitec5"/>
      <w:r w:rsidRPr="00E71088">
        <w:rPr>
          <w:rFonts w:cs="Arial"/>
          <w:spacing w:val="-2"/>
          <w:sz w:val="22"/>
          <w:szCs w:val="22"/>
        </w:rPr>
        <w:t>{</w:t>
      </w:r>
      <w:proofErr w:type="gramStart"/>
      <w:r w:rsidRPr="00E71088">
        <w:rPr>
          <w:rFonts w:cs="Arial"/>
          <w:spacing w:val="-2"/>
          <w:sz w:val="22"/>
          <w:szCs w:val="22"/>
        </w:rPr>
        <w:t>x</w:t>
      </w:r>
      <w:proofErr w:type="gramEnd"/>
      <w:r w:rsidRPr="00E71088">
        <w:rPr>
          <w:rFonts w:cs="Arial"/>
          <w:spacing w:val="-2"/>
          <w:sz w:val="22"/>
          <w:szCs w:val="22"/>
        </w:rPr>
        <w:t xml:space="preserve"> stdMbrAdrCorStreet2}</w:t>
      </w:r>
      <w:bookmarkEnd w:id="4"/>
    </w:p>
    <w:p w:rsidR="00AF552D" w:rsidRPr="00E71088" w:rsidRDefault="00AF552D" w:rsidP="00F40586">
      <w:pPr>
        <w:rPr>
          <w:rFonts w:cs="Arial"/>
          <w:spacing w:val="-2"/>
          <w:sz w:val="22"/>
          <w:szCs w:val="22"/>
        </w:rPr>
      </w:pPr>
      <w:bookmarkStart w:id="5" w:name="sagitec6"/>
      <w:r w:rsidRPr="00E71088">
        <w:rPr>
          <w:rFonts w:cs="Arial"/>
          <w:spacing w:val="-2"/>
          <w:sz w:val="22"/>
          <w:szCs w:val="22"/>
        </w:rPr>
        <w:t>{</w:t>
      </w:r>
      <w:proofErr w:type="spellStart"/>
      <w:proofErr w:type="gramStart"/>
      <w:r w:rsidRPr="00E71088">
        <w:rPr>
          <w:rFonts w:cs="Arial"/>
          <w:spacing w:val="-2"/>
          <w:sz w:val="22"/>
          <w:szCs w:val="22"/>
        </w:rPr>
        <w:t>stdMbrAdrCorCity</w:t>
      </w:r>
      <w:proofErr w:type="spellEnd"/>
      <w:proofErr w:type="gramEnd"/>
      <w:r w:rsidRPr="00E71088">
        <w:rPr>
          <w:rFonts w:cs="Arial"/>
          <w:spacing w:val="-2"/>
          <w:sz w:val="22"/>
          <w:szCs w:val="22"/>
        </w:rPr>
        <w:t>}</w:t>
      </w:r>
      <w:bookmarkEnd w:id="5"/>
      <w:r w:rsidRPr="00E71088">
        <w:rPr>
          <w:rFonts w:cs="Arial"/>
          <w:spacing w:val="-2"/>
          <w:sz w:val="22"/>
          <w:szCs w:val="22"/>
        </w:rPr>
        <w:t xml:space="preserve"> </w:t>
      </w:r>
      <w:bookmarkStart w:id="6" w:name="sagitec7"/>
      <w:r w:rsidRPr="00E71088">
        <w:rPr>
          <w:rFonts w:cs="Arial"/>
          <w:spacing w:val="-2"/>
          <w:sz w:val="22"/>
          <w:szCs w:val="22"/>
        </w:rPr>
        <w:t>{</w:t>
      </w:r>
      <w:proofErr w:type="spellStart"/>
      <w:proofErr w:type="gramStart"/>
      <w:r w:rsidRPr="00E71088">
        <w:rPr>
          <w:rFonts w:cs="Arial"/>
          <w:spacing w:val="-2"/>
          <w:sz w:val="22"/>
          <w:szCs w:val="22"/>
        </w:rPr>
        <w:t>stdMbrAdrCorState</w:t>
      </w:r>
      <w:proofErr w:type="spellEnd"/>
      <w:proofErr w:type="gramEnd"/>
      <w:r w:rsidRPr="00E71088">
        <w:rPr>
          <w:rFonts w:cs="Arial"/>
          <w:spacing w:val="-2"/>
          <w:sz w:val="22"/>
          <w:szCs w:val="22"/>
        </w:rPr>
        <w:t>}</w:t>
      </w:r>
      <w:bookmarkEnd w:id="6"/>
      <w:r w:rsidR="00F40586" w:rsidRPr="00E71088">
        <w:rPr>
          <w:rFonts w:cs="Arial"/>
          <w:spacing w:val="-2"/>
          <w:sz w:val="22"/>
          <w:szCs w:val="22"/>
        </w:rPr>
        <w:t xml:space="preserve"> </w:t>
      </w:r>
      <w:r w:rsidRPr="00E71088">
        <w:rPr>
          <w:rFonts w:cs="Arial"/>
          <w:spacing w:val="-2"/>
          <w:sz w:val="22"/>
          <w:szCs w:val="22"/>
        </w:rPr>
        <w:t xml:space="preserve"> </w:t>
      </w:r>
      <w:bookmarkStart w:id="7" w:name="sagitec8"/>
      <w:r w:rsidRPr="00E71088">
        <w:rPr>
          <w:rFonts w:cs="Arial"/>
          <w:spacing w:val="-2"/>
          <w:sz w:val="22"/>
          <w:szCs w:val="22"/>
        </w:rPr>
        <w:t>{</w:t>
      </w:r>
      <w:proofErr w:type="spellStart"/>
      <w:proofErr w:type="gramStart"/>
      <w:r w:rsidRPr="00E71088">
        <w:rPr>
          <w:rFonts w:cs="Arial"/>
          <w:spacing w:val="-2"/>
          <w:sz w:val="22"/>
          <w:szCs w:val="22"/>
        </w:rPr>
        <w:t>stdMbrAdrCorZip</w:t>
      </w:r>
      <w:proofErr w:type="spellEnd"/>
      <w:proofErr w:type="gramEnd"/>
      <w:r w:rsidRPr="00E71088">
        <w:rPr>
          <w:rFonts w:cs="Arial"/>
          <w:spacing w:val="-2"/>
          <w:sz w:val="22"/>
          <w:szCs w:val="22"/>
        </w:rPr>
        <w:t>}</w:t>
      </w:r>
      <w:bookmarkEnd w:id="7"/>
    </w:p>
    <w:p w:rsidR="003B1596" w:rsidRDefault="003B1596" w:rsidP="00F40586">
      <w:pPr>
        <w:rPr>
          <w:rFonts w:cs="Arial"/>
          <w:spacing w:val="-2"/>
          <w:sz w:val="22"/>
          <w:szCs w:val="22"/>
        </w:rPr>
      </w:pPr>
    </w:p>
    <w:p w:rsidR="00A27F72" w:rsidRPr="00E71088" w:rsidRDefault="00A27F72" w:rsidP="00F40586">
      <w:pPr>
        <w:rPr>
          <w:rFonts w:cs="Arial"/>
          <w:spacing w:val="-2"/>
          <w:sz w:val="22"/>
          <w:szCs w:val="22"/>
        </w:rPr>
      </w:pPr>
    </w:p>
    <w:p w:rsidR="003B1596" w:rsidRPr="00E71088" w:rsidRDefault="003B1596" w:rsidP="00F40586">
      <w:pPr>
        <w:suppressAutoHyphens/>
        <w:rPr>
          <w:rFonts w:cs="Arial"/>
          <w:b/>
          <w:spacing w:val="-3"/>
          <w:sz w:val="22"/>
          <w:szCs w:val="22"/>
        </w:rPr>
      </w:pPr>
      <w:r w:rsidRPr="00E71088">
        <w:rPr>
          <w:rFonts w:cs="Arial"/>
          <w:b/>
          <w:spacing w:val="-3"/>
          <w:sz w:val="22"/>
          <w:szCs w:val="22"/>
        </w:rPr>
        <w:t>RE:  RETIREMENT ACCOUNT</w:t>
      </w:r>
    </w:p>
    <w:p w:rsidR="003B1596" w:rsidRPr="00E71088" w:rsidRDefault="003B1596" w:rsidP="00F40586">
      <w:pPr>
        <w:suppressAutoHyphens/>
        <w:rPr>
          <w:rFonts w:cs="Arial"/>
          <w:spacing w:val="-2"/>
          <w:sz w:val="22"/>
          <w:szCs w:val="22"/>
        </w:rPr>
      </w:pPr>
    </w:p>
    <w:p w:rsidR="007C74F6" w:rsidRPr="00E71088" w:rsidRDefault="007C74F6" w:rsidP="00F40586">
      <w:pPr>
        <w:suppressAutoHyphens/>
        <w:rPr>
          <w:rFonts w:cs="Arial"/>
          <w:spacing w:val="-2"/>
          <w:sz w:val="22"/>
        </w:rPr>
      </w:pPr>
      <w:r w:rsidRPr="00E71088">
        <w:rPr>
          <w:rFonts w:cs="Arial"/>
          <w:spacing w:val="-2"/>
          <w:sz w:val="22"/>
        </w:rPr>
        <w:t xml:space="preserve">Dear </w:t>
      </w:r>
      <w:bookmarkStart w:id="8" w:name="sagitec9"/>
      <w:r w:rsidRPr="00E71088">
        <w:rPr>
          <w:rFonts w:cs="Arial"/>
          <w:spacing w:val="-2"/>
          <w:sz w:val="22"/>
        </w:rPr>
        <w:t>{</w:t>
      </w:r>
      <w:proofErr w:type="spellStart"/>
      <w:r w:rsidRPr="00E71088">
        <w:rPr>
          <w:rFonts w:cs="Arial"/>
          <w:spacing w:val="-2"/>
          <w:sz w:val="22"/>
        </w:rPr>
        <w:t>stdMbrSalutation</w:t>
      </w:r>
      <w:proofErr w:type="spellEnd"/>
      <w:r w:rsidRPr="00E71088">
        <w:rPr>
          <w:rFonts w:cs="Arial"/>
          <w:spacing w:val="-2"/>
          <w:sz w:val="22"/>
        </w:rPr>
        <w:t>}</w:t>
      </w:r>
      <w:bookmarkEnd w:id="8"/>
      <w:r w:rsidRPr="00E71088">
        <w:rPr>
          <w:rFonts w:cs="Arial"/>
          <w:spacing w:val="-2"/>
          <w:sz w:val="22"/>
        </w:rPr>
        <w:t>:</w:t>
      </w:r>
    </w:p>
    <w:p w:rsidR="003B1596" w:rsidRPr="00E71088" w:rsidRDefault="003B1596" w:rsidP="00F40586">
      <w:pPr>
        <w:suppressAutoHyphens/>
        <w:rPr>
          <w:rFonts w:cs="Arial"/>
          <w:spacing w:val="-3"/>
          <w:sz w:val="22"/>
          <w:szCs w:val="22"/>
        </w:rPr>
      </w:pPr>
    </w:p>
    <w:p w:rsidR="003B1596" w:rsidRPr="00E71088" w:rsidRDefault="003B1596" w:rsidP="00F40586">
      <w:pPr>
        <w:suppressAutoHyphens/>
        <w:rPr>
          <w:rFonts w:cs="Arial"/>
          <w:spacing w:val="-3"/>
          <w:sz w:val="22"/>
          <w:szCs w:val="22"/>
        </w:rPr>
      </w:pPr>
      <w:r w:rsidRPr="00E71088">
        <w:rPr>
          <w:rFonts w:cs="Arial"/>
          <w:spacing w:val="-3"/>
          <w:sz w:val="22"/>
          <w:szCs w:val="22"/>
        </w:rPr>
        <w:t xml:space="preserve">Upon termination of employment with all participating NDPERS employers, you have various options regarding your NDPERS retirement account.  Termination of employment is defined as being off the payroll of all NDPERS covered employers for 31 days. </w:t>
      </w:r>
    </w:p>
    <w:p w:rsidR="003B1596" w:rsidRPr="00E71088" w:rsidRDefault="003B1596" w:rsidP="00F40586">
      <w:pPr>
        <w:suppressAutoHyphens/>
        <w:rPr>
          <w:rFonts w:cs="Arial"/>
          <w:spacing w:val="-3"/>
          <w:sz w:val="22"/>
          <w:szCs w:val="22"/>
        </w:rPr>
      </w:pPr>
    </w:p>
    <w:p w:rsidR="003B1596" w:rsidRPr="00E71088" w:rsidRDefault="003B1596" w:rsidP="00F40586">
      <w:pPr>
        <w:suppressAutoHyphens/>
        <w:rPr>
          <w:rFonts w:cs="Arial"/>
          <w:spacing w:val="-3"/>
          <w:sz w:val="22"/>
          <w:szCs w:val="22"/>
        </w:rPr>
      </w:pPr>
      <w:r w:rsidRPr="00E71088">
        <w:rPr>
          <w:rFonts w:cs="Arial"/>
          <w:spacing w:val="-3"/>
          <w:sz w:val="22"/>
          <w:szCs w:val="22"/>
        </w:rPr>
        <w:t xml:space="preserve">You have a current member account balance of </w:t>
      </w:r>
      <w:bookmarkStart w:id="9" w:name="sagitec10"/>
      <w:r w:rsidR="00D13C04" w:rsidRPr="00E71088">
        <w:rPr>
          <w:rFonts w:cs="Arial"/>
          <w:spacing w:val="-3"/>
          <w:sz w:val="22"/>
          <w:szCs w:val="22"/>
        </w:rPr>
        <w:t>{</w:t>
      </w:r>
      <w:proofErr w:type="spellStart"/>
      <w:r w:rsidR="00B77A06" w:rsidRPr="00E71088">
        <w:rPr>
          <w:rFonts w:cs="Arial"/>
          <w:spacing w:val="-3"/>
          <w:sz w:val="22"/>
          <w:szCs w:val="22"/>
        </w:rPr>
        <w:t>A</w:t>
      </w:r>
      <w:r w:rsidR="00C86214" w:rsidRPr="00E71088">
        <w:rPr>
          <w:rFonts w:cs="Arial"/>
          <w:spacing w:val="-3"/>
          <w:sz w:val="22"/>
          <w:szCs w:val="22"/>
        </w:rPr>
        <w:t>cct</w:t>
      </w:r>
      <w:r w:rsidR="00B77A06" w:rsidRPr="00E71088">
        <w:rPr>
          <w:rFonts w:cs="Arial"/>
          <w:spacing w:val="-3"/>
          <w:sz w:val="22"/>
          <w:szCs w:val="22"/>
        </w:rPr>
        <w:t>B</w:t>
      </w:r>
      <w:r w:rsidR="00C86214" w:rsidRPr="00E71088">
        <w:rPr>
          <w:rFonts w:cs="Arial"/>
          <w:spacing w:val="-3"/>
          <w:sz w:val="22"/>
          <w:szCs w:val="22"/>
        </w:rPr>
        <w:t>alance</w:t>
      </w:r>
      <w:proofErr w:type="spellEnd"/>
      <w:r w:rsidR="00D13C04" w:rsidRPr="00E71088">
        <w:rPr>
          <w:rFonts w:cs="Arial"/>
          <w:spacing w:val="-3"/>
          <w:sz w:val="22"/>
          <w:szCs w:val="22"/>
        </w:rPr>
        <w:t>}</w:t>
      </w:r>
      <w:bookmarkEnd w:id="9"/>
      <w:r w:rsidRPr="00E71088">
        <w:rPr>
          <w:rFonts w:cs="Arial"/>
          <w:spacing w:val="-3"/>
          <w:sz w:val="22"/>
          <w:szCs w:val="22"/>
        </w:rPr>
        <w:t xml:space="preserve">.  Of this amount, </w:t>
      </w:r>
      <w:bookmarkStart w:id="10" w:name="sagitec11"/>
      <w:r w:rsidR="00D13C04" w:rsidRPr="00E71088">
        <w:rPr>
          <w:rFonts w:cs="Arial"/>
          <w:spacing w:val="-3"/>
          <w:sz w:val="22"/>
          <w:szCs w:val="22"/>
        </w:rPr>
        <w:t>{</w:t>
      </w:r>
      <w:proofErr w:type="spellStart"/>
      <w:r w:rsidR="00B77A06" w:rsidRPr="00E71088">
        <w:rPr>
          <w:rFonts w:cs="Arial"/>
          <w:spacing w:val="-3"/>
          <w:sz w:val="22"/>
          <w:szCs w:val="22"/>
        </w:rPr>
        <w:t>T</w:t>
      </w:r>
      <w:r w:rsidR="00C86214" w:rsidRPr="00E71088">
        <w:rPr>
          <w:rFonts w:cs="Arial"/>
          <w:spacing w:val="-3"/>
          <w:sz w:val="22"/>
          <w:szCs w:val="22"/>
        </w:rPr>
        <w:t>axable</w:t>
      </w:r>
      <w:r w:rsidR="00B77A06" w:rsidRPr="00E71088">
        <w:rPr>
          <w:rFonts w:cs="Arial"/>
          <w:spacing w:val="-3"/>
          <w:sz w:val="22"/>
          <w:szCs w:val="22"/>
        </w:rPr>
        <w:t>A</w:t>
      </w:r>
      <w:r w:rsidR="00677336" w:rsidRPr="00E71088">
        <w:rPr>
          <w:rFonts w:cs="Arial"/>
          <w:spacing w:val="-3"/>
          <w:sz w:val="22"/>
          <w:szCs w:val="22"/>
        </w:rPr>
        <w:t>mount</w:t>
      </w:r>
      <w:proofErr w:type="spellEnd"/>
      <w:r w:rsidR="00D13C04" w:rsidRPr="00E71088">
        <w:rPr>
          <w:rFonts w:cs="Arial"/>
          <w:spacing w:val="-3"/>
          <w:sz w:val="22"/>
          <w:szCs w:val="22"/>
        </w:rPr>
        <w:t>}</w:t>
      </w:r>
      <w:bookmarkEnd w:id="10"/>
      <w:r w:rsidRPr="00E71088">
        <w:rPr>
          <w:rFonts w:cs="Arial"/>
          <w:spacing w:val="-3"/>
          <w:sz w:val="22"/>
          <w:szCs w:val="22"/>
        </w:rPr>
        <w:t xml:space="preserve"> is taxable income and </w:t>
      </w:r>
      <w:bookmarkStart w:id="11" w:name="sagitec12"/>
      <w:r w:rsidR="00D13C04" w:rsidRPr="00E71088">
        <w:rPr>
          <w:rFonts w:cs="Arial"/>
          <w:spacing w:val="-3"/>
          <w:sz w:val="22"/>
          <w:szCs w:val="22"/>
        </w:rPr>
        <w:t>{</w:t>
      </w:r>
      <w:proofErr w:type="spellStart"/>
      <w:r w:rsidR="00B77A06" w:rsidRPr="00E71088">
        <w:rPr>
          <w:rFonts w:cs="Arial"/>
          <w:spacing w:val="-3"/>
          <w:sz w:val="22"/>
          <w:szCs w:val="22"/>
        </w:rPr>
        <w:t>N</w:t>
      </w:r>
      <w:r w:rsidR="00C86214" w:rsidRPr="00E71088">
        <w:rPr>
          <w:rFonts w:cs="Arial"/>
          <w:spacing w:val="-3"/>
          <w:sz w:val="22"/>
          <w:szCs w:val="22"/>
        </w:rPr>
        <w:t>on</w:t>
      </w:r>
      <w:r w:rsidR="00B77A06" w:rsidRPr="00E71088">
        <w:rPr>
          <w:rFonts w:cs="Arial"/>
          <w:spacing w:val="-3"/>
          <w:sz w:val="22"/>
          <w:szCs w:val="22"/>
        </w:rPr>
        <w:t>T</w:t>
      </w:r>
      <w:r w:rsidR="00C86214" w:rsidRPr="00E71088">
        <w:rPr>
          <w:rFonts w:cs="Arial"/>
          <w:spacing w:val="-3"/>
          <w:sz w:val="22"/>
          <w:szCs w:val="22"/>
        </w:rPr>
        <w:t>axable</w:t>
      </w:r>
      <w:r w:rsidR="00B77A06" w:rsidRPr="00E71088">
        <w:rPr>
          <w:rFonts w:cs="Arial"/>
          <w:spacing w:val="-3"/>
          <w:sz w:val="22"/>
          <w:szCs w:val="22"/>
        </w:rPr>
        <w:t>A</w:t>
      </w:r>
      <w:r w:rsidR="00677336" w:rsidRPr="00E71088">
        <w:rPr>
          <w:rFonts w:cs="Arial"/>
          <w:spacing w:val="-3"/>
          <w:sz w:val="22"/>
          <w:szCs w:val="22"/>
        </w:rPr>
        <w:t>mount</w:t>
      </w:r>
      <w:proofErr w:type="spellEnd"/>
      <w:r w:rsidR="00D13C04" w:rsidRPr="00E71088">
        <w:rPr>
          <w:rFonts w:cs="Arial"/>
          <w:spacing w:val="-3"/>
          <w:sz w:val="22"/>
          <w:szCs w:val="22"/>
        </w:rPr>
        <w:t>}</w:t>
      </w:r>
      <w:bookmarkEnd w:id="11"/>
      <w:r w:rsidRPr="00E71088">
        <w:rPr>
          <w:rFonts w:cs="Arial"/>
          <w:spacing w:val="-3"/>
          <w:sz w:val="22"/>
          <w:szCs w:val="22"/>
        </w:rPr>
        <w:t xml:space="preserve"> is non-taxable income.</w:t>
      </w:r>
    </w:p>
    <w:p w:rsidR="003B1596" w:rsidRPr="00E71088" w:rsidRDefault="003B1596" w:rsidP="00F40586">
      <w:pPr>
        <w:suppressAutoHyphens/>
        <w:rPr>
          <w:rFonts w:cs="Arial"/>
          <w:spacing w:val="-3"/>
          <w:sz w:val="22"/>
          <w:szCs w:val="22"/>
        </w:rPr>
      </w:pPr>
    </w:p>
    <w:p w:rsidR="00677336" w:rsidRPr="00E71088" w:rsidRDefault="003B1596" w:rsidP="00F40586">
      <w:pPr>
        <w:suppressAutoHyphens/>
        <w:rPr>
          <w:rFonts w:cs="Arial"/>
          <w:spacing w:val="-3"/>
          <w:sz w:val="22"/>
          <w:szCs w:val="22"/>
        </w:rPr>
      </w:pPr>
      <w:r w:rsidRPr="00E71088">
        <w:rPr>
          <w:rFonts w:cs="Arial"/>
          <w:spacing w:val="-3"/>
          <w:sz w:val="22"/>
          <w:szCs w:val="22"/>
        </w:rPr>
        <w:t>The options for your account are:</w:t>
      </w:r>
    </w:p>
    <w:p w:rsidR="00677336" w:rsidRPr="00E71088" w:rsidRDefault="00677336" w:rsidP="00F40586">
      <w:pPr>
        <w:suppressAutoHyphens/>
        <w:rPr>
          <w:rFonts w:cs="Arial"/>
          <w:spacing w:val="-3"/>
          <w:sz w:val="22"/>
          <w:szCs w:val="22"/>
        </w:rPr>
      </w:pPr>
    </w:p>
    <w:p w:rsidR="003B1596" w:rsidRPr="00E71088" w:rsidRDefault="003B1596" w:rsidP="00F40586">
      <w:pPr>
        <w:suppressAutoHyphens/>
        <w:rPr>
          <w:rFonts w:cs="Arial"/>
          <w:spacing w:val="-3"/>
          <w:sz w:val="22"/>
          <w:szCs w:val="22"/>
        </w:rPr>
      </w:pPr>
      <w:r w:rsidRPr="00E71088">
        <w:rPr>
          <w:rFonts w:cs="Arial"/>
          <w:b/>
          <w:spacing w:val="-3"/>
          <w:sz w:val="22"/>
          <w:szCs w:val="22"/>
          <w:u w:val="single"/>
        </w:rPr>
        <w:t>OPTION 1</w:t>
      </w:r>
    </w:p>
    <w:p w:rsidR="003B1596" w:rsidRPr="00E71088" w:rsidRDefault="003B1596" w:rsidP="00F40586">
      <w:pPr>
        <w:suppressAutoHyphens/>
        <w:rPr>
          <w:rFonts w:cs="Arial"/>
          <w:spacing w:val="-3"/>
          <w:sz w:val="22"/>
          <w:szCs w:val="22"/>
        </w:rPr>
      </w:pPr>
      <w:r w:rsidRPr="00E71088">
        <w:rPr>
          <w:rFonts w:cs="Arial"/>
          <w:spacing w:val="-3"/>
          <w:sz w:val="22"/>
          <w:szCs w:val="22"/>
        </w:rPr>
        <w:t>You can choose to have your member account balance paid directly to you.  To elect this option, a Refund/Rollover Kit must be completed.  If you choose this option, you will only receive 80% of the taxable amount of your account balance because we are required to withhold 20% of the payment and send it to the IRS as Federal income tax.  In addition, if you are under age 59 1/2, you may be subject to an additional 10% penalty for early withdrawal.  This would be payable when you file taxes for the year you took the refund.  The 10% penalty cannot be withheld by NDPERS.</w:t>
      </w:r>
    </w:p>
    <w:p w:rsidR="003B1596" w:rsidRPr="00E71088" w:rsidRDefault="003B1596" w:rsidP="00F40586">
      <w:pPr>
        <w:suppressAutoHyphens/>
        <w:rPr>
          <w:rFonts w:cs="Arial"/>
          <w:spacing w:val="-3"/>
          <w:sz w:val="22"/>
          <w:szCs w:val="22"/>
        </w:rPr>
      </w:pPr>
    </w:p>
    <w:p w:rsidR="003B1596" w:rsidRPr="00E71088" w:rsidRDefault="003B1596" w:rsidP="00F40586">
      <w:pPr>
        <w:suppressAutoHyphens/>
        <w:rPr>
          <w:rFonts w:cs="Arial"/>
          <w:spacing w:val="-3"/>
          <w:sz w:val="22"/>
          <w:szCs w:val="22"/>
        </w:rPr>
      </w:pPr>
      <w:r w:rsidRPr="00E71088">
        <w:rPr>
          <w:rFonts w:cs="Arial"/>
          <w:b/>
          <w:spacing w:val="-3"/>
          <w:sz w:val="22"/>
          <w:szCs w:val="22"/>
          <w:u w:val="single"/>
        </w:rPr>
        <w:t>OPTION 2</w:t>
      </w:r>
    </w:p>
    <w:p w:rsidR="003B1596" w:rsidRPr="00E71088" w:rsidRDefault="003B1596" w:rsidP="00F40586">
      <w:pPr>
        <w:suppressAutoHyphens/>
        <w:rPr>
          <w:rFonts w:cs="Arial"/>
          <w:spacing w:val="-3"/>
          <w:sz w:val="22"/>
          <w:szCs w:val="22"/>
        </w:rPr>
      </w:pPr>
      <w:r w:rsidRPr="00E71088">
        <w:rPr>
          <w:rFonts w:cs="Arial"/>
          <w:spacing w:val="-3"/>
          <w:sz w:val="22"/>
          <w:szCs w:val="22"/>
        </w:rPr>
        <w:t xml:space="preserve">You can choose to have all or a portion of your account balance directly rolled over into a traditional IRA or another eligible employer plan.  To elect this option, a Refund/Rollover Kit </w:t>
      </w:r>
      <w:proofErr w:type="gramStart"/>
      <w:r w:rsidRPr="00E71088">
        <w:rPr>
          <w:rFonts w:cs="Arial"/>
          <w:spacing w:val="-3"/>
          <w:sz w:val="22"/>
          <w:szCs w:val="22"/>
        </w:rPr>
        <w:t>must  be</w:t>
      </w:r>
      <w:proofErr w:type="gramEnd"/>
      <w:r w:rsidRPr="00E71088">
        <w:rPr>
          <w:rFonts w:cs="Arial"/>
          <w:spacing w:val="-3"/>
          <w:sz w:val="22"/>
          <w:szCs w:val="22"/>
        </w:rPr>
        <w:t xml:space="preserve"> completed.  The rolled over portion would not be taxed until you take it out of the traditional IRA or other qualified plan.  Be sure to check to see if the traditional IRA or other eligible employer plan will accept a rollover from a 401(a) plan.  Also, if any portion of the rollover is non-taxable income, then NDPERS requires a letter of acceptance from the financial institution indicating that they can accept both taxable and</w:t>
      </w:r>
      <w:r w:rsidR="00402B7E">
        <w:rPr>
          <w:rFonts w:cs="Arial"/>
          <w:spacing w:val="-3"/>
          <w:sz w:val="22"/>
          <w:szCs w:val="22"/>
        </w:rPr>
        <w:t xml:space="preserve"> non-taxable income, as well as</w:t>
      </w:r>
      <w:r w:rsidRPr="00E71088">
        <w:rPr>
          <w:rFonts w:cs="Arial"/>
          <w:spacing w:val="-3"/>
          <w:sz w:val="22"/>
          <w:szCs w:val="22"/>
        </w:rPr>
        <w:t xml:space="preserve"> provide the necessary record-keeping for these funds.</w:t>
      </w:r>
    </w:p>
    <w:p w:rsidR="003B1596" w:rsidRPr="00E71088" w:rsidRDefault="003B1596" w:rsidP="00F40586">
      <w:pPr>
        <w:suppressAutoHyphens/>
        <w:rPr>
          <w:rFonts w:cs="Arial"/>
          <w:spacing w:val="-3"/>
          <w:sz w:val="22"/>
          <w:szCs w:val="22"/>
        </w:rPr>
      </w:pPr>
    </w:p>
    <w:p w:rsidR="003B1596" w:rsidRPr="00E71088" w:rsidRDefault="003B1596" w:rsidP="00F40586">
      <w:pPr>
        <w:suppressAutoHyphens/>
        <w:rPr>
          <w:rFonts w:cs="Arial"/>
          <w:spacing w:val="-3"/>
          <w:sz w:val="22"/>
          <w:szCs w:val="22"/>
        </w:rPr>
      </w:pPr>
      <w:r w:rsidRPr="00E71088">
        <w:rPr>
          <w:rFonts w:cs="Arial"/>
          <w:b/>
          <w:spacing w:val="-3"/>
          <w:sz w:val="22"/>
          <w:szCs w:val="22"/>
          <w:u w:val="single"/>
        </w:rPr>
        <w:t>OPTION 3</w:t>
      </w:r>
    </w:p>
    <w:p w:rsidR="003B1596" w:rsidRPr="00E71088" w:rsidRDefault="003B1596" w:rsidP="00F40586">
      <w:pPr>
        <w:suppressAutoHyphens/>
        <w:rPr>
          <w:rFonts w:cs="Arial"/>
          <w:spacing w:val="-3"/>
          <w:sz w:val="22"/>
          <w:szCs w:val="22"/>
        </w:rPr>
      </w:pPr>
      <w:r w:rsidRPr="00E71088">
        <w:rPr>
          <w:rFonts w:cs="Arial"/>
          <w:spacing w:val="-3"/>
          <w:sz w:val="22"/>
          <w:szCs w:val="22"/>
        </w:rPr>
        <w:t>You can leave your member account balance intact with NDPERS and take a refund or rollover later.  To elect this option, a Deferred Retirement Kit must be completed.  Your account will continue to accrue interest and remain tax sheltered.  The current interest rate is 7.5% compounded monthly.  This interest rate is established by the NDPERS Board.</w:t>
      </w:r>
    </w:p>
    <w:p w:rsidR="003B1596" w:rsidRPr="00E71088" w:rsidRDefault="003B1596" w:rsidP="00F40586">
      <w:pPr>
        <w:suppressAutoHyphens/>
        <w:rPr>
          <w:rFonts w:cs="Arial"/>
          <w:spacing w:val="-3"/>
          <w:sz w:val="22"/>
          <w:szCs w:val="22"/>
        </w:rPr>
      </w:pPr>
    </w:p>
    <w:p w:rsidR="003B1596" w:rsidRPr="00E71088" w:rsidRDefault="003B1596" w:rsidP="00F40586">
      <w:pPr>
        <w:suppressAutoHyphens/>
        <w:rPr>
          <w:rFonts w:cs="Arial"/>
          <w:i/>
          <w:spacing w:val="-3"/>
          <w:sz w:val="22"/>
          <w:szCs w:val="22"/>
        </w:rPr>
      </w:pPr>
      <w:r w:rsidRPr="00E71088">
        <w:rPr>
          <w:rFonts w:cs="Arial"/>
          <w:b/>
          <w:spacing w:val="-3"/>
          <w:sz w:val="22"/>
          <w:szCs w:val="22"/>
          <w:u w:val="single"/>
        </w:rPr>
        <w:lastRenderedPageBreak/>
        <w:t>OPTION 4</w:t>
      </w:r>
      <w:r w:rsidRPr="00E71088">
        <w:rPr>
          <w:rFonts w:cs="Arial"/>
          <w:b/>
          <w:i/>
          <w:spacing w:val="-3"/>
          <w:sz w:val="22"/>
          <w:szCs w:val="22"/>
        </w:rPr>
        <w:tab/>
        <w:t xml:space="preserve">[This option is </w:t>
      </w:r>
      <w:r w:rsidRPr="00E71088">
        <w:rPr>
          <w:rFonts w:cs="Arial"/>
          <w:b/>
          <w:i/>
          <w:spacing w:val="-3"/>
          <w:sz w:val="22"/>
          <w:szCs w:val="22"/>
          <w:u w:val="single"/>
        </w:rPr>
        <w:t>only</w:t>
      </w:r>
      <w:r w:rsidRPr="00E71088">
        <w:rPr>
          <w:rFonts w:cs="Arial"/>
          <w:b/>
          <w:i/>
          <w:spacing w:val="-3"/>
          <w:sz w:val="22"/>
          <w:szCs w:val="22"/>
        </w:rPr>
        <w:t xml:space="preserve"> available for vested members]</w:t>
      </w:r>
    </w:p>
    <w:p w:rsidR="003B1596" w:rsidRPr="00E71088" w:rsidRDefault="003B1596" w:rsidP="00F40586">
      <w:pPr>
        <w:suppressAutoHyphens/>
        <w:rPr>
          <w:rFonts w:cs="Arial"/>
          <w:spacing w:val="-3"/>
          <w:sz w:val="22"/>
          <w:szCs w:val="22"/>
        </w:rPr>
      </w:pPr>
    </w:p>
    <w:p w:rsidR="003B1596" w:rsidRPr="00E71088" w:rsidRDefault="003B1596" w:rsidP="00F40586">
      <w:pPr>
        <w:suppressAutoHyphens/>
        <w:rPr>
          <w:rFonts w:cs="Arial"/>
          <w:spacing w:val="-3"/>
          <w:sz w:val="22"/>
          <w:szCs w:val="22"/>
        </w:rPr>
      </w:pPr>
      <w:r w:rsidRPr="00E71088">
        <w:rPr>
          <w:rFonts w:cs="Arial"/>
          <w:spacing w:val="-3"/>
          <w:sz w:val="22"/>
          <w:szCs w:val="22"/>
        </w:rPr>
        <w:t>You can elect a Deferred Vested Benefit.  To elect this option, a Deferred Retirement Kit must be completed.  Under this option, you would leave your member account balance with NDPERS and elect to receive a monthly benefit at retirement.  The earliest age a member can begin to receive a monthly benefit is age 55</w:t>
      </w:r>
      <w:r w:rsidR="00A807B5">
        <w:rPr>
          <w:rFonts w:cs="Arial"/>
          <w:spacing w:val="-3"/>
          <w:sz w:val="22"/>
          <w:szCs w:val="22"/>
        </w:rPr>
        <w:t xml:space="preserve"> or the Rule 85, whichever occurs first</w:t>
      </w:r>
      <w:r w:rsidRPr="00E71088">
        <w:rPr>
          <w:rFonts w:cs="Arial"/>
          <w:spacing w:val="-3"/>
          <w:sz w:val="22"/>
          <w:szCs w:val="22"/>
        </w:rPr>
        <w:t xml:space="preserve">.  Enclosed for your review are benefit estimates based on early and normal retirement.  Interest continues to compound on your account balance until you begin receiving a monthly benefit.  </w:t>
      </w:r>
    </w:p>
    <w:p w:rsidR="003B1596" w:rsidRPr="00E71088" w:rsidRDefault="003B1596" w:rsidP="00F40586">
      <w:pPr>
        <w:suppressAutoHyphens/>
        <w:rPr>
          <w:rFonts w:cs="Arial"/>
          <w:spacing w:val="-3"/>
          <w:sz w:val="22"/>
          <w:szCs w:val="22"/>
        </w:rPr>
      </w:pPr>
    </w:p>
    <w:p w:rsidR="003B1596" w:rsidRPr="00E71088" w:rsidRDefault="003B1596" w:rsidP="00F40586">
      <w:pPr>
        <w:autoSpaceDE w:val="0"/>
        <w:autoSpaceDN w:val="0"/>
        <w:adjustRightInd w:val="0"/>
        <w:rPr>
          <w:rFonts w:cs="Arial"/>
          <w:spacing w:val="-3"/>
          <w:sz w:val="22"/>
          <w:szCs w:val="22"/>
        </w:rPr>
      </w:pPr>
      <w:r w:rsidRPr="00E71088">
        <w:rPr>
          <w:rFonts w:cs="Arial"/>
          <w:spacing w:val="-3"/>
          <w:sz w:val="22"/>
          <w:szCs w:val="22"/>
        </w:rPr>
        <w:t>Vested or not, by taking a refund or rollover of your member account balance, you forfeit:</w:t>
      </w:r>
    </w:p>
    <w:p w:rsidR="003B1596" w:rsidRPr="00E71088" w:rsidRDefault="003B1596" w:rsidP="00F40586">
      <w:pPr>
        <w:autoSpaceDE w:val="0"/>
        <w:autoSpaceDN w:val="0"/>
        <w:adjustRightInd w:val="0"/>
        <w:ind w:left="1440" w:firstLine="720"/>
        <w:rPr>
          <w:rFonts w:cs="Arial"/>
          <w:color w:val="231F20"/>
          <w:sz w:val="22"/>
          <w:szCs w:val="22"/>
        </w:rPr>
      </w:pPr>
    </w:p>
    <w:p w:rsidR="003B1596" w:rsidRPr="00E71088" w:rsidRDefault="003B1596" w:rsidP="00F40586">
      <w:pPr>
        <w:autoSpaceDE w:val="0"/>
        <w:autoSpaceDN w:val="0"/>
        <w:adjustRightInd w:val="0"/>
        <w:ind w:left="1440" w:firstLine="720"/>
        <w:rPr>
          <w:rFonts w:cs="Arial"/>
          <w:color w:val="231F20"/>
          <w:sz w:val="22"/>
          <w:szCs w:val="22"/>
        </w:rPr>
      </w:pPr>
      <w:r w:rsidRPr="00E71088">
        <w:rPr>
          <w:rFonts w:cs="Arial"/>
          <w:color w:val="231F20"/>
          <w:sz w:val="22"/>
          <w:szCs w:val="22"/>
        </w:rPr>
        <w:t>• Retirement Benefits</w:t>
      </w:r>
    </w:p>
    <w:p w:rsidR="003B1596" w:rsidRPr="00E71088" w:rsidRDefault="003B1596" w:rsidP="00F40586">
      <w:pPr>
        <w:autoSpaceDE w:val="0"/>
        <w:autoSpaceDN w:val="0"/>
        <w:adjustRightInd w:val="0"/>
        <w:ind w:left="1440" w:firstLine="720"/>
        <w:rPr>
          <w:rFonts w:cs="Arial"/>
          <w:color w:val="231F20"/>
          <w:sz w:val="22"/>
          <w:szCs w:val="22"/>
        </w:rPr>
      </w:pPr>
      <w:r w:rsidRPr="00E71088">
        <w:rPr>
          <w:rFonts w:cs="Arial"/>
          <w:color w:val="231F20"/>
          <w:sz w:val="22"/>
          <w:szCs w:val="22"/>
        </w:rPr>
        <w:t>• Disability Benefits</w:t>
      </w:r>
    </w:p>
    <w:p w:rsidR="003B1596" w:rsidRPr="00E71088" w:rsidRDefault="003B1596" w:rsidP="00F40586">
      <w:pPr>
        <w:autoSpaceDE w:val="0"/>
        <w:autoSpaceDN w:val="0"/>
        <w:adjustRightInd w:val="0"/>
        <w:ind w:left="1440" w:firstLine="720"/>
        <w:rPr>
          <w:rFonts w:cs="Arial"/>
          <w:color w:val="231F20"/>
          <w:sz w:val="22"/>
          <w:szCs w:val="22"/>
        </w:rPr>
      </w:pPr>
      <w:r w:rsidRPr="00E71088">
        <w:rPr>
          <w:rFonts w:cs="Arial"/>
          <w:color w:val="231F20"/>
          <w:sz w:val="22"/>
          <w:szCs w:val="22"/>
        </w:rPr>
        <w:t>• Non-Vested Employer Contributions</w:t>
      </w:r>
    </w:p>
    <w:p w:rsidR="003B1596" w:rsidRPr="00E71088" w:rsidRDefault="003B1596" w:rsidP="00F40586">
      <w:pPr>
        <w:autoSpaceDE w:val="0"/>
        <w:autoSpaceDN w:val="0"/>
        <w:adjustRightInd w:val="0"/>
        <w:ind w:left="1440" w:firstLine="720"/>
        <w:rPr>
          <w:rFonts w:cs="Arial"/>
          <w:color w:val="231F20"/>
          <w:sz w:val="22"/>
          <w:szCs w:val="22"/>
        </w:rPr>
      </w:pPr>
      <w:r w:rsidRPr="00E71088">
        <w:rPr>
          <w:rFonts w:cs="Arial"/>
          <w:color w:val="231F20"/>
          <w:sz w:val="22"/>
          <w:szCs w:val="22"/>
        </w:rPr>
        <w:t>• Retiree Health Credit</w:t>
      </w:r>
    </w:p>
    <w:p w:rsidR="003B1596" w:rsidRPr="00E71088" w:rsidRDefault="003B1596" w:rsidP="00F40586">
      <w:pPr>
        <w:autoSpaceDE w:val="0"/>
        <w:autoSpaceDN w:val="0"/>
        <w:adjustRightInd w:val="0"/>
        <w:ind w:left="2160"/>
        <w:rPr>
          <w:rFonts w:cs="Arial"/>
          <w:color w:val="231F20"/>
          <w:sz w:val="22"/>
          <w:szCs w:val="22"/>
        </w:rPr>
      </w:pPr>
      <w:r w:rsidRPr="00E71088">
        <w:rPr>
          <w:rFonts w:cs="Arial"/>
          <w:color w:val="231F20"/>
          <w:sz w:val="22"/>
          <w:szCs w:val="22"/>
        </w:rPr>
        <w:t>• Dakota Plan Health Insurance Coverage</w:t>
      </w:r>
    </w:p>
    <w:p w:rsidR="003B1596" w:rsidRPr="00E71088" w:rsidRDefault="003B1596" w:rsidP="00F40586">
      <w:pPr>
        <w:autoSpaceDE w:val="0"/>
        <w:autoSpaceDN w:val="0"/>
        <w:adjustRightInd w:val="0"/>
        <w:ind w:left="1440" w:firstLine="720"/>
        <w:rPr>
          <w:rFonts w:cs="Arial"/>
          <w:color w:val="231F20"/>
          <w:sz w:val="22"/>
          <w:szCs w:val="22"/>
        </w:rPr>
      </w:pPr>
      <w:r w:rsidRPr="00E71088">
        <w:rPr>
          <w:rFonts w:cs="Arial"/>
          <w:color w:val="231F20"/>
          <w:sz w:val="22"/>
          <w:szCs w:val="22"/>
        </w:rPr>
        <w:t>• Dental Insurance Coverage</w:t>
      </w:r>
    </w:p>
    <w:p w:rsidR="003B1596" w:rsidRPr="00E71088" w:rsidRDefault="003B1596" w:rsidP="00F40586">
      <w:pPr>
        <w:autoSpaceDE w:val="0"/>
        <w:autoSpaceDN w:val="0"/>
        <w:adjustRightInd w:val="0"/>
        <w:ind w:left="1440" w:firstLine="720"/>
        <w:rPr>
          <w:rFonts w:cs="Arial"/>
          <w:color w:val="231F20"/>
          <w:sz w:val="22"/>
          <w:szCs w:val="22"/>
        </w:rPr>
      </w:pPr>
      <w:r w:rsidRPr="00E71088">
        <w:rPr>
          <w:rFonts w:cs="Arial"/>
          <w:color w:val="231F20"/>
          <w:sz w:val="22"/>
          <w:szCs w:val="22"/>
        </w:rPr>
        <w:t>• Vision Insurance Coverage</w:t>
      </w:r>
    </w:p>
    <w:p w:rsidR="003B1596" w:rsidRPr="00E71088" w:rsidRDefault="003B1596" w:rsidP="00F40586">
      <w:pPr>
        <w:autoSpaceDE w:val="0"/>
        <w:autoSpaceDN w:val="0"/>
        <w:adjustRightInd w:val="0"/>
        <w:ind w:left="2160"/>
        <w:rPr>
          <w:rFonts w:cs="Arial"/>
          <w:color w:val="231F20"/>
          <w:sz w:val="22"/>
          <w:szCs w:val="22"/>
        </w:rPr>
      </w:pPr>
      <w:r w:rsidRPr="00E71088">
        <w:rPr>
          <w:rFonts w:cs="Arial"/>
          <w:color w:val="231F20"/>
          <w:sz w:val="22"/>
          <w:szCs w:val="22"/>
        </w:rPr>
        <w:t>• Long-Term Care Insurance Coverage</w:t>
      </w:r>
    </w:p>
    <w:p w:rsidR="003B1596" w:rsidRPr="00E71088" w:rsidRDefault="003B1596" w:rsidP="00F40586">
      <w:pPr>
        <w:suppressAutoHyphens/>
        <w:rPr>
          <w:rFonts w:cs="Arial"/>
          <w:spacing w:val="-3"/>
          <w:sz w:val="22"/>
          <w:szCs w:val="22"/>
        </w:rPr>
      </w:pPr>
    </w:p>
    <w:p w:rsidR="007C74F6" w:rsidRPr="00E71088" w:rsidRDefault="007C74F6" w:rsidP="00F40586">
      <w:pPr>
        <w:suppressAutoHyphens/>
        <w:rPr>
          <w:rFonts w:cs="Arial"/>
          <w:spacing w:val="-3"/>
          <w:sz w:val="22"/>
          <w:szCs w:val="22"/>
        </w:rPr>
      </w:pPr>
      <w:r w:rsidRPr="00E71088">
        <w:rPr>
          <w:rFonts w:cs="Arial"/>
          <w:spacing w:val="-3"/>
          <w:sz w:val="22"/>
          <w:szCs w:val="22"/>
        </w:rPr>
        <w:t xml:space="preserve">If you have any questions, please call NDPERS at </w:t>
      </w:r>
      <w:bookmarkStart w:id="12" w:name="sagitec13"/>
      <w:r w:rsidRPr="00E71088">
        <w:rPr>
          <w:rFonts w:cs="Arial"/>
          <w:spacing w:val="-3"/>
          <w:sz w:val="22"/>
          <w:szCs w:val="22"/>
        </w:rPr>
        <w:t>{</w:t>
      </w:r>
      <w:proofErr w:type="spellStart"/>
      <w:r w:rsidRPr="00E71088">
        <w:rPr>
          <w:rFonts w:cs="Arial"/>
          <w:spacing w:val="-3"/>
          <w:sz w:val="22"/>
          <w:szCs w:val="22"/>
        </w:rPr>
        <w:t>stdNDPERSPhoneNumber</w:t>
      </w:r>
      <w:proofErr w:type="spellEnd"/>
      <w:r w:rsidRPr="00E71088">
        <w:rPr>
          <w:rFonts w:cs="Arial"/>
          <w:spacing w:val="-3"/>
          <w:sz w:val="22"/>
          <w:szCs w:val="22"/>
        </w:rPr>
        <w:t>}</w:t>
      </w:r>
      <w:bookmarkEnd w:id="12"/>
      <w:r w:rsidRPr="00E71088">
        <w:rPr>
          <w:rFonts w:cs="Arial"/>
          <w:spacing w:val="-3"/>
          <w:sz w:val="22"/>
          <w:szCs w:val="22"/>
        </w:rPr>
        <w:t xml:space="preserve"> or </w:t>
      </w:r>
      <w:bookmarkStart w:id="13" w:name="sagitec14"/>
      <w:r w:rsidRPr="00E71088">
        <w:rPr>
          <w:rFonts w:cs="Arial"/>
          <w:spacing w:val="-3"/>
          <w:sz w:val="22"/>
          <w:szCs w:val="22"/>
        </w:rPr>
        <w:t>{</w:t>
      </w:r>
      <w:proofErr w:type="spellStart"/>
      <w:r w:rsidRPr="00E71088">
        <w:rPr>
          <w:rFonts w:cs="Arial"/>
          <w:spacing w:val="-3"/>
          <w:sz w:val="22"/>
          <w:szCs w:val="22"/>
        </w:rPr>
        <w:t>stdNDPERSTollFreePhoneNumber</w:t>
      </w:r>
      <w:proofErr w:type="spellEnd"/>
      <w:r w:rsidRPr="00E71088">
        <w:rPr>
          <w:rFonts w:cs="Arial"/>
          <w:spacing w:val="-3"/>
          <w:sz w:val="22"/>
          <w:szCs w:val="22"/>
        </w:rPr>
        <w:t>}</w:t>
      </w:r>
      <w:bookmarkEnd w:id="13"/>
      <w:r w:rsidRPr="00E71088">
        <w:rPr>
          <w:rFonts w:cs="Arial"/>
          <w:spacing w:val="-3"/>
          <w:sz w:val="22"/>
          <w:szCs w:val="22"/>
        </w:rPr>
        <w:t>.</w:t>
      </w:r>
    </w:p>
    <w:p w:rsidR="003B1596" w:rsidRPr="00E71088" w:rsidRDefault="003B1596" w:rsidP="00F40586">
      <w:pPr>
        <w:suppressAutoHyphens/>
        <w:rPr>
          <w:rFonts w:cs="Arial"/>
          <w:spacing w:val="-3"/>
          <w:sz w:val="22"/>
          <w:szCs w:val="22"/>
        </w:rPr>
      </w:pPr>
    </w:p>
    <w:p w:rsidR="003B1596" w:rsidRPr="00E71088" w:rsidRDefault="003B1596" w:rsidP="00F40586">
      <w:pPr>
        <w:suppressAutoHyphens/>
        <w:rPr>
          <w:rFonts w:cs="Arial"/>
          <w:spacing w:val="-3"/>
          <w:sz w:val="22"/>
          <w:szCs w:val="22"/>
        </w:rPr>
      </w:pPr>
      <w:r w:rsidRPr="00E71088">
        <w:rPr>
          <w:rFonts w:cs="Arial"/>
          <w:spacing w:val="-3"/>
          <w:sz w:val="22"/>
          <w:szCs w:val="22"/>
        </w:rPr>
        <w:t>Sincerely,</w:t>
      </w:r>
    </w:p>
    <w:p w:rsidR="003B1596" w:rsidRPr="00E71088" w:rsidRDefault="003B1596" w:rsidP="00F40586">
      <w:pPr>
        <w:suppressAutoHyphens/>
        <w:rPr>
          <w:rFonts w:cs="Arial"/>
          <w:spacing w:val="-3"/>
          <w:sz w:val="22"/>
          <w:szCs w:val="22"/>
        </w:rPr>
      </w:pPr>
    </w:p>
    <w:p w:rsidR="003B1596" w:rsidRPr="00E71088" w:rsidRDefault="003B1596" w:rsidP="00F40586">
      <w:pPr>
        <w:suppressAutoHyphens/>
        <w:rPr>
          <w:rFonts w:cs="Arial"/>
          <w:spacing w:val="-3"/>
          <w:sz w:val="22"/>
          <w:szCs w:val="22"/>
        </w:rPr>
      </w:pPr>
    </w:p>
    <w:p w:rsidR="003B1596" w:rsidRPr="00E71088" w:rsidRDefault="003B1596" w:rsidP="00F40586">
      <w:pPr>
        <w:suppressAutoHyphens/>
        <w:rPr>
          <w:rFonts w:cs="Arial"/>
          <w:spacing w:val="-3"/>
          <w:sz w:val="22"/>
          <w:szCs w:val="22"/>
        </w:rPr>
      </w:pPr>
    </w:p>
    <w:p w:rsidR="00D13C04" w:rsidRPr="00E71088" w:rsidRDefault="00D13C04" w:rsidP="00F40586">
      <w:pPr>
        <w:suppressAutoHyphens/>
        <w:rPr>
          <w:rFonts w:cs="Arial"/>
          <w:spacing w:val="-3"/>
          <w:sz w:val="22"/>
          <w:szCs w:val="22"/>
        </w:rPr>
      </w:pPr>
      <w:r w:rsidRPr="00E71088">
        <w:rPr>
          <w:rFonts w:cs="Arial"/>
          <w:spacing w:val="-3"/>
          <w:sz w:val="22"/>
          <w:szCs w:val="22"/>
        </w:rPr>
        <w:t>NDPERS Benefits Division</w:t>
      </w:r>
    </w:p>
    <w:p w:rsidR="00D13C04" w:rsidRPr="00E71088" w:rsidRDefault="00D13C04" w:rsidP="00F40586">
      <w:pPr>
        <w:suppressAutoHyphens/>
        <w:rPr>
          <w:rFonts w:cs="Arial"/>
          <w:spacing w:val="-3"/>
          <w:sz w:val="22"/>
          <w:szCs w:val="22"/>
        </w:rPr>
      </w:pPr>
    </w:p>
    <w:p w:rsidR="00D904C7" w:rsidRPr="00962851" w:rsidRDefault="00962851" w:rsidP="00F40586">
      <w:pPr>
        <w:suppressAutoHyphens/>
        <w:rPr>
          <w:rFonts w:cs="Arial"/>
          <w:spacing w:val="-3"/>
          <w:sz w:val="22"/>
          <w:szCs w:val="22"/>
        </w:rPr>
      </w:pPr>
      <w:r w:rsidRPr="00E71088">
        <w:rPr>
          <w:sz w:val="22"/>
          <w:szCs w:val="22"/>
        </w:rPr>
        <w:t>Enc</w:t>
      </w:r>
      <w:r w:rsidR="007A6B50">
        <w:rPr>
          <w:sz w:val="22"/>
          <w:szCs w:val="22"/>
        </w:rPr>
        <w:t xml:space="preserve">losure - </w:t>
      </w:r>
      <w:r w:rsidRPr="00E71088">
        <w:rPr>
          <w:sz w:val="22"/>
          <w:szCs w:val="22"/>
        </w:rPr>
        <w:t>Benefit Estimates</w:t>
      </w:r>
    </w:p>
    <w:sectPr w:rsidR="00D904C7" w:rsidRPr="00962851" w:rsidSect="00EF2CB2">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07A" w:rsidRDefault="00F0707A">
      <w:r>
        <w:separator/>
      </w:r>
    </w:p>
  </w:endnote>
  <w:endnote w:type="continuationSeparator" w:id="0">
    <w:p w:rsidR="00F0707A" w:rsidRDefault="00F0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9B9" w:rsidRDefault="00C069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9B9" w:rsidRDefault="00C069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9B9" w:rsidRDefault="00C06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07A" w:rsidRDefault="00F0707A">
      <w:r>
        <w:separator/>
      </w:r>
    </w:p>
  </w:footnote>
  <w:footnote w:type="continuationSeparator" w:id="0">
    <w:p w:rsidR="00F0707A" w:rsidRDefault="00F070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9B9" w:rsidRDefault="00C069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9B9" w:rsidRDefault="00C069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E8E" w:rsidRDefault="00EF2CB2" w:rsidP="00EF2CB2">
    <w:pPr>
      <w:pStyle w:val="Header"/>
      <w:ind w:left="-1440" w:right="-1440"/>
    </w:pPr>
    <w:bookmarkStart w:id="14" w:name="HeaderImage"/>
    <w:r>
      <w:t>{</w:t>
    </w:r>
    <w:proofErr w:type="spellStart"/>
    <w:r>
      <w:t>ImgImage</w:t>
    </w:r>
    <w:proofErr w:type="spellEnd"/>
    <w:r>
      <w:t>}</w:t>
    </w:r>
    <w:bookmarkStart w:id="15" w:name="_GoBack"/>
    <w:bookmarkEnd w:id="14"/>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196459B1"/>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2"/>
  </w:num>
  <w:num w:numId="5">
    <w:abstractNumId w:val="8"/>
  </w:num>
  <w:num w:numId="6">
    <w:abstractNumId w:val="9"/>
  </w:num>
  <w:num w:numId="7">
    <w:abstractNumId w:val="6"/>
  </w:num>
  <w:num w:numId="8">
    <w:abstractNumId w:val="4"/>
  </w:num>
  <w:num w:numId="9">
    <w:abstractNumId w:val="5"/>
  </w:num>
  <w:num w:numId="10">
    <w:abstractNumId w:val="12"/>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4071D"/>
    <w:rsid w:val="00040D9B"/>
    <w:rsid w:val="0007055E"/>
    <w:rsid w:val="00080032"/>
    <w:rsid w:val="00091C96"/>
    <w:rsid w:val="000B3D31"/>
    <w:rsid w:val="000C6301"/>
    <w:rsid w:val="00103906"/>
    <w:rsid w:val="001060AD"/>
    <w:rsid w:val="001210E0"/>
    <w:rsid w:val="0014759C"/>
    <w:rsid w:val="00154515"/>
    <w:rsid w:val="00164825"/>
    <w:rsid w:val="0018514E"/>
    <w:rsid w:val="001A6202"/>
    <w:rsid w:val="001C0E1E"/>
    <w:rsid w:val="00246683"/>
    <w:rsid w:val="00254DA0"/>
    <w:rsid w:val="0028291D"/>
    <w:rsid w:val="002B7817"/>
    <w:rsid w:val="002C48AD"/>
    <w:rsid w:val="002E3EE6"/>
    <w:rsid w:val="003274F8"/>
    <w:rsid w:val="003351DE"/>
    <w:rsid w:val="00336715"/>
    <w:rsid w:val="00367477"/>
    <w:rsid w:val="003B1596"/>
    <w:rsid w:val="00402B7E"/>
    <w:rsid w:val="00426EEF"/>
    <w:rsid w:val="004364C7"/>
    <w:rsid w:val="00445BEA"/>
    <w:rsid w:val="00474AD0"/>
    <w:rsid w:val="00504734"/>
    <w:rsid w:val="005275EF"/>
    <w:rsid w:val="005D4A97"/>
    <w:rsid w:val="00622FBB"/>
    <w:rsid w:val="00677336"/>
    <w:rsid w:val="00687544"/>
    <w:rsid w:val="006C6AB5"/>
    <w:rsid w:val="0077299E"/>
    <w:rsid w:val="007A1DFE"/>
    <w:rsid w:val="007A4B5C"/>
    <w:rsid w:val="007A6B50"/>
    <w:rsid w:val="007C74F6"/>
    <w:rsid w:val="007F02EE"/>
    <w:rsid w:val="007F25C5"/>
    <w:rsid w:val="00817C58"/>
    <w:rsid w:val="00831D82"/>
    <w:rsid w:val="008632E8"/>
    <w:rsid w:val="0087545D"/>
    <w:rsid w:val="00886796"/>
    <w:rsid w:val="008E5DEC"/>
    <w:rsid w:val="00943FD6"/>
    <w:rsid w:val="00954679"/>
    <w:rsid w:val="00962851"/>
    <w:rsid w:val="00A067E7"/>
    <w:rsid w:val="00A15790"/>
    <w:rsid w:val="00A27F72"/>
    <w:rsid w:val="00A40B52"/>
    <w:rsid w:val="00A47E8E"/>
    <w:rsid w:val="00A807B5"/>
    <w:rsid w:val="00A8731D"/>
    <w:rsid w:val="00AF2F76"/>
    <w:rsid w:val="00AF552D"/>
    <w:rsid w:val="00B11680"/>
    <w:rsid w:val="00B621F5"/>
    <w:rsid w:val="00B66C48"/>
    <w:rsid w:val="00B77A06"/>
    <w:rsid w:val="00BA72ED"/>
    <w:rsid w:val="00BC52EF"/>
    <w:rsid w:val="00BF29AE"/>
    <w:rsid w:val="00C069B9"/>
    <w:rsid w:val="00C206B1"/>
    <w:rsid w:val="00C86214"/>
    <w:rsid w:val="00CD062B"/>
    <w:rsid w:val="00D05E57"/>
    <w:rsid w:val="00D13C04"/>
    <w:rsid w:val="00D904C7"/>
    <w:rsid w:val="00D96A7F"/>
    <w:rsid w:val="00DE62C2"/>
    <w:rsid w:val="00DE6B34"/>
    <w:rsid w:val="00E0195D"/>
    <w:rsid w:val="00E05EEA"/>
    <w:rsid w:val="00E55413"/>
    <w:rsid w:val="00E61819"/>
    <w:rsid w:val="00E71088"/>
    <w:rsid w:val="00E73221"/>
    <w:rsid w:val="00E75E38"/>
    <w:rsid w:val="00EA0163"/>
    <w:rsid w:val="00EA05DA"/>
    <w:rsid w:val="00EF2CB2"/>
    <w:rsid w:val="00EF471E"/>
    <w:rsid w:val="00F0707A"/>
    <w:rsid w:val="00F40586"/>
    <w:rsid w:val="00F7528A"/>
    <w:rsid w:val="00F954E2"/>
    <w:rsid w:val="00FC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7080305C-D049-48C0-AA50-6BC5DDA7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3">
    <w:name w:val="heading 3"/>
    <w:basedOn w:val="Normal"/>
    <w:next w:val="Normal"/>
    <w:qFormat/>
    <w:rsid w:val="00AF552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2014-02-24T06:44:00Z</dcterms:created>
  <dcterms:modified xsi:type="dcterms:W3CDTF">2017-06-05T17:01:00Z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