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F3A" w:rsidRPr="007B548A" w:rsidRDefault="00D83280" w:rsidP="007B548A">
      <w:pPr>
        <w:jc w:val="right"/>
        <w:rPr>
          <w:rFonts w:ascii="Arial" w:hAnsi="Arial" w:cs="Arial"/>
          <w:b/>
          <w:sz w:val="22"/>
          <w:szCs w:val="22"/>
        </w:rPr>
      </w:pPr>
      <w:r>
        <w:rPr>
          <w:rFonts w:ascii="Arial" w:hAnsi="Arial" w:cs="Arial"/>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74.25pt;margin-top:-5.25pt;width:86.4pt;height:64.5pt;z-index:251656704;visibility:visible">
            <v:imagedata r:id="rId11" o:title=""/>
          </v:shape>
        </w:pict>
      </w:r>
      <w:r w:rsidR="007B548A">
        <w:rPr>
          <w:rFonts w:ascii="Arial" w:hAnsi="Arial" w:cs="Arial"/>
          <w:sz w:val="16"/>
          <w:szCs w:val="16"/>
        </w:rPr>
        <w:tab/>
      </w:r>
      <w:r w:rsidR="00C87E2C">
        <w:rPr>
          <w:rFonts w:ascii="Arial" w:hAnsi="Arial" w:cs="Arial"/>
          <w:b/>
          <w:sz w:val="22"/>
          <w:szCs w:val="22"/>
        </w:rPr>
        <w:t>59973</w:t>
      </w:r>
    </w:p>
    <w:p w:rsidR="003855C6" w:rsidRDefault="00191F3A" w:rsidP="003855C6">
      <w:pPr>
        <w:ind w:firstLine="360"/>
        <w:rPr>
          <w:rFonts w:ascii="Arial" w:hAnsi="Arial" w:cs="Arial"/>
          <w:b/>
        </w:rPr>
      </w:pPr>
      <w:r>
        <w:rPr>
          <w:rFonts w:ascii="Arial" w:hAnsi="Arial" w:cs="Arial"/>
          <w:b/>
        </w:rPr>
        <w:t xml:space="preserve">EMPLOYER PAYMENT PLAN </w:t>
      </w:r>
      <w:r w:rsidR="00E112E6">
        <w:rPr>
          <w:rFonts w:ascii="Arial" w:hAnsi="Arial" w:cs="Arial"/>
          <w:b/>
        </w:rPr>
        <w:t>ON</w:t>
      </w:r>
      <w:r w:rsidR="00A344A7">
        <w:rPr>
          <w:rFonts w:ascii="Arial" w:hAnsi="Arial" w:cs="Arial"/>
          <w:b/>
        </w:rPr>
        <w:t xml:space="preserve"> INCREASED RETIREMENT CONTRIBUTIONS</w:t>
      </w:r>
    </w:p>
    <w:p w:rsidR="003855C6" w:rsidRDefault="00A344A7" w:rsidP="003855C6">
      <w:pPr>
        <w:tabs>
          <w:tab w:val="left" w:pos="360"/>
        </w:tabs>
        <w:rPr>
          <w:rFonts w:ascii="Arial" w:hAnsi="Arial" w:cs="Arial"/>
          <w:sz w:val="20"/>
        </w:rPr>
      </w:pPr>
      <w:r>
        <w:rPr>
          <w:rFonts w:ascii="Arial" w:hAnsi="Arial" w:cs="Arial"/>
          <w:b/>
        </w:rPr>
        <w:tab/>
      </w:r>
      <w:r w:rsidR="00191F3A" w:rsidRPr="00582C7F">
        <w:rPr>
          <w:rFonts w:ascii="Arial" w:hAnsi="Arial" w:cs="Arial"/>
          <w:sz w:val="20"/>
        </w:rPr>
        <w:t>NORTH DAKOTA PUBLIC EMPLOYEES RETIREMENT SYSTEM</w:t>
      </w:r>
    </w:p>
    <w:p w:rsidR="003855C6" w:rsidRDefault="00A344A7" w:rsidP="003855C6">
      <w:pPr>
        <w:tabs>
          <w:tab w:val="left" w:pos="360"/>
        </w:tabs>
        <w:rPr>
          <w:rFonts w:ascii="Arial" w:hAnsi="Arial" w:cs="Arial"/>
          <w:sz w:val="16"/>
          <w:szCs w:val="16"/>
        </w:rPr>
      </w:pPr>
      <w:r>
        <w:rPr>
          <w:rFonts w:ascii="Arial" w:hAnsi="Arial" w:cs="Arial"/>
          <w:sz w:val="20"/>
        </w:rPr>
        <w:tab/>
      </w:r>
      <w:r w:rsidR="00191F3A">
        <w:rPr>
          <w:rFonts w:ascii="Arial" w:hAnsi="Arial" w:cs="Arial"/>
          <w:sz w:val="16"/>
          <w:szCs w:val="16"/>
        </w:rPr>
        <w:t xml:space="preserve">SFN </w:t>
      </w:r>
      <w:r w:rsidR="00C87E2C">
        <w:rPr>
          <w:rFonts w:ascii="Arial" w:hAnsi="Arial" w:cs="Arial"/>
          <w:sz w:val="16"/>
          <w:szCs w:val="16"/>
        </w:rPr>
        <w:t>59973</w:t>
      </w:r>
      <w:r w:rsidR="00F92F30">
        <w:rPr>
          <w:rFonts w:ascii="Arial" w:hAnsi="Arial" w:cs="Arial"/>
          <w:sz w:val="16"/>
          <w:szCs w:val="16"/>
        </w:rPr>
        <w:t xml:space="preserve"> </w:t>
      </w:r>
      <w:r w:rsidR="00191F3A">
        <w:rPr>
          <w:rFonts w:ascii="Arial" w:hAnsi="Arial" w:cs="Arial"/>
          <w:sz w:val="16"/>
          <w:szCs w:val="16"/>
        </w:rPr>
        <w:t xml:space="preserve">(Rev. </w:t>
      </w:r>
      <w:r>
        <w:rPr>
          <w:rFonts w:ascii="Arial" w:hAnsi="Arial" w:cs="Arial"/>
          <w:sz w:val="16"/>
          <w:szCs w:val="16"/>
        </w:rPr>
        <w:t>07-2011</w:t>
      </w:r>
      <w:r w:rsidR="00191F3A">
        <w:rPr>
          <w:rFonts w:ascii="Arial" w:hAnsi="Arial" w:cs="Arial"/>
          <w:sz w:val="16"/>
          <w:szCs w:val="16"/>
        </w:rPr>
        <w:t>)</w:t>
      </w:r>
    </w:p>
    <w:p w:rsidR="00191F3A" w:rsidRDefault="00191F3A" w:rsidP="00191F3A">
      <w:pPr>
        <w:rPr>
          <w:rFonts w:ascii="Arial" w:hAnsi="Arial" w:cs="Arial"/>
          <w:sz w:val="20"/>
        </w:rPr>
      </w:pPr>
    </w:p>
    <w:p w:rsidR="00191F3A" w:rsidRPr="00EA20AD" w:rsidRDefault="00191F3A" w:rsidP="00191F3A">
      <w:pPr>
        <w:jc w:val="center"/>
        <w:rPr>
          <w:rFonts w:ascii="Arial" w:hAnsi="Arial" w:cs="Arial"/>
          <w:b/>
          <w:sz w:val="20"/>
        </w:rPr>
      </w:pPr>
      <w:r w:rsidRPr="00EA20AD">
        <w:rPr>
          <w:rFonts w:ascii="Arial" w:hAnsi="Arial" w:cs="Arial"/>
          <w:b/>
          <w:sz w:val="20"/>
        </w:rPr>
        <w:t xml:space="preserve">NDPERS </w:t>
      </w:r>
      <w:r w:rsidRPr="00EA20AD">
        <w:rPr>
          <w:rFonts w:ascii="Arial" w:hAnsi="Arial" w:cs="Arial"/>
          <w:b/>
          <w:sz w:val="20"/>
        </w:rPr>
        <w:sym w:font="Symbol" w:char="F0B7"/>
      </w:r>
      <w:r w:rsidRPr="00EA20AD">
        <w:rPr>
          <w:rFonts w:ascii="Arial" w:hAnsi="Arial" w:cs="Arial"/>
          <w:b/>
          <w:sz w:val="20"/>
        </w:rPr>
        <w:t xml:space="preserve"> </w:t>
      </w:r>
      <w:smartTag w:uri="urn:schemas-microsoft-com:office:smarttags" w:element="address">
        <w:smartTag w:uri="urn:schemas-microsoft-com:office:smarttags" w:element="Street">
          <w:r w:rsidRPr="00EA20AD">
            <w:rPr>
              <w:rFonts w:ascii="Arial" w:hAnsi="Arial" w:cs="Arial"/>
              <w:b/>
              <w:sz w:val="20"/>
            </w:rPr>
            <w:t>PO Box 1657</w:t>
          </w:r>
        </w:smartTag>
        <w:r w:rsidRPr="00EA20AD">
          <w:rPr>
            <w:rFonts w:ascii="Arial" w:hAnsi="Arial" w:cs="Arial"/>
            <w:b/>
            <w:sz w:val="20"/>
          </w:rPr>
          <w:t xml:space="preserve"> </w:t>
        </w:r>
        <w:r w:rsidRPr="00EA20AD">
          <w:rPr>
            <w:rFonts w:ascii="Arial" w:hAnsi="Arial" w:cs="Arial"/>
            <w:b/>
            <w:sz w:val="20"/>
          </w:rPr>
          <w:sym w:font="Symbol" w:char="F0B7"/>
        </w:r>
        <w:r w:rsidRPr="00EA20AD">
          <w:rPr>
            <w:rFonts w:ascii="Arial" w:hAnsi="Arial" w:cs="Arial"/>
            <w:b/>
            <w:sz w:val="20"/>
          </w:rPr>
          <w:t xml:space="preserve"> </w:t>
        </w:r>
        <w:smartTag w:uri="urn:schemas-microsoft-com:office:smarttags" w:element="City">
          <w:r w:rsidRPr="00EA20AD">
            <w:rPr>
              <w:rFonts w:ascii="Arial" w:hAnsi="Arial" w:cs="Arial"/>
              <w:b/>
              <w:sz w:val="20"/>
            </w:rPr>
            <w:t>Bismarck</w:t>
          </w:r>
        </w:smartTag>
        <w:r w:rsidRPr="00EA20AD">
          <w:rPr>
            <w:rFonts w:ascii="Arial" w:hAnsi="Arial" w:cs="Arial"/>
            <w:b/>
            <w:sz w:val="20"/>
          </w:rPr>
          <w:t xml:space="preserve">  </w:t>
        </w:r>
        <w:r w:rsidRPr="00EA20AD">
          <w:rPr>
            <w:rFonts w:ascii="Arial" w:hAnsi="Arial" w:cs="Arial"/>
            <w:b/>
            <w:sz w:val="20"/>
          </w:rPr>
          <w:sym w:font="Symbol" w:char="F0B7"/>
        </w:r>
        <w:r w:rsidRPr="00EA20AD">
          <w:rPr>
            <w:rFonts w:ascii="Arial" w:hAnsi="Arial" w:cs="Arial"/>
            <w:b/>
            <w:sz w:val="20"/>
          </w:rPr>
          <w:t xml:space="preserve"> </w:t>
        </w:r>
        <w:smartTag w:uri="urn:schemas-microsoft-com:office:smarttags" w:element="State">
          <w:r w:rsidRPr="00EA20AD">
            <w:rPr>
              <w:rFonts w:ascii="Arial" w:hAnsi="Arial" w:cs="Arial"/>
              <w:b/>
              <w:sz w:val="20"/>
            </w:rPr>
            <w:t>North Dakota</w:t>
          </w:r>
        </w:smartTag>
        <w:r w:rsidRPr="00EA20AD">
          <w:rPr>
            <w:rFonts w:ascii="Arial" w:hAnsi="Arial" w:cs="Arial"/>
            <w:b/>
            <w:sz w:val="20"/>
          </w:rPr>
          <w:t xml:space="preserve"> </w:t>
        </w:r>
        <w:smartTag w:uri="urn:schemas-microsoft-com:office:smarttags" w:element="PostalCode">
          <w:r w:rsidRPr="00EA20AD">
            <w:rPr>
              <w:rFonts w:ascii="Arial" w:hAnsi="Arial" w:cs="Arial"/>
              <w:b/>
              <w:sz w:val="20"/>
            </w:rPr>
            <w:t>58502-1657</w:t>
          </w:r>
        </w:smartTag>
      </w:smartTag>
    </w:p>
    <w:p w:rsidR="00191F3A" w:rsidRDefault="00191F3A" w:rsidP="00191F3A">
      <w:pPr>
        <w:jc w:val="center"/>
        <w:rPr>
          <w:rFonts w:ascii="Arial" w:hAnsi="Arial" w:cs="Arial"/>
          <w:b/>
          <w:sz w:val="20"/>
        </w:rPr>
      </w:pPr>
      <w:r w:rsidRPr="00EA20AD">
        <w:rPr>
          <w:rFonts w:ascii="Arial" w:hAnsi="Arial" w:cs="Arial"/>
          <w:b/>
          <w:sz w:val="20"/>
        </w:rPr>
        <w:t xml:space="preserve">(701) 328- 3900 </w:t>
      </w:r>
      <w:r w:rsidRPr="00EA20AD">
        <w:rPr>
          <w:rFonts w:ascii="Arial" w:hAnsi="Arial" w:cs="Arial"/>
          <w:b/>
          <w:sz w:val="20"/>
        </w:rPr>
        <w:sym w:font="Symbol" w:char="F0B7"/>
      </w:r>
      <w:r w:rsidRPr="00EA20AD">
        <w:rPr>
          <w:rFonts w:ascii="Arial" w:hAnsi="Arial" w:cs="Arial"/>
          <w:b/>
          <w:sz w:val="20"/>
        </w:rPr>
        <w:t xml:space="preserve"> 1-800-803-7377 </w:t>
      </w:r>
      <w:r w:rsidRPr="00EA20AD">
        <w:rPr>
          <w:rFonts w:ascii="Arial" w:hAnsi="Arial" w:cs="Arial"/>
          <w:b/>
          <w:sz w:val="20"/>
        </w:rPr>
        <w:sym w:font="Symbol" w:char="F0B7"/>
      </w:r>
      <w:r w:rsidRPr="00EA20AD">
        <w:rPr>
          <w:rFonts w:ascii="Arial" w:hAnsi="Arial" w:cs="Arial"/>
          <w:b/>
          <w:sz w:val="20"/>
        </w:rPr>
        <w:t xml:space="preserve"> Fax 701-328-3920</w:t>
      </w:r>
    </w:p>
    <w:tbl>
      <w:tblPr>
        <w:tblW w:w="1134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0"/>
        <w:gridCol w:w="4510"/>
        <w:gridCol w:w="440"/>
      </w:tblGrid>
      <w:tr w:rsidR="00191F3A" w:rsidRPr="00952884" w:rsidTr="009D4E60">
        <w:tc>
          <w:tcPr>
            <w:tcW w:w="11340" w:type="dxa"/>
            <w:gridSpan w:val="3"/>
          </w:tcPr>
          <w:p w:rsidR="00191F3A" w:rsidRPr="00EF68C0" w:rsidRDefault="003855C6" w:rsidP="00CF2DB4">
            <w:pPr>
              <w:rPr>
                <w:rFonts w:ascii="Arial" w:hAnsi="Arial" w:cs="Arial"/>
                <w:sz w:val="20"/>
              </w:rPr>
            </w:pPr>
            <w:r w:rsidRPr="003855C6">
              <w:rPr>
                <w:rFonts w:ascii="Arial" w:hAnsi="Arial" w:cs="Arial"/>
                <w:sz w:val="20"/>
              </w:rPr>
              <w:t>This form is used by a participating employer in the NDPERS retirement plan to advise NDPERS who is paying the 1%</w:t>
            </w:r>
            <w:r w:rsidRPr="003855C6">
              <w:rPr>
                <w:rFonts w:ascii="Arial" w:hAnsi="Arial" w:cs="Arial"/>
                <w:b/>
                <w:sz w:val="22"/>
                <w:szCs w:val="22"/>
              </w:rPr>
              <w:t xml:space="preserve">* </w:t>
            </w:r>
            <w:r w:rsidRPr="003855C6">
              <w:rPr>
                <w:rFonts w:ascii="Arial" w:hAnsi="Arial" w:cs="Arial"/>
                <w:sz w:val="20"/>
              </w:rPr>
              <w:t>additional employee contribution effective January 2012 and an additional 1%</w:t>
            </w:r>
            <w:r w:rsidRPr="003855C6">
              <w:rPr>
                <w:rFonts w:ascii="Arial" w:hAnsi="Arial" w:cs="Arial"/>
                <w:b/>
                <w:sz w:val="22"/>
                <w:szCs w:val="22"/>
              </w:rPr>
              <w:t xml:space="preserve">* </w:t>
            </w:r>
            <w:r w:rsidRPr="003855C6">
              <w:rPr>
                <w:rFonts w:ascii="Arial" w:hAnsi="Arial" w:cs="Arial"/>
                <w:sz w:val="20"/>
              </w:rPr>
              <w:t>effective January 2013 and how it is being taxed. (</w:t>
            </w:r>
            <w:r w:rsidRPr="003855C6">
              <w:rPr>
                <w:rFonts w:ascii="Arial" w:hAnsi="Arial" w:cs="Arial"/>
                <w:b/>
                <w:sz w:val="22"/>
                <w:szCs w:val="22"/>
              </w:rPr>
              <w:t>*</w:t>
            </w:r>
            <w:r w:rsidRPr="003855C6">
              <w:rPr>
                <w:rFonts w:ascii="Arial" w:hAnsi="Arial" w:cs="Arial"/>
                <w:sz w:val="20"/>
              </w:rPr>
              <w:t>.5% for Law Enforcement Retirement System) This payment plan does not refer to the employer contribution, which is always paid by the employer.  Refer to the NDPERS Employer Guide for information and examples of the models available to the employer.</w:t>
            </w:r>
          </w:p>
        </w:tc>
      </w:tr>
      <w:tr w:rsidR="00191F3A" w:rsidRPr="00952884" w:rsidTr="009D4E60">
        <w:tc>
          <w:tcPr>
            <w:tcW w:w="6390" w:type="dxa"/>
          </w:tcPr>
          <w:p w:rsidR="00191F3A" w:rsidRPr="00952884" w:rsidRDefault="007B548A" w:rsidP="00FD3291">
            <w:pPr>
              <w:spacing w:after="240"/>
              <w:rPr>
                <w:rFonts w:ascii="Arial" w:hAnsi="Arial" w:cs="Arial"/>
                <w:sz w:val="20"/>
              </w:rPr>
            </w:pPr>
            <w:r>
              <w:rPr>
                <w:rFonts w:ascii="Arial" w:hAnsi="Arial" w:cs="Arial"/>
                <w:sz w:val="20"/>
              </w:rPr>
              <w:t>Organization</w:t>
            </w:r>
            <w:r w:rsidR="00191F3A" w:rsidRPr="00952884">
              <w:rPr>
                <w:rFonts w:ascii="Arial" w:hAnsi="Arial" w:cs="Arial"/>
                <w:sz w:val="20"/>
              </w:rPr>
              <w:t xml:space="preserve"> Name</w:t>
            </w:r>
            <w:r>
              <w:rPr>
                <w:rFonts w:ascii="Arial" w:hAnsi="Arial" w:cs="Arial"/>
                <w:sz w:val="20"/>
              </w:rPr>
              <w:t xml:space="preserve"> </w:t>
            </w:r>
          </w:p>
        </w:tc>
        <w:tc>
          <w:tcPr>
            <w:tcW w:w="4950" w:type="dxa"/>
            <w:gridSpan w:val="2"/>
          </w:tcPr>
          <w:p w:rsidR="00191F3A" w:rsidRPr="00952884" w:rsidRDefault="00191F3A" w:rsidP="00FD3291">
            <w:pPr>
              <w:spacing w:after="240"/>
              <w:rPr>
                <w:rFonts w:ascii="Arial" w:hAnsi="Arial" w:cs="Arial"/>
                <w:sz w:val="20"/>
              </w:rPr>
            </w:pPr>
            <w:r w:rsidRPr="00952884">
              <w:rPr>
                <w:rFonts w:ascii="Arial" w:hAnsi="Arial" w:cs="Arial"/>
                <w:sz w:val="20"/>
              </w:rPr>
              <w:t>NDPERS Organization ID</w:t>
            </w:r>
            <w:r w:rsidR="007B548A">
              <w:rPr>
                <w:rFonts w:ascii="Arial" w:hAnsi="Arial" w:cs="Arial"/>
                <w:sz w:val="20"/>
              </w:rPr>
              <w:t xml:space="preserve"> </w:t>
            </w:r>
          </w:p>
        </w:tc>
      </w:tr>
      <w:tr w:rsidR="0051673C" w:rsidRPr="00952884" w:rsidTr="009D4E60">
        <w:tc>
          <w:tcPr>
            <w:tcW w:w="11340" w:type="dxa"/>
            <w:gridSpan w:val="3"/>
          </w:tcPr>
          <w:p w:rsidR="0051673C" w:rsidRPr="00952884" w:rsidRDefault="0051673C" w:rsidP="00952884">
            <w:pPr>
              <w:spacing w:after="240"/>
              <w:rPr>
                <w:rFonts w:ascii="Arial" w:hAnsi="Arial" w:cs="Arial"/>
                <w:sz w:val="20"/>
              </w:rPr>
            </w:pPr>
            <w:r w:rsidRPr="00952884">
              <w:rPr>
                <w:rFonts w:ascii="Arial" w:hAnsi="Arial" w:cs="Arial"/>
                <w:sz w:val="20"/>
              </w:rPr>
              <w:t>Effective Date of Election</w:t>
            </w:r>
          </w:p>
        </w:tc>
      </w:tr>
      <w:tr w:rsidR="0051673C" w:rsidRPr="00952884" w:rsidTr="009D4E60">
        <w:tc>
          <w:tcPr>
            <w:tcW w:w="11340" w:type="dxa"/>
            <w:gridSpan w:val="3"/>
            <w:tcBorders>
              <w:bottom w:val="single" w:sz="4" w:space="0" w:color="auto"/>
            </w:tcBorders>
          </w:tcPr>
          <w:p w:rsidR="0051673C" w:rsidRPr="00952884" w:rsidRDefault="0051673C" w:rsidP="00952884">
            <w:pPr>
              <w:spacing w:before="60" w:after="60"/>
              <w:rPr>
                <w:rFonts w:ascii="Arial" w:hAnsi="Arial" w:cs="Arial"/>
                <w:b/>
                <w:sz w:val="20"/>
              </w:rPr>
            </w:pPr>
            <w:r w:rsidRPr="00952884">
              <w:rPr>
                <w:rFonts w:ascii="Arial" w:hAnsi="Arial" w:cs="Arial"/>
                <w:b/>
                <w:sz w:val="20"/>
              </w:rPr>
              <w:t xml:space="preserve">PAYMENT PLAN </w:t>
            </w:r>
          </w:p>
        </w:tc>
      </w:tr>
      <w:tr w:rsidR="0051673C" w:rsidRPr="00952884" w:rsidTr="00EF68C0">
        <w:trPr>
          <w:trHeight w:val="8558"/>
        </w:trPr>
        <w:tc>
          <w:tcPr>
            <w:tcW w:w="11340" w:type="dxa"/>
            <w:gridSpan w:val="3"/>
          </w:tcPr>
          <w:p w:rsidR="0051673C" w:rsidRPr="00952884" w:rsidRDefault="0051673C" w:rsidP="00191F3A">
            <w:pPr>
              <w:rPr>
                <w:rFonts w:ascii="Arial" w:hAnsi="Arial" w:cs="Arial"/>
                <w:sz w:val="20"/>
              </w:rPr>
            </w:pPr>
            <w:r w:rsidRPr="00952884">
              <w:rPr>
                <w:rFonts w:ascii="Arial" w:hAnsi="Arial" w:cs="Arial"/>
                <w:sz w:val="20"/>
              </w:rPr>
              <w:t>Please answer the following questions to determine your payment plan.</w:t>
            </w:r>
          </w:p>
          <w:p w:rsidR="0051673C" w:rsidRPr="00952884" w:rsidRDefault="0051673C" w:rsidP="00191F3A">
            <w:pPr>
              <w:rPr>
                <w:rFonts w:ascii="Arial" w:hAnsi="Arial" w:cs="Arial"/>
                <w:sz w:val="20"/>
              </w:rPr>
            </w:pPr>
          </w:p>
          <w:p w:rsidR="0051673C" w:rsidRPr="00952884" w:rsidRDefault="004430BE" w:rsidP="00952884">
            <w:pPr>
              <w:widowControl/>
              <w:numPr>
                <w:ilvl w:val="0"/>
                <w:numId w:val="1"/>
              </w:numPr>
              <w:spacing w:after="60"/>
              <w:rPr>
                <w:rFonts w:ascii="Arial" w:hAnsi="Arial" w:cs="Arial"/>
                <w:sz w:val="20"/>
              </w:rPr>
            </w:pPr>
            <w:r>
              <w:rPr>
                <w:rFonts w:ascii="Arial" w:hAnsi="Arial" w:cs="Arial"/>
                <w:sz w:val="20"/>
              </w:rPr>
              <w:t>Are</w:t>
            </w:r>
            <w:r w:rsidRPr="00952884">
              <w:rPr>
                <w:rFonts w:ascii="Arial" w:hAnsi="Arial" w:cs="Arial"/>
                <w:sz w:val="20"/>
              </w:rPr>
              <w:t xml:space="preserve"> </w:t>
            </w:r>
            <w:r w:rsidR="0051673C" w:rsidRPr="00952884">
              <w:rPr>
                <w:rFonts w:ascii="Arial" w:hAnsi="Arial" w:cs="Arial"/>
                <w:sz w:val="20"/>
              </w:rPr>
              <w:t xml:space="preserve">the </w:t>
            </w:r>
            <w:r>
              <w:rPr>
                <w:rFonts w:ascii="Arial" w:hAnsi="Arial" w:cs="Arial"/>
                <w:b/>
                <w:sz w:val="20"/>
              </w:rPr>
              <w:t>additional</w:t>
            </w:r>
            <w:r w:rsidR="0051673C" w:rsidRPr="00952884">
              <w:rPr>
                <w:rFonts w:ascii="Arial" w:hAnsi="Arial" w:cs="Arial"/>
                <w:sz w:val="20"/>
              </w:rPr>
              <w:t xml:space="preserve"> retirement contribution</w:t>
            </w:r>
            <w:r>
              <w:rPr>
                <w:rFonts w:ascii="Arial" w:hAnsi="Arial" w:cs="Arial"/>
                <w:sz w:val="20"/>
              </w:rPr>
              <w:t>s</w:t>
            </w:r>
            <w:r w:rsidR="0051673C" w:rsidRPr="00952884">
              <w:rPr>
                <w:rFonts w:ascii="Arial" w:hAnsi="Arial" w:cs="Arial"/>
                <w:sz w:val="20"/>
              </w:rPr>
              <w:t xml:space="preserve"> being deducted from the employee’s paycheck?</w:t>
            </w:r>
          </w:p>
          <w:p w:rsidR="0051673C" w:rsidRPr="00952884" w:rsidRDefault="0051673C" w:rsidP="00952884">
            <w:pPr>
              <w:spacing w:after="60"/>
              <w:ind w:left="360"/>
              <w:rPr>
                <w:rFonts w:ascii="Arial" w:hAnsi="Arial" w:cs="Arial"/>
                <w:sz w:val="20"/>
              </w:rPr>
            </w:pPr>
            <w:r w:rsidRPr="00952884">
              <w:rPr>
                <w:rFonts w:ascii="Arial" w:hAnsi="Arial" w:cs="Arial"/>
                <w:sz w:val="20"/>
              </w:rPr>
              <w:tab/>
            </w:r>
            <w:r w:rsidR="008E0423" w:rsidRPr="00952884">
              <w:rPr>
                <w:rFonts w:ascii="Arial" w:hAnsi="Arial" w:cs="Arial"/>
                <w:sz w:val="20"/>
              </w:rPr>
              <w:fldChar w:fldCharType="begin">
                <w:ffData>
                  <w:name w:val="Check1"/>
                  <w:enabled/>
                  <w:calcOnExit w:val="0"/>
                  <w:checkBox>
                    <w:sizeAuto/>
                    <w:default w:val="0"/>
                  </w:checkBox>
                </w:ffData>
              </w:fldChar>
            </w:r>
            <w:r w:rsidRPr="00952884">
              <w:rPr>
                <w:rFonts w:ascii="Arial" w:hAnsi="Arial" w:cs="Arial"/>
                <w:sz w:val="20"/>
              </w:rPr>
              <w:instrText xml:space="preserve"> FORMCHECKBOX </w:instrText>
            </w:r>
            <w:r w:rsidR="00D83280">
              <w:rPr>
                <w:rFonts w:ascii="Arial" w:hAnsi="Arial" w:cs="Arial"/>
                <w:sz w:val="20"/>
              </w:rPr>
            </w:r>
            <w:r w:rsidR="00D83280">
              <w:rPr>
                <w:rFonts w:ascii="Arial" w:hAnsi="Arial" w:cs="Arial"/>
                <w:sz w:val="20"/>
              </w:rPr>
              <w:fldChar w:fldCharType="separate"/>
            </w:r>
            <w:r w:rsidR="008E0423" w:rsidRPr="00952884">
              <w:rPr>
                <w:rFonts w:ascii="Arial" w:hAnsi="Arial" w:cs="Arial"/>
                <w:sz w:val="20"/>
              </w:rPr>
              <w:fldChar w:fldCharType="end"/>
            </w:r>
            <w:r w:rsidRPr="00952884">
              <w:rPr>
                <w:rFonts w:ascii="Arial" w:hAnsi="Arial" w:cs="Arial"/>
                <w:sz w:val="20"/>
              </w:rPr>
              <w:t xml:space="preserve"> Yes  </w:t>
            </w:r>
          </w:p>
          <w:p w:rsidR="0051673C" w:rsidRPr="00952884" w:rsidRDefault="0051673C" w:rsidP="00952884">
            <w:pPr>
              <w:ind w:left="360"/>
              <w:rPr>
                <w:rFonts w:ascii="Arial" w:hAnsi="Arial" w:cs="Arial"/>
                <w:sz w:val="20"/>
              </w:rPr>
            </w:pPr>
            <w:r w:rsidRPr="00952884">
              <w:rPr>
                <w:rFonts w:ascii="Arial" w:hAnsi="Arial" w:cs="Arial"/>
                <w:sz w:val="20"/>
              </w:rPr>
              <w:tab/>
            </w:r>
            <w:r w:rsidR="008E0423" w:rsidRPr="00952884">
              <w:rPr>
                <w:rFonts w:ascii="Arial" w:hAnsi="Arial" w:cs="Arial"/>
                <w:sz w:val="20"/>
              </w:rPr>
              <w:fldChar w:fldCharType="begin">
                <w:ffData>
                  <w:name w:val="Check2"/>
                  <w:enabled/>
                  <w:calcOnExit w:val="0"/>
                  <w:checkBox>
                    <w:sizeAuto/>
                    <w:default w:val="0"/>
                  </w:checkBox>
                </w:ffData>
              </w:fldChar>
            </w:r>
            <w:r w:rsidRPr="00952884">
              <w:rPr>
                <w:rFonts w:ascii="Arial" w:hAnsi="Arial" w:cs="Arial"/>
                <w:sz w:val="20"/>
              </w:rPr>
              <w:instrText xml:space="preserve"> FORMCHECKBOX </w:instrText>
            </w:r>
            <w:r w:rsidR="00D83280">
              <w:rPr>
                <w:rFonts w:ascii="Arial" w:hAnsi="Arial" w:cs="Arial"/>
                <w:sz w:val="20"/>
              </w:rPr>
            </w:r>
            <w:r w:rsidR="00D83280">
              <w:rPr>
                <w:rFonts w:ascii="Arial" w:hAnsi="Arial" w:cs="Arial"/>
                <w:sz w:val="20"/>
              </w:rPr>
              <w:fldChar w:fldCharType="separate"/>
            </w:r>
            <w:r w:rsidR="008E0423" w:rsidRPr="00952884">
              <w:rPr>
                <w:rFonts w:ascii="Arial" w:hAnsi="Arial" w:cs="Arial"/>
                <w:sz w:val="20"/>
              </w:rPr>
              <w:fldChar w:fldCharType="end"/>
            </w:r>
            <w:r w:rsidRPr="00952884">
              <w:rPr>
                <w:rFonts w:ascii="Arial" w:hAnsi="Arial" w:cs="Arial"/>
                <w:sz w:val="20"/>
              </w:rPr>
              <w:t xml:space="preserve"> No </w:t>
            </w:r>
            <w:r w:rsidRPr="00952884">
              <w:rPr>
                <w:rFonts w:ascii="Arial" w:hAnsi="Arial" w:cs="Arial"/>
                <w:sz w:val="20"/>
              </w:rPr>
              <w:tab/>
            </w:r>
            <w:r w:rsidRPr="00952884">
              <w:rPr>
                <w:rFonts w:ascii="Arial" w:hAnsi="Arial" w:cs="Arial"/>
                <w:b/>
                <w:sz w:val="20"/>
              </w:rPr>
              <w:t>If no, go to question #3</w:t>
            </w:r>
          </w:p>
          <w:p w:rsidR="0051673C" w:rsidRPr="00952884" w:rsidRDefault="0051673C" w:rsidP="00191F3A">
            <w:pPr>
              <w:rPr>
                <w:rFonts w:ascii="Arial" w:hAnsi="Arial" w:cs="Arial"/>
                <w:sz w:val="20"/>
              </w:rPr>
            </w:pPr>
          </w:p>
          <w:p w:rsidR="0051673C" w:rsidRPr="00952884" w:rsidRDefault="0051673C" w:rsidP="00952884">
            <w:pPr>
              <w:widowControl/>
              <w:numPr>
                <w:ilvl w:val="0"/>
                <w:numId w:val="1"/>
              </w:numPr>
              <w:spacing w:after="60"/>
              <w:rPr>
                <w:rFonts w:ascii="Arial" w:hAnsi="Arial" w:cs="Arial"/>
                <w:sz w:val="20"/>
              </w:rPr>
            </w:pPr>
            <w:r w:rsidRPr="00952884">
              <w:rPr>
                <w:rFonts w:ascii="Arial" w:hAnsi="Arial" w:cs="Arial"/>
                <w:sz w:val="20"/>
              </w:rPr>
              <w:t xml:space="preserve">Is federal withholding computed on the employee’s salary before retirement contributions are deducted? </w:t>
            </w:r>
          </w:p>
          <w:p w:rsidR="0051673C" w:rsidRPr="00952884" w:rsidRDefault="0051673C" w:rsidP="00952884">
            <w:pPr>
              <w:spacing w:after="60"/>
              <w:ind w:left="360"/>
              <w:rPr>
                <w:rFonts w:ascii="Arial" w:hAnsi="Arial" w:cs="Arial"/>
                <w:sz w:val="20"/>
              </w:rPr>
            </w:pPr>
            <w:r w:rsidRPr="00952884">
              <w:rPr>
                <w:rFonts w:ascii="Arial" w:hAnsi="Arial" w:cs="Arial"/>
                <w:sz w:val="20"/>
              </w:rPr>
              <w:tab/>
            </w:r>
            <w:r w:rsidR="008E0423" w:rsidRPr="00952884">
              <w:rPr>
                <w:rFonts w:ascii="Arial" w:hAnsi="Arial" w:cs="Arial"/>
                <w:sz w:val="20"/>
              </w:rPr>
              <w:fldChar w:fldCharType="begin">
                <w:ffData>
                  <w:name w:val="Check3"/>
                  <w:enabled/>
                  <w:calcOnExit w:val="0"/>
                  <w:checkBox>
                    <w:sizeAuto/>
                    <w:default w:val="0"/>
                  </w:checkBox>
                </w:ffData>
              </w:fldChar>
            </w:r>
            <w:r w:rsidRPr="00952884">
              <w:rPr>
                <w:rFonts w:ascii="Arial" w:hAnsi="Arial" w:cs="Arial"/>
                <w:sz w:val="20"/>
              </w:rPr>
              <w:instrText xml:space="preserve"> FORMCHECKBOX </w:instrText>
            </w:r>
            <w:r w:rsidR="00D83280">
              <w:rPr>
                <w:rFonts w:ascii="Arial" w:hAnsi="Arial" w:cs="Arial"/>
                <w:sz w:val="20"/>
              </w:rPr>
            </w:r>
            <w:r w:rsidR="00D83280">
              <w:rPr>
                <w:rFonts w:ascii="Arial" w:hAnsi="Arial" w:cs="Arial"/>
                <w:sz w:val="20"/>
              </w:rPr>
              <w:fldChar w:fldCharType="separate"/>
            </w:r>
            <w:r w:rsidR="008E0423" w:rsidRPr="00952884">
              <w:rPr>
                <w:rFonts w:ascii="Arial" w:hAnsi="Arial" w:cs="Arial"/>
                <w:sz w:val="20"/>
              </w:rPr>
              <w:fldChar w:fldCharType="end"/>
            </w:r>
            <w:r w:rsidRPr="00952884">
              <w:rPr>
                <w:rFonts w:ascii="Arial" w:hAnsi="Arial" w:cs="Arial"/>
                <w:sz w:val="20"/>
              </w:rPr>
              <w:t xml:space="preserve"> Yes </w:t>
            </w:r>
            <w:r w:rsidRPr="00952884">
              <w:rPr>
                <w:rFonts w:ascii="Arial" w:hAnsi="Arial" w:cs="Arial"/>
                <w:b/>
                <w:sz w:val="20"/>
              </w:rPr>
              <w:t>If yes</w:t>
            </w:r>
            <w:r w:rsidRPr="00952884">
              <w:rPr>
                <w:rFonts w:ascii="Arial" w:hAnsi="Arial" w:cs="Arial"/>
                <w:sz w:val="20"/>
              </w:rPr>
              <w:t xml:space="preserve">, then Basic Model applies. The employee contributions are being paid on an after-tax  </w:t>
            </w:r>
            <w:r w:rsidRPr="00952884">
              <w:rPr>
                <w:rFonts w:ascii="Arial" w:hAnsi="Arial" w:cs="Arial"/>
                <w:sz w:val="20"/>
              </w:rPr>
              <w:tab/>
            </w:r>
            <w:r w:rsidRPr="00952884">
              <w:rPr>
                <w:rFonts w:ascii="Arial" w:hAnsi="Arial" w:cs="Arial"/>
                <w:sz w:val="20"/>
              </w:rPr>
              <w:tab/>
            </w:r>
            <w:r w:rsidRPr="00952884">
              <w:rPr>
                <w:rFonts w:ascii="Arial" w:hAnsi="Arial" w:cs="Arial"/>
                <w:sz w:val="20"/>
              </w:rPr>
              <w:tab/>
              <w:t xml:space="preserve">  </w:t>
            </w:r>
            <w:r w:rsidRPr="00952884">
              <w:rPr>
                <w:rFonts w:ascii="Arial" w:hAnsi="Arial" w:cs="Arial"/>
                <w:sz w:val="20"/>
              </w:rPr>
              <w:tab/>
              <w:t>basis. Sign and date bottom of form.</w:t>
            </w:r>
          </w:p>
          <w:p w:rsidR="0051673C" w:rsidRPr="00952884" w:rsidRDefault="0051673C" w:rsidP="00952884">
            <w:pPr>
              <w:ind w:left="360"/>
              <w:rPr>
                <w:rFonts w:ascii="Arial" w:hAnsi="Arial" w:cs="Arial"/>
                <w:sz w:val="20"/>
              </w:rPr>
            </w:pPr>
            <w:r w:rsidRPr="00952884">
              <w:rPr>
                <w:rFonts w:ascii="Arial" w:hAnsi="Arial" w:cs="Arial"/>
                <w:sz w:val="20"/>
              </w:rPr>
              <w:tab/>
            </w:r>
            <w:r w:rsidR="008E0423" w:rsidRPr="00952884">
              <w:rPr>
                <w:rFonts w:ascii="Arial" w:hAnsi="Arial" w:cs="Arial"/>
                <w:sz w:val="20"/>
              </w:rPr>
              <w:fldChar w:fldCharType="begin">
                <w:ffData>
                  <w:name w:val="Check4"/>
                  <w:enabled/>
                  <w:calcOnExit w:val="0"/>
                  <w:checkBox>
                    <w:sizeAuto/>
                    <w:default w:val="0"/>
                  </w:checkBox>
                </w:ffData>
              </w:fldChar>
            </w:r>
            <w:r w:rsidRPr="00952884">
              <w:rPr>
                <w:rFonts w:ascii="Arial" w:hAnsi="Arial" w:cs="Arial"/>
                <w:sz w:val="20"/>
              </w:rPr>
              <w:instrText xml:space="preserve"> FORMCHECKBOX </w:instrText>
            </w:r>
            <w:r w:rsidR="00D83280">
              <w:rPr>
                <w:rFonts w:ascii="Arial" w:hAnsi="Arial" w:cs="Arial"/>
                <w:sz w:val="20"/>
              </w:rPr>
            </w:r>
            <w:r w:rsidR="00D83280">
              <w:rPr>
                <w:rFonts w:ascii="Arial" w:hAnsi="Arial" w:cs="Arial"/>
                <w:sz w:val="20"/>
              </w:rPr>
              <w:fldChar w:fldCharType="separate"/>
            </w:r>
            <w:r w:rsidR="008E0423" w:rsidRPr="00952884">
              <w:rPr>
                <w:rFonts w:ascii="Arial" w:hAnsi="Arial" w:cs="Arial"/>
                <w:sz w:val="20"/>
              </w:rPr>
              <w:fldChar w:fldCharType="end"/>
            </w:r>
            <w:r w:rsidRPr="00952884">
              <w:rPr>
                <w:rFonts w:ascii="Arial" w:hAnsi="Arial" w:cs="Arial"/>
                <w:sz w:val="20"/>
              </w:rPr>
              <w:t xml:space="preserve"> No   </w:t>
            </w:r>
            <w:r w:rsidRPr="00952884">
              <w:rPr>
                <w:rFonts w:ascii="Arial" w:hAnsi="Arial" w:cs="Arial"/>
                <w:b/>
                <w:sz w:val="20"/>
              </w:rPr>
              <w:t>If no</w:t>
            </w:r>
            <w:r w:rsidRPr="00952884">
              <w:rPr>
                <w:rFonts w:ascii="Arial" w:hAnsi="Arial" w:cs="Arial"/>
                <w:sz w:val="20"/>
              </w:rPr>
              <w:t>, then Model 1 applies. Employee contributions are tax deferred.  Sign and date bottom of form.</w:t>
            </w:r>
          </w:p>
          <w:p w:rsidR="0051673C" w:rsidRPr="00952884" w:rsidRDefault="0051673C" w:rsidP="00191F3A">
            <w:pPr>
              <w:rPr>
                <w:rFonts w:ascii="Arial" w:hAnsi="Arial" w:cs="Arial"/>
                <w:sz w:val="20"/>
              </w:rPr>
            </w:pPr>
          </w:p>
          <w:p w:rsidR="0051673C" w:rsidRDefault="0051673C" w:rsidP="00952884">
            <w:pPr>
              <w:widowControl/>
              <w:numPr>
                <w:ilvl w:val="0"/>
                <w:numId w:val="1"/>
              </w:numPr>
              <w:spacing w:after="60"/>
              <w:rPr>
                <w:rFonts w:ascii="Arial" w:hAnsi="Arial" w:cs="Arial"/>
                <w:sz w:val="20"/>
              </w:rPr>
            </w:pPr>
            <w:r w:rsidRPr="00952884">
              <w:rPr>
                <w:rFonts w:ascii="Arial" w:hAnsi="Arial" w:cs="Arial"/>
                <w:sz w:val="20"/>
              </w:rPr>
              <w:t xml:space="preserve">Is the employer paying the </w:t>
            </w:r>
            <w:r w:rsidR="004430BE">
              <w:rPr>
                <w:rFonts w:ascii="Arial" w:hAnsi="Arial" w:cs="Arial"/>
                <w:b/>
                <w:sz w:val="20"/>
              </w:rPr>
              <w:t>additional</w:t>
            </w:r>
            <w:r w:rsidRPr="00952884">
              <w:rPr>
                <w:rFonts w:ascii="Arial" w:hAnsi="Arial" w:cs="Arial"/>
                <w:sz w:val="20"/>
              </w:rPr>
              <w:t xml:space="preserve"> retirement contribution</w:t>
            </w:r>
            <w:r w:rsidR="004430BE">
              <w:rPr>
                <w:rFonts w:ascii="Arial" w:hAnsi="Arial" w:cs="Arial"/>
                <w:sz w:val="20"/>
              </w:rPr>
              <w:t>s</w:t>
            </w:r>
            <w:r w:rsidRPr="00952884">
              <w:rPr>
                <w:rFonts w:ascii="Arial" w:hAnsi="Arial" w:cs="Arial"/>
                <w:sz w:val="20"/>
              </w:rPr>
              <w:t xml:space="preserve"> for the employee? </w:t>
            </w:r>
          </w:p>
          <w:p w:rsidR="008E0423" w:rsidRDefault="004430BE">
            <w:pPr>
              <w:widowControl/>
              <w:spacing w:after="60"/>
              <w:ind w:left="720"/>
              <w:rPr>
                <w:rFonts w:ascii="Arial" w:hAnsi="Arial" w:cs="Arial"/>
                <w:sz w:val="20"/>
              </w:rPr>
            </w:pPr>
            <w:r>
              <w:rPr>
                <w:rFonts w:ascii="Arial" w:hAnsi="Arial" w:cs="Arial"/>
                <w:sz w:val="20"/>
              </w:rPr>
              <w:t>Note:  For this purpose, the employer is only paying the additional retirement contributions for the employee if the employer is making this payment from their own funds.  If the employer instead makes this payment by offsetting salary increases, then Model 1 still applies, according to a recent change to IRS rules.</w:t>
            </w:r>
          </w:p>
          <w:p w:rsidR="008E0423" w:rsidRDefault="008E0423">
            <w:pPr>
              <w:widowControl/>
              <w:spacing w:after="60"/>
              <w:ind w:left="720"/>
              <w:rPr>
                <w:rFonts w:ascii="Arial" w:hAnsi="Arial" w:cs="Arial"/>
                <w:sz w:val="20"/>
              </w:rPr>
            </w:pPr>
          </w:p>
          <w:p w:rsidR="0051673C" w:rsidRPr="00952884" w:rsidRDefault="0051673C" w:rsidP="00952884">
            <w:pPr>
              <w:spacing w:after="60"/>
              <w:ind w:left="360"/>
              <w:rPr>
                <w:rFonts w:ascii="Arial" w:hAnsi="Arial" w:cs="Arial"/>
                <w:sz w:val="20"/>
              </w:rPr>
            </w:pPr>
            <w:r w:rsidRPr="00952884">
              <w:rPr>
                <w:rFonts w:ascii="Arial" w:hAnsi="Arial" w:cs="Arial"/>
                <w:sz w:val="20"/>
              </w:rPr>
              <w:tab/>
            </w:r>
            <w:r w:rsidR="008E0423" w:rsidRPr="00952884">
              <w:rPr>
                <w:rFonts w:ascii="Arial" w:hAnsi="Arial" w:cs="Arial"/>
                <w:sz w:val="20"/>
              </w:rPr>
              <w:fldChar w:fldCharType="begin">
                <w:ffData>
                  <w:name w:val="Check9"/>
                  <w:enabled/>
                  <w:calcOnExit w:val="0"/>
                  <w:checkBox>
                    <w:sizeAuto/>
                    <w:default w:val="0"/>
                  </w:checkBox>
                </w:ffData>
              </w:fldChar>
            </w:r>
            <w:r w:rsidRPr="00952884">
              <w:rPr>
                <w:rFonts w:ascii="Arial" w:hAnsi="Arial" w:cs="Arial"/>
                <w:sz w:val="20"/>
              </w:rPr>
              <w:instrText xml:space="preserve"> FORMCHECKBOX </w:instrText>
            </w:r>
            <w:r w:rsidR="00D83280">
              <w:rPr>
                <w:rFonts w:ascii="Arial" w:hAnsi="Arial" w:cs="Arial"/>
                <w:sz w:val="20"/>
              </w:rPr>
            </w:r>
            <w:r w:rsidR="00D83280">
              <w:rPr>
                <w:rFonts w:ascii="Arial" w:hAnsi="Arial" w:cs="Arial"/>
                <w:sz w:val="20"/>
              </w:rPr>
              <w:fldChar w:fldCharType="separate"/>
            </w:r>
            <w:r w:rsidR="008E0423" w:rsidRPr="00952884">
              <w:rPr>
                <w:rFonts w:ascii="Arial" w:hAnsi="Arial" w:cs="Arial"/>
                <w:sz w:val="20"/>
              </w:rPr>
              <w:fldChar w:fldCharType="end"/>
            </w:r>
            <w:r w:rsidRPr="00952884">
              <w:rPr>
                <w:rFonts w:ascii="Arial" w:hAnsi="Arial" w:cs="Arial"/>
                <w:sz w:val="20"/>
              </w:rPr>
              <w:t xml:space="preserve"> Yes </w:t>
            </w:r>
            <w:r w:rsidRPr="00952884">
              <w:rPr>
                <w:rFonts w:ascii="Arial" w:hAnsi="Arial" w:cs="Arial"/>
                <w:b/>
                <w:sz w:val="20"/>
              </w:rPr>
              <w:t>If yes</w:t>
            </w:r>
            <w:r w:rsidRPr="00952884">
              <w:rPr>
                <w:rFonts w:ascii="Arial" w:hAnsi="Arial" w:cs="Arial"/>
                <w:sz w:val="20"/>
              </w:rPr>
              <w:t>, then Model 2 applies.  Employee contributions are tax deferred.  Sign and date bottom of form.</w:t>
            </w:r>
          </w:p>
          <w:p w:rsidR="0051673C" w:rsidRPr="00952884" w:rsidRDefault="0051673C" w:rsidP="00952884">
            <w:pPr>
              <w:ind w:left="360"/>
              <w:rPr>
                <w:rFonts w:ascii="Arial" w:hAnsi="Arial" w:cs="Arial"/>
                <w:sz w:val="20"/>
              </w:rPr>
            </w:pPr>
            <w:r w:rsidRPr="00952884">
              <w:rPr>
                <w:rFonts w:ascii="Arial" w:hAnsi="Arial" w:cs="Arial"/>
                <w:sz w:val="20"/>
              </w:rPr>
              <w:tab/>
            </w:r>
            <w:r w:rsidR="008E0423" w:rsidRPr="00952884">
              <w:rPr>
                <w:rFonts w:ascii="Arial" w:hAnsi="Arial" w:cs="Arial"/>
                <w:sz w:val="20"/>
              </w:rPr>
              <w:fldChar w:fldCharType="begin">
                <w:ffData>
                  <w:name w:val="Check6"/>
                  <w:enabled/>
                  <w:calcOnExit w:val="0"/>
                  <w:checkBox>
                    <w:sizeAuto/>
                    <w:default w:val="0"/>
                  </w:checkBox>
                </w:ffData>
              </w:fldChar>
            </w:r>
            <w:r w:rsidRPr="00952884">
              <w:rPr>
                <w:rFonts w:ascii="Arial" w:hAnsi="Arial" w:cs="Arial"/>
                <w:sz w:val="20"/>
              </w:rPr>
              <w:instrText xml:space="preserve"> FORMCHECKBOX </w:instrText>
            </w:r>
            <w:r w:rsidR="00D83280">
              <w:rPr>
                <w:rFonts w:ascii="Arial" w:hAnsi="Arial" w:cs="Arial"/>
                <w:sz w:val="20"/>
              </w:rPr>
            </w:r>
            <w:r w:rsidR="00D83280">
              <w:rPr>
                <w:rFonts w:ascii="Arial" w:hAnsi="Arial" w:cs="Arial"/>
                <w:sz w:val="20"/>
              </w:rPr>
              <w:fldChar w:fldCharType="separate"/>
            </w:r>
            <w:r w:rsidR="008E0423" w:rsidRPr="00952884">
              <w:rPr>
                <w:rFonts w:ascii="Arial" w:hAnsi="Arial" w:cs="Arial"/>
                <w:sz w:val="20"/>
              </w:rPr>
              <w:fldChar w:fldCharType="end"/>
            </w:r>
            <w:r w:rsidRPr="00952884">
              <w:rPr>
                <w:rFonts w:ascii="Arial" w:hAnsi="Arial" w:cs="Arial"/>
                <w:sz w:val="20"/>
              </w:rPr>
              <w:t xml:space="preserve"> No  </w:t>
            </w:r>
            <w:r w:rsidRPr="00952884">
              <w:rPr>
                <w:rFonts w:ascii="Arial" w:hAnsi="Arial" w:cs="Arial"/>
                <w:b/>
                <w:sz w:val="20"/>
              </w:rPr>
              <w:t>If no</w:t>
            </w:r>
            <w:r w:rsidRPr="00952884">
              <w:rPr>
                <w:rFonts w:ascii="Arial" w:hAnsi="Arial" w:cs="Arial"/>
                <w:sz w:val="20"/>
              </w:rPr>
              <w:t xml:space="preserve">, </w:t>
            </w:r>
            <w:r w:rsidRPr="00952884">
              <w:rPr>
                <w:rFonts w:ascii="Arial" w:hAnsi="Arial" w:cs="Arial"/>
                <w:b/>
                <w:sz w:val="20"/>
              </w:rPr>
              <w:t>go to question #4</w:t>
            </w:r>
          </w:p>
          <w:p w:rsidR="0051673C" w:rsidRPr="00952884" w:rsidRDefault="0051673C" w:rsidP="00191F3A">
            <w:pPr>
              <w:rPr>
                <w:rFonts w:ascii="Arial" w:hAnsi="Arial" w:cs="Arial"/>
                <w:sz w:val="20"/>
              </w:rPr>
            </w:pPr>
          </w:p>
          <w:p w:rsidR="0051673C" w:rsidRPr="00952884" w:rsidRDefault="0051673C" w:rsidP="00952884">
            <w:pPr>
              <w:widowControl/>
              <w:numPr>
                <w:ilvl w:val="0"/>
                <w:numId w:val="1"/>
              </w:numPr>
              <w:rPr>
                <w:rFonts w:ascii="Arial" w:hAnsi="Arial" w:cs="Arial"/>
                <w:sz w:val="20"/>
              </w:rPr>
            </w:pPr>
            <w:r w:rsidRPr="00952884">
              <w:rPr>
                <w:rFonts w:ascii="Arial" w:hAnsi="Arial" w:cs="Arial"/>
                <w:sz w:val="20"/>
              </w:rPr>
              <w:t>If questions 1 or 3 were answered no, then Model 3 applies.  Please complete the following information:</w:t>
            </w:r>
          </w:p>
          <w:p w:rsidR="0051673C" w:rsidRPr="00952884" w:rsidRDefault="0051673C" w:rsidP="00952884">
            <w:pPr>
              <w:ind w:left="360"/>
              <w:rPr>
                <w:rFonts w:ascii="Arial" w:hAnsi="Arial" w:cs="Arial"/>
                <w:sz w:val="20"/>
              </w:rPr>
            </w:pPr>
          </w:p>
          <w:p w:rsidR="0051673C" w:rsidRPr="00952884" w:rsidRDefault="0051673C" w:rsidP="00952884">
            <w:pPr>
              <w:ind w:left="360" w:firstLine="360"/>
              <w:rPr>
                <w:rFonts w:ascii="Arial" w:hAnsi="Arial" w:cs="Arial"/>
                <w:sz w:val="20"/>
              </w:rPr>
            </w:pPr>
            <w:r w:rsidRPr="00952884">
              <w:rPr>
                <w:rFonts w:ascii="Arial" w:hAnsi="Arial" w:cs="Arial"/>
                <w:sz w:val="20"/>
              </w:rPr>
              <w:t>A.</w:t>
            </w:r>
            <w:r w:rsidRPr="00952884">
              <w:rPr>
                <w:rFonts w:ascii="Arial" w:hAnsi="Arial" w:cs="Arial"/>
                <w:sz w:val="20"/>
              </w:rPr>
              <w:tab/>
              <w:t xml:space="preserve">What </w:t>
            </w:r>
            <w:r w:rsidRPr="00952884">
              <w:rPr>
                <w:rFonts w:ascii="Arial" w:hAnsi="Arial" w:cs="Arial"/>
                <w:b/>
                <w:sz w:val="20"/>
              </w:rPr>
              <w:t xml:space="preserve">portion </w:t>
            </w:r>
            <w:r w:rsidRPr="00952884">
              <w:rPr>
                <w:rFonts w:ascii="Arial" w:hAnsi="Arial" w:cs="Arial"/>
                <w:sz w:val="20"/>
              </w:rPr>
              <w:t xml:space="preserve">of the </w:t>
            </w:r>
            <w:r w:rsidR="004430BE">
              <w:rPr>
                <w:rFonts w:ascii="Arial" w:hAnsi="Arial" w:cs="Arial"/>
                <w:sz w:val="20"/>
              </w:rPr>
              <w:t>additional</w:t>
            </w:r>
            <w:r w:rsidRPr="00952884">
              <w:rPr>
                <w:rFonts w:ascii="Arial" w:hAnsi="Arial" w:cs="Arial"/>
                <w:sz w:val="20"/>
              </w:rPr>
              <w:t xml:space="preserve"> retirement contribution is the employer paying for the employee? </w:t>
            </w:r>
          </w:p>
          <w:p w:rsidR="0051673C" w:rsidRPr="00952884" w:rsidRDefault="0051673C" w:rsidP="00952884">
            <w:pPr>
              <w:ind w:left="360" w:firstLine="360"/>
              <w:rPr>
                <w:rFonts w:ascii="Arial" w:hAnsi="Arial" w:cs="Arial"/>
                <w:sz w:val="20"/>
              </w:rPr>
            </w:pPr>
            <w:r w:rsidRPr="00952884">
              <w:rPr>
                <w:rFonts w:ascii="Arial" w:hAnsi="Arial" w:cs="Arial"/>
                <w:sz w:val="20"/>
              </w:rPr>
              <w:t xml:space="preserve">              _____% Employee contributions for this portion are tax deferred.</w:t>
            </w:r>
          </w:p>
          <w:p w:rsidR="0051673C" w:rsidRPr="00952884" w:rsidRDefault="0051673C" w:rsidP="00952884">
            <w:pPr>
              <w:ind w:left="360" w:firstLine="360"/>
              <w:rPr>
                <w:rFonts w:ascii="Arial" w:hAnsi="Arial" w:cs="Arial"/>
                <w:sz w:val="20"/>
              </w:rPr>
            </w:pPr>
          </w:p>
          <w:p w:rsidR="0051673C" w:rsidRPr="00952884" w:rsidRDefault="0051673C" w:rsidP="00952884">
            <w:pPr>
              <w:widowControl/>
              <w:numPr>
                <w:ilvl w:val="0"/>
                <w:numId w:val="3"/>
              </w:numPr>
              <w:rPr>
                <w:rFonts w:ascii="Arial" w:hAnsi="Arial" w:cs="Arial"/>
                <w:sz w:val="20"/>
              </w:rPr>
            </w:pPr>
            <w:r w:rsidRPr="00952884">
              <w:rPr>
                <w:rFonts w:ascii="Arial" w:hAnsi="Arial" w:cs="Arial"/>
                <w:sz w:val="20"/>
              </w:rPr>
              <w:t xml:space="preserve">What </w:t>
            </w:r>
            <w:r w:rsidRPr="00952884">
              <w:rPr>
                <w:rFonts w:ascii="Arial" w:hAnsi="Arial" w:cs="Arial"/>
                <w:b/>
                <w:sz w:val="20"/>
              </w:rPr>
              <w:t>portion</w:t>
            </w:r>
            <w:r w:rsidRPr="00952884">
              <w:rPr>
                <w:rFonts w:ascii="Arial" w:hAnsi="Arial" w:cs="Arial"/>
                <w:sz w:val="20"/>
              </w:rPr>
              <w:t xml:space="preserve"> of the </w:t>
            </w:r>
            <w:r w:rsidR="004430BE">
              <w:rPr>
                <w:rFonts w:ascii="Arial" w:hAnsi="Arial" w:cs="Arial"/>
                <w:sz w:val="20"/>
              </w:rPr>
              <w:t>additional</w:t>
            </w:r>
            <w:r w:rsidRPr="00952884">
              <w:rPr>
                <w:rFonts w:ascii="Arial" w:hAnsi="Arial" w:cs="Arial"/>
                <w:sz w:val="20"/>
              </w:rPr>
              <w:t xml:space="preserve"> retirement contribution is being deducted from the employee’s paycheck? </w:t>
            </w:r>
          </w:p>
          <w:p w:rsidR="0051673C" w:rsidRPr="00952884" w:rsidRDefault="0051673C" w:rsidP="00952884">
            <w:pPr>
              <w:ind w:left="720"/>
              <w:rPr>
                <w:rFonts w:ascii="Arial" w:hAnsi="Arial" w:cs="Arial"/>
                <w:sz w:val="20"/>
              </w:rPr>
            </w:pPr>
            <w:r w:rsidRPr="00952884">
              <w:rPr>
                <w:rFonts w:ascii="Arial" w:hAnsi="Arial" w:cs="Arial"/>
                <w:sz w:val="20"/>
              </w:rPr>
              <w:tab/>
              <w:t xml:space="preserve"> _____%</w:t>
            </w:r>
          </w:p>
          <w:p w:rsidR="0051673C" w:rsidRPr="00952884" w:rsidRDefault="0051673C" w:rsidP="00952884">
            <w:pPr>
              <w:ind w:left="360" w:firstLine="360"/>
              <w:rPr>
                <w:rFonts w:ascii="Arial" w:hAnsi="Arial" w:cs="Arial"/>
                <w:sz w:val="20"/>
              </w:rPr>
            </w:pPr>
          </w:p>
          <w:p w:rsidR="003855C6" w:rsidRDefault="0051673C" w:rsidP="003855C6">
            <w:pPr>
              <w:ind w:left="702"/>
              <w:rPr>
                <w:rFonts w:ascii="Arial" w:hAnsi="Arial" w:cs="Arial"/>
                <w:b/>
                <w:sz w:val="20"/>
              </w:rPr>
            </w:pPr>
            <w:r w:rsidRPr="00952884">
              <w:rPr>
                <w:rFonts w:ascii="Arial" w:hAnsi="Arial" w:cs="Arial"/>
                <w:b/>
                <w:sz w:val="20"/>
              </w:rPr>
              <w:t xml:space="preserve">Note:  The sum of the percentages in 4A and 4B </w:t>
            </w:r>
            <w:proofErr w:type="spellStart"/>
            <w:r w:rsidRPr="00952884">
              <w:rPr>
                <w:rFonts w:ascii="Arial" w:hAnsi="Arial" w:cs="Arial"/>
                <w:b/>
                <w:sz w:val="20"/>
              </w:rPr>
              <w:t>can not</w:t>
            </w:r>
            <w:proofErr w:type="spellEnd"/>
            <w:r w:rsidRPr="00952884">
              <w:rPr>
                <w:rFonts w:ascii="Arial" w:hAnsi="Arial" w:cs="Arial"/>
                <w:b/>
                <w:sz w:val="20"/>
              </w:rPr>
              <w:t xml:space="preserve"> exceed </w:t>
            </w:r>
            <w:r w:rsidR="004430BE">
              <w:rPr>
                <w:rFonts w:ascii="Arial" w:hAnsi="Arial" w:cs="Arial"/>
                <w:b/>
                <w:sz w:val="20"/>
              </w:rPr>
              <w:t>2% total</w:t>
            </w:r>
            <w:r w:rsidR="00CF2DB4">
              <w:rPr>
                <w:rFonts w:ascii="Arial" w:hAnsi="Arial" w:cs="Arial"/>
                <w:b/>
                <w:sz w:val="20"/>
              </w:rPr>
              <w:t xml:space="preserve"> for </w:t>
            </w:r>
            <w:r w:rsidR="008314D3">
              <w:rPr>
                <w:rFonts w:ascii="Arial" w:hAnsi="Arial" w:cs="Arial"/>
                <w:b/>
                <w:sz w:val="20"/>
              </w:rPr>
              <w:t xml:space="preserve">the </w:t>
            </w:r>
            <w:r w:rsidR="00CF2DB4">
              <w:rPr>
                <w:rFonts w:ascii="Arial" w:hAnsi="Arial" w:cs="Arial"/>
                <w:b/>
                <w:sz w:val="20"/>
              </w:rPr>
              <w:t>NDPERS</w:t>
            </w:r>
            <w:r w:rsidR="008314D3">
              <w:rPr>
                <w:rFonts w:ascii="Arial" w:hAnsi="Arial" w:cs="Arial"/>
                <w:b/>
                <w:sz w:val="20"/>
              </w:rPr>
              <w:t xml:space="preserve"> retirement systems </w:t>
            </w:r>
            <w:r w:rsidR="00CF2DB4">
              <w:rPr>
                <w:rFonts w:ascii="Arial" w:hAnsi="Arial" w:cs="Arial"/>
                <w:b/>
                <w:sz w:val="20"/>
              </w:rPr>
              <w:t>or 1% for the Law Enforcement System</w:t>
            </w:r>
            <w:r w:rsidR="004430BE">
              <w:rPr>
                <w:rFonts w:ascii="Arial" w:hAnsi="Arial" w:cs="Arial"/>
                <w:b/>
                <w:sz w:val="20"/>
              </w:rPr>
              <w:t>.</w:t>
            </w:r>
          </w:p>
          <w:p w:rsidR="0051673C" w:rsidRPr="00952884" w:rsidRDefault="0051673C" w:rsidP="00191F3A">
            <w:pPr>
              <w:rPr>
                <w:rFonts w:ascii="Arial" w:hAnsi="Arial" w:cs="Arial"/>
                <w:sz w:val="20"/>
              </w:rPr>
            </w:pPr>
          </w:p>
          <w:p w:rsidR="0051673C" w:rsidRPr="00952884" w:rsidRDefault="0051673C" w:rsidP="00952884">
            <w:pPr>
              <w:widowControl/>
              <w:numPr>
                <w:ilvl w:val="0"/>
                <w:numId w:val="2"/>
              </w:numPr>
              <w:tabs>
                <w:tab w:val="clear" w:pos="1080"/>
                <w:tab w:val="num" w:pos="1440"/>
              </w:tabs>
              <w:spacing w:after="60"/>
              <w:ind w:left="1440" w:hanging="696"/>
              <w:rPr>
                <w:rFonts w:ascii="Arial" w:hAnsi="Arial" w:cs="Arial"/>
                <w:sz w:val="20"/>
              </w:rPr>
            </w:pPr>
            <w:r w:rsidRPr="00952884">
              <w:rPr>
                <w:rFonts w:ascii="Arial" w:hAnsi="Arial" w:cs="Arial"/>
                <w:sz w:val="20"/>
              </w:rPr>
              <w:t xml:space="preserve">Is federal withholding computed on the employee’s salary before the portion of retirement contributions in question 4B are deducted?  </w:t>
            </w:r>
          </w:p>
          <w:p w:rsidR="0051673C" w:rsidRPr="00952884" w:rsidRDefault="0051673C" w:rsidP="00952884">
            <w:pPr>
              <w:spacing w:after="60"/>
              <w:ind w:left="1080"/>
              <w:rPr>
                <w:rFonts w:ascii="Arial" w:hAnsi="Arial" w:cs="Arial"/>
                <w:sz w:val="20"/>
              </w:rPr>
            </w:pPr>
            <w:r w:rsidRPr="00952884">
              <w:rPr>
                <w:rFonts w:ascii="Arial" w:hAnsi="Arial" w:cs="Arial"/>
                <w:sz w:val="20"/>
              </w:rPr>
              <w:tab/>
            </w:r>
            <w:r w:rsidR="008E0423" w:rsidRPr="00952884">
              <w:rPr>
                <w:rFonts w:ascii="Arial" w:hAnsi="Arial" w:cs="Arial"/>
                <w:sz w:val="20"/>
              </w:rPr>
              <w:fldChar w:fldCharType="begin">
                <w:ffData>
                  <w:name w:val="Check7"/>
                  <w:enabled/>
                  <w:calcOnExit w:val="0"/>
                  <w:checkBox>
                    <w:sizeAuto/>
                    <w:default w:val="0"/>
                  </w:checkBox>
                </w:ffData>
              </w:fldChar>
            </w:r>
            <w:r w:rsidRPr="00952884">
              <w:rPr>
                <w:rFonts w:ascii="Arial" w:hAnsi="Arial" w:cs="Arial"/>
                <w:sz w:val="20"/>
              </w:rPr>
              <w:instrText xml:space="preserve"> FORMCHECKBOX </w:instrText>
            </w:r>
            <w:r w:rsidR="00D83280">
              <w:rPr>
                <w:rFonts w:ascii="Arial" w:hAnsi="Arial" w:cs="Arial"/>
                <w:sz w:val="20"/>
              </w:rPr>
            </w:r>
            <w:r w:rsidR="00D83280">
              <w:rPr>
                <w:rFonts w:ascii="Arial" w:hAnsi="Arial" w:cs="Arial"/>
                <w:sz w:val="20"/>
              </w:rPr>
              <w:fldChar w:fldCharType="separate"/>
            </w:r>
            <w:r w:rsidR="008E0423" w:rsidRPr="00952884">
              <w:rPr>
                <w:rFonts w:ascii="Arial" w:hAnsi="Arial" w:cs="Arial"/>
                <w:sz w:val="20"/>
              </w:rPr>
              <w:fldChar w:fldCharType="end"/>
            </w:r>
            <w:r w:rsidRPr="00952884">
              <w:rPr>
                <w:rFonts w:ascii="Arial" w:hAnsi="Arial" w:cs="Arial"/>
                <w:sz w:val="20"/>
              </w:rPr>
              <w:t xml:space="preserve"> Yes   Employee contributions for this portion are after tax.</w:t>
            </w:r>
          </w:p>
          <w:p w:rsidR="003855C6" w:rsidRDefault="0051673C" w:rsidP="003855C6">
            <w:pPr>
              <w:ind w:left="1080"/>
              <w:rPr>
                <w:rFonts w:ascii="Arial" w:hAnsi="Arial" w:cs="Arial"/>
                <w:sz w:val="20"/>
              </w:rPr>
            </w:pPr>
            <w:r w:rsidRPr="00952884">
              <w:rPr>
                <w:rFonts w:ascii="Arial" w:hAnsi="Arial" w:cs="Arial"/>
                <w:sz w:val="20"/>
              </w:rPr>
              <w:tab/>
            </w:r>
            <w:r w:rsidR="008E0423" w:rsidRPr="00952884">
              <w:rPr>
                <w:rFonts w:ascii="Arial" w:hAnsi="Arial" w:cs="Arial"/>
                <w:sz w:val="20"/>
              </w:rPr>
              <w:fldChar w:fldCharType="begin">
                <w:ffData>
                  <w:name w:val="Check8"/>
                  <w:enabled/>
                  <w:calcOnExit w:val="0"/>
                  <w:checkBox>
                    <w:sizeAuto/>
                    <w:default w:val="0"/>
                  </w:checkBox>
                </w:ffData>
              </w:fldChar>
            </w:r>
            <w:r w:rsidRPr="00952884">
              <w:rPr>
                <w:rFonts w:ascii="Arial" w:hAnsi="Arial" w:cs="Arial"/>
                <w:sz w:val="20"/>
              </w:rPr>
              <w:instrText xml:space="preserve"> FORMCHECKBOX </w:instrText>
            </w:r>
            <w:r w:rsidR="00D83280">
              <w:rPr>
                <w:rFonts w:ascii="Arial" w:hAnsi="Arial" w:cs="Arial"/>
                <w:sz w:val="20"/>
              </w:rPr>
            </w:r>
            <w:r w:rsidR="00D83280">
              <w:rPr>
                <w:rFonts w:ascii="Arial" w:hAnsi="Arial" w:cs="Arial"/>
                <w:sz w:val="20"/>
              </w:rPr>
              <w:fldChar w:fldCharType="separate"/>
            </w:r>
            <w:r w:rsidR="008E0423" w:rsidRPr="00952884">
              <w:rPr>
                <w:rFonts w:ascii="Arial" w:hAnsi="Arial" w:cs="Arial"/>
                <w:sz w:val="20"/>
              </w:rPr>
              <w:fldChar w:fldCharType="end"/>
            </w:r>
            <w:r w:rsidRPr="00952884">
              <w:rPr>
                <w:rFonts w:ascii="Arial" w:hAnsi="Arial" w:cs="Arial"/>
                <w:sz w:val="20"/>
              </w:rPr>
              <w:t xml:space="preserve"> No    Employee contributions for this portion are tax deferred.</w:t>
            </w:r>
          </w:p>
        </w:tc>
      </w:tr>
      <w:tr w:rsidR="0051673C" w:rsidRPr="00952884" w:rsidTr="009D4E60">
        <w:tc>
          <w:tcPr>
            <w:tcW w:w="10900" w:type="dxa"/>
            <w:gridSpan w:val="2"/>
            <w:tcBorders>
              <w:right w:val="nil"/>
            </w:tcBorders>
          </w:tcPr>
          <w:p w:rsidR="0051673C" w:rsidRPr="00952884" w:rsidRDefault="0051673C" w:rsidP="00952884">
            <w:pPr>
              <w:spacing w:before="60"/>
              <w:rPr>
                <w:rFonts w:ascii="Arial" w:hAnsi="Arial" w:cs="Arial"/>
                <w:sz w:val="20"/>
              </w:rPr>
            </w:pPr>
            <w:r w:rsidRPr="00952884">
              <w:rPr>
                <w:rFonts w:ascii="Arial" w:hAnsi="Arial" w:cs="Arial"/>
                <w:sz w:val="20"/>
              </w:rPr>
              <w:t>I understand the terms and conditions of the Model selected above under which the employer will report employee and employer contributions.  I understand that this Employer Payment Plan will remain in effect until a written notice of cancellation or a new plan is filed.  I also understand that any penalties levied by the Internal Revenue Service or Social Security Administration for improper reporting are the liability of the employer, not NDPERS.</w:t>
            </w:r>
            <w:r w:rsidR="004430BE">
              <w:rPr>
                <w:rFonts w:ascii="Arial" w:hAnsi="Arial" w:cs="Arial"/>
                <w:sz w:val="20"/>
              </w:rPr>
              <w:t xml:space="preserve">  If no election is made regarding the increased member contributions by September </w:t>
            </w:r>
            <w:r w:rsidR="008314D3">
              <w:rPr>
                <w:rFonts w:ascii="Arial" w:hAnsi="Arial" w:cs="Arial"/>
                <w:sz w:val="20"/>
              </w:rPr>
              <w:t>30</w:t>
            </w:r>
            <w:r w:rsidR="008314D3" w:rsidRPr="008314D3">
              <w:rPr>
                <w:rFonts w:ascii="Arial" w:hAnsi="Arial" w:cs="Arial"/>
                <w:sz w:val="20"/>
                <w:vertAlign w:val="superscript"/>
              </w:rPr>
              <w:t>th</w:t>
            </w:r>
            <w:r w:rsidR="008314D3">
              <w:rPr>
                <w:rFonts w:ascii="Arial" w:hAnsi="Arial" w:cs="Arial"/>
                <w:sz w:val="20"/>
              </w:rPr>
              <w:t xml:space="preserve"> 2011</w:t>
            </w:r>
            <w:r w:rsidR="004430BE">
              <w:rPr>
                <w:rFonts w:ascii="Arial" w:hAnsi="Arial" w:cs="Arial"/>
                <w:sz w:val="20"/>
              </w:rPr>
              <w:t>, the increased amount will be treated as after-tax contributions by NDPERS.</w:t>
            </w:r>
          </w:p>
          <w:p w:rsidR="0051673C" w:rsidRPr="00952884" w:rsidRDefault="0051673C" w:rsidP="00191F3A">
            <w:pPr>
              <w:rPr>
                <w:rFonts w:ascii="Arial" w:hAnsi="Arial" w:cs="Arial"/>
                <w:sz w:val="20"/>
              </w:rPr>
            </w:pPr>
          </w:p>
          <w:p w:rsidR="0051673C" w:rsidRPr="00952884" w:rsidRDefault="00D83280" w:rsidP="00191F3A">
            <w:pPr>
              <w:rPr>
                <w:rFonts w:ascii="Arial" w:hAnsi="Arial" w:cs="Arial"/>
                <w:sz w:val="20"/>
              </w:rPr>
            </w:pPr>
            <w:r>
              <w:rPr>
                <w:rFonts w:ascii="Arial" w:hAnsi="Arial" w:cs="Arial"/>
                <w:noProof/>
                <w:sz w:val="20"/>
              </w:rPr>
              <w:pict>
                <v:line id="_x0000_s1028" style="position:absolute;z-index:251658752" from="332.4pt,3.9pt" to="7in,3.9pt"/>
              </w:pict>
            </w:r>
            <w:r>
              <w:rPr>
                <w:rFonts w:ascii="Arial" w:hAnsi="Arial" w:cs="Arial"/>
                <w:noProof/>
                <w:sz w:val="20"/>
              </w:rPr>
              <w:pict>
                <v:line id="_x0000_s1027" style="position:absolute;z-index:251657728" from="15.6pt,3.9pt" to="298.8pt,3.9pt"/>
              </w:pict>
            </w:r>
          </w:p>
          <w:p w:rsidR="0051673C" w:rsidRPr="00952884" w:rsidRDefault="0051673C" w:rsidP="00191F3A">
            <w:pPr>
              <w:rPr>
                <w:rFonts w:ascii="Arial" w:hAnsi="Arial" w:cs="Arial"/>
                <w:sz w:val="20"/>
              </w:rPr>
            </w:pPr>
            <w:r w:rsidRPr="00952884">
              <w:rPr>
                <w:rFonts w:ascii="Arial" w:hAnsi="Arial" w:cs="Arial"/>
                <w:sz w:val="20"/>
              </w:rPr>
              <w:tab/>
            </w:r>
            <w:r w:rsidRPr="00952884">
              <w:rPr>
                <w:rFonts w:ascii="Arial" w:hAnsi="Arial" w:cs="Arial"/>
                <w:sz w:val="20"/>
              </w:rPr>
              <w:tab/>
              <w:t>Authorized Signature for Employer</w:t>
            </w:r>
            <w:r w:rsidRPr="00952884">
              <w:rPr>
                <w:rFonts w:ascii="Arial" w:hAnsi="Arial" w:cs="Arial"/>
                <w:sz w:val="20"/>
              </w:rPr>
              <w:tab/>
            </w:r>
            <w:r w:rsidRPr="00952884">
              <w:rPr>
                <w:rFonts w:ascii="Arial" w:hAnsi="Arial" w:cs="Arial"/>
                <w:sz w:val="20"/>
              </w:rPr>
              <w:tab/>
            </w:r>
            <w:r w:rsidRPr="00952884">
              <w:rPr>
                <w:rFonts w:ascii="Arial" w:hAnsi="Arial" w:cs="Arial"/>
                <w:sz w:val="20"/>
              </w:rPr>
              <w:tab/>
            </w:r>
            <w:r w:rsidRPr="00952884">
              <w:rPr>
                <w:rFonts w:ascii="Arial" w:hAnsi="Arial" w:cs="Arial"/>
                <w:sz w:val="20"/>
              </w:rPr>
              <w:tab/>
              <w:t xml:space="preserve">Date of Signature </w:t>
            </w:r>
          </w:p>
        </w:tc>
        <w:tc>
          <w:tcPr>
            <w:tcW w:w="440" w:type="dxa"/>
            <w:tcBorders>
              <w:left w:val="nil"/>
            </w:tcBorders>
          </w:tcPr>
          <w:p w:rsidR="0051673C" w:rsidRPr="00952884" w:rsidRDefault="0051673C" w:rsidP="00191F3A">
            <w:pPr>
              <w:rPr>
                <w:rFonts w:ascii="Arial" w:hAnsi="Arial" w:cs="Arial"/>
                <w:sz w:val="20"/>
              </w:rPr>
            </w:pPr>
          </w:p>
        </w:tc>
      </w:tr>
    </w:tbl>
    <w:p w:rsidR="00191F3A" w:rsidRDefault="00191F3A" w:rsidP="00D83280">
      <w:bookmarkStart w:id="0" w:name="_GoBack"/>
      <w:bookmarkEnd w:id="0"/>
    </w:p>
    <w:sectPr w:rsidR="00191F3A" w:rsidSect="00EF68C0">
      <w:pgSz w:w="12240" w:h="15840"/>
      <w:pgMar w:top="360" w:right="450" w:bottom="27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DCA" w:rsidRDefault="007B5DCA" w:rsidP="007B5DCA">
      <w:r>
        <w:separator/>
      </w:r>
    </w:p>
  </w:endnote>
  <w:endnote w:type="continuationSeparator" w:id="0">
    <w:p w:rsidR="007B5DCA" w:rsidRDefault="007B5DCA" w:rsidP="007B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DCA" w:rsidRDefault="007B5DCA" w:rsidP="007B5DCA">
      <w:r>
        <w:separator/>
      </w:r>
    </w:p>
  </w:footnote>
  <w:footnote w:type="continuationSeparator" w:id="0">
    <w:p w:rsidR="007B5DCA" w:rsidRDefault="007B5DCA" w:rsidP="007B5D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4597C"/>
    <w:multiLevelType w:val="hybridMultilevel"/>
    <w:tmpl w:val="17D46FB6"/>
    <w:lvl w:ilvl="0" w:tplc="1AEAEB64">
      <w:start w:val="2"/>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ADA605F"/>
    <w:multiLevelType w:val="hybridMultilevel"/>
    <w:tmpl w:val="83CA48F8"/>
    <w:lvl w:ilvl="0" w:tplc="4B242952">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79F20F30"/>
    <w:multiLevelType w:val="hybridMultilevel"/>
    <w:tmpl w:val="46662C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F3A"/>
    <w:rsid w:val="00052A4C"/>
    <w:rsid w:val="000C110F"/>
    <w:rsid w:val="00191F3A"/>
    <w:rsid w:val="001C3B5A"/>
    <w:rsid w:val="002A340E"/>
    <w:rsid w:val="003855C6"/>
    <w:rsid w:val="0043508B"/>
    <w:rsid w:val="004430BE"/>
    <w:rsid w:val="004F3C19"/>
    <w:rsid w:val="0051673C"/>
    <w:rsid w:val="005344AF"/>
    <w:rsid w:val="00624EFD"/>
    <w:rsid w:val="00755501"/>
    <w:rsid w:val="007B548A"/>
    <w:rsid w:val="007B5DCA"/>
    <w:rsid w:val="008314D3"/>
    <w:rsid w:val="008E0423"/>
    <w:rsid w:val="009360E6"/>
    <w:rsid w:val="00952884"/>
    <w:rsid w:val="009D4E60"/>
    <w:rsid w:val="009F00C5"/>
    <w:rsid w:val="00A344A7"/>
    <w:rsid w:val="00A56850"/>
    <w:rsid w:val="00B9791F"/>
    <w:rsid w:val="00C23C52"/>
    <w:rsid w:val="00C33458"/>
    <w:rsid w:val="00C87E2C"/>
    <w:rsid w:val="00CF2DB4"/>
    <w:rsid w:val="00D734DF"/>
    <w:rsid w:val="00D83280"/>
    <w:rsid w:val="00E112E6"/>
    <w:rsid w:val="00E3319E"/>
    <w:rsid w:val="00EF68C0"/>
    <w:rsid w:val="00F92F30"/>
    <w:rsid w:val="00FD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9"/>
    <o:shapelayout v:ext="edit">
      <o:idmap v:ext="edit" data="1"/>
    </o:shapelayout>
  </w:shapeDefaults>
  <w:decimalSymbol w:val="."/>
  <w:listSeparator w:val=","/>
  <w15:chartTrackingRefBased/>
  <w15:docId w15:val="{25E2ADDA-6345-462C-B290-E3E92C4A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F3A"/>
    <w:pPr>
      <w:widowControl w:val="0"/>
    </w:pPr>
    <w:rPr>
      <w:rFonts w:ascii="Univers" w:hAnsi="Univer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1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430BE"/>
    <w:rPr>
      <w:rFonts w:ascii="Tahoma" w:hAnsi="Tahoma" w:cs="Tahoma"/>
      <w:sz w:val="16"/>
      <w:szCs w:val="16"/>
    </w:rPr>
  </w:style>
  <w:style w:type="character" w:customStyle="1" w:styleId="BalloonTextChar">
    <w:name w:val="Balloon Text Char"/>
    <w:basedOn w:val="DefaultParagraphFont"/>
    <w:link w:val="BalloonText"/>
    <w:rsid w:val="004430BE"/>
    <w:rPr>
      <w:rFonts w:ascii="Tahoma" w:hAnsi="Tahoma" w:cs="Tahoma"/>
      <w:snapToGrid w:val="0"/>
      <w:sz w:val="16"/>
      <w:szCs w:val="16"/>
    </w:rPr>
  </w:style>
  <w:style w:type="paragraph" w:styleId="Revision">
    <w:name w:val="Revision"/>
    <w:hidden/>
    <w:uiPriority w:val="99"/>
    <w:semiHidden/>
    <w:rsid w:val="001C3B5A"/>
    <w:rPr>
      <w:rFonts w:ascii="Univers" w:hAnsi="Univers"/>
      <w:snapToGrid w:val="0"/>
      <w:sz w:val="24"/>
    </w:rPr>
  </w:style>
  <w:style w:type="paragraph" w:styleId="Header">
    <w:name w:val="header"/>
    <w:basedOn w:val="Normal"/>
    <w:link w:val="HeaderChar"/>
    <w:rsid w:val="007B5DCA"/>
    <w:pPr>
      <w:tabs>
        <w:tab w:val="center" w:pos="4680"/>
        <w:tab w:val="right" w:pos="9360"/>
      </w:tabs>
    </w:pPr>
  </w:style>
  <w:style w:type="character" w:customStyle="1" w:styleId="HeaderChar">
    <w:name w:val="Header Char"/>
    <w:basedOn w:val="DefaultParagraphFont"/>
    <w:link w:val="Header"/>
    <w:rsid w:val="007B5DCA"/>
    <w:rPr>
      <w:rFonts w:ascii="Univers" w:hAnsi="Univers"/>
      <w:snapToGrid w:val="0"/>
      <w:sz w:val="24"/>
    </w:rPr>
  </w:style>
  <w:style w:type="paragraph" w:styleId="Footer">
    <w:name w:val="footer"/>
    <w:basedOn w:val="Normal"/>
    <w:link w:val="FooterChar"/>
    <w:rsid w:val="007B5DCA"/>
    <w:pPr>
      <w:tabs>
        <w:tab w:val="center" w:pos="4680"/>
        <w:tab w:val="right" w:pos="9360"/>
      </w:tabs>
    </w:pPr>
  </w:style>
  <w:style w:type="character" w:customStyle="1" w:styleId="FooterChar">
    <w:name w:val="Footer Char"/>
    <w:basedOn w:val="DefaultParagraphFont"/>
    <w:link w:val="Footer"/>
    <w:rsid w:val="007B5DCA"/>
    <w:rPr>
      <w:rFonts w:ascii="Univers" w:hAnsi="Univers"/>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638F5DABBE84995B3EBE0FFFBB8D4" ma:contentTypeVersion="2" ma:contentTypeDescription="Create a new document." ma:contentTypeScope="" ma:versionID="64574eb2a55591e9be7f9666ea0d3344">
  <xsd:schema xmlns:xsd="http://www.w3.org/2001/XMLSchema" xmlns:p="http://schemas.microsoft.com/office/2006/metadata/properties" xmlns:ns1="http://schemas.microsoft.com/sharepoint/v3" xmlns:ns2="4d280349-0401-4218-bfb9-a82111bf63cc" xmlns:ns3="http://schemas.microsoft.com/sharepoint/v3/fields" targetNamespace="http://schemas.microsoft.com/office/2006/metadata/properties" ma:root="true" ma:fieldsID="7a3a126504cec12825f93c0fc126cbc8" ns1:_="" ns2:_="" ns3:_="">
    <xsd:import namespace="http://schemas.microsoft.com/sharepoint/v3"/>
    <xsd:import namespace="4d280349-0401-4218-bfb9-a82111bf63cc"/>
    <xsd:import namespace="http://schemas.microsoft.com/sharepoint/v3/fields"/>
    <xsd:element name="properties">
      <xsd:complexType>
        <xsd:sequence>
          <xsd:element name="documentManagement">
            <xsd:complexType>
              <xsd:all>
                <xsd:element ref="ns1:ReportOwner" minOccurs="0"/>
                <xsd:element ref="ns2:Status" minOccurs="0"/>
                <xsd:element ref="ns3:_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portOwner" ma:index="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4d280349-0401-4218-bfb9-a82111bf63cc" elementFormDefault="qualified">
    <xsd:import namespace="http://schemas.microsoft.com/office/2006/documentManagement/types"/>
    <xsd:element name="Status" ma:index="3" nillable="true" ma:displayName="Status" ma:default="(1) Submitted for Internal Review" ma:format="Dropdown" ma:internalName="Status">
      <xsd:simpleType>
        <xsd:restriction base="dms:Choice">
          <xsd:enumeration value="(1) Submitted for Internal Review"/>
          <xsd:enumeration value="(2) Internal Review in Progress"/>
          <xsd:enumeration value="(3) Internal Review Complet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4d280349-0401-4218-bfb9-a82111bf63cc">(1) Submitted for Internal Review</Status>
    <_Status xmlns="http://schemas.microsoft.com/sharepoint/v3/fields">Not Started</_Status>
    <ReportOwner xmlns="http://schemas.microsoft.com/sharepoint/v3">
      <UserInfo>
        <DisplayName/>
        <AccountId xsi:nil="true"/>
        <AccountType/>
      </UserInfo>
    </ReportOwner>
  </documentManagement>
</p:properties>
</file>

<file path=customXml/itemProps1.xml><?xml version="1.0" encoding="utf-8"?>
<ds:datastoreItem xmlns:ds="http://schemas.openxmlformats.org/officeDocument/2006/customXml" ds:itemID="{1BC509EA-7D63-411C-8DF5-3743518CE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280349-0401-4218-bfb9-a82111bf63cc"/>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4C779E7-A903-48D3-9D00-86D5D38F714D}">
  <ds:schemaRefs>
    <ds:schemaRef ds:uri="http://schemas.microsoft.com/office/2006/metadata/longProperties"/>
  </ds:schemaRefs>
</ds:datastoreItem>
</file>

<file path=customXml/itemProps3.xml><?xml version="1.0" encoding="utf-8"?>
<ds:datastoreItem xmlns:ds="http://schemas.openxmlformats.org/officeDocument/2006/customXml" ds:itemID="{BC0A636F-F9D5-4A5F-B00D-076E8420AF9A}">
  <ds:schemaRefs>
    <ds:schemaRef ds:uri="http://schemas.microsoft.com/sharepoint/v3/contenttype/forms"/>
  </ds:schemaRefs>
</ds:datastoreItem>
</file>

<file path=customXml/itemProps4.xml><?xml version="1.0" encoding="utf-8"?>
<ds:datastoreItem xmlns:ds="http://schemas.openxmlformats.org/officeDocument/2006/customXml" ds:itemID="{4D93B6B7-1A07-43BA-9558-EF36BB2D676A}">
  <ds:schemaRefs>
    <ds:schemaRef ds:uri="http://schemas.microsoft.com/office/2006/metadata/properties"/>
    <ds:schemaRef ds:uri="http://schemas.microsoft.com/office/infopath/2007/PartnerControls"/>
    <ds:schemaRef ds:uri="4d280349-0401-4218-bfb9-a82111bf63cc"/>
    <ds:schemaRef ds:uri="http://schemas.microsoft.com/sharepoint/v3/field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NDPERS</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 L Dschaak</dc:creator>
  <cp:keywords/>
  <dc:description/>
  <cp:lastModifiedBy>Vaishnav, Purshottam</cp:lastModifiedBy>
  <cp:revision>3</cp:revision>
  <cp:lastPrinted>2011-07-01T03:01:00Z</cp:lastPrinted>
  <dcterms:created xsi:type="dcterms:W3CDTF">2014-02-24T06:45:00Z</dcterms:created>
  <dcterms:modified xsi:type="dcterms:W3CDTF">2014-04-11T11:07:00Z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