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342"/>
      </w:tblGrid>
      <w:tr w:rsidR="00992AC4" w:rsidRPr="00992AC4" w14:paraId="6DE6E4B6" w14:textId="77777777" w:rsidTr="00F37C89">
        <w:trPr>
          <w:trHeight w:val="89"/>
        </w:trPr>
        <w:tc>
          <w:tcPr>
            <w:tcW w:w="1728" w:type="dxa"/>
            <w:vMerge w:val="restart"/>
            <w:vAlign w:val="center"/>
          </w:tcPr>
          <w:p w14:paraId="44A637F2" w14:textId="77777777" w:rsidR="00992AC4" w:rsidRPr="00992AC4" w:rsidRDefault="00992AC4" w:rsidP="00992AC4">
            <w:pPr>
              <w:rPr>
                <w:rFonts w:ascii="Arial" w:hAnsi="Arial" w:cs="Arial"/>
                <w:bCs/>
                <w:sz w:val="20"/>
              </w:rPr>
            </w:pPr>
            <w:bookmarkStart w:id="0" w:name="SFNLogo"/>
            <w:r w:rsidRPr="00992AC4">
              <w:rPr>
                <w:rFonts w:ascii="Arial" w:hAnsi="Arial" w:cs="Arial"/>
                <w:bCs/>
                <w:sz w:val="20"/>
              </w:rPr>
              <w:t>{</w:t>
            </w:r>
            <w:proofErr w:type="spellStart"/>
            <w:r w:rsidRPr="00992AC4">
              <w:rPr>
                <w:rFonts w:ascii="Arial" w:hAnsi="Arial" w:cs="Arial"/>
                <w:bCs/>
                <w:sz w:val="20"/>
              </w:rPr>
              <w:t>SFNLogo</w:t>
            </w:r>
            <w:proofErr w:type="spellEnd"/>
            <w:r w:rsidRPr="00992AC4">
              <w:rPr>
                <w:rFonts w:ascii="Arial" w:hAnsi="Arial" w:cs="Arial"/>
                <w:bCs/>
                <w:sz w:val="20"/>
              </w:rPr>
              <w:t>}</w:t>
            </w:r>
            <w:bookmarkEnd w:id="0"/>
          </w:p>
        </w:tc>
        <w:tc>
          <w:tcPr>
            <w:tcW w:w="9342" w:type="dxa"/>
            <w:vAlign w:val="center"/>
          </w:tcPr>
          <w:p w14:paraId="37BD22A5" w14:textId="0DED56D1" w:rsidR="00992AC4" w:rsidRPr="00992AC4" w:rsidRDefault="00F37C89" w:rsidP="00992AC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62523</w:t>
            </w:r>
            <w:r w:rsidR="00992AC4" w:rsidRPr="00F07ED5">
              <w:rPr>
                <w:rFonts w:ascii="Arial" w:hAnsi="Arial" w:cs="Arial"/>
                <w:b/>
                <w:sz w:val="22"/>
                <w:szCs w:val="22"/>
              </w:rPr>
              <w:t>-</w:t>
            </w:r>
            <w:bookmarkStart w:id="1" w:name="sagitec1"/>
            <w:r w:rsidR="00992AC4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="00992AC4">
              <w:rPr>
                <w:rFonts w:ascii="Arial" w:hAnsi="Arial" w:cs="Arial"/>
                <w:b/>
                <w:sz w:val="22"/>
                <w:szCs w:val="22"/>
              </w:rPr>
              <w:t>stdMbrPERSLinkID</w:t>
            </w:r>
            <w:proofErr w:type="spellEnd"/>
            <w:r w:rsidR="00992AC4">
              <w:rPr>
                <w:rFonts w:ascii="Arial" w:hAnsi="Arial" w:cs="Arial"/>
                <w:b/>
                <w:sz w:val="22"/>
                <w:szCs w:val="22"/>
              </w:rPr>
              <w:t>}</w:t>
            </w:r>
            <w:bookmarkEnd w:id="1"/>
            <w:r w:rsidR="00992AC4" w:rsidRPr="00F07ED5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992AC4" w:rsidRPr="00992AC4" w14:paraId="323D17D8" w14:textId="77777777" w:rsidTr="00F37C89">
        <w:trPr>
          <w:trHeight w:val="198"/>
        </w:trPr>
        <w:tc>
          <w:tcPr>
            <w:tcW w:w="1728" w:type="dxa"/>
            <w:vMerge/>
          </w:tcPr>
          <w:p w14:paraId="4DE112FA" w14:textId="77777777" w:rsidR="00992AC4" w:rsidRPr="00992AC4" w:rsidRDefault="00992AC4" w:rsidP="00992AC4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342" w:type="dxa"/>
            <w:vAlign w:val="center"/>
          </w:tcPr>
          <w:p w14:paraId="4EA1DA36" w14:textId="2FE83F5E" w:rsidR="00992AC4" w:rsidRPr="00992AC4" w:rsidRDefault="00992AC4" w:rsidP="00992AC4">
            <w:pPr>
              <w:rPr>
                <w:rFonts w:ascii="Arial" w:hAnsi="Arial" w:cs="Arial"/>
                <w:b/>
                <w:bCs/>
              </w:rPr>
            </w:pPr>
            <w:r w:rsidRPr="00992AC4">
              <w:rPr>
                <w:rFonts w:ascii="Arial" w:hAnsi="Arial" w:cs="Arial"/>
                <w:b/>
                <w:bCs/>
              </w:rPr>
              <w:t>DEFINED CONTRIBUTION RETIREMENT</w:t>
            </w:r>
            <w:r w:rsidR="003D217D">
              <w:rPr>
                <w:rFonts w:ascii="Arial" w:hAnsi="Arial" w:cs="Arial"/>
                <w:b/>
                <w:bCs/>
              </w:rPr>
              <w:t xml:space="preserve"> PLAN</w:t>
            </w:r>
            <w:r w:rsidRPr="00992AC4">
              <w:rPr>
                <w:rFonts w:ascii="Arial" w:hAnsi="Arial" w:cs="Arial"/>
                <w:b/>
                <w:bCs/>
              </w:rPr>
              <w:t xml:space="preserve"> </w:t>
            </w:r>
            <w:r w:rsidR="00961964">
              <w:rPr>
                <w:rFonts w:ascii="Arial" w:hAnsi="Arial" w:cs="Arial"/>
                <w:b/>
                <w:bCs/>
              </w:rPr>
              <w:t>SPECIAL</w:t>
            </w:r>
            <w:r w:rsidRPr="00992AC4">
              <w:rPr>
                <w:rFonts w:ascii="Arial" w:hAnsi="Arial" w:cs="Arial"/>
                <w:b/>
                <w:bCs/>
              </w:rPr>
              <w:t xml:space="preserve"> ELECTION  </w:t>
            </w:r>
          </w:p>
        </w:tc>
      </w:tr>
      <w:tr w:rsidR="00992AC4" w:rsidRPr="00992AC4" w14:paraId="4B4CC59B" w14:textId="77777777" w:rsidTr="00F37C89">
        <w:trPr>
          <w:trHeight w:val="270"/>
        </w:trPr>
        <w:tc>
          <w:tcPr>
            <w:tcW w:w="1728" w:type="dxa"/>
            <w:vMerge/>
          </w:tcPr>
          <w:p w14:paraId="6CC88538" w14:textId="77777777" w:rsidR="00992AC4" w:rsidRPr="00992AC4" w:rsidRDefault="00992AC4" w:rsidP="00992AC4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342" w:type="dxa"/>
            <w:vAlign w:val="center"/>
          </w:tcPr>
          <w:p w14:paraId="63ABA7AF" w14:textId="77777777" w:rsidR="00992AC4" w:rsidRPr="00992AC4" w:rsidRDefault="00992AC4" w:rsidP="00992AC4">
            <w:pPr>
              <w:tabs>
                <w:tab w:val="left" w:pos="1080"/>
              </w:tabs>
              <w:rPr>
                <w:rFonts w:ascii="Arial" w:hAnsi="Arial" w:cs="Arial"/>
                <w:sz w:val="20"/>
              </w:rPr>
            </w:pPr>
            <w:r w:rsidRPr="00992AC4">
              <w:rPr>
                <w:rFonts w:ascii="Arial" w:hAnsi="Arial" w:cs="Arial"/>
                <w:sz w:val="20"/>
              </w:rPr>
              <w:t>NORTH DAKOTA PUBLIC EMPLOYEES RETIREMENT SYSTEM</w:t>
            </w:r>
          </w:p>
        </w:tc>
      </w:tr>
      <w:tr w:rsidR="00992AC4" w:rsidRPr="00992AC4" w14:paraId="6DE1CF6C" w14:textId="77777777" w:rsidTr="00F37C89">
        <w:trPr>
          <w:trHeight w:val="180"/>
        </w:trPr>
        <w:tc>
          <w:tcPr>
            <w:tcW w:w="1728" w:type="dxa"/>
            <w:vMerge/>
          </w:tcPr>
          <w:p w14:paraId="5B45ADC3" w14:textId="77777777" w:rsidR="00992AC4" w:rsidRPr="00992AC4" w:rsidRDefault="00992AC4" w:rsidP="00992AC4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342" w:type="dxa"/>
          </w:tcPr>
          <w:p w14:paraId="696BD722" w14:textId="72F05AFE" w:rsidR="00992AC4" w:rsidRPr="007F532F" w:rsidRDefault="00012137" w:rsidP="007F532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SFN </w:t>
            </w:r>
            <w:r w:rsidR="003C1014">
              <w:rPr>
                <w:rFonts w:ascii="Arial" w:hAnsi="Arial" w:cs="Arial"/>
                <w:sz w:val="16"/>
              </w:rPr>
              <w:t>62523</w:t>
            </w:r>
            <w:r w:rsidR="00992AC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92AC4" w:rsidRPr="00992AC4">
              <w:rPr>
                <w:rFonts w:ascii="Arial" w:hAnsi="Arial" w:cs="Arial"/>
                <w:sz w:val="16"/>
              </w:rPr>
              <w:t>(</w:t>
            </w:r>
            <w:r w:rsidR="00F37C89">
              <w:rPr>
                <w:rFonts w:ascii="Arial" w:hAnsi="Arial" w:cs="Arial"/>
                <w:sz w:val="16"/>
              </w:rPr>
              <w:t xml:space="preserve">Rev </w:t>
            </w:r>
            <w:r w:rsidR="00196388">
              <w:rPr>
                <w:rFonts w:ascii="Arial" w:hAnsi="Arial" w:cs="Arial"/>
                <w:sz w:val="16"/>
              </w:rPr>
              <w:t>01-2025</w:t>
            </w:r>
            <w:r w:rsidR="00992AC4" w:rsidRPr="00992AC4">
              <w:rPr>
                <w:rFonts w:ascii="Arial" w:hAnsi="Arial" w:cs="Arial"/>
                <w:sz w:val="16"/>
              </w:rPr>
              <w:t>)</w:t>
            </w:r>
          </w:p>
          <w:p w14:paraId="6BA32C27" w14:textId="09DFBD16" w:rsidR="00992AC4" w:rsidRPr="007F532F" w:rsidRDefault="00992AC4" w:rsidP="007F532F">
            <w:pPr>
              <w:rPr>
                <w:rFonts w:ascii="Arial" w:hAnsi="Arial" w:cs="Arial"/>
                <w:b/>
                <w:sz w:val="20"/>
              </w:rPr>
            </w:pPr>
            <w:bookmarkStart w:id="2" w:name="SFNAddress"/>
            <w:r w:rsidRPr="00992AC4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992AC4">
              <w:rPr>
                <w:rFonts w:ascii="Arial" w:hAnsi="Arial" w:cs="Arial"/>
                <w:b/>
                <w:sz w:val="20"/>
              </w:rPr>
              <w:t>SFNAddress</w:t>
            </w:r>
            <w:proofErr w:type="spellEnd"/>
            <w:r w:rsidRPr="00992AC4">
              <w:rPr>
                <w:rFonts w:ascii="Arial" w:hAnsi="Arial" w:cs="Arial"/>
                <w:b/>
                <w:sz w:val="20"/>
              </w:rPr>
              <w:t>}</w:t>
            </w:r>
            <w:bookmarkEnd w:id="2"/>
          </w:p>
        </w:tc>
      </w:tr>
    </w:tbl>
    <w:p w14:paraId="0D4C7FAD" w14:textId="77777777" w:rsidR="00974F2B" w:rsidRDefault="00974F2B" w:rsidP="00BA045B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98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3420"/>
      </w:tblGrid>
      <w:tr w:rsidR="00BA045B" w:rsidRPr="00F37C89" w14:paraId="5E8086A9" w14:textId="77777777" w:rsidTr="00F37C89">
        <w:tc>
          <w:tcPr>
            <w:tcW w:w="10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ABB4E" w14:textId="21BB6686" w:rsidR="00BA045B" w:rsidRPr="00F37C89" w:rsidRDefault="00BA045B" w:rsidP="00F37C8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F37C89">
              <w:rPr>
                <w:rFonts w:ascii="Arial" w:hAnsi="Arial" w:cs="Arial"/>
                <w:b/>
                <w:sz w:val="20"/>
                <w:szCs w:val="20"/>
              </w:rPr>
              <w:t xml:space="preserve">PART </w:t>
            </w:r>
            <w:r w:rsidR="007D3619" w:rsidRPr="00F37C89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012137" w:rsidRPr="00F37C8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37C89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F37C89">
              <w:rPr>
                <w:rFonts w:ascii="Arial" w:hAnsi="Arial" w:cs="Arial"/>
                <w:b/>
                <w:sz w:val="20"/>
                <w:szCs w:val="20"/>
              </w:rPr>
              <w:t xml:space="preserve">MEMBER INFORMATION </w:t>
            </w:r>
          </w:p>
        </w:tc>
      </w:tr>
      <w:tr w:rsidR="00974F2B" w:rsidRPr="00F37C89" w14:paraId="64C63AD2" w14:textId="77777777" w:rsidTr="00F37C89">
        <w:tblPrEx>
          <w:tblLook w:val="0000" w:firstRow="0" w:lastRow="0" w:firstColumn="0" w:lastColumn="0" w:noHBand="0" w:noVBand="0"/>
        </w:tblPrEx>
        <w:trPr>
          <w:cantSplit/>
          <w:trHeight w:hRule="exact" w:val="540"/>
        </w:trPr>
        <w:tc>
          <w:tcPr>
            <w:tcW w:w="7560" w:type="dxa"/>
          </w:tcPr>
          <w:p w14:paraId="03BAEDBF" w14:textId="77777777" w:rsidR="00974F2B" w:rsidRPr="00F37C89" w:rsidRDefault="00974F2B" w:rsidP="00012137">
            <w:pPr>
              <w:pStyle w:val="Heading1"/>
              <w:spacing w:after="20"/>
              <w:rPr>
                <w:rFonts w:cs="Arial"/>
                <w:b w:val="0"/>
              </w:rPr>
            </w:pPr>
            <w:r w:rsidRPr="00F37C89">
              <w:rPr>
                <w:rFonts w:cs="Arial"/>
                <w:b w:val="0"/>
              </w:rPr>
              <w:t xml:space="preserve">Name (Last, First, Middle) </w:t>
            </w:r>
          </w:p>
          <w:p w14:paraId="353F5E87" w14:textId="77777777" w:rsidR="00974F2B" w:rsidRPr="00F37C89" w:rsidRDefault="009845AE" w:rsidP="00012137">
            <w:pPr>
              <w:pStyle w:val="Heading1"/>
              <w:spacing w:after="20"/>
              <w:rPr>
                <w:rFonts w:cs="Arial"/>
                <w:bCs/>
                <w:sz w:val="24"/>
                <w:szCs w:val="24"/>
              </w:rPr>
            </w:pPr>
            <w:bookmarkStart w:id="3" w:name="sagitec2"/>
            <w:r w:rsidRPr="00F37C89">
              <w:rPr>
                <w:rFonts w:cs="Arial"/>
                <w:bCs/>
                <w:sz w:val="24"/>
                <w:szCs w:val="24"/>
              </w:rPr>
              <w:t>{</w:t>
            </w:r>
            <w:proofErr w:type="spellStart"/>
            <w:r w:rsidRPr="00F37C89">
              <w:rPr>
                <w:rFonts w:cs="Arial"/>
                <w:bCs/>
                <w:sz w:val="24"/>
                <w:szCs w:val="24"/>
              </w:rPr>
              <w:t>stdMbrFullNameLFM</w:t>
            </w:r>
            <w:proofErr w:type="spellEnd"/>
            <w:r w:rsidRPr="00F37C89">
              <w:rPr>
                <w:rFonts w:cs="Arial"/>
                <w:bCs/>
                <w:sz w:val="24"/>
                <w:szCs w:val="24"/>
              </w:rPr>
              <w:t>}</w:t>
            </w:r>
            <w:bookmarkEnd w:id="3"/>
          </w:p>
        </w:tc>
        <w:tc>
          <w:tcPr>
            <w:tcW w:w="3420" w:type="dxa"/>
          </w:tcPr>
          <w:p w14:paraId="5B1A25FA" w14:textId="77777777" w:rsidR="00974F2B" w:rsidRPr="00F37C89" w:rsidRDefault="00974F2B" w:rsidP="00012137">
            <w:pPr>
              <w:pStyle w:val="Heading1"/>
              <w:spacing w:after="20"/>
              <w:rPr>
                <w:rFonts w:cs="Arial"/>
                <w:b w:val="0"/>
              </w:rPr>
            </w:pPr>
            <w:r w:rsidRPr="00F37C89">
              <w:rPr>
                <w:rFonts w:cs="Arial"/>
                <w:b w:val="0"/>
              </w:rPr>
              <w:t>NDPERS Member ID</w:t>
            </w:r>
          </w:p>
          <w:p w14:paraId="152FC5DC" w14:textId="77777777" w:rsidR="00974F2B" w:rsidRPr="00F37C89" w:rsidRDefault="009845AE" w:rsidP="00012137">
            <w:pPr>
              <w:pStyle w:val="Heading1"/>
              <w:spacing w:after="20"/>
              <w:rPr>
                <w:rFonts w:cs="Arial"/>
                <w:bCs/>
                <w:sz w:val="24"/>
                <w:szCs w:val="24"/>
              </w:rPr>
            </w:pPr>
            <w:bookmarkStart w:id="4" w:name="sagitec3"/>
            <w:r w:rsidRPr="00F37C89">
              <w:rPr>
                <w:rFonts w:cs="Arial"/>
                <w:bCs/>
                <w:sz w:val="24"/>
                <w:szCs w:val="24"/>
              </w:rPr>
              <w:t>{</w:t>
            </w:r>
            <w:proofErr w:type="spellStart"/>
            <w:r w:rsidRPr="00F37C89">
              <w:rPr>
                <w:rFonts w:cs="Arial"/>
                <w:bCs/>
                <w:sz w:val="24"/>
                <w:szCs w:val="24"/>
              </w:rPr>
              <w:t>stdMbrPERSLinkID</w:t>
            </w:r>
            <w:proofErr w:type="spellEnd"/>
            <w:r w:rsidRPr="00F37C89">
              <w:rPr>
                <w:rFonts w:cs="Arial"/>
                <w:bCs/>
                <w:sz w:val="24"/>
                <w:szCs w:val="24"/>
              </w:rPr>
              <w:t>}</w:t>
            </w:r>
            <w:bookmarkEnd w:id="4"/>
          </w:p>
        </w:tc>
      </w:tr>
      <w:tr w:rsidR="00974F2B" w:rsidRPr="00F37C89" w14:paraId="6D06FD38" w14:textId="77777777" w:rsidTr="00F37C89">
        <w:tblPrEx>
          <w:tblLook w:val="0000" w:firstRow="0" w:lastRow="0" w:firstColumn="0" w:lastColumn="0" w:noHBand="0" w:noVBand="0"/>
        </w:tblPrEx>
        <w:trPr>
          <w:cantSplit/>
          <w:trHeight w:hRule="exact" w:val="540"/>
        </w:trPr>
        <w:tc>
          <w:tcPr>
            <w:tcW w:w="7560" w:type="dxa"/>
            <w:tcBorders>
              <w:bottom w:val="single" w:sz="4" w:space="0" w:color="auto"/>
            </w:tcBorders>
          </w:tcPr>
          <w:p w14:paraId="23CB8972" w14:textId="4E403584" w:rsidR="00974F2B" w:rsidRPr="00F37C89" w:rsidRDefault="00974F2B" w:rsidP="00012137">
            <w:pPr>
              <w:pStyle w:val="Heading1"/>
              <w:spacing w:after="20"/>
              <w:rPr>
                <w:rFonts w:cs="Arial"/>
                <w:b w:val="0"/>
              </w:rPr>
            </w:pPr>
            <w:r w:rsidRPr="00F37C89">
              <w:rPr>
                <w:rFonts w:cs="Arial"/>
                <w:b w:val="0"/>
              </w:rPr>
              <w:t>Last Four Digits of Social Security Number</w:t>
            </w:r>
            <w:r w:rsidR="00F37C89">
              <w:rPr>
                <w:rFonts w:cs="Arial"/>
                <w:b w:val="0"/>
              </w:rPr>
              <w:br/>
            </w:r>
            <w:r w:rsidRPr="00F37C89">
              <w:rPr>
                <w:rFonts w:cs="Arial"/>
                <w:b w:val="0"/>
              </w:rPr>
              <w:t xml:space="preserve"> </w:t>
            </w:r>
            <w:bookmarkStart w:id="5" w:name="sagitec4"/>
            <w:r w:rsidR="009845AE" w:rsidRPr="00F37C89">
              <w:rPr>
                <w:rFonts w:cs="Arial"/>
                <w:b w:val="0"/>
              </w:rPr>
              <w:t>{</w:t>
            </w:r>
            <w:proofErr w:type="spellStart"/>
            <w:r w:rsidR="009845AE" w:rsidRPr="00F37C89">
              <w:rPr>
                <w:rFonts w:cs="Arial"/>
                <w:b w:val="0"/>
              </w:rPr>
              <w:t>stdMbrLastFourDigitsOfSSN</w:t>
            </w:r>
            <w:proofErr w:type="spellEnd"/>
            <w:r w:rsidR="009845AE" w:rsidRPr="00F37C89">
              <w:rPr>
                <w:rFonts w:cs="Arial"/>
                <w:b w:val="0"/>
              </w:rPr>
              <w:t>}</w:t>
            </w:r>
            <w:bookmarkEnd w:id="5"/>
          </w:p>
          <w:p w14:paraId="52649741" w14:textId="77777777" w:rsidR="00974F2B" w:rsidRPr="00F37C89" w:rsidRDefault="00974F2B" w:rsidP="00012137">
            <w:pPr>
              <w:tabs>
                <w:tab w:val="left" w:pos="4905"/>
              </w:tabs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780B8555" w14:textId="1051F8F9" w:rsidR="00974F2B" w:rsidRPr="00F37C89" w:rsidRDefault="00974F2B" w:rsidP="00707CE7">
            <w:pPr>
              <w:pStyle w:val="Heading1"/>
              <w:spacing w:before="40" w:after="20"/>
              <w:rPr>
                <w:rFonts w:cs="Arial"/>
                <w:b w:val="0"/>
              </w:rPr>
            </w:pPr>
            <w:r w:rsidRPr="00F37C89">
              <w:rPr>
                <w:rFonts w:cs="Arial"/>
                <w:b w:val="0"/>
              </w:rPr>
              <w:t xml:space="preserve">Date of Birth </w:t>
            </w:r>
            <w:r w:rsidR="00544E04" w:rsidRPr="00F37C89">
              <w:rPr>
                <w:rFonts w:cs="Arial"/>
                <w:b w:val="0"/>
              </w:rPr>
              <w:t>(mm/dd/</w:t>
            </w:r>
            <w:proofErr w:type="spellStart"/>
            <w:r w:rsidR="00544E04" w:rsidRPr="00F37C89">
              <w:rPr>
                <w:rFonts w:cs="Arial"/>
                <w:b w:val="0"/>
              </w:rPr>
              <w:t>yyyy</w:t>
            </w:r>
            <w:proofErr w:type="spellEnd"/>
            <w:r w:rsidR="00544E04" w:rsidRPr="00F37C89">
              <w:rPr>
                <w:rFonts w:cs="Arial"/>
                <w:b w:val="0"/>
              </w:rPr>
              <w:t>)</w:t>
            </w:r>
            <w:r w:rsidR="00F37C89">
              <w:rPr>
                <w:rFonts w:cs="Arial"/>
                <w:b w:val="0"/>
              </w:rPr>
              <w:br/>
            </w:r>
            <w:r w:rsidR="00544E04" w:rsidRPr="00F37C89">
              <w:rPr>
                <w:rFonts w:cs="Arial"/>
                <w:b w:val="0"/>
              </w:rPr>
              <w:t xml:space="preserve"> </w:t>
            </w:r>
            <w:bookmarkStart w:id="6" w:name="sagitec5"/>
            <w:r w:rsidR="009845AE" w:rsidRPr="00F37C89">
              <w:rPr>
                <w:rFonts w:cs="Arial"/>
                <w:b w:val="0"/>
              </w:rPr>
              <w:t>{</w:t>
            </w:r>
            <w:proofErr w:type="spellStart"/>
            <w:r w:rsidR="009845AE" w:rsidRPr="00F37C89">
              <w:rPr>
                <w:rFonts w:cs="Arial"/>
                <w:b w:val="0"/>
              </w:rPr>
              <w:t>stdMbrDateOfBirth</w:t>
            </w:r>
            <w:proofErr w:type="spellEnd"/>
            <w:r w:rsidR="009845AE" w:rsidRPr="00F37C89">
              <w:rPr>
                <w:rFonts w:cs="Arial"/>
                <w:b w:val="0"/>
              </w:rPr>
              <w:t>}</w:t>
            </w:r>
            <w:bookmarkEnd w:id="6"/>
          </w:p>
        </w:tc>
      </w:tr>
      <w:tr w:rsidR="008E53CB" w:rsidRPr="00F37C89" w14:paraId="765FDD43" w14:textId="77777777" w:rsidTr="00F37C89">
        <w:tblPrEx>
          <w:tblLook w:val="0000" w:firstRow="0" w:lastRow="0" w:firstColumn="0" w:lastColumn="0" w:noHBand="0" w:noVBand="0"/>
        </w:tblPrEx>
        <w:trPr>
          <w:cantSplit/>
          <w:trHeight w:hRule="exact" w:val="540"/>
        </w:trPr>
        <w:tc>
          <w:tcPr>
            <w:tcW w:w="7560" w:type="dxa"/>
            <w:tcBorders>
              <w:bottom w:val="single" w:sz="4" w:space="0" w:color="auto"/>
            </w:tcBorders>
          </w:tcPr>
          <w:p w14:paraId="2372A919" w14:textId="1AF0D6FC" w:rsidR="008E53CB" w:rsidRPr="00F37C89" w:rsidRDefault="008E53CB" w:rsidP="00012137">
            <w:pPr>
              <w:pStyle w:val="Heading1"/>
              <w:spacing w:after="20"/>
              <w:rPr>
                <w:rFonts w:cs="Arial"/>
                <w:b w:val="0"/>
              </w:rPr>
            </w:pPr>
            <w:r w:rsidRPr="00F37C89">
              <w:rPr>
                <w:rFonts w:cs="Arial"/>
                <w:b w:val="0"/>
              </w:rPr>
              <w:t>Member email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00CDE892" w14:textId="58364B69" w:rsidR="008E53CB" w:rsidRPr="00F37C89" w:rsidRDefault="008E53CB" w:rsidP="00707CE7">
            <w:pPr>
              <w:pStyle w:val="Heading1"/>
              <w:spacing w:before="40" w:after="20"/>
              <w:rPr>
                <w:rFonts w:cs="Arial"/>
                <w:b w:val="0"/>
              </w:rPr>
            </w:pPr>
            <w:r w:rsidRPr="00F37C89">
              <w:rPr>
                <w:rFonts w:cs="Arial"/>
                <w:b w:val="0"/>
              </w:rPr>
              <w:t>Member phone number</w:t>
            </w:r>
          </w:p>
        </w:tc>
      </w:tr>
      <w:tr w:rsidR="00F37C89" w:rsidRPr="00F37C89" w14:paraId="28FAE503" w14:textId="77777777" w:rsidTr="00F37C89">
        <w:tblPrEx>
          <w:tblLook w:val="0000" w:firstRow="0" w:lastRow="0" w:firstColumn="0" w:lastColumn="0" w:noHBand="0" w:noVBand="0"/>
        </w:tblPrEx>
        <w:trPr>
          <w:cantSplit/>
          <w:trHeight w:hRule="exact" w:val="418"/>
        </w:trPr>
        <w:tc>
          <w:tcPr>
            <w:tcW w:w="10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D64A5" w14:textId="2AB37B9B" w:rsidR="00F37C89" w:rsidRPr="00F37C89" w:rsidRDefault="00F37C89" w:rsidP="00F37C89">
            <w:pPr>
              <w:tabs>
                <w:tab w:val="left" w:pos="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F37C89">
              <w:rPr>
                <w:rFonts w:ascii="Arial" w:hAnsi="Arial" w:cs="Arial"/>
                <w:b/>
                <w:sz w:val="20"/>
                <w:szCs w:val="20"/>
              </w:rPr>
              <w:t xml:space="preserve">PART B: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F37C89">
              <w:rPr>
                <w:rFonts w:ascii="Arial" w:hAnsi="Arial" w:cs="Arial"/>
                <w:b/>
                <w:sz w:val="20"/>
                <w:szCs w:val="20"/>
              </w:rPr>
              <w:t>ELIGIBILITY AND ACKNOWLEDGEMENT</w:t>
            </w:r>
          </w:p>
        </w:tc>
      </w:tr>
      <w:tr w:rsidR="00F37C89" w:rsidRPr="00F37C89" w14:paraId="291FBACA" w14:textId="77777777" w:rsidTr="004B66A7">
        <w:tblPrEx>
          <w:tblLook w:val="0000" w:firstRow="0" w:lastRow="0" w:firstColumn="0" w:lastColumn="0" w:noHBand="0" w:noVBand="0"/>
        </w:tblPrEx>
        <w:trPr>
          <w:cantSplit/>
          <w:trHeight w:hRule="exact" w:val="10351"/>
        </w:trPr>
        <w:tc>
          <w:tcPr>
            <w:tcW w:w="10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5C34F9" w14:textId="42292AA8" w:rsidR="004B66A7" w:rsidRPr="004B66A7" w:rsidRDefault="004B66A7" w:rsidP="004B66A7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 xml:space="preserve">Per NDCC 4-52.6-02.2, eligible employee means a permanent state employee of a state employer who on December 31, 2024, is a participating member of the Public Employees Retirement System Main Defined Benefit Plan (see Tiers on page 3) under chapter 54-52, who has been a participating member under chapter 54-52 for no more than five years, and who is at least eighteen years of age.  </w:t>
            </w:r>
          </w:p>
          <w:p w14:paraId="431FD940" w14:textId="40563E88" w:rsidR="004B66A7" w:rsidRPr="004B66A7" w:rsidRDefault="004B66A7" w:rsidP="004B66A7">
            <w:pPr>
              <w:spacing w:after="160"/>
              <w:rPr>
                <w:rFonts w:ascii="Arial" w:hAnsi="Arial" w:cs="Arial"/>
                <w:w w:val="98"/>
                <w:sz w:val="20"/>
                <w:szCs w:val="20"/>
              </w:rPr>
            </w:pPr>
            <w:r w:rsidRPr="004B66A7">
              <w:rPr>
                <w:rFonts w:ascii="Arial" w:hAnsi="Arial" w:cs="Arial"/>
                <w:w w:val="98"/>
                <w:sz w:val="20"/>
                <w:szCs w:val="20"/>
              </w:rPr>
              <w:t>For the purpose of identifying employer obligations under the provisions of NDCC 54-52-06(1)(a), NDCC 54-52.6-02.2, and NDCC 54-52.6-09.5, and determining employee eligibility under NDCC 54-52.6-02.2, per NDAC 71-08-11-08, “state governmental unit” and “state employer” are those state entities that receive budgetary approval from the state legislature.</w:t>
            </w:r>
          </w:p>
          <w:p w14:paraId="62D80D2F" w14:textId="47A9B688" w:rsidR="004B66A7" w:rsidRPr="004B66A7" w:rsidRDefault="004B66A7" w:rsidP="004B66A7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 xml:space="preserve">I have been given the opportunity to elect to </w:t>
            </w:r>
            <w:r w:rsidRPr="004B66A7">
              <w:rPr>
                <w:rFonts w:ascii="Arial" w:hAnsi="Arial" w:cs="Arial"/>
                <w:sz w:val="20"/>
                <w:szCs w:val="20"/>
                <w:u w:val="single"/>
              </w:rPr>
              <w:t>remain</w:t>
            </w:r>
            <w:r w:rsidRPr="004B66A7">
              <w:rPr>
                <w:rFonts w:ascii="Arial" w:hAnsi="Arial" w:cs="Arial"/>
                <w:sz w:val="20"/>
                <w:szCs w:val="20"/>
              </w:rPr>
              <w:t xml:space="preserve"> in the Main Defined Benefit retirement plan under NDCC  54-52 or </w:t>
            </w:r>
            <w:r w:rsidRPr="004B66A7">
              <w:rPr>
                <w:rFonts w:ascii="Arial" w:hAnsi="Arial" w:cs="Arial"/>
                <w:sz w:val="20"/>
                <w:szCs w:val="20"/>
                <w:u w:val="single"/>
              </w:rPr>
              <w:t>terminate</w:t>
            </w:r>
            <w:r w:rsidRPr="004B66A7">
              <w:rPr>
                <w:rFonts w:ascii="Arial" w:hAnsi="Arial" w:cs="Arial"/>
                <w:sz w:val="20"/>
                <w:szCs w:val="20"/>
              </w:rPr>
              <w:t xml:space="preserve"> membership and become a participating member in the Defined Contribution Retirement Plan under NDCC 54-52.6 during the special election window of January 1, 2025 – March 31, 2025.</w:t>
            </w:r>
          </w:p>
          <w:p w14:paraId="38A1C778" w14:textId="54CC520D" w:rsidR="004B66A7" w:rsidRPr="004B66A7" w:rsidRDefault="004B66A7" w:rsidP="004B66A7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 xml:space="preserve">If I elect to terminate membership and participate in the Defined Contribution Plan, </w:t>
            </w:r>
            <w:r w:rsidRPr="004B66A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 understand my election is irrevocable and permanent</w:t>
            </w:r>
            <w:r w:rsidRPr="004B66A7">
              <w:rPr>
                <w:rFonts w:ascii="Arial" w:hAnsi="Arial" w:cs="Arial"/>
                <w:sz w:val="20"/>
                <w:szCs w:val="20"/>
              </w:rPr>
              <w:t xml:space="preserve"> and I will not be able to rejoin the Main Defined Benefit Plan in the future under any circumstance.  Further, if I elect to transfer to the Defined Contribution Plan, I voluntarily waive all of my rights to a pension, annuity, retirement allowance, disability benefit, dual service or any other benefit under the NDCC 54-52 Main Defined Benefit Plan.  I understand that if I terminate state employment before receiving the lump sum transfer, my election is invalid, and I will remain a member of Main Defined Benefit Plan.  </w:t>
            </w:r>
          </w:p>
          <w:p w14:paraId="685AD9F1" w14:textId="3D74A3F9" w:rsidR="004B66A7" w:rsidRPr="004B66A7" w:rsidRDefault="004B66A7" w:rsidP="004B66A7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>I acknowledge that by electing the Defined Contribution Retirement Plan, I may be eligible for an additional annual contribution payment to my account in the Defined Contribution Retirement Plan for the prior year.  The first payment will be $3,333.00 paid by my state employer in January 2026, with subsequent payments for up to two (2) remaining years each January, as long as I continue permanent employment with an eligible state employer.  Annual contribution payments will extend no further than January 2028.  I understand that if I terminate employment with an eligible state employer before receiving up to the three (3) allowable additional annual contribution payments, I will forfeit any subsequent payments.</w:t>
            </w:r>
          </w:p>
          <w:p w14:paraId="09B88F2D" w14:textId="3EC36CD6" w:rsidR="004B66A7" w:rsidRPr="004B66A7" w:rsidRDefault="004B66A7" w:rsidP="004B66A7">
            <w:pPr>
              <w:tabs>
                <w:tab w:val="left" w:pos="0"/>
                <w:tab w:val="right" w:pos="11252"/>
                <w:tab w:val="left" w:pos="0"/>
              </w:tabs>
              <w:spacing w:after="160"/>
              <w:rPr>
                <w:rFonts w:ascii="Arial" w:hAnsi="Arial" w:cs="Arial"/>
                <w:w w:val="98"/>
                <w:sz w:val="20"/>
                <w:szCs w:val="20"/>
              </w:rPr>
            </w:pPr>
            <w:r w:rsidRPr="004B66A7">
              <w:rPr>
                <w:rFonts w:ascii="Arial" w:hAnsi="Arial" w:cs="Arial"/>
                <w:w w:val="98"/>
                <w:sz w:val="20"/>
                <w:szCs w:val="20"/>
              </w:rPr>
              <w:t>I have had the opportunity to speak with an attorney and financial planner of my choosing at my own expense, and to review NDCC 54-52 and 54-52.6 and the information available from NDPERS, and to ask any questions I may have concerning this election.  I further understand that under the NDCC 54-52.6 Defined Contribution Retirement Plan, I will be responsible for directing the investment of any transferred fund balance as well as future retirement contributions. I will be solely responsible for the investment results of my account. NDPERS and its governing board will not be liable for any election or investment decision I make or any default investment as a result of my failure to timely make an investment election.</w:t>
            </w:r>
          </w:p>
          <w:p w14:paraId="450157E6" w14:textId="77777777" w:rsidR="004B66A7" w:rsidRPr="004B66A7" w:rsidRDefault="004B66A7" w:rsidP="004B66A7">
            <w:pPr>
              <w:tabs>
                <w:tab w:val="left" w:pos="0"/>
                <w:tab w:val="right" w:pos="11252"/>
                <w:tab w:val="left" w:pos="0"/>
              </w:tabs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>I understand that my election to terminate membership and join the Defined Contribution Plan must be either:</w:t>
            </w:r>
          </w:p>
          <w:p w14:paraId="3634A459" w14:textId="77777777" w:rsidR="004B66A7" w:rsidRDefault="004B66A7" w:rsidP="004B66A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right" w:pos="11252"/>
                <w:tab w:val="left" w:pos="0"/>
              </w:tabs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>Hand delivered and date stamped by the NDPERS office at 1600 E Century Ave. Bismarck, ND between Wednesday, January 1, 2025 and Monday, March 31, 2025 at 5:00 PM CT.</w:t>
            </w:r>
          </w:p>
          <w:p w14:paraId="3E27D5E6" w14:textId="77777777" w:rsidR="004B66A7" w:rsidRDefault="004B66A7" w:rsidP="004B66A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right" w:pos="11252"/>
                <w:tab w:val="left" w:pos="0"/>
              </w:tabs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>Electronically received by the NDPERS info account at ndpers-info@nd.gov between Wednesday, January 1, 2025 and Monday, March 31, 2025 at 11:59 PM CT.</w:t>
            </w:r>
          </w:p>
          <w:p w14:paraId="1CAB276E" w14:textId="77777777" w:rsidR="004B66A7" w:rsidRDefault="004B66A7" w:rsidP="004B66A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right" w:pos="11252"/>
                <w:tab w:val="left" w:pos="0"/>
              </w:tabs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>Deposited into the NDPERS drop box at 1600 E Century Ave. Bismarck, ND between Wednesday, January 1, 2025 and Monday, March 31, 2025.</w:t>
            </w:r>
          </w:p>
          <w:p w14:paraId="19313477" w14:textId="32EFC053" w:rsidR="004B66A7" w:rsidRPr="004B66A7" w:rsidRDefault="004B66A7" w:rsidP="004B66A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right" w:pos="11252"/>
                <w:tab w:val="left" w:pos="0"/>
              </w:tabs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4B66A7">
              <w:rPr>
                <w:rFonts w:ascii="Arial" w:hAnsi="Arial" w:cs="Arial"/>
                <w:sz w:val="20"/>
                <w:szCs w:val="20"/>
              </w:rPr>
              <w:t>Postmarked by a delivery service between January 1, 2025 and Monday, March 31, 2025.</w:t>
            </w:r>
          </w:p>
          <w:p w14:paraId="4C991DF9" w14:textId="0FB67DF1" w:rsidR="004B66A7" w:rsidRPr="00F37C89" w:rsidRDefault="004B66A7" w:rsidP="004B66A7">
            <w:pPr>
              <w:tabs>
                <w:tab w:val="left" w:pos="0"/>
                <w:tab w:val="right" w:pos="11252"/>
                <w:tab w:val="left" w:pos="0"/>
              </w:tabs>
              <w:spacing w:after="160"/>
            </w:pPr>
            <w:r w:rsidRPr="004B66A7">
              <w:rPr>
                <w:rFonts w:ascii="Arial" w:hAnsi="Arial" w:cs="Arial"/>
                <w:sz w:val="20"/>
                <w:szCs w:val="20"/>
              </w:rPr>
              <w:t>If I fail to provide my election by the date and time for any of the methods above, I shall remain a member of the Main Defined Benefit Retirement Plan.</w:t>
            </w:r>
          </w:p>
        </w:tc>
      </w:tr>
      <w:tr w:rsidR="00F37C89" w:rsidRPr="00992AC4" w14:paraId="3889C7CA" w14:textId="77777777" w:rsidTr="00F37C89"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CFCB2" w14:textId="77777777" w:rsidR="00F37C89" w:rsidRDefault="00F37C89" w:rsidP="00A91259">
            <w:pPr>
              <w:rPr>
                <w:rFonts w:ascii="Arial" w:hAnsi="Arial" w:cs="Arial"/>
                <w:sz w:val="20"/>
                <w:szCs w:val="20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lastRenderedPageBreak/>
              <w:t>DEFINED CONTRIBUTION RETIREMENT PLAN SPECIAL ELECTION</w:t>
            </w:r>
          </w:p>
          <w:p w14:paraId="6C881593" w14:textId="77777777" w:rsidR="00F37C89" w:rsidRDefault="00F37C89" w:rsidP="00F37C89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sz w:val="16"/>
                <w:szCs w:val="16"/>
              </w:rPr>
              <w:t xml:space="preserve">SFN  62523 (Rev 01-2025) Page 2 of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7FD73B5E" w14:textId="77777777" w:rsidR="00F37C89" w:rsidRDefault="00F37C89" w:rsidP="00F37C89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6A0763BA" w14:textId="59383742" w:rsidR="00F37C89" w:rsidRPr="00F37C89" w:rsidRDefault="00F37C89" w:rsidP="00F37C89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C89" w:rsidRPr="00F37C89" w14:paraId="7D6579E1" w14:textId="77777777" w:rsidTr="00F37C89">
        <w:trPr>
          <w:trHeight w:val="418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F66D" w14:textId="0E7CCF53" w:rsidR="00F37C89" w:rsidRPr="00F37C89" w:rsidRDefault="00F37C89" w:rsidP="00F37C89">
            <w:pPr>
              <w:tabs>
                <w:tab w:val="left" w:pos="0"/>
              </w:tabs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b/>
                <w:sz w:val="20"/>
                <w:szCs w:val="20"/>
              </w:rPr>
              <w:t>PART C: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F37C89">
              <w:rPr>
                <w:rFonts w:ascii="Arial" w:hAnsi="Arial" w:cs="Arial"/>
                <w:b/>
                <w:sz w:val="20"/>
                <w:szCs w:val="20"/>
              </w:rPr>
              <w:t xml:space="preserve">EMPLOYEE ELECTION </w:t>
            </w:r>
          </w:p>
        </w:tc>
      </w:tr>
      <w:tr w:rsidR="00F37C89" w:rsidRPr="00F37C89" w14:paraId="162D99BD" w14:textId="77777777" w:rsidTr="00F37C89"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26F9" w14:textId="77777777" w:rsidR="00F37C89" w:rsidRPr="00F37C89" w:rsidRDefault="00F37C89" w:rsidP="00F37C89">
            <w:pPr>
              <w:spacing w:before="40" w:after="96"/>
              <w:rPr>
                <w:rFonts w:ascii="Arial" w:hAnsi="Arial" w:cs="Arial"/>
                <w:sz w:val="20"/>
                <w:szCs w:val="20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t>I have reviewed and understand each of the above provisions, and I hereby elect to remain in the Main Defined Benefit Retirement Plan.</w:t>
            </w:r>
          </w:p>
          <w:p w14:paraId="0CC2546D" w14:textId="46491033" w:rsidR="00F37C89" w:rsidRPr="00F37C89" w:rsidRDefault="00F37C89" w:rsidP="00F37C89">
            <w:pPr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7C8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7C89">
              <w:rPr>
                <w:rFonts w:ascii="Arial" w:hAnsi="Arial" w:cs="Arial"/>
                <w:sz w:val="20"/>
                <w:szCs w:val="20"/>
              </w:rPr>
            </w:r>
            <w:r w:rsidRPr="00F37C8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7C8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7C89">
              <w:rPr>
                <w:rFonts w:ascii="Arial" w:hAnsi="Arial" w:cs="Arial"/>
                <w:sz w:val="20"/>
                <w:szCs w:val="20"/>
              </w:rPr>
              <w:t xml:space="preserve"> Remain</w:t>
            </w:r>
          </w:p>
        </w:tc>
      </w:tr>
      <w:tr w:rsidR="00F37C89" w:rsidRPr="00F37C89" w14:paraId="3351C764" w14:textId="77777777" w:rsidTr="00F37C89">
        <w:trPr>
          <w:trHeight w:val="547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9F3B" w14:textId="2A3A5A00" w:rsidR="00F37C89" w:rsidRPr="00F37C89" w:rsidRDefault="00F37C89" w:rsidP="00F37C89">
            <w:pPr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t xml:space="preserve">Member’s Signature (Electronic Signatures will </w:t>
            </w:r>
            <w:r w:rsidRPr="00F37C89">
              <w:rPr>
                <w:rFonts w:ascii="Arial" w:hAnsi="Arial" w:cs="Arial"/>
                <w:sz w:val="20"/>
                <w:szCs w:val="20"/>
                <w:u w:val="single"/>
              </w:rPr>
              <w:t>not</w:t>
            </w:r>
            <w:r w:rsidRPr="00F37C89">
              <w:rPr>
                <w:rFonts w:ascii="Arial" w:hAnsi="Arial" w:cs="Arial"/>
                <w:sz w:val="20"/>
                <w:szCs w:val="20"/>
              </w:rPr>
              <w:t xml:space="preserve"> be accepted)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3F50" w14:textId="4CA2982B" w:rsidR="00F37C89" w:rsidRPr="00F37C89" w:rsidRDefault="00F37C89" w:rsidP="00F37C89">
            <w:pPr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t>Effective Date</w:t>
            </w:r>
          </w:p>
        </w:tc>
      </w:tr>
      <w:tr w:rsidR="00F37C89" w:rsidRPr="00F37C89" w14:paraId="0F0FB99D" w14:textId="77777777" w:rsidTr="00F37C89"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6B8" w14:textId="77777777" w:rsidR="00F37C89" w:rsidRPr="00F37C89" w:rsidRDefault="00F37C89" w:rsidP="00F37C89">
            <w:pPr>
              <w:spacing w:before="40" w:after="96"/>
              <w:rPr>
                <w:rFonts w:ascii="Arial" w:hAnsi="Arial" w:cs="Arial"/>
                <w:sz w:val="20"/>
                <w:szCs w:val="20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t>I have reviewed and understand each of the above provisions, and I hereby elect to terminate my membership in the Main Defined Benefit Retirement Plan and transfer to the Defined Contribution Retirement Plan.</w:t>
            </w:r>
          </w:p>
          <w:p w14:paraId="371A8291" w14:textId="09E425DA" w:rsidR="00F37C89" w:rsidRPr="00F37C89" w:rsidRDefault="00F37C89" w:rsidP="00F37C89">
            <w:pPr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7C8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7C89">
              <w:rPr>
                <w:rFonts w:ascii="Arial" w:hAnsi="Arial" w:cs="Arial"/>
                <w:sz w:val="20"/>
                <w:szCs w:val="20"/>
              </w:rPr>
            </w:r>
            <w:r w:rsidRPr="00F37C8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7C8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7C89">
              <w:rPr>
                <w:rFonts w:ascii="Arial" w:hAnsi="Arial" w:cs="Arial"/>
                <w:sz w:val="20"/>
                <w:szCs w:val="20"/>
              </w:rPr>
              <w:t xml:space="preserve"> Terminate</w:t>
            </w:r>
          </w:p>
        </w:tc>
      </w:tr>
      <w:tr w:rsidR="00F37C89" w:rsidRPr="00F37C89" w14:paraId="4973FB9B" w14:textId="77777777" w:rsidTr="00F37C89">
        <w:trPr>
          <w:trHeight w:val="547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4FD" w14:textId="1B9B7ECE" w:rsidR="00F37C89" w:rsidRPr="00F37C89" w:rsidRDefault="00F37C89" w:rsidP="00F37C89">
            <w:pPr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t xml:space="preserve">Member’s Signature (Electronic Signatures will </w:t>
            </w:r>
            <w:r w:rsidRPr="00F37C89">
              <w:rPr>
                <w:rFonts w:ascii="Arial" w:hAnsi="Arial" w:cs="Arial"/>
                <w:sz w:val="20"/>
                <w:szCs w:val="20"/>
                <w:u w:val="single"/>
              </w:rPr>
              <w:t>not</w:t>
            </w:r>
            <w:r w:rsidRPr="00F37C89">
              <w:rPr>
                <w:rFonts w:ascii="Arial" w:hAnsi="Arial" w:cs="Arial"/>
                <w:sz w:val="20"/>
                <w:szCs w:val="20"/>
              </w:rPr>
              <w:t xml:space="preserve"> be accepted)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BF05" w14:textId="3103ECD5" w:rsidR="00F37C89" w:rsidRPr="00F37C89" w:rsidRDefault="00F37C89" w:rsidP="00F37C89">
            <w:pPr>
              <w:rPr>
                <w:rFonts w:ascii="Arial" w:hAnsi="Arial" w:cs="Arial"/>
                <w:sz w:val="16"/>
                <w:szCs w:val="16"/>
              </w:rPr>
            </w:pPr>
            <w:r w:rsidRPr="00F37C89">
              <w:rPr>
                <w:rFonts w:ascii="Arial" w:hAnsi="Arial" w:cs="Arial"/>
                <w:sz w:val="20"/>
                <w:szCs w:val="20"/>
              </w:rPr>
              <w:t>Termination Date</w:t>
            </w:r>
          </w:p>
        </w:tc>
      </w:tr>
    </w:tbl>
    <w:p w14:paraId="378ECCAA" w14:textId="77777777" w:rsidR="008E53CB" w:rsidRPr="00F37C89" w:rsidRDefault="008E53CB">
      <w:pPr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br w:type="page"/>
      </w:r>
    </w:p>
    <w:p w14:paraId="7C96A215" w14:textId="77777777" w:rsidR="00F37C89" w:rsidRDefault="00F37C89" w:rsidP="00F37C89">
      <w:pPr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lastRenderedPageBreak/>
        <w:t>DEFINED CONTRIBUTION RETIREMENT PLAN SPECIAL ELECTION</w:t>
      </w:r>
    </w:p>
    <w:p w14:paraId="39D4F7F7" w14:textId="4D00FD55" w:rsidR="00F37C89" w:rsidRDefault="00F37C89" w:rsidP="00F37C89">
      <w:pPr>
        <w:tabs>
          <w:tab w:val="left" w:pos="0"/>
        </w:tabs>
        <w:rPr>
          <w:rFonts w:ascii="Arial" w:hAnsi="Arial" w:cs="Arial"/>
          <w:sz w:val="16"/>
          <w:szCs w:val="16"/>
        </w:rPr>
      </w:pPr>
      <w:r w:rsidRPr="00F37C89">
        <w:rPr>
          <w:rFonts w:ascii="Arial" w:hAnsi="Arial" w:cs="Arial"/>
          <w:sz w:val="16"/>
          <w:szCs w:val="16"/>
        </w:rPr>
        <w:t xml:space="preserve">SFN  62523 (Rev 01-2025) Page </w:t>
      </w:r>
      <w:r>
        <w:rPr>
          <w:rFonts w:ascii="Arial" w:hAnsi="Arial" w:cs="Arial"/>
          <w:sz w:val="16"/>
          <w:szCs w:val="16"/>
        </w:rPr>
        <w:t>3</w:t>
      </w:r>
      <w:r w:rsidRPr="00F37C89">
        <w:rPr>
          <w:rFonts w:ascii="Arial" w:hAnsi="Arial" w:cs="Arial"/>
          <w:sz w:val="16"/>
          <w:szCs w:val="16"/>
        </w:rPr>
        <w:t xml:space="preserve"> of </w:t>
      </w:r>
      <w:r>
        <w:rPr>
          <w:rFonts w:ascii="Arial" w:hAnsi="Arial" w:cs="Arial"/>
          <w:sz w:val="16"/>
          <w:szCs w:val="16"/>
        </w:rPr>
        <w:t>3</w:t>
      </w:r>
    </w:p>
    <w:p w14:paraId="35E82941" w14:textId="77777777" w:rsidR="00F37C89" w:rsidRDefault="00F37C89" w:rsidP="00F37C89">
      <w:pPr>
        <w:tabs>
          <w:tab w:val="left" w:pos="0"/>
        </w:tabs>
        <w:rPr>
          <w:rFonts w:ascii="Arial" w:hAnsi="Arial" w:cs="Arial"/>
          <w:sz w:val="16"/>
          <w:szCs w:val="16"/>
        </w:rPr>
      </w:pPr>
    </w:p>
    <w:p w14:paraId="1C6FC9A5" w14:textId="77777777" w:rsidR="00F37C89" w:rsidRDefault="00F37C89" w:rsidP="00F37C89">
      <w:pPr>
        <w:tabs>
          <w:tab w:val="left" w:pos="0"/>
        </w:tabs>
        <w:rPr>
          <w:rFonts w:ascii="Arial" w:hAnsi="Arial" w:cs="Arial"/>
          <w:sz w:val="16"/>
          <w:szCs w:val="16"/>
        </w:rPr>
      </w:pPr>
    </w:p>
    <w:p w14:paraId="3B5EB050" w14:textId="08F10509" w:rsidR="009A06B5" w:rsidRPr="00F37C89" w:rsidRDefault="009A06B5" w:rsidP="00F37C89">
      <w:pPr>
        <w:jc w:val="center"/>
        <w:rPr>
          <w:rFonts w:ascii="Arial" w:hAnsi="Arial" w:cs="Arial"/>
          <w:b/>
        </w:rPr>
      </w:pPr>
      <w:r w:rsidRPr="00F37C89">
        <w:rPr>
          <w:rFonts w:ascii="Arial" w:hAnsi="Arial" w:cs="Arial"/>
          <w:b/>
        </w:rPr>
        <w:t xml:space="preserve">INSTRUCTIONS </w:t>
      </w:r>
    </w:p>
    <w:p w14:paraId="3D605364" w14:textId="370097A6" w:rsidR="00C454EE" w:rsidRPr="00F37C89" w:rsidRDefault="009A06B5" w:rsidP="00F37C89">
      <w:pPr>
        <w:tabs>
          <w:tab w:val="left" w:pos="0"/>
        </w:tabs>
        <w:spacing w:before="120"/>
        <w:rPr>
          <w:rFonts w:ascii="Arial" w:hAnsi="Arial" w:cs="Arial"/>
          <w:b/>
          <w:sz w:val="20"/>
          <w:szCs w:val="20"/>
        </w:rPr>
      </w:pPr>
      <w:r w:rsidRPr="00F37C89">
        <w:rPr>
          <w:rFonts w:ascii="Arial" w:hAnsi="Arial" w:cs="Arial"/>
          <w:b/>
          <w:sz w:val="20"/>
          <w:szCs w:val="20"/>
        </w:rPr>
        <w:t xml:space="preserve">PART </w:t>
      </w:r>
      <w:r w:rsidR="007D3619" w:rsidRPr="00F37C89">
        <w:rPr>
          <w:rFonts w:ascii="Arial" w:hAnsi="Arial" w:cs="Arial"/>
          <w:b/>
          <w:sz w:val="20"/>
          <w:szCs w:val="20"/>
        </w:rPr>
        <w:t>A</w:t>
      </w:r>
      <w:r w:rsidR="00111EF8" w:rsidRPr="00F37C89">
        <w:rPr>
          <w:rFonts w:ascii="Arial" w:hAnsi="Arial" w:cs="Arial"/>
          <w:b/>
          <w:sz w:val="20"/>
          <w:szCs w:val="20"/>
        </w:rPr>
        <w:t>:</w:t>
      </w:r>
      <w:r w:rsidR="003E4C8B" w:rsidRPr="00F37C89">
        <w:rPr>
          <w:rFonts w:ascii="Arial" w:hAnsi="Arial" w:cs="Arial"/>
          <w:b/>
          <w:sz w:val="20"/>
          <w:szCs w:val="20"/>
        </w:rPr>
        <w:t xml:space="preserve"> </w:t>
      </w:r>
      <w:r w:rsidR="00F37C89">
        <w:rPr>
          <w:rFonts w:ascii="Arial" w:hAnsi="Arial" w:cs="Arial"/>
          <w:b/>
          <w:sz w:val="20"/>
          <w:szCs w:val="20"/>
        </w:rPr>
        <w:tab/>
      </w:r>
      <w:r w:rsidRPr="00F37C89">
        <w:rPr>
          <w:rFonts w:ascii="Arial" w:hAnsi="Arial" w:cs="Arial"/>
          <w:b/>
          <w:sz w:val="20"/>
          <w:szCs w:val="20"/>
        </w:rPr>
        <w:t>MEMBER INFORMATION</w:t>
      </w:r>
    </w:p>
    <w:p w14:paraId="68C7D71F" w14:textId="47FC5974" w:rsidR="00196388" w:rsidRPr="00F37C89" w:rsidRDefault="0034079F" w:rsidP="00F37C89">
      <w:pPr>
        <w:ind w:left="720"/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t>For member identification, please provide all requested information.</w:t>
      </w:r>
    </w:p>
    <w:p w14:paraId="5B62B074" w14:textId="590F8137" w:rsidR="00C454EE" w:rsidRPr="00F37C89" w:rsidRDefault="00196388" w:rsidP="00F37C89">
      <w:pPr>
        <w:tabs>
          <w:tab w:val="left" w:pos="0"/>
        </w:tabs>
        <w:spacing w:before="120"/>
        <w:rPr>
          <w:rFonts w:ascii="Arial" w:hAnsi="Arial" w:cs="Arial"/>
          <w:b/>
          <w:sz w:val="20"/>
          <w:szCs w:val="20"/>
        </w:rPr>
      </w:pPr>
      <w:r w:rsidRPr="00F37C89">
        <w:rPr>
          <w:rFonts w:ascii="Arial" w:hAnsi="Arial" w:cs="Arial"/>
          <w:b/>
          <w:sz w:val="20"/>
          <w:szCs w:val="20"/>
        </w:rPr>
        <w:t>PART B</w:t>
      </w:r>
      <w:r w:rsidR="00367A4E" w:rsidRPr="00F37C89">
        <w:rPr>
          <w:rFonts w:ascii="Arial" w:hAnsi="Arial" w:cs="Arial"/>
          <w:b/>
          <w:sz w:val="20"/>
          <w:szCs w:val="20"/>
        </w:rPr>
        <w:t>:</w:t>
      </w:r>
      <w:r w:rsidR="003E4C8B" w:rsidRPr="00F37C89">
        <w:rPr>
          <w:rFonts w:ascii="Arial" w:hAnsi="Arial" w:cs="Arial"/>
          <w:b/>
          <w:sz w:val="20"/>
          <w:szCs w:val="20"/>
        </w:rPr>
        <w:t xml:space="preserve"> </w:t>
      </w:r>
      <w:r w:rsidR="00F37C89">
        <w:rPr>
          <w:rFonts w:ascii="Arial" w:hAnsi="Arial" w:cs="Arial"/>
          <w:b/>
          <w:sz w:val="20"/>
          <w:szCs w:val="20"/>
        </w:rPr>
        <w:tab/>
      </w:r>
      <w:r w:rsidR="003E4C8B" w:rsidRPr="00F37C89">
        <w:rPr>
          <w:rFonts w:ascii="Arial" w:hAnsi="Arial" w:cs="Arial"/>
          <w:b/>
          <w:sz w:val="20"/>
          <w:szCs w:val="20"/>
        </w:rPr>
        <w:t>ELIGIBILITY</w:t>
      </w:r>
      <w:r w:rsidR="00961964" w:rsidRPr="00F37C89">
        <w:rPr>
          <w:rFonts w:ascii="Arial" w:hAnsi="Arial" w:cs="Arial"/>
          <w:b/>
          <w:sz w:val="20"/>
          <w:szCs w:val="20"/>
        </w:rPr>
        <w:t xml:space="preserve"> AND ACKNOWLEDGEMENT</w:t>
      </w:r>
    </w:p>
    <w:p w14:paraId="4DB86046" w14:textId="5E9D80CA" w:rsidR="00196388" w:rsidRPr="00F37C89" w:rsidRDefault="002D1E94">
      <w:pPr>
        <w:ind w:left="720"/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t>Per NDCC 4-52.6-02.2, e</w:t>
      </w:r>
      <w:r w:rsidR="00196388" w:rsidRPr="00F37C89">
        <w:rPr>
          <w:rFonts w:ascii="Arial" w:hAnsi="Arial" w:cs="Arial"/>
          <w:sz w:val="20"/>
          <w:szCs w:val="20"/>
        </w:rPr>
        <w:t xml:space="preserve">ligible employee means a permanent state employee </w:t>
      </w:r>
      <w:r w:rsidR="008A4943" w:rsidRPr="00F37C89">
        <w:rPr>
          <w:rFonts w:ascii="Arial" w:hAnsi="Arial" w:cs="Arial"/>
          <w:sz w:val="20"/>
          <w:szCs w:val="20"/>
        </w:rPr>
        <w:t xml:space="preserve">of a state employer </w:t>
      </w:r>
      <w:r w:rsidR="00196388" w:rsidRPr="00F37C89">
        <w:rPr>
          <w:rFonts w:ascii="Arial" w:hAnsi="Arial" w:cs="Arial"/>
          <w:sz w:val="20"/>
          <w:szCs w:val="20"/>
        </w:rPr>
        <w:t xml:space="preserve">who on December 31, 2024, is a participating member of the </w:t>
      </w:r>
      <w:r w:rsidR="00961964" w:rsidRPr="00F37C89">
        <w:rPr>
          <w:rFonts w:ascii="Arial" w:hAnsi="Arial" w:cs="Arial"/>
          <w:sz w:val="20"/>
          <w:szCs w:val="20"/>
        </w:rPr>
        <w:t xml:space="preserve">NDPERS Main Defined Benefit Plan under NDCC </w:t>
      </w:r>
      <w:r w:rsidR="00196388" w:rsidRPr="00F37C89">
        <w:rPr>
          <w:rFonts w:ascii="Arial" w:hAnsi="Arial" w:cs="Arial"/>
          <w:sz w:val="20"/>
          <w:szCs w:val="20"/>
        </w:rPr>
        <w:t>54-</w:t>
      </w:r>
      <w:r w:rsidRPr="00F37C89">
        <w:rPr>
          <w:rFonts w:ascii="Arial" w:hAnsi="Arial" w:cs="Arial"/>
          <w:sz w:val="20"/>
          <w:szCs w:val="20"/>
        </w:rPr>
        <w:t>5</w:t>
      </w:r>
      <w:r w:rsidR="00196388" w:rsidRPr="00F37C89">
        <w:rPr>
          <w:rFonts w:ascii="Arial" w:hAnsi="Arial" w:cs="Arial"/>
          <w:sz w:val="20"/>
          <w:szCs w:val="20"/>
        </w:rPr>
        <w:t xml:space="preserve">2, who has been a participating member under </w:t>
      </w:r>
      <w:r w:rsidR="0007623A" w:rsidRPr="00F37C89">
        <w:rPr>
          <w:rFonts w:ascii="Arial" w:hAnsi="Arial" w:cs="Arial"/>
          <w:sz w:val="20"/>
          <w:szCs w:val="20"/>
        </w:rPr>
        <w:t>NDCC</w:t>
      </w:r>
      <w:r w:rsidR="00196388" w:rsidRPr="00F37C89">
        <w:rPr>
          <w:rFonts w:ascii="Arial" w:hAnsi="Arial" w:cs="Arial"/>
          <w:sz w:val="20"/>
          <w:szCs w:val="20"/>
        </w:rPr>
        <w:t xml:space="preserve"> 54-52 for no more than five years, and who is at least eighteen years of age.</w:t>
      </w:r>
    </w:p>
    <w:p w14:paraId="2E384D47" w14:textId="77777777" w:rsidR="0055778F" w:rsidRPr="00F37C89" w:rsidRDefault="0055778F" w:rsidP="0055778F">
      <w:pPr>
        <w:rPr>
          <w:rFonts w:ascii="Arial" w:hAnsi="Arial" w:cs="Arial"/>
          <w:sz w:val="20"/>
          <w:szCs w:val="20"/>
        </w:rPr>
      </w:pPr>
    </w:p>
    <w:p w14:paraId="092F27D8" w14:textId="5B90A7AA" w:rsidR="00961964" w:rsidRPr="00F37C89" w:rsidRDefault="0055778F" w:rsidP="00F37C89">
      <w:pPr>
        <w:ind w:left="720"/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t xml:space="preserve">For the purpose of identifying employer obligations under the provisions of NDCC 54-52-06(1)(a), NDCC 54-52.6-02.2, and NDCC 54-52.6-09.5, and determining employee eligibility under NDCC 54-52.6-02.2, per </w:t>
      </w:r>
      <w:r w:rsidR="00D77FCB" w:rsidRPr="00F37C89">
        <w:rPr>
          <w:rFonts w:ascii="Arial" w:hAnsi="Arial" w:cs="Arial"/>
          <w:sz w:val="20"/>
          <w:szCs w:val="20"/>
        </w:rPr>
        <w:t xml:space="preserve">NDAC </w:t>
      </w:r>
      <w:r w:rsidRPr="00F37C89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71-08-11-08, </w:t>
      </w:r>
      <w:r w:rsidRPr="00F37C89">
        <w:rPr>
          <w:rFonts w:ascii="Arial" w:hAnsi="Arial" w:cs="Arial"/>
          <w:sz w:val="20"/>
          <w:szCs w:val="20"/>
        </w:rPr>
        <w:t>“state governmental unit” and “state employer” are those state entities that receive budgetary approval from the state legislature.</w:t>
      </w:r>
    </w:p>
    <w:p w14:paraId="2F02F2DB" w14:textId="577D13CD" w:rsidR="00C454EE" w:rsidRPr="00F37C89" w:rsidRDefault="009A06B5" w:rsidP="00F37C89">
      <w:pPr>
        <w:tabs>
          <w:tab w:val="left" w:pos="0"/>
        </w:tabs>
        <w:spacing w:before="120"/>
        <w:rPr>
          <w:rFonts w:ascii="Arial" w:hAnsi="Arial" w:cs="Arial"/>
          <w:b/>
          <w:sz w:val="20"/>
          <w:szCs w:val="20"/>
        </w:rPr>
      </w:pPr>
      <w:r w:rsidRPr="00F37C89">
        <w:rPr>
          <w:rFonts w:ascii="Arial" w:hAnsi="Arial" w:cs="Arial"/>
          <w:b/>
          <w:sz w:val="20"/>
          <w:szCs w:val="20"/>
        </w:rPr>
        <w:t xml:space="preserve">PART </w:t>
      </w:r>
      <w:r w:rsidR="00196388" w:rsidRPr="00F37C89">
        <w:rPr>
          <w:rFonts w:ascii="Arial" w:hAnsi="Arial" w:cs="Arial"/>
          <w:b/>
          <w:sz w:val="20"/>
          <w:szCs w:val="20"/>
        </w:rPr>
        <w:t>C</w:t>
      </w:r>
      <w:r w:rsidR="00367A4E" w:rsidRPr="00F37C89">
        <w:rPr>
          <w:rFonts w:ascii="Arial" w:hAnsi="Arial" w:cs="Arial"/>
          <w:b/>
          <w:sz w:val="20"/>
          <w:szCs w:val="20"/>
        </w:rPr>
        <w:t>:</w:t>
      </w:r>
      <w:r w:rsidR="003E4C8B" w:rsidRPr="00F37C89">
        <w:rPr>
          <w:rFonts w:ascii="Arial" w:hAnsi="Arial" w:cs="Arial"/>
          <w:b/>
          <w:sz w:val="20"/>
          <w:szCs w:val="20"/>
        </w:rPr>
        <w:t xml:space="preserve"> </w:t>
      </w:r>
      <w:r w:rsidR="00F37C89">
        <w:rPr>
          <w:rFonts w:ascii="Arial" w:hAnsi="Arial" w:cs="Arial"/>
          <w:b/>
          <w:sz w:val="20"/>
          <w:szCs w:val="20"/>
        </w:rPr>
        <w:tab/>
      </w:r>
      <w:r w:rsidRPr="00F37C89">
        <w:rPr>
          <w:rFonts w:ascii="Arial" w:hAnsi="Arial" w:cs="Arial"/>
          <w:b/>
          <w:sz w:val="20"/>
          <w:szCs w:val="20"/>
        </w:rPr>
        <w:t>EMPLOYEE ELECTION</w:t>
      </w:r>
    </w:p>
    <w:p w14:paraId="123870F0" w14:textId="13756AD1" w:rsidR="00196388" w:rsidRPr="00F37C89" w:rsidRDefault="00575888" w:rsidP="00865F5C">
      <w:pPr>
        <w:ind w:left="720"/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t>M</w:t>
      </w:r>
      <w:r w:rsidR="009A06B5" w:rsidRPr="00F37C89">
        <w:rPr>
          <w:rFonts w:ascii="Arial" w:hAnsi="Arial" w:cs="Arial"/>
          <w:sz w:val="20"/>
          <w:szCs w:val="20"/>
        </w:rPr>
        <w:t>ember must select which plan they elect to participate.</w:t>
      </w:r>
      <w:r w:rsidR="00196388" w:rsidRPr="00F37C89">
        <w:rPr>
          <w:rFonts w:ascii="Arial" w:hAnsi="Arial" w:cs="Arial"/>
          <w:sz w:val="20"/>
          <w:szCs w:val="20"/>
        </w:rPr>
        <w:t xml:space="preserve"> </w:t>
      </w:r>
      <w:r w:rsidR="00196388" w:rsidRPr="00F37C89">
        <w:rPr>
          <w:rFonts w:ascii="Arial" w:hAnsi="Arial" w:cs="Arial"/>
          <w:sz w:val="20"/>
          <w:szCs w:val="20"/>
          <w:u w:val="single"/>
        </w:rPr>
        <w:t>Election is irrevocable</w:t>
      </w:r>
      <w:r w:rsidR="00196388" w:rsidRPr="00F37C89">
        <w:rPr>
          <w:rFonts w:ascii="Arial" w:hAnsi="Arial" w:cs="Arial"/>
          <w:sz w:val="20"/>
          <w:szCs w:val="20"/>
        </w:rPr>
        <w:t>.</w:t>
      </w:r>
      <w:r w:rsidR="00961964" w:rsidRPr="00F37C89">
        <w:rPr>
          <w:rFonts w:ascii="Arial" w:hAnsi="Arial" w:cs="Arial"/>
          <w:sz w:val="20"/>
          <w:szCs w:val="20"/>
        </w:rPr>
        <w:t xml:space="preserve">  </w:t>
      </w:r>
      <w:r w:rsidR="00961964" w:rsidRPr="00F37C89">
        <w:rPr>
          <w:rFonts w:ascii="Arial" w:hAnsi="Arial" w:cs="Arial"/>
          <w:bCs/>
          <w:sz w:val="20"/>
          <w:szCs w:val="20"/>
        </w:rPr>
        <w:t>T</w:t>
      </w:r>
      <w:r w:rsidR="00196388" w:rsidRPr="00F37C89">
        <w:rPr>
          <w:rFonts w:ascii="Arial" w:hAnsi="Arial" w:cs="Arial"/>
          <w:bCs/>
          <w:sz w:val="20"/>
          <w:szCs w:val="20"/>
        </w:rPr>
        <w:t>he Defined Contribution Retirement P</w:t>
      </w:r>
      <w:r w:rsidR="003D217D" w:rsidRPr="00F37C89">
        <w:rPr>
          <w:rFonts w:ascii="Arial" w:hAnsi="Arial" w:cs="Arial"/>
          <w:bCs/>
          <w:sz w:val="20"/>
          <w:szCs w:val="20"/>
        </w:rPr>
        <w:t>lan</w:t>
      </w:r>
      <w:r w:rsidR="00196388" w:rsidRPr="00F37C89">
        <w:rPr>
          <w:rFonts w:ascii="Arial" w:hAnsi="Arial" w:cs="Arial"/>
          <w:bCs/>
          <w:sz w:val="20"/>
          <w:szCs w:val="20"/>
        </w:rPr>
        <w:t xml:space="preserve"> </w:t>
      </w:r>
      <w:r w:rsidR="00961964" w:rsidRPr="00F37C89">
        <w:rPr>
          <w:rFonts w:ascii="Arial" w:hAnsi="Arial" w:cs="Arial"/>
          <w:bCs/>
          <w:sz w:val="20"/>
          <w:szCs w:val="20"/>
        </w:rPr>
        <w:t xml:space="preserve">Special </w:t>
      </w:r>
      <w:r w:rsidR="00196388" w:rsidRPr="00F37C89">
        <w:rPr>
          <w:rFonts w:ascii="Arial" w:hAnsi="Arial" w:cs="Arial"/>
          <w:bCs/>
          <w:sz w:val="20"/>
          <w:szCs w:val="20"/>
        </w:rPr>
        <w:t>Election</w:t>
      </w:r>
      <w:r w:rsidR="00961964" w:rsidRPr="00F37C89">
        <w:rPr>
          <w:rFonts w:ascii="Arial" w:hAnsi="Arial" w:cs="Arial"/>
          <w:bCs/>
          <w:sz w:val="20"/>
          <w:szCs w:val="20"/>
        </w:rPr>
        <w:t xml:space="preserve"> Form must be e</w:t>
      </w:r>
      <w:r w:rsidR="00196388" w:rsidRPr="00F37C89">
        <w:rPr>
          <w:rFonts w:ascii="Arial" w:hAnsi="Arial" w:cs="Arial"/>
          <w:bCs/>
          <w:sz w:val="20"/>
          <w:szCs w:val="20"/>
        </w:rPr>
        <w:t>xecuted properly</w:t>
      </w:r>
      <w:r w:rsidR="00961964" w:rsidRPr="00F37C89">
        <w:rPr>
          <w:rFonts w:ascii="Arial" w:hAnsi="Arial" w:cs="Arial"/>
          <w:bCs/>
          <w:sz w:val="20"/>
          <w:szCs w:val="20"/>
        </w:rPr>
        <w:t xml:space="preserve"> </w:t>
      </w:r>
      <w:r w:rsidR="00961964" w:rsidRPr="00F37C89">
        <w:rPr>
          <w:rFonts w:ascii="Arial" w:hAnsi="Arial" w:cs="Arial"/>
          <w:bCs/>
          <w:sz w:val="20"/>
          <w:szCs w:val="20"/>
          <w:u w:val="single"/>
        </w:rPr>
        <w:t>and received on or before Monday, March 31, 2024</w:t>
      </w:r>
      <w:r w:rsidR="002D1E94" w:rsidRPr="00F37C89">
        <w:rPr>
          <w:rFonts w:ascii="Arial" w:hAnsi="Arial" w:cs="Arial"/>
          <w:bCs/>
          <w:sz w:val="20"/>
          <w:szCs w:val="20"/>
          <w:u w:val="single"/>
        </w:rPr>
        <w:t xml:space="preserve"> at 5</w:t>
      </w:r>
      <w:r w:rsidR="005D49BE" w:rsidRPr="00F37C89">
        <w:rPr>
          <w:rFonts w:ascii="Arial" w:hAnsi="Arial" w:cs="Arial"/>
          <w:bCs/>
          <w:sz w:val="20"/>
          <w:szCs w:val="20"/>
          <w:u w:val="single"/>
        </w:rPr>
        <w:t xml:space="preserve">:00 </w:t>
      </w:r>
      <w:r w:rsidR="002D1E94" w:rsidRPr="00F37C89">
        <w:rPr>
          <w:rFonts w:ascii="Arial" w:hAnsi="Arial" w:cs="Arial"/>
          <w:bCs/>
          <w:sz w:val="20"/>
          <w:szCs w:val="20"/>
          <w:u w:val="single"/>
        </w:rPr>
        <w:t>PM CT</w:t>
      </w:r>
      <w:r w:rsidR="00961964" w:rsidRPr="00F37C89">
        <w:rPr>
          <w:rFonts w:ascii="Arial" w:hAnsi="Arial" w:cs="Arial"/>
          <w:bCs/>
          <w:sz w:val="20"/>
          <w:szCs w:val="20"/>
        </w:rPr>
        <w:t xml:space="preserve">.  </w:t>
      </w:r>
      <w:r w:rsidR="00196388" w:rsidRPr="00F37C89">
        <w:rPr>
          <w:rFonts w:ascii="Arial" w:hAnsi="Arial" w:cs="Arial"/>
          <w:sz w:val="20"/>
          <w:szCs w:val="20"/>
        </w:rPr>
        <w:t xml:space="preserve">The </w:t>
      </w:r>
      <w:r w:rsidR="009F791F" w:rsidRPr="00F37C89">
        <w:rPr>
          <w:rFonts w:ascii="Arial" w:hAnsi="Arial" w:cs="Arial"/>
          <w:sz w:val="20"/>
          <w:szCs w:val="20"/>
        </w:rPr>
        <w:t>Main Defined Benefit Retirement Plan</w:t>
      </w:r>
      <w:r w:rsidR="00961964" w:rsidRPr="00F37C89">
        <w:rPr>
          <w:rFonts w:ascii="Arial" w:hAnsi="Arial" w:cs="Arial"/>
          <w:sz w:val="20"/>
          <w:szCs w:val="20"/>
        </w:rPr>
        <w:t xml:space="preserve"> Tiers are outlined below </w:t>
      </w:r>
      <w:r w:rsidR="00196388" w:rsidRPr="00F37C89">
        <w:rPr>
          <w:rFonts w:ascii="Arial" w:hAnsi="Arial" w:cs="Arial"/>
          <w:sz w:val="20"/>
          <w:szCs w:val="20"/>
        </w:rPr>
        <w:t xml:space="preserve">based </w:t>
      </w:r>
      <w:r w:rsidR="00961964" w:rsidRPr="00F37C89">
        <w:rPr>
          <w:rFonts w:ascii="Arial" w:hAnsi="Arial" w:cs="Arial"/>
          <w:sz w:val="20"/>
          <w:szCs w:val="20"/>
        </w:rPr>
        <w:t xml:space="preserve">upon member </w:t>
      </w:r>
      <w:r w:rsidR="00196388" w:rsidRPr="00F37C89">
        <w:rPr>
          <w:rFonts w:ascii="Arial" w:hAnsi="Arial" w:cs="Arial"/>
          <w:sz w:val="20"/>
          <w:szCs w:val="20"/>
        </w:rPr>
        <w:t xml:space="preserve">“first enrolled” </w:t>
      </w:r>
      <w:r w:rsidR="00961964" w:rsidRPr="00F37C89">
        <w:rPr>
          <w:rFonts w:ascii="Arial" w:hAnsi="Arial" w:cs="Arial"/>
          <w:sz w:val="20"/>
          <w:szCs w:val="20"/>
        </w:rPr>
        <w:t xml:space="preserve">date at </w:t>
      </w:r>
      <w:r w:rsidR="00196388" w:rsidRPr="00F37C89">
        <w:rPr>
          <w:rFonts w:ascii="Arial" w:hAnsi="Arial" w:cs="Arial"/>
          <w:sz w:val="20"/>
          <w:szCs w:val="20"/>
        </w:rPr>
        <w:t>NDPERS.</w:t>
      </w:r>
      <w:r w:rsidR="003D217D" w:rsidRPr="00F37C89">
        <w:rPr>
          <w:rFonts w:ascii="Arial" w:hAnsi="Arial" w:cs="Arial"/>
          <w:sz w:val="20"/>
          <w:szCs w:val="20"/>
        </w:rPr>
        <w:t xml:space="preserve">  The arrow provides the applicable Defined Contribution Retirement Plan that you will move to if you elect to transfer your participation from the </w:t>
      </w:r>
      <w:r w:rsidR="009F791F" w:rsidRPr="00F37C89">
        <w:rPr>
          <w:rFonts w:ascii="Arial" w:hAnsi="Arial" w:cs="Arial"/>
          <w:sz w:val="20"/>
          <w:szCs w:val="20"/>
        </w:rPr>
        <w:t>Main Defined Benefit Retirement Plan</w:t>
      </w:r>
      <w:r w:rsidR="003D217D" w:rsidRPr="00F37C89">
        <w:rPr>
          <w:rFonts w:ascii="Arial" w:hAnsi="Arial" w:cs="Arial"/>
          <w:sz w:val="20"/>
          <w:szCs w:val="20"/>
        </w:rPr>
        <w:t xml:space="preserve"> to the Defined Contribution Retirement Plan.</w:t>
      </w:r>
    </w:p>
    <w:p w14:paraId="5C2A6939" w14:textId="77777777" w:rsidR="00196388" w:rsidRPr="00F37C89" w:rsidRDefault="00196388" w:rsidP="00865F5C">
      <w:pPr>
        <w:ind w:left="720"/>
        <w:rPr>
          <w:rFonts w:ascii="Arial" w:hAnsi="Arial" w:cs="Arial"/>
          <w:sz w:val="20"/>
          <w:szCs w:val="20"/>
        </w:rPr>
      </w:pPr>
    </w:p>
    <w:p w14:paraId="2DE291EF" w14:textId="64591C37" w:rsidR="00196388" w:rsidRPr="00F37C89" w:rsidRDefault="00196388" w:rsidP="00865F5C">
      <w:pPr>
        <w:ind w:left="720"/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t xml:space="preserve">First enrolled in the </w:t>
      </w:r>
      <w:r w:rsidR="009F791F" w:rsidRPr="00F37C89">
        <w:rPr>
          <w:rFonts w:ascii="Arial" w:hAnsi="Arial" w:cs="Arial"/>
          <w:sz w:val="20"/>
          <w:szCs w:val="20"/>
        </w:rPr>
        <w:t>Main Defined Benefit Retirement Plan</w:t>
      </w:r>
      <w:r w:rsidRPr="00F37C89">
        <w:rPr>
          <w:rFonts w:ascii="Arial" w:hAnsi="Arial" w:cs="Arial"/>
          <w:sz w:val="20"/>
          <w:szCs w:val="20"/>
        </w:rPr>
        <w:t xml:space="preserve"> prior to January 1, 2020.</w:t>
      </w:r>
    </w:p>
    <w:p w14:paraId="147689BB" w14:textId="7165207B" w:rsidR="00B40B93" w:rsidRPr="00F37C89" w:rsidRDefault="0087798A" w:rsidP="00F37C89">
      <w:pPr>
        <w:jc w:val="right"/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18CA8E" wp14:editId="7E76ACBD">
            <wp:extent cx="6086475" cy="2102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0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A81B" w14:textId="40311E4B" w:rsidR="00196388" w:rsidRPr="00F37C89" w:rsidRDefault="00196388" w:rsidP="00E8583D">
      <w:pPr>
        <w:ind w:left="720"/>
        <w:rPr>
          <w:rFonts w:ascii="Arial" w:hAnsi="Arial" w:cs="Arial"/>
          <w:noProof/>
          <w:sz w:val="20"/>
          <w:szCs w:val="20"/>
        </w:rPr>
      </w:pPr>
      <w:r w:rsidRPr="00F37C89">
        <w:rPr>
          <w:rFonts w:ascii="Arial" w:hAnsi="Arial" w:cs="Arial"/>
          <w:sz w:val="20"/>
          <w:szCs w:val="20"/>
        </w:rPr>
        <w:t xml:space="preserve">First enrolled in the </w:t>
      </w:r>
      <w:r w:rsidR="009F791F" w:rsidRPr="00F37C89">
        <w:rPr>
          <w:rFonts w:ascii="Arial" w:hAnsi="Arial" w:cs="Arial"/>
          <w:sz w:val="20"/>
          <w:szCs w:val="20"/>
        </w:rPr>
        <w:t>Main Defined Benefit Retirement Plan</w:t>
      </w:r>
      <w:r w:rsidRPr="00F37C89">
        <w:rPr>
          <w:rFonts w:ascii="Arial" w:hAnsi="Arial" w:cs="Arial"/>
          <w:sz w:val="20"/>
          <w:szCs w:val="20"/>
        </w:rPr>
        <w:t xml:space="preserve"> on or after January 1, 2020.</w:t>
      </w:r>
    </w:p>
    <w:p w14:paraId="6BEA9549" w14:textId="23359D93" w:rsidR="00173844" w:rsidRPr="00F37C89" w:rsidRDefault="0087798A" w:rsidP="00F37C89">
      <w:pPr>
        <w:jc w:val="right"/>
        <w:rPr>
          <w:rFonts w:ascii="Arial" w:hAnsi="Arial" w:cs="Arial"/>
          <w:sz w:val="20"/>
          <w:szCs w:val="20"/>
        </w:rPr>
      </w:pPr>
      <w:r w:rsidRPr="00F37C8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D002E7" wp14:editId="553CDF2E">
            <wp:extent cx="6172200" cy="21847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55" cy="21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844" w:rsidRPr="00F37C89" w:rsidSect="00F37C89">
      <w:pgSz w:w="12240" w:h="15840" w:code="1"/>
      <w:pgMar w:top="720" w:right="360" w:bottom="455" w:left="72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0B088" w14:textId="77777777" w:rsidR="005C0E70" w:rsidRDefault="005C0E70" w:rsidP="009845AE">
      <w:r>
        <w:separator/>
      </w:r>
    </w:p>
  </w:endnote>
  <w:endnote w:type="continuationSeparator" w:id="0">
    <w:p w14:paraId="0B4321B5" w14:textId="77777777" w:rsidR="005C0E70" w:rsidRDefault="005C0E70" w:rsidP="0098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49AF4" w14:textId="77777777" w:rsidR="005C0E70" w:rsidRDefault="005C0E70" w:rsidP="009845AE">
      <w:r>
        <w:separator/>
      </w:r>
    </w:p>
  </w:footnote>
  <w:footnote w:type="continuationSeparator" w:id="0">
    <w:p w14:paraId="68A04BE9" w14:textId="77777777" w:rsidR="005C0E70" w:rsidRDefault="005C0E70" w:rsidP="0098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84D"/>
    <w:multiLevelType w:val="multilevel"/>
    <w:tmpl w:val="6F440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47AF5"/>
    <w:multiLevelType w:val="hybridMultilevel"/>
    <w:tmpl w:val="A81EF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92898"/>
    <w:multiLevelType w:val="hybridMultilevel"/>
    <w:tmpl w:val="0C1E3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7340"/>
    <w:multiLevelType w:val="hybridMultilevel"/>
    <w:tmpl w:val="799A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253FD"/>
    <w:multiLevelType w:val="hybridMultilevel"/>
    <w:tmpl w:val="C01EB210"/>
    <w:lvl w:ilvl="0" w:tplc="D44E6F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F4199"/>
    <w:multiLevelType w:val="multilevel"/>
    <w:tmpl w:val="8C728566"/>
    <w:lvl w:ilvl="0">
      <w:start w:val="71"/>
      <w:numFmt w:val="decimal"/>
      <w:lvlText w:val="%1"/>
      <w:lvlJc w:val="left"/>
      <w:pPr>
        <w:ind w:left="2740" w:hanging="1441"/>
      </w:pPr>
      <w:rPr>
        <w:rFonts w:hint="default"/>
        <w:lang w:val="en-US" w:eastAsia="en-US" w:bidi="ar-SA"/>
      </w:rPr>
    </w:lvl>
    <w:lvl w:ilvl="1">
      <w:start w:val="8"/>
      <w:numFmt w:val="decimalZero"/>
      <w:lvlText w:val="%1-%2"/>
      <w:lvlJc w:val="left"/>
      <w:pPr>
        <w:ind w:left="2740" w:hanging="1441"/>
      </w:pPr>
      <w:rPr>
        <w:rFonts w:hint="default"/>
        <w:lang w:val="en-US" w:eastAsia="en-US" w:bidi="ar-SA"/>
      </w:rPr>
    </w:lvl>
    <w:lvl w:ilvl="2">
      <w:start w:val="11"/>
      <w:numFmt w:val="decimal"/>
      <w:lvlText w:val="%1-%2-%3"/>
      <w:lvlJc w:val="left"/>
      <w:pPr>
        <w:ind w:left="2740" w:hanging="1441"/>
      </w:pPr>
      <w:rPr>
        <w:rFonts w:hint="default"/>
        <w:lang w:val="en-US" w:eastAsia="en-US" w:bidi="ar-SA"/>
      </w:rPr>
    </w:lvl>
    <w:lvl w:ilvl="3">
      <w:start w:val="6"/>
      <w:numFmt w:val="decimalZero"/>
      <w:lvlText w:val="%1-%2-%3-%4"/>
      <w:lvlJc w:val="left"/>
      <w:pPr>
        <w:ind w:left="2740" w:hanging="1441"/>
      </w:pPr>
      <w:rPr>
        <w:rFonts w:ascii="Arial" w:eastAsia="Arial" w:hAnsi="Arial" w:cs="Arial" w:hint="default"/>
        <w:b/>
        <w:bCs/>
        <w:i w:val="0"/>
        <w:iCs w:val="0"/>
        <w:spacing w:val="-3"/>
        <w:w w:val="98"/>
        <w:sz w:val="22"/>
        <w:szCs w:val="22"/>
        <w:u w:val="single" w:color="000000"/>
        <w:lang w:val="en-US" w:eastAsia="en-US" w:bidi="ar-SA"/>
      </w:rPr>
    </w:lvl>
    <w:lvl w:ilvl="4">
      <w:numFmt w:val="bullet"/>
      <w:lvlText w:val="•"/>
      <w:lvlJc w:val="left"/>
      <w:pPr>
        <w:ind w:left="5852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8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6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1441"/>
      </w:pPr>
      <w:rPr>
        <w:rFonts w:hint="default"/>
        <w:lang w:val="en-US" w:eastAsia="en-US" w:bidi="ar-SA"/>
      </w:rPr>
    </w:lvl>
  </w:abstractNum>
  <w:abstractNum w:abstractNumId="6" w15:restartNumberingAfterBreak="0">
    <w:nsid w:val="27202309"/>
    <w:multiLevelType w:val="hybridMultilevel"/>
    <w:tmpl w:val="7D300422"/>
    <w:lvl w:ilvl="0" w:tplc="D44E6F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91244"/>
    <w:multiLevelType w:val="multilevel"/>
    <w:tmpl w:val="94A4C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11254"/>
    <w:multiLevelType w:val="hybridMultilevel"/>
    <w:tmpl w:val="94A4C1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801BB"/>
    <w:multiLevelType w:val="hybridMultilevel"/>
    <w:tmpl w:val="10D28D76"/>
    <w:lvl w:ilvl="0" w:tplc="48EA8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54494"/>
    <w:multiLevelType w:val="hybridMultilevel"/>
    <w:tmpl w:val="6F44046E"/>
    <w:lvl w:ilvl="0" w:tplc="E57EBB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784631"/>
    <w:multiLevelType w:val="hybridMultilevel"/>
    <w:tmpl w:val="1DCA1D54"/>
    <w:lvl w:ilvl="0" w:tplc="D44E6F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2776E"/>
    <w:multiLevelType w:val="multilevel"/>
    <w:tmpl w:val="6F440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414120">
    <w:abstractNumId w:val="10"/>
  </w:num>
  <w:num w:numId="2" w16cid:durableId="161630253">
    <w:abstractNumId w:val="12"/>
  </w:num>
  <w:num w:numId="3" w16cid:durableId="1915238568">
    <w:abstractNumId w:val="11"/>
  </w:num>
  <w:num w:numId="4" w16cid:durableId="2067022684">
    <w:abstractNumId w:val="0"/>
  </w:num>
  <w:num w:numId="5" w16cid:durableId="1324430744">
    <w:abstractNumId w:val="4"/>
  </w:num>
  <w:num w:numId="6" w16cid:durableId="979193934">
    <w:abstractNumId w:val="6"/>
  </w:num>
  <w:num w:numId="7" w16cid:durableId="1668485295">
    <w:abstractNumId w:val="2"/>
  </w:num>
  <w:num w:numId="8" w16cid:durableId="1426459469">
    <w:abstractNumId w:val="8"/>
  </w:num>
  <w:num w:numId="9" w16cid:durableId="1800293525">
    <w:abstractNumId w:val="7"/>
  </w:num>
  <w:num w:numId="10" w16cid:durableId="652148792">
    <w:abstractNumId w:val="9"/>
  </w:num>
  <w:num w:numId="11" w16cid:durableId="234322868">
    <w:abstractNumId w:val="1"/>
  </w:num>
  <w:num w:numId="12" w16cid:durableId="357853333">
    <w:abstractNumId w:val="5"/>
  </w:num>
  <w:num w:numId="13" w16cid:durableId="1414163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LU0sjQ0MrKwMLNU0lEKTi0uzszPAykwqgUAMzZ89iwAAAA="/>
    <w:docVar w:name="SWDocIDLayout" w:val="10007"/>
    <w:docVar w:name="SWDocIDLocation" w:val="1"/>
  </w:docVars>
  <w:rsids>
    <w:rsidRoot w:val="00860DAA"/>
    <w:rsid w:val="000118F3"/>
    <w:rsid w:val="00012137"/>
    <w:rsid w:val="00022839"/>
    <w:rsid w:val="000415CD"/>
    <w:rsid w:val="0007623A"/>
    <w:rsid w:val="00087C4F"/>
    <w:rsid w:val="000910F0"/>
    <w:rsid w:val="000942DC"/>
    <w:rsid w:val="000B3AF1"/>
    <w:rsid w:val="00111519"/>
    <w:rsid w:val="00111EF8"/>
    <w:rsid w:val="00134C6A"/>
    <w:rsid w:val="00137333"/>
    <w:rsid w:val="001523A6"/>
    <w:rsid w:val="00173844"/>
    <w:rsid w:val="00196388"/>
    <w:rsid w:val="001B437A"/>
    <w:rsid w:val="001C033C"/>
    <w:rsid w:val="001C059B"/>
    <w:rsid w:val="00222B6E"/>
    <w:rsid w:val="00230CAA"/>
    <w:rsid w:val="002645CE"/>
    <w:rsid w:val="002B724A"/>
    <w:rsid w:val="002C0EF2"/>
    <w:rsid w:val="002D1E94"/>
    <w:rsid w:val="002D538A"/>
    <w:rsid w:val="00301B35"/>
    <w:rsid w:val="00303C98"/>
    <w:rsid w:val="00321BAF"/>
    <w:rsid w:val="0034079F"/>
    <w:rsid w:val="00353FF7"/>
    <w:rsid w:val="00367A4E"/>
    <w:rsid w:val="00385372"/>
    <w:rsid w:val="003C1014"/>
    <w:rsid w:val="003D217D"/>
    <w:rsid w:val="003D4311"/>
    <w:rsid w:val="003E4C8B"/>
    <w:rsid w:val="00414C89"/>
    <w:rsid w:val="0044311A"/>
    <w:rsid w:val="00447544"/>
    <w:rsid w:val="00452CA3"/>
    <w:rsid w:val="00461D3C"/>
    <w:rsid w:val="00466E4C"/>
    <w:rsid w:val="004A2C29"/>
    <w:rsid w:val="004B66A7"/>
    <w:rsid w:val="004C63E0"/>
    <w:rsid w:val="004E6315"/>
    <w:rsid w:val="004E6CAA"/>
    <w:rsid w:val="00501612"/>
    <w:rsid w:val="00501AA9"/>
    <w:rsid w:val="00522134"/>
    <w:rsid w:val="00544E04"/>
    <w:rsid w:val="0055778F"/>
    <w:rsid w:val="00557C3C"/>
    <w:rsid w:val="00575888"/>
    <w:rsid w:val="00576AE1"/>
    <w:rsid w:val="00577CBA"/>
    <w:rsid w:val="005B36FC"/>
    <w:rsid w:val="005B52CC"/>
    <w:rsid w:val="005C0E70"/>
    <w:rsid w:val="005D49BE"/>
    <w:rsid w:val="005D4A8B"/>
    <w:rsid w:val="005E083A"/>
    <w:rsid w:val="005E70FF"/>
    <w:rsid w:val="006724DE"/>
    <w:rsid w:val="00685553"/>
    <w:rsid w:val="0068606F"/>
    <w:rsid w:val="00700331"/>
    <w:rsid w:val="00707CE7"/>
    <w:rsid w:val="007242AB"/>
    <w:rsid w:val="00730285"/>
    <w:rsid w:val="00745372"/>
    <w:rsid w:val="00750831"/>
    <w:rsid w:val="00771961"/>
    <w:rsid w:val="00780CBE"/>
    <w:rsid w:val="00790935"/>
    <w:rsid w:val="0079644A"/>
    <w:rsid w:val="007C197A"/>
    <w:rsid w:val="007D11D9"/>
    <w:rsid w:val="007D3619"/>
    <w:rsid w:val="007F15E6"/>
    <w:rsid w:val="007F532F"/>
    <w:rsid w:val="00860DAA"/>
    <w:rsid w:val="00865F5C"/>
    <w:rsid w:val="0087798A"/>
    <w:rsid w:val="00886BEB"/>
    <w:rsid w:val="008A4943"/>
    <w:rsid w:val="008B1437"/>
    <w:rsid w:val="008E5344"/>
    <w:rsid w:val="008E53CB"/>
    <w:rsid w:val="00951E08"/>
    <w:rsid w:val="0096185E"/>
    <w:rsid w:val="00961964"/>
    <w:rsid w:val="00974F2B"/>
    <w:rsid w:val="009845AE"/>
    <w:rsid w:val="00987895"/>
    <w:rsid w:val="00992AC4"/>
    <w:rsid w:val="009953A8"/>
    <w:rsid w:val="009A06B5"/>
    <w:rsid w:val="009C7F84"/>
    <w:rsid w:val="009D27CC"/>
    <w:rsid w:val="009D52D1"/>
    <w:rsid w:val="009F1D01"/>
    <w:rsid w:val="009F791F"/>
    <w:rsid w:val="00A04D48"/>
    <w:rsid w:val="00A6333B"/>
    <w:rsid w:val="00A70C4F"/>
    <w:rsid w:val="00A94ED0"/>
    <w:rsid w:val="00AD7C57"/>
    <w:rsid w:val="00B40B93"/>
    <w:rsid w:val="00B450BE"/>
    <w:rsid w:val="00B67B94"/>
    <w:rsid w:val="00B7444A"/>
    <w:rsid w:val="00B96169"/>
    <w:rsid w:val="00BA045B"/>
    <w:rsid w:val="00BA1B4D"/>
    <w:rsid w:val="00BB150C"/>
    <w:rsid w:val="00BB5537"/>
    <w:rsid w:val="00C04027"/>
    <w:rsid w:val="00C16D4D"/>
    <w:rsid w:val="00C21D60"/>
    <w:rsid w:val="00C34CDB"/>
    <w:rsid w:val="00C454EE"/>
    <w:rsid w:val="00C84797"/>
    <w:rsid w:val="00CB54B5"/>
    <w:rsid w:val="00CC0747"/>
    <w:rsid w:val="00D12C98"/>
    <w:rsid w:val="00D14147"/>
    <w:rsid w:val="00D161BC"/>
    <w:rsid w:val="00D64C8F"/>
    <w:rsid w:val="00D77FCB"/>
    <w:rsid w:val="00DA007E"/>
    <w:rsid w:val="00DC7381"/>
    <w:rsid w:val="00DD0023"/>
    <w:rsid w:val="00E5796E"/>
    <w:rsid w:val="00E6577A"/>
    <w:rsid w:val="00E8583D"/>
    <w:rsid w:val="00EA3B96"/>
    <w:rsid w:val="00EF0A5C"/>
    <w:rsid w:val="00F01344"/>
    <w:rsid w:val="00F07ED5"/>
    <w:rsid w:val="00F14441"/>
    <w:rsid w:val="00F1533E"/>
    <w:rsid w:val="00F20946"/>
    <w:rsid w:val="00F2474B"/>
    <w:rsid w:val="00F35021"/>
    <w:rsid w:val="00F36FDB"/>
    <w:rsid w:val="00F37C89"/>
    <w:rsid w:val="00F751F6"/>
    <w:rsid w:val="00F92540"/>
    <w:rsid w:val="00FE0F50"/>
    <w:rsid w:val="00FE2445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00EB6D"/>
  <w15:docId w15:val="{4548C664-C64A-4F4B-93C2-E08A483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778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4F2B"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0EF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A045B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A0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74F2B"/>
    <w:rPr>
      <w:rFonts w:ascii="Arial" w:hAnsi="Arial"/>
      <w:b/>
    </w:rPr>
  </w:style>
  <w:style w:type="paragraph" w:styleId="Header">
    <w:name w:val="header"/>
    <w:basedOn w:val="Normal"/>
    <w:link w:val="HeaderChar"/>
    <w:rsid w:val="00984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45AE"/>
    <w:rPr>
      <w:sz w:val="24"/>
      <w:szCs w:val="24"/>
    </w:rPr>
  </w:style>
  <w:style w:type="paragraph" w:styleId="Footer">
    <w:name w:val="footer"/>
    <w:basedOn w:val="Normal"/>
    <w:link w:val="FooterChar"/>
    <w:rsid w:val="00984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45AE"/>
    <w:rPr>
      <w:sz w:val="24"/>
      <w:szCs w:val="24"/>
    </w:rPr>
  </w:style>
  <w:style w:type="paragraph" w:styleId="Revision">
    <w:name w:val="Revision"/>
    <w:hidden/>
    <w:uiPriority w:val="99"/>
    <w:semiHidden/>
    <w:rsid w:val="00196388"/>
    <w:rPr>
      <w:sz w:val="24"/>
      <w:szCs w:val="24"/>
    </w:rPr>
  </w:style>
  <w:style w:type="character" w:styleId="Strong">
    <w:name w:val="Strong"/>
    <w:uiPriority w:val="22"/>
    <w:qFormat/>
    <w:rsid w:val="00196388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96196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619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196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61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61964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2C0EF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2C0EF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C0EF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0EF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B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0F60-88D0-488C-82C1-991F5681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1047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SFN-52170 DEFINED CONTRIBUTION RETIREMENT PROGRAM ELECTION</vt:lpstr>
    </vt:vector>
  </TitlesOfParts>
  <Company>North Dakota Public Employees Retirement System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SFN-62523 DEFINED CONTRIBUTION RETIREMENT PLAN SPECIAL ELECTION</dc:title>
  <dc:subject/>
  <dc:creator>Denise A Curfman</dc:creator>
  <cp:keywords/>
  <dc:description/>
  <cp:lastModifiedBy>Ghante, Sarvesh</cp:lastModifiedBy>
  <cp:revision>6</cp:revision>
  <cp:lastPrinted>2005-05-23T06:02:00Z</cp:lastPrinted>
  <dcterms:created xsi:type="dcterms:W3CDTF">2024-09-03T18:55:00Z</dcterms:created>
  <dcterms:modified xsi:type="dcterms:W3CDTF">2024-11-07T07:25:00Z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>4855-8945-0954.1</vt:lpwstr>
  </property>
</Properties>
</file>