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922" w:rsidRDefault="008A064C" w:rsidP="00B23922">
      <w:pPr>
        <w:spacing w:after="0" w:line="240" w:lineRule="auto"/>
        <w:jc w:val="center"/>
        <w:rPr>
          <w:rFonts w:ascii="Arial" w:hAnsi="Arial" w:cs="Arial"/>
          <w:sz w:val="28"/>
        </w:rPr>
      </w:pPr>
      <w:r>
        <w:rPr>
          <w:rFonts w:ascii="Arial" w:hAnsi="Arial" w:cs="Arial"/>
          <w:noProof/>
          <w:sz w:val="28"/>
        </w:rPr>
        <mc:AlternateContent>
          <mc:Choice Requires="wps">
            <w:drawing>
              <wp:anchor distT="0" distB="0" distL="114300" distR="114300" simplePos="0" relativeHeight="251657216" behindDoc="1" locked="0" layoutInCell="1" allowOverlap="1">
                <wp:simplePos x="0" y="0"/>
                <wp:positionH relativeFrom="margin">
                  <wp:posOffset>4446270</wp:posOffset>
                </wp:positionH>
                <wp:positionV relativeFrom="margin">
                  <wp:posOffset>-255270</wp:posOffset>
                </wp:positionV>
                <wp:extent cx="2057400" cy="9153525"/>
                <wp:effectExtent l="0" t="3810" r="0" b="571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9153525"/>
                        </a:xfrm>
                        <a:custGeom>
                          <a:avLst/>
                          <a:gdLst>
                            <a:gd name="T0" fmla="*/ 0 w 1376"/>
                            <a:gd name="T1" fmla="*/ 0 h 3365"/>
                            <a:gd name="T2" fmla="*/ 1376 w 1376"/>
                            <a:gd name="T3" fmla="*/ 0 h 3365"/>
                            <a:gd name="T4" fmla="*/ 1376 w 1376"/>
                            <a:gd name="T5" fmla="*/ 3365 h 3365"/>
                            <a:gd name="T6" fmla="*/ 1363 w 1376"/>
                            <a:gd name="T7" fmla="*/ 3134 h 3365"/>
                            <a:gd name="T8" fmla="*/ 1351 w 1376"/>
                            <a:gd name="T9" fmla="*/ 2914 h 3365"/>
                            <a:gd name="T10" fmla="*/ 1338 w 1376"/>
                            <a:gd name="T11" fmla="*/ 2706 h 3365"/>
                            <a:gd name="T12" fmla="*/ 1325 w 1376"/>
                            <a:gd name="T13" fmla="*/ 2507 h 3365"/>
                            <a:gd name="T14" fmla="*/ 1310 w 1376"/>
                            <a:gd name="T15" fmla="*/ 2320 h 3365"/>
                            <a:gd name="T16" fmla="*/ 1295 w 1376"/>
                            <a:gd name="T17" fmla="*/ 2141 h 3365"/>
                            <a:gd name="T18" fmla="*/ 1277 w 1376"/>
                            <a:gd name="T19" fmla="*/ 1973 h 3365"/>
                            <a:gd name="T20" fmla="*/ 1260 w 1376"/>
                            <a:gd name="T21" fmla="*/ 1813 h 3365"/>
                            <a:gd name="T22" fmla="*/ 1240 w 1376"/>
                            <a:gd name="T23" fmla="*/ 1663 h 3365"/>
                            <a:gd name="T24" fmla="*/ 1218 w 1376"/>
                            <a:gd name="T25" fmla="*/ 1523 h 3365"/>
                            <a:gd name="T26" fmla="*/ 1195 w 1376"/>
                            <a:gd name="T27" fmla="*/ 1389 h 3365"/>
                            <a:gd name="T28" fmla="*/ 1169 w 1376"/>
                            <a:gd name="T29" fmla="*/ 1265 h 3365"/>
                            <a:gd name="T30" fmla="*/ 1142 w 1376"/>
                            <a:gd name="T31" fmla="*/ 1149 h 3365"/>
                            <a:gd name="T32" fmla="*/ 1112 w 1376"/>
                            <a:gd name="T33" fmla="*/ 1039 h 3365"/>
                            <a:gd name="T34" fmla="*/ 1080 w 1376"/>
                            <a:gd name="T35" fmla="*/ 937 h 3365"/>
                            <a:gd name="T36" fmla="*/ 1046 w 1376"/>
                            <a:gd name="T37" fmla="*/ 842 h 3365"/>
                            <a:gd name="T38" fmla="*/ 1008 w 1376"/>
                            <a:gd name="T39" fmla="*/ 753 h 3365"/>
                            <a:gd name="T40" fmla="*/ 967 w 1376"/>
                            <a:gd name="T41" fmla="*/ 671 h 3365"/>
                            <a:gd name="T42" fmla="*/ 924 w 1376"/>
                            <a:gd name="T43" fmla="*/ 595 h 3365"/>
                            <a:gd name="T44" fmla="*/ 877 w 1376"/>
                            <a:gd name="T45" fmla="*/ 524 h 3365"/>
                            <a:gd name="T46" fmla="*/ 826 w 1376"/>
                            <a:gd name="T47" fmla="*/ 458 h 3365"/>
                            <a:gd name="T48" fmla="*/ 772 w 1376"/>
                            <a:gd name="T49" fmla="*/ 398 h 3365"/>
                            <a:gd name="T50" fmla="*/ 714 w 1376"/>
                            <a:gd name="T51" fmla="*/ 342 h 3365"/>
                            <a:gd name="T52" fmla="*/ 653 w 1376"/>
                            <a:gd name="T53" fmla="*/ 291 h 3365"/>
                            <a:gd name="T54" fmla="*/ 587 w 1376"/>
                            <a:gd name="T55" fmla="*/ 243 h 3365"/>
                            <a:gd name="T56" fmla="*/ 517 w 1376"/>
                            <a:gd name="T57" fmla="*/ 199 h 3365"/>
                            <a:gd name="T58" fmla="*/ 443 w 1376"/>
                            <a:gd name="T59" fmla="*/ 159 h 3365"/>
                            <a:gd name="T60" fmla="*/ 364 w 1376"/>
                            <a:gd name="T61" fmla="*/ 123 h 3365"/>
                            <a:gd name="T62" fmla="*/ 280 w 1376"/>
                            <a:gd name="T63" fmla="*/ 89 h 3365"/>
                            <a:gd name="T64" fmla="*/ 192 w 1376"/>
                            <a:gd name="T65" fmla="*/ 57 h 3365"/>
                            <a:gd name="T66" fmla="*/ 98 w 1376"/>
                            <a:gd name="T67" fmla="*/ 27 h 3365"/>
                            <a:gd name="T68" fmla="*/ 0 w 1376"/>
                            <a:gd name="T69" fmla="*/ 0 h 3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76" h="3365">
                              <a:moveTo>
                                <a:pt x="0" y="0"/>
                              </a:moveTo>
                              <a:lnTo>
                                <a:pt x="1376" y="0"/>
                              </a:lnTo>
                              <a:lnTo>
                                <a:pt x="1376" y="3365"/>
                              </a:lnTo>
                              <a:lnTo>
                                <a:pt x="1363" y="3134"/>
                              </a:lnTo>
                              <a:lnTo>
                                <a:pt x="1351" y="2914"/>
                              </a:lnTo>
                              <a:lnTo>
                                <a:pt x="1338" y="2706"/>
                              </a:lnTo>
                              <a:lnTo>
                                <a:pt x="1325" y="2507"/>
                              </a:lnTo>
                              <a:lnTo>
                                <a:pt x="1310" y="2320"/>
                              </a:lnTo>
                              <a:lnTo>
                                <a:pt x="1295" y="2141"/>
                              </a:lnTo>
                              <a:lnTo>
                                <a:pt x="1277" y="1973"/>
                              </a:lnTo>
                              <a:lnTo>
                                <a:pt x="1260" y="1813"/>
                              </a:lnTo>
                              <a:lnTo>
                                <a:pt x="1240" y="1663"/>
                              </a:lnTo>
                              <a:lnTo>
                                <a:pt x="1218" y="1523"/>
                              </a:lnTo>
                              <a:lnTo>
                                <a:pt x="1195" y="1389"/>
                              </a:lnTo>
                              <a:lnTo>
                                <a:pt x="1169" y="1265"/>
                              </a:lnTo>
                              <a:lnTo>
                                <a:pt x="1142" y="1149"/>
                              </a:lnTo>
                              <a:lnTo>
                                <a:pt x="1112" y="1039"/>
                              </a:lnTo>
                              <a:lnTo>
                                <a:pt x="1080" y="937"/>
                              </a:lnTo>
                              <a:lnTo>
                                <a:pt x="1046" y="842"/>
                              </a:lnTo>
                              <a:lnTo>
                                <a:pt x="1008" y="753"/>
                              </a:lnTo>
                              <a:lnTo>
                                <a:pt x="967" y="671"/>
                              </a:lnTo>
                              <a:lnTo>
                                <a:pt x="924" y="595"/>
                              </a:lnTo>
                              <a:lnTo>
                                <a:pt x="877" y="524"/>
                              </a:lnTo>
                              <a:lnTo>
                                <a:pt x="826" y="458"/>
                              </a:lnTo>
                              <a:lnTo>
                                <a:pt x="772" y="398"/>
                              </a:lnTo>
                              <a:lnTo>
                                <a:pt x="714" y="342"/>
                              </a:lnTo>
                              <a:lnTo>
                                <a:pt x="653" y="291"/>
                              </a:lnTo>
                              <a:lnTo>
                                <a:pt x="587" y="243"/>
                              </a:lnTo>
                              <a:lnTo>
                                <a:pt x="517" y="199"/>
                              </a:lnTo>
                              <a:lnTo>
                                <a:pt x="443" y="159"/>
                              </a:lnTo>
                              <a:lnTo>
                                <a:pt x="364" y="123"/>
                              </a:lnTo>
                              <a:lnTo>
                                <a:pt x="280" y="89"/>
                              </a:lnTo>
                              <a:lnTo>
                                <a:pt x="192" y="57"/>
                              </a:lnTo>
                              <a:lnTo>
                                <a:pt x="98" y="27"/>
                              </a:lnTo>
                              <a:lnTo>
                                <a:pt x="0"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50.1pt;margin-top:-20.1pt;width:162pt;height:7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37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" path="m,l1376,r,3365l1363,3134r-12,-220l1338,2706r-13,-199l1310,2320r-15,-179l1277,1973r-17,-160l1240,1663r-22,-140l1195,1389r-26,-124l1142,1149r-30,-110l1080,937r-34,-95l1008,753,967,671,924,595,877,524,826,458,772,398,714,342,653,291,587,243,517,199,443,159,364,123,280,89,192,57,98,27,,xe" fillcolor="#d8d8d8" stroked="f">
                <v:path arrowok="t" o:connecttype="custom" o:connectlocs="0,0;2057400,0;2057400,9153525;2037962,8525155;2020020,7926708;2000582,7360903;1981145,6819580;1958717,6310900;1936289,5823981;1909375,5366985;1883956,4931751;1854052,4523718;1821158,4142888;1786768,3778379;1747893,3441073;1707522,3125528;1662666,2826304;1614820,2548842;1563983,2290421;1507165,2048322;1445862,1825265;1381568,1618528;1311293,1425393;1235038,1245859;1154297,1082646;1067575,930314;976368,791583;877684,661012;773020,541323;662375,432514;544254,334587;418657,242099;287079,155052;146530,73446;0,0" o:connectangles="0,0,0,0,0,0,0,0,0,0,0,0,0,0,0,0,0,0,0,0,0,0,0,0,0,0,0,0,0,0,0,0,0,0,0"/>
                <w10:wrap anchorx="margin" anchory="margin"/>
              </v:shape>
            </w:pict>
          </mc:Fallback>
        </mc:AlternateContent>
      </w:r>
    </w:p>
    <w:p w:rsidR="00B23922" w:rsidRDefault="00B23922" w:rsidP="00B23922">
      <w:pPr>
        <w:spacing w:after="0" w:line="240" w:lineRule="auto"/>
        <w:jc w:val="center"/>
        <w:rPr>
          <w:rFonts w:ascii="Arial" w:hAnsi="Arial" w:cs="Arial"/>
          <w:sz w:val="28"/>
        </w:rPr>
      </w:pPr>
    </w:p>
    <w:p w:rsidR="0019566F" w:rsidRPr="0068336B" w:rsidRDefault="008A064C" w:rsidP="0019566F">
      <w:pPr>
        <w:spacing w:after="0" w:line="240" w:lineRule="auto"/>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1" locked="0" layoutInCell="1" allowOverlap="1">
                <wp:simplePos x="0" y="0"/>
                <wp:positionH relativeFrom="column">
                  <wp:posOffset>18415</wp:posOffset>
                </wp:positionH>
                <wp:positionV relativeFrom="paragraph">
                  <wp:posOffset>-412115</wp:posOffset>
                </wp:positionV>
                <wp:extent cx="1721485" cy="8905875"/>
                <wp:effectExtent l="1270" t="8255" r="1270" b="1270"/>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721485" cy="8905875"/>
                        </a:xfrm>
                        <a:custGeom>
                          <a:avLst/>
                          <a:gdLst>
                            <a:gd name="T0" fmla="*/ 0 w 1376"/>
                            <a:gd name="T1" fmla="*/ 0 h 3365"/>
                            <a:gd name="T2" fmla="*/ 1376 w 1376"/>
                            <a:gd name="T3" fmla="*/ 0 h 3365"/>
                            <a:gd name="T4" fmla="*/ 1376 w 1376"/>
                            <a:gd name="T5" fmla="*/ 3365 h 3365"/>
                            <a:gd name="T6" fmla="*/ 1363 w 1376"/>
                            <a:gd name="T7" fmla="*/ 3134 h 3365"/>
                            <a:gd name="T8" fmla="*/ 1351 w 1376"/>
                            <a:gd name="T9" fmla="*/ 2914 h 3365"/>
                            <a:gd name="T10" fmla="*/ 1338 w 1376"/>
                            <a:gd name="T11" fmla="*/ 2706 h 3365"/>
                            <a:gd name="T12" fmla="*/ 1325 w 1376"/>
                            <a:gd name="T13" fmla="*/ 2507 h 3365"/>
                            <a:gd name="T14" fmla="*/ 1310 w 1376"/>
                            <a:gd name="T15" fmla="*/ 2320 h 3365"/>
                            <a:gd name="T16" fmla="*/ 1295 w 1376"/>
                            <a:gd name="T17" fmla="*/ 2141 h 3365"/>
                            <a:gd name="T18" fmla="*/ 1277 w 1376"/>
                            <a:gd name="T19" fmla="*/ 1973 h 3365"/>
                            <a:gd name="T20" fmla="*/ 1260 w 1376"/>
                            <a:gd name="T21" fmla="*/ 1813 h 3365"/>
                            <a:gd name="T22" fmla="*/ 1240 w 1376"/>
                            <a:gd name="T23" fmla="*/ 1663 h 3365"/>
                            <a:gd name="T24" fmla="*/ 1218 w 1376"/>
                            <a:gd name="T25" fmla="*/ 1523 h 3365"/>
                            <a:gd name="T26" fmla="*/ 1195 w 1376"/>
                            <a:gd name="T27" fmla="*/ 1389 h 3365"/>
                            <a:gd name="T28" fmla="*/ 1169 w 1376"/>
                            <a:gd name="T29" fmla="*/ 1265 h 3365"/>
                            <a:gd name="T30" fmla="*/ 1142 w 1376"/>
                            <a:gd name="T31" fmla="*/ 1149 h 3365"/>
                            <a:gd name="T32" fmla="*/ 1112 w 1376"/>
                            <a:gd name="T33" fmla="*/ 1039 h 3365"/>
                            <a:gd name="T34" fmla="*/ 1080 w 1376"/>
                            <a:gd name="T35" fmla="*/ 937 h 3365"/>
                            <a:gd name="T36" fmla="*/ 1046 w 1376"/>
                            <a:gd name="T37" fmla="*/ 842 h 3365"/>
                            <a:gd name="T38" fmla="*/ 1008 w 1376"/>
                            <a:gd name="T39" fmla="*/ 753 h 3365"/>
                            <a:gd name="T40" fmla="*/ 967 w 1376"/>
                            <a:gd name="T41" fmla="*/ 671 h 3365"/>
                            <a:gd name="T42" fmla="*/ 924 w 1376"/>
                            <a:gd name="T43" fmla="*/ 595 h 3365"/>
                            <a:gd name="T44" fmla="*/ 877 w 1376"/>
                            <a:gd name="T45" fmla="*/ 524 h 3365"/>
                            <a:gd name="T46" fmla="*/ 826 w 1376"/>
                            <a:gd name="T47" fmla="*/ 458 h 3365"/>
                            <a:gd name="T48" fmla="*/ 772 w 1376"/>
                            <a:gd name="T49" fmla="*/ 398 h 3365"/>
                            <a:gd name="T50" fmla="*/ 714 w 1376"/>
                            <a:gd name="T51" fmla="*/ 342 h 3365"/>
                            <a:gd name="T52" fmla="*/ 653 w 1376"/>
                            <a:gd name="T53" fmla="*/ 291 h 3365"/>
                            <a:gd name="T54" fmla="*/ 587 w 1376"/>
                            <a:gd name="T55" fmla="*/ 243 h 3365"/>
                            <a:gd name="T56" fmla="*/ 517 w 1376"/>
                            <a:gd name="T57" fmla="*/ 199 h 3365"/>
                            <a:gd name="T58" fmla="*/ 443 w 1376"/>
                            <a:gd name="T59" fmla="*/ 159 h 3365"/>
                            <a:gd name="T60" fmla="*/ 364 w 1376"/>
                            <a:gd name="T61" fmla="*/ 123 h 3365"/>
                            <a:gd name="T62" fmla="*/ 280 w 1376"/>
                            <a:gd name="T63" fmla="*/ 89 h 3365"/>
                            <a:gd name="T64" fmla="*/ 192 w 1376"/>
                            <a:gd name="T65" fmla="*/ 57 h 3365"/>
                            <a:gd name="T66" fmla="*/ 98 w 1376"/>
                            <a:gd name="T67" fmla="*/ 27 h 3365"/>
                            <a:gd name="T68" fmla="*/ 0 w 1376"/>
                            <a:gd name="T69" fmla="*/ 0 h 3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76" h="3365">
                              <a:moveTo>
                                <a:pt x="0" y="0"/>
                              </a:moveTo>
                              <a:lnTo>
                                <a:pt x="1376" y="0"/>
                              </a:lnTo>
                              <a:lnTo>
                                <a:pt x="1376" y="3365"/>
                              </a:lnTo>
                              <a:lnTo>
                                <a:pt x="1363" y="3134"/>
                              </a:lnTo>
                              <a:lnTo>
                                <a:pt x="1351" y="2914"/>
                              </a:lnTo>
                              <a:lnTo>
                                <a:pt x="1338" y="2706"/>
                              </a:lnTo>
                              <a:lnTo>
                                <a:pt x="1325" y="2507"/>
                              </a:lnTo>
                              <a:lnTo>
                                <a:pt x="1310" y="2320"/>
                              </a:lnTo>
                              <a:lnTo>
                                <a:pt x="1295" y="2141"/>
                              </a:lnTo>
                              <a:lnTo>
                                <a:pt x="1277" y="1973"/>
                              </a:lnTo>
                              <a:lnTo>
                                <a:pt x="1260" y="1813"/>
                              </a:lnTo>
                              <a:lnTo>
                                <a:pt x="1240" y="1663"/>
                              </a:lnTo>
                              <a:lnTo>
                                <a:pt x="1218" y="1523"/>
                              </a:lnTo>
                              <a:lnTo>
                                <a:pt x="1195" y="1389"/>
                              </a:lnTo>
                              <a:lnTo>
                                <a:pt x="1169" y="1265"/>
                              </a:lnTo>
                              <a:lnTo>
                                <a:pt x="1142" y="1149"/>
                              </a:lnTo>
                              <a:lnTo>
                                <a:pt x="1112" y="1039"/>
                              </a:lnTo>
                              <a:lnTo>
                                <a:pt x="1080" y="937"/>
                              </a:lnTo>
                              <a:lnTo>
                                <a:pt x="1046" y="842"/>
                              </a:lnTo>
                              <a:lnTo>
                                <a:pt x="1008" y="753"/>
                              </a:lnTo>
                              <a:lnTo>
                                <a:pt x="967" y="671"/>
                              </a:lnTo>
                              <a:lnTo>
                                <a:pt x="924" y="595"/>
                              </a:lnTo>
                              <a:lnTo>
                                <a:pt x="877" y="524"/>
                              </a:lnTo>
                              <a:lnTo>
                                <a:pt x="826" y="458"/>
                              </a:lnTo>
                              <a:lnTo>
                                <a:pt x="772" y="398"/>
                              </a:lnTo>
                              <a:lnTo>
                                <a:pt x="714" y="342"/>
                              </a:lnTo>
                              <a:lnTo>
                                <a:pt x="653" y="291"/>
                              </a:lnTo>
                              <a:lnTo>
                                <a:pt x="587" y="243"/>
                              </a:lnTo>
                              <a:lnTo>
                                <a:pt x="517" y="199"/>
                              </a:lnTo>
                              <a:lnTo>
                                <a:pt x="443" y="159"/>
                              </a:lnTo>
                              <a:lnTo>
                                <a:pt x="364" y="123"/>
                              </a:lnTo>
                              <a:lnTo>
                                <a:pt x="280" y="89"/>
                              </a:lnTo>
                              <a:lnTo>
                                <a:pt x="192" y="57"/>
                              </a:lnTo>
                              <a:lnTo>
                                <a:pt x="98" y="27"/>
                              </a:lnTo>
                              <a:lnTo>
                                <a:pt x="0" y="0"/>
                              </a:lnTo>
                              <a:close/>
                            </a:path>
                          </a:pathLst>
                        </a:custGeom>
                        <a:gradFill rotWithShape="1">
                          <a:gsLst>
                            <a:gs pos="0">
                              <a:srgbClr val="EAF1DD">
                                <a:alpha val="0"/>
                              </a:srgbClr>
                            </a:gs>
                            <a:gs pos="100000">
                              <a:srgbClr val="BFBFBF">
                                <a:alpha val="67999"/>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1.45pt;margin-top:-32.45pt;width:135.55pt;height:701.2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" path="m,l1376,r,3365l1363,3134r-12,-220l1338,2706r-13,-199l1310,2320r-15,-179l1277,1973r-17,-160l1240,1663r-22,-140l1195,1389r-26,-124l1142,1149r-30,-110l1080,937r-34,-95l1008,753,967,671,924,595,877,524,826,458,772,398,714,342,653,291,587,243,517,199,443,159,364,123,280,89,192,57,98,27,,xe" fillcolor="#eaf1dd" stroked="f">
                <v:fill opacity="0" color2="#bfbfbf" o:opacity2="44563f" rotate="t" focus="100%" type="gradient"/>
                <v:path arrowok="t" o:connecttype="custom" o:connectlocs="0,0;1721485,0;1721485,8905875;1705221,8294506;1690208,7712250;1673944,7161753;1657680,6635075;1638914,6140158;1620148,5666413;1597628,5221780;1576360,4798321;1551338,4401328;1523814,4030802;1495040,3676155;1462512,3347974;1428732,3040966;1391200,2749838;1351166,2479883;1308629,2228454;1261088,1992905;1209794,1775882;1155997,1574739;1097196,1386829;1033391,1212152;965833,1053355;893271,905144;816955,770166;734383,643129;646808,526677;554228,420813;455393,325534;350302,235549;240207,150857;122606,71459;0,0" o:connectangles="0,0,0,0,0,0,0,0,0,0,0,0,0,0,0,0,0,0,0,0,0,0,0,0,0,0,0,0,0,0,0,0,0,0,0"/>
              </v:shape>
            </w:pict>
          </mc:Fallback>
        </mc:AlternateContent>
      </w:r>
      <w:r>
        <w:rPr>
          <w:rFonts w:ascii="Arial" w:hAnsi="Arial" w:cs="Arial"/>
          <w:noProof/>
          <w:sz w:val="28"/>
          <w:szCs w:val="28"/>
        </w:rPr>
        <mc:AlternateContent>
          <mc:Choice Requires="wps">
            <w:drawing>
              <wp:anchor distT="0" distB="0" distL="114300" distR="114300" simplePos="0" relativeHeight="251658240" behindDoc="1" locked="0" layoutInCell="1" allowOverlap="1">
                <wp:simplePos x="0" y="0"/>
                <wp:positionH relativeFrom="margin">
                  <wp:posOffset>4446270</wp:posOffset>
                </wp:positionH>
                <wp:positionV relativeFrom="margin">
                  <wp:posOffset>-255270</wp:posOffset>
                </wp:positionV>
                <wp:extent cx="2057400" cy="9153525"/>
                <wp:effectExtent l="0" t="3810" r="0" b="5715"/>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9153525"/>
                        </a:xfrm>
                        <a:custGeom>
                          <a:avLst/>
                          <a:gdLst>
                            <a:gd name="T0" fmla="*/ 0 w 1376"/>
                            <a:gd name="T1" fmla="*/ 0 h 3365"/>
                            <a:gd name="T2" fmla="*/ 1376 w 1376"/>
                            <a:gd name="T3" fmla="*/ 0 h 3365"/>
                            <a:gd name="T4" fmla="*/ 1376 w 1376"/>
                            <a:gd name="T5" fmla="*/ 3365 h 3365"/>
                            <a:gd name="T6" fmla="*/ 1363 w 1376"/>
                            <a:gd name="T7" fmla="*/ 3134 h 3365"/>
                            <a:gd name="T8" fmla="*/ 1351 w 1376"/>
                            <a:gd name="T9" fmla="*/ 2914 h 3365"/>
                            <a:gd name="T10" fmla="*/ 1338 w 1376"/>
                            <a:gd name="T11" fmla="*/ 2706 h 3365"/>
                            <a:gd name="T12" fmla="*/ 1325 w 1376"/>
                            <a:gd name="T13" fmla="*/ 2507 h 3365"/>
                            <a:gd name="T14" fmla="*/ 1310 w 1376"/>
                            <a:gd name="T15" fmla="*/ 2320 h 3365"/>
                            <a:gd name="T16" fmla="*/ 1295 w 1376"/>
                            <a:gd name="T17" fmla="*/ 2141 h 3365"/>
                            <a:gd name="T18" fmla="*/ 1277 w 1376"/>
                            <a:gd name="T19" fmla="*/ 1973 h 3365"/>
                            <a:gd name="T20" fmla="*/ 1260 w 1376"/>
                            <a:gd name="T21" fmla="*/ 1813 h 3365"/>
                            <a:gd name="T22" fmla="*/ 1240 w 1376"/>
                            <a:gd name="T23" fmla="*/ 1663 h 3365"/>
                            <a:gd name="T24" fmla="*/ 1218 w 1376"/>
                            <a:gd name="T25" fmla="*/ 1523 h 3365"/>
                            <a:gd name="T26" fmla="*/ 1195 w 1376"/>
                            <a:gd name="T27" fmla="*/ 1389 h 3365"/>
                            <a:gd name="T28" fmla="*/ 1169 w 1376"/>
                            <a:gd name="T29" fmla="*/ 1265 h 3365"/>
                            <a:gd name="T30" fmla="*/ 1142 w 1376"/>
                            <a:gd name="T31" fmla="*/ 1149 h 3365"/>
                            <a:gd name="T32" fmla="*/ 1112 w 1376"/>
                            <a:gd name="T33" fmla="*/ 1039 h 3365"/>
                            <a:gd name="T34" fmla="*/ 1080 w 1376"/>
                            <a:gd name="T35" fmla="*/ 937 h 3365"/>
                            <a:gd name="T36" fmla="*/ 1046 w 1376"/>
                            <a:gd name="T37" fmla="*/ 842 h 3365"/>
                            <a:gd name="T38" fmla="*/ 1008 w 1376"/>
                            <a:gd name="T39" fmla="*/ 753 h 3365"/>
                            <a:gd name="T40" fmla="*/ 967 w 1376"/>
                            <a:gd name="T41" fmla="*/ 671 h 3365"/>
                            <a:gd name="T42" fmla="*/ 924 w 1376"/>
                            <a:gd name="T43" fmla="*/ 595 h 3365"/>
                            <a:gd name="T44" fmla="*/ 877 w 1376"/>
                            <a:gd name="T45" fmla="*/ 524 h 3365"/>
                            <a:gd name="T46" fmla="*/ 826 w 1376"/>
                            <a:gd name="T47" fmla="*/ 458 h 3365"/>
                            <a:gd name="T48" fmla="*/ 772 w 1376"/>
                            <a:gd name="T49" fmla="*/ 398 h 3365"/>
                            <a:gd name="T50" fmla="*/ 714 w 1376"/>
                            <a:gd name="T51" fmla="*/ 342 h 3365"/>
                            <a:gd name="T52" fmla="*/ 653 w 1376"/>
                            <a:gd name="T53" fmla="*/ 291 h 3365"/>
                            <a:gd name="T54" fmla="*/ 587 w 1376"/>
                            <a:gd name="T55" fmla="*/ 243 h 3365"/>
                            <a:gd name="T56" fmla="*/ 517 w 1376"/>
                            <a:gd name="T57" fmla="*/ 199 h 3365"/>
                            <a:gd name="T58" fmla="*/ 443 w 1376"/>
                            <a:gd name="T59" fmla="*/ 159 h 3365"/>
                            <a:gd name="T60" fmla="*/ 364 w 1376"/>
                            <a:gd name="T61" fmla="*/ 123 h 3365"/>
                            <a:gd name="T62" fmla="*/ 280 w 1376"/>
                            <a:gd name="T63" fmla="*/ 89 h 3365"/>
                            <a:gd name="T64" fmla="*/ 192 w 1376"/>
                            <a:gd name="T65" fmla="*/ 57 h 3365"/>
                            <a:gd name="T66" fmla="*/ 98 w 1376"/>
                            <a:gd name="T67" fmla="*/ 27 h 3365"/>
                            <a:gd name="T68" fmla="*/ 0 w 1376"/>
                            <a:gd name="T69" fmla="*/ 0 h 3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76" h="3365">
                              <a:moveTo>
                                <a:pt x="0" y="0"/>
                              </a:moveTo>
                              <a:lnTo>
                                <a:pt x="1376" y="0"/>
                              </a:lnTo>
                              <a:lnTo>
                                <a:pt x="1376" y="3365"/>
                              </a:lnTo>
                              <a:lnTo>
                                <a:pt x="1363" y="3134"/>
                              </a:lnTo>
                              <a:lnTo>
                                <a:pt x="1351" y="2914"/>
                              </a:lnTo>
                              <a:lnTo>
                                <a:pt x="1338" y="2706"/>
                              </a:lnTo>
                              <a:lnTo>
                                <a:pt x="1325" y="2507"/>
                              </a:lnTo>
                              <a:lnTo>
                                <a:pt x="1310" y="2320"/>
                              </a:lnTo>
                              <a:lnTo>
                                <a:pt x="1295" y="2141"/>
                              </a:lnTo>
                              <a:lnTo>
                                <a:pt x="1277" y="1973"/>
                              </a:lnTo>
                              <a:lnTo>
                                <a:pt x="1260" y="1813"/>
                              </a:lnTo>
                              <a:lnTo>
                                <a:pt x="1240" y="1663"/>
                              </a:lnTo>
                              <a:lnTo>
                                <a:pt x="1218" y="1523"/>
                              </a:lnTo>
                              <a:lnTo>
                                <a:pt x="1195" y="1389"/>
                              </a:lnTo>
                              <a:lnTo>
                                <a:pt x="1169" y="1265"/>
                              </a:lnTo>
                              <a:lnTo>
                                <a:pt x="1142" y="1149"/>
                              </a:lnTo>
                              <a:lnTo>
                                <a:pt x="1112" y="1039"/>
                              </a:lnTo>
                              <a:lnTo>
                                <a:pt x="1080" y="937"/>
                              </a:lnTo>
                              <a:lnTo>
                                <a:pt x="1046" y="842"/>
                              </a:lnTo>
                              <a:lnTo>
                                <a:pt x="1008" y="753"/>
                              </a:lnTo>
                              <a:lnTo>
                                <a:pt x="967" y="671"/>
                              </a:lnTo>
                              <a:lnTo>
                                <a:pt x="924" y="595"/>
                              </a:lnTo>
                              <a:lnTo>
                                <a:pt x="877" y="524"/>
                              </a:lnTo>
                              <a:lnTo>
                                <a:pt x="826" y="458"/>
                              </a:lnTo>
                              <a:lnTo>
                                <a:pt x="772" y="398"/>
                              </a:lnTo>
                              <a:lnTo>
                                <a:pt x="714" y="342"/>
                              </a:lnTo>
                              <a:lnTo>
                                <a:pt x="653" y="291"/>
                              </a:lnTo>
                              <a:lnTo>
                                <a:pt x="587" y="243"/>
                              </a:lnTo>
                              <a:lnTo>
                                <a:pt x="517" y="199"/>
                              </a:lnTo>
                              <a:lnTo>
                                <a:pt x="443" y="159"/>
                              </a:lnTo>
                              <a:lnTo>
                                <a:pt x="364" y="123"/>
                              </a:lnTo>
                              <a:lnTo>
                                <a:pt x="280" y="89"/>
                              </a:lnTo>
                              <a:lnTo>
                                <a:pt x="192" y="57"/>
                              </a:lnTo>
                              <a:lnTo>
                                <a:pt x="98" y="27"/>
                              </a:lnTo>
                              <a:lnTo>
                                <a:pt x="0"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350.1pt;margin-top:-20.1pt;width:162pt;height:72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37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" path="m,l1376,r,3365l1363,3134r-12,-220l1338,2706r-13,-199l1310,2320r-15,-179l1277,1973r-17,-160l1240,1663r-22,-140l1195,1389r-26,-124l1142,1149r-30,-110l1080,937r-34,-95l1008,753,967,671,924,595,877,524,826,458,772,398,714,342,653,291,587,243,517,199,443,159,364,123,280,89,192,57,98,27,,xe" fillcolor="#d8d8d8" stroked="f">
                <v:path arrowok="t" o:connecttype="custom" o:connectlocs="0,0;2057400,0;2057400,9153525;2037962,8525155;2020020,7926708;2000582,7360903;1981145,6819580;1958717,6310900;1936289,5823981;1909375,5366985;1883956,4931751;1854052,4523718;1821158,4142888;1786768,3778379;1747893,3441073;1707522,3125528;1662666,2826304;1614820,2548842;1563983,2290421;1507165,2048322;1445862,1825265;1381568,1618528;1311293,1425393;1235038,1245859;1154297,1082646;1067575,930314;976368,791583;877684,661012;773020,541323;662375,432514;544254,334587;418657,242099;287079,155052;146530,73446;0,0" o:connectangles="0,0,0,0,0,0,0,0,0,0,0,0,0,0,0,0,0,0,0,0,0,0,0,0,0,0,0,0,0,0,0,0,0,0,0"/>
                <w10:wrap anchorx="margin" anchory="margin"/>
              </v:shape>
            </w:pict>
          </mc:Fallback>
        </mc:AlternateContent>
      </w:r>
      <w:r w:rsidR="0019566F" w:rsidRPr="0068336B">
        <w:rPr>
          <w:rFonts w:ascii="Arial" w:hAnsi="Arial" w:cs="Arial"/>
          <w:sz w:val="28"/>
          <w:szCs w:val="28"/>
        </w:rPr>
        <w:t>NORTH DAKOTA</w:t>
      </w:r>
    </w:p>
    <w:p w:rsidR="0019566F" w:rsidRPr="0068336B" w:rsidRDefault="0019566F" w:rsidP="0019566F">
      <w:pPr>
        <w:spacing w:after="0" w:line="240" w:lineRule="auto"/>
        <w:jc w:val="center"/>
        <w:rPr>
          <w:rFonts w:ascii="Arial" w:hAnsi="Arial" w:cs="Arial"/>
          <w:sz w:val="28"/>
          <w:szCs w:val="28"/>
        </w:rPr>
      </w:pPr>
      <w:r w:rsidRPr="0068336B">
        <w:rPr>
          <w:rFonts w:ascii="Arial" w:hAnsi="Arial" w:cs="Arial"/>
          <w:sz w:val="28"/>
          <w:szCs w:val="28"/>
        </w:rPr>
        <w:t>PUBLIC EMPLOYEES</w:t>
      </w:r>
    </w:p>
    <w:p w:rsidR="0019566F" w:rsidRPr="0068336B" w:rsidRDefault="0019566F" w:rsidP="0019566F">
      <w:pPr>
        <w:spacing w:after="0" w:line="240" w:lineRule="auto"/>
        <w:jc w:val="center"/>
        <w:rPr>
          <w:rFonts w:ascii="Arial" w:hAnsi="Arial" w:cs="Arial"/>
          <w:sz w:val="28"/>
          <w:szCs w:val="28"/>
        </w:rPr>
      </w:pPr>
      <w:r w:rsidRPr="0068336B">
        <w:rPr>
          <w:rFonts w:ascii="Arial" w:hAnsi="Arial" w:cs="Arial"/>
          <w:sz w:val="28"/>
          <w:szCs w:val="28"/>
        </w:rPr>
        <w:t>RETIREMENT SYSTEM</w:t>
      </w:r>
    </w:p>
    <w:p w:rsidR="0019566F" w:rsidRDefault="0019566F" w:rsidP="0019566F">
      <w:pPr>
        <w:spacing w:after="0"/>
        <w:jc w:val="center"/>
        <w:rPr>
          <w:rFonts w:ascii="Arial" w:hAnsi="Arial" w:cs="Arial"/>
          <w:b/>
          <w:sz w:val="28"/>
          <w:szCs w:val="28"/>
        </w:rPr>
      </w:pPr>
    </w:p>
    <w:p w:rsidR="0019566F" w:rsidRPr="0012230F" w:rsidRDefault="0019566F" w:rsidP="0019566F">
      <w:pPr>
        <w:spacing w:after="0"/>
        <w:jc w:val="center"/>
        <w:rPr>
          <w:rFonts w:ascii="Arial" w:hAnsi="Arial" w:cs="Arial"/>
          <w:b/>
          <w:sz w:val="28"/>
          <w:szCs w:val="28"/>
        </w:rPr>
      </w:pPr>
    </w:p>
    <w:p w:rsidR="0019566F" w:rsidRPr="0012230F" w:rsidRDefault="0019566F" w:rsidP="0019566F">
      <w:pPr>
        <w:spacing w:after="0" w:line="240" w:lineRule="auto"/>
        <w:jc w:val="center"/>
        <w:rPr>
          <w:rFonts w:ascii="Arial" w:hAnsi="Arial" w:cs="Arial"/>
          <w:b/>
          <w:sz w:val="28"/>
          <w:szCs w:val="28"/>
        </w:rPr>
      </w:pPr>
      <w:r w:rsidRPr="0012230F">
        <w:rPr>
          <w:rFonts w:ascii="Arial" w:hAnsi="Arial" w:cs="Arial"/>
          <w:b/>
          <w:sz w:val="28"/>
          <w:szCs w:val="28"/>
        </w:rPr>
        <w:t>DEFINED BENEFIT RETIREMENT PLAN</w:t>
      </w:r>
    </w:p>
    <w:p w:rsidR="0019566F" w:rsidRPr="0012230F" w:rsidRDefault="0019566F" w:rsidP="0019566F">
      <w:pPr>
        <w:spacing w:after="0"/>
        <w:jc w:val="center"/>
        <w:rPr>
          <w:rFonts w:ascii="Arial" w:hAnsi="Arial" w:cs="Arial"/>
          <w:b/>
          <w:sz w:val="28"/>
          <w:szCs w:val="28"/>
        </w:rPr>
      </w:pPr>
      <w:proofErr w:type="gramStart"/>
      <w:r w:rsidRPr="0012230F">
        <w:rPr>
          <w:rFonts w:ascii="Arial" w:hAnsi="Arial" w:cs="Arial"/>
          <w:b/>
          <w:sz w:val="28"/>
          <w:szCs w:val="28"/>
        </w:rPr>
        <w:t>Your</w:t>
      </w:r>
      <w:proofErr w:type="gramEnd"/>
      <w:r w:rsidRPr="0012230F">
        <w:rPr>
          <w:rFonts w:ascii="Arial" w:hAnsi="Arial" w:cs="Arial"/>
          <w:b/>
          <w:sz w:val="28"/>
          <w:szCs w:val="28"/>
        </w:rPr>
        <w:t xml:space="preserve"> Retirement Benefits At a Glance</w:t>
      </w:r>
    </w:p>
    <w:p w:rsidR="0019566F" w:rsidRPr="00563D48" w:rsidRDefault="0019566F" w:rsidP="0019566F">
      <w:pPr>
        <w:spacing w:line="240" w:lineRule="auto"/>
        <w:rPr>
          <w:rFonts w:ascii="Arial" w:hAnsi="Arial" w:cs="Arial"/>
          <w:szCs w:val="22"/>
        </w:rPr>
      </w:pPr>
    </w:p>
    <w:p w:rsidR="0019566F" w:rsidRPr="008D5592" w:rsidRDefault="0019566F" w:rsidP="0019566F">
      <w:pPr>
        <w:spacing w:after="0"/>
        <w:jc w:val="center"/>
        <w:rPr>
          <w:rFonts w:ascii="Arial" w:hAnsi="Arial" w:cs="Arial"/>
          <w:b/>
          <w:sz w:val="20"/>
        </w:rPr>
      </w:pPr>
      <w:r w:rsidRPr="008D5592">
        <w:rPr>
          <w:rFonts w:ascii="Arial" w:hAnsi="Arial" w:cs="Arial"/>
          <w:b/>
          <w:sz w:val="20"/>
        </w:rPr>
        <w:t>Benefit Amount</w:t>
      </w:r>
    </w:p>
    <w:p w:rsidR="0019566F" w:rsidRPr="008D5592" w:rsidRDefault="0019566F" w:rsidP="0019566F">
      <w:pPr>
        <w:spacing w:after="0"/>
        <w:jc w:val="center"/>
        <w:rPr>
          <w:rFonts w:ascii="Arial" w:hAnsi="Arial" w:cs="Arial"/>
          <w:b/>
          <w:sz w:val="20"/>
        </w:rPr>
      </w:pPr>
      <w:r w:rsidRPr="008D5592">
        <w:rPr>
          <w:rFonts w:ascii="Arial" w:hAnsi="Arial" w:cs="Arial"/>
          <w:b/>
          <w:sz w:val="20"/>
        </w:rPr>
        <w:t>Cost of Living Adjustments</w:t>
      </w:r>
    </w:p>
    <w:p w:rsidR="0019566F" w:rsidRPr="008D5592" w:rsidRDefault="0019566F" w:rsidP="0019566F">
      <w:pPr>
        <w:spacing w:after="0"/>
        <w:jc w:val="center"/>
        <w:rPr>
          <w:rFonts w:ascii="Arial" w:hAnsi="Arial" w:cs="Arial"/>
          <w:b/>
          <w:sz w:val="20"/>
        </w:rPr>
      </w:pPr>
      <w:r w:rsidRPr="008D5592">
        <w:rPr>
          <w:rFonts w:ascii="Arial" w:hAnsi="Arial" w:cs="Arial"/>
          <w:b/>
          <w:sz w:val="20"/>
        </w:rPr>
        <w:t>Retirement Payment Options</w:t>
      </w:r>
    </w:p>
    <w:p w:rsidR="0019566F" w:rsidRPr="008D5592" w:rsidRDefault="0019566F" w:rsidP="0019566F">
      <w:pPr>
        <w:spacing w:after="0"/>
        <w:jc w:val="center"/>
        <w:rPr>
          <w:rFonts w:ascii="Arial" w:hAnsi="Arial" w:cs="Arial"/>
          <w:b/>
          <w:sz w:val="20"/>
        </w:rPr>
      </w:pPr>
      <w:r w:rsidRPr="008D5592">
        <w:rPr>
          <w:rFonts w:ascii="Arial" w:hAnsi="Arial" w:cs="Arial"/>
          <w:b/>
          <w:sz w:val="20"/>
        </w:rPr>
        <w:t>Converting Sick Leave</w:t>
      </w:r>
    </w:p>
    <w:p w:rsidR="0019566F" w:rsidRPr="008D5592" w:rsidRDefault="0019566F" w:rsidP="0019566F">
      <w:pPr>
        <w:spacing w:after="0"/>
        <w:jc w:val="center"/>
        <w:rPr>
          <w:rFonts w:ascii="Arial" w:hAnsi="Arial" w:cs="Arial"/>
          <w:b/>
          <w:sz w:val="20"/>
        </w:rPr>
      </w:pPr>
      <w:r w:rsidRPr="008D5592">
        <w:rPr>
          <w:rFonts w:ascii="Arial" w:hAnsi="Arial" w:cs="Arial"/>
          <w:b/>
          <w:sz w:val="20"/>
        </w:rPr>
        <w:t>Retiree Insurance Coverage</w:t>
      </w:r>
    </w:p>
    <w:p w:rsidR="0019566F" w:rsidRDefault="0019566F" w:rsidP="0019566F">
      <w:pPr>
        <w:spacing w:after="0"/>
        <w:jc w:val="center"/>
        <w:rPr>
          <w:rFonts w:ascii="Arial" w:hAnsi="Arial" w:cs="Arial"/>
          <w:b/>
          <w:sz w:val="20"/>
        </w:rPr>
      </w:pPr>
      <w:r w:rsidRPr="008D5592">
        <w:rPr>
          <w:rFonts w:ascii="Arial" w:hAnsi="Arial" w:cs="Arial"/>
          <w:b/>
          <w:sz w:val="20"/>
        </w:rPr>
        <w:t>Direct Deposit</w:t>
      </w:r>
    </w:p>
    <w:p w:rsidR="0019566F" w:rsidRPr="008D5592" w:rsidRDefault="0019566F" w:rsidP="0019566F">
      <w:pPr>
        <w:spacing w:after="0"/>
        <w:jc w:val="center"/>
        <w:rPr>
          <w:rFonts w:ascii="Arial" w:hAnsi="Arial" w:cs="Arial"/>
          <w:b/>
          <w:sz w:val="20"/>
        </w:rPr>
      </w:pPr>
      <w:r>
        <w:rPr>
          <w:rFonts w:ascii="Arial" w:hAnsi="Arial" w:cs="Arial"/>
          <w:b/>
          <w:sz w:val="20"/>
        </w:rPr>
        <w:t>Member Self Service</w:t>
      </w:r>
    </w:p>
    <w:p w:rsidR="0019566F" w:rsidRPr="00563D48" w:rsidRDefault="0019566F" w:rsidP="0019566F">
      <w:pPr>
        <w:spacing w:after="0" w:line="240" w:lineRule="auto"/>
        <w:jc w:val="center"/>
        <w:rPr>
          <w:rFonts w:ascii="Arial" w:hAnsi="Arial" w:cs="Arial"/>
          <w:b/>
          <w:szCs w:val="22"/>
        </w:rPr>
      </w:pPr>
    </w:p>
    <w:p w:rsidR="00B23922" w:rsidRPr="00B23922" w:rsidRDefault="00B23922" w:rsidP="00B23922">
      <w:pPr>
        <w:spacing w:after="0" w:line="240" w:lineRule="auto"/>
        <w:jc w:val="center"/>
        <w:rPr>
          <w:rFonts w:ascii="Arial" w:hAnsi="Arial" w:cs="Arial"/>
          <w:b/>
          <w:sz w:val="28"/>
        </w:rPr>
      </w:pPr>
    </w:p>
    <w:p w:rsidR="00B23922" w:rsidRDefault="00B23922" w:rsidP="00B23922">
      <w:pPr>
        <w:spacing w:after="0" w:line="240" w:lineRule="auto"/>
        <w:jc w:val="center"/>
        <w:rPr>
          <w:rFonts w:ascii="Arial" w:hAnsi="Arial" w:cs="Arial"/>
          <w:b/>
          <w:color w:val="008000"/>
          <w:sz w:val="28"/>
        </w:rPr>
      </w:pPr>
      <w:r w:rsidRPr="00B23922">
        <w:rPr>
          <w:rFonts w:ascii="Arial" w:hAnsi="Arial" w:cs="Arial"/>
          <w:b/>
          <w:color w:val="008000"/>
          <w:sz w:val="28"/>
        </w:rPr>
        <w:t>RETIREMENT BENEFITS</w:t>
      </w:r>
    </w:p>
    <w:p w:rsidR="0022595C" w:rsidRPr="00B23922" w:rsidRDefault="002158B9" w:rsidP="00B23922">
      <w:pPr>
        <w:spacing w:after="0" w:line="240" w:lineRule="auto"/>
        <w:jc w:val="center"/>
        <w:rPr>
          <w:rFonts w:ascii="Arial" w:hAnsi="Arial" w:cs="Arial"/>
          <w:b/>
          <w:sz w:val="28"/>
        </w:rPr>
      </w:pPr>
      <w:r>
        <w:rPr>
          <w:rFonts w:ascii="Arial" w:hAnsi="Arial" w:cs="Arial"/>
          <w:b/>
          <w:color w:val="008000"/>
          <w:sz w:val="28"/>
        </w:rPr>
        <w:t xml:space="preserve">MAIN </w:t>
      </w:r>
      <w:r w:rsidR="0022595C">
        <w:rPr>
          <w:rFonts w:ascii="Arial" w:hAnsi="Arial" w:cs="Arial"/>
          <w:b/>
          <w:color w:val="008000"/>
          <w:sz w:val="28"/>
        </w:rPr>
        <w:t>&amp; LAW ENFORCEMENT</w:t>
      </w:r>
    </w:p>
    <w:p w:rsidR="00B23922" w:rsidRPr="00B23922" w:rsidRDefault="00B23922" w:rsidP="00B23922">
      <w:pPr>
        <w:spacing w:after="0" w:line="240" w:lineRule="auto"/>
        <w:jc w:val="center"/>
        <w:rPr>
          <w:rFonts w:ascii="Arial" w:hAnsi="Arial" w:cs="Arial"/>
          <w:b/>
          <w:sz w:val="28"/>
        </w:rPr>
      </w:pPr>
    </w:p>
    <w:p w:rsidR="00B23922" w:rsidRPr="00B23922" w:rsidRDefault="00B23922" w:rsidP="00B23922">
      <w:pPr>
        <w:spacing w:after="0" w:line="240" w:lineRule="auto"/>
        <w:jc w:val="center"/>
        <w:rPr>
          <w:rFonts w:ascii="Arial" w:hAnsi="Arial" w:cs="Arial"/>
          <w:b/>
          <w:sz w:val="28"/>
        </w:rPr>
      </w:pPr>
    </w:p>
    <w:p w:rsidR="00B23922" w:rsidRPr="00B23922" w:rsidRDefault="00B23922" w:rsidP="00B23922">
      <w:pPr>
        <w:spacing w:after="0" w:line="240" w:lineRule="auto"/>
        <w:jc w:val="center"/>
        <w:rPr>
          <w:rFonts w:ascii="Arial" w:hAnsi="Arial" w:cs="Arial"/>
          <w:i/>
          <w:sz w:val="24"/>
        </w:rPr>
      </w:pPr>
      <w:r w:rsidRPr="00B23922">
        <w:rPr>
          <w:rFonts w:ascii="Arial" w:hAnsi="Arial" w:cs="Arial"/>
          <w:i/>
          <w:sz w:val="24"/>
        </w:rPr>
        <w:t>Effective July 1, 20</w:t>
      </w:r>
      <w:r w:rsidR="00047194">
        <w:rPr>
          <w:rFonts w:ascii="Arial" w:hAnsi="Arial" w:cs="Arial"/>
          <w:i/>
          <w:sz w:val="24"/>
        </w:rPr>
        <w:t>1</w:t>
      </w:r>
      <w:r w:rsidR="00705166">
        <w:rPr>
          <w:rFonts w:ascii="Arial" w:hAnsi="Arial" w:cs="Arial"/>
          <w:i/>
          <w:sz w:val="24"/>
        </w:rPr>
        <w:t>5</w:t>
      </w:r>
      <w:r w:rsidRPr="00B23922">
        <w:rPr>
          <w:rFonts w:ascii="Arial" w:hAnsi="Arial" w:cs="Arial"/>
          <w:i/>
          <w:sz w:val="24"/>
        </w:rPr>
        <w:t xml:space="preserve"> – June 30, 20</w:t>
      </w:r>
      <w:r w:rsidR="007A1EE6">
        <w:rPr>
          <w:rFonts w:ascii="Arial" w:hAnsi="Arial" w:cs="Arial"/>
          <w:i/>
          <w:sz w:val="24"/>
        </w:rPr>
        <w:t>1</w:t>
      </w:r>
      <w:r w:rsidR="00705166">
        <w:rPr>
          <w:rFonts w:ascii="Arial" w:hAnsi="Arial" w:cs="Arial"/>
          <w:i/>
          <w:sz w:val="24"/>
        </w:rPr>
        <w:t>7</w:t>
      </w:r>
    </w:p>
    <w:p w:rsidR="00B23922" w:rsidRPr="00B23922" w:rsidRDefault="00B23922" w:rsidP="00B23922">
      <w:pPr>
        <w:spacing w:after="0" w:line="240" w:lineRule="auto"/>
        <w:jc w:val="center"/>
        <w:rPr>
          <w:rFonts w:ascii="Arial" w:hAnsi="Arial" w:cs="Arial"/>
          <w:i/>
          <w:sz w:val="24"/>
        </w:rPr>
      </w:pPr>
    </w:p>
    <w:p w:rsidR="00B23922" w:rsidRPr="00B23922" w:rsidRDefault="00865EDD" w:rsidP="00B23922">
      <w:pPr>
        <w:spacing w:after="0" w:line="240" w:lineRule="auto"/>
        <w:jc w:val="center"/>
        <w:rPr>
          <w:rFonts w:ascii="Arial" w:hAnsi="Arial" w:cs="Arial"/>
          <w:i/>
          <w:sz w:val="24"/>
        </w:rPr>
      </w:pPr>
      <w:r>
        <w:rPr>
          <w:rFonts w:ascii="Arial" w:hAnsi="Arial" w:cs="Arial"/>
          <w:i/>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8pt;margin-top:15.6pt;width:113.5pt;height:99.9pt;z-index:251656192">
            <v:imagedata r:id="rId9" o:title=""/>
            <w10:wrap type="topAndBottom"/>
          </v:shape>
          <o:OLEObject Type="Embed" ProgID="Word.Document.8" ShapeID="_x0000_s1026" DrawAspect="Content" ObjectID="_1524987696" r:id="rId10">
            <o:FieldCodes>\s</o:FieldCodes>
          </o:OLEObject>
        </w:pict>
      </w:r>
    </w:p>
    <w:p w:rsidR="00B23922" w:rsidRPr="00B23922" w:rsidRDefault="00B23922" w:rsidP="00B23922">
      <w:pPr>
        <w:spacing w:after="0" w:line="240" w:lineRule="auto"/>
        <w:jc w:val="center"/>
        <w:rPr>
          <w:rFonts w:ascii="Arial" w:hAnsi="Arial" w:cs="Arial"/>
          <w:i/>
          <w:sz w:val="24"/>
        </w:rPr>
      </w:pPr>
    </w:p>
    <w:p w:rsidR="00B23922" w:rsidRPr="00B23922" w:rsidRDefault="00B23922" w:rsidP="00B23922">
      <w:pPr>
        <w:spacing w:after="0" w:line="240" w:lineRule="auto"/>
        <w:jc w:val="center"/>
        <w:rPr>
          <w:rFonts w:ascii="Arial" w:hAnsi="Arial" w:cs="Arial"/>
          <w:i/>
          <w:sz w:val="24"/>
        </w:rPr>
      </w:pPr>
    </w:p>
    <w:p w:rsidR="00B23922" w:rsidRPr="00B23922" w:rsidRDefault="00B23922" w:rsidP="00B23922">
      <w:pPr>
        <w:spacing w:after="0" w:line="240" w:lineRule="auto"/>
        <w:jc w:val="center"/>
        <w:rPr>
          <w:rFonts w:ascii="Arial" w:hAnsi="Arial" w:cs="Arial"/>
          <w:sz w:val="24"/>
        </w:rPr>
      </w:pPr>
      <w:r w:rsidRPr="00B23922">
        <w:rPr>
          <w:rFonts w:ascii="Arial" w:hAnsi="Arial" w:cs="Arial"/>
          <w:sz w:val="24"/>
        </w:rPr>
        <w:t>NDPERS</w:t>
      </w:r>
    </w:p>
    <w:p w:rsidR="00B23922" w:rsidRPr="00B23922" w:rsidRDefault="00B23922" w:rsidP="00B23922">
      <w:pPr>
        <w:spacing w:after="0" w:line="240" w:lineRule="auto"/>
        <w:jc w:val="center"/>
        <w:rPr>
          <w:rFonts w:ascii="Arial" w:hAnsi="Arial" w:cs="Arial"/>
          <w:sz w:val="24"/>
        </w:rPr>
      </w:pPr>
      <w:r w:rsidRPr="00B23922">
        <w:rPr>
          <w:rFonts w:ascii="Arial" w:hAnsi="Arial" w:cs="Arial"/>
          <w:sz w:val="24"/>
        </w:rPr>
        <w:t xml:space="preserve">400 E. Broadway, </w:t>
      </w:r>
      <w:smartTag w:uri="urn:schemas-microsoft-com:office:smarttags" w:element="address">
        <w:smartTag w:uri="urn:schemas-microsoft-com:office:smarttags" w:element="Street">
          <w:r w:rsidRPr="00B23922">
            <w:rPr>
              <w:rFonts w:ascii="Arial" w:hAnsi="Arial" w:cs="Arial"/>
              <w:sz w:val="24"/>
            </w:rPr>
            <w:t>Suite</w:t>
          </w:r>
        </w:smartTag>
        <w:r w:rsidRPr="00B23922">
          <w:rPr>
            <w:rFonts w:ascii="Arial" w:hAnsi="Arial" w:cs="Arial"/>
            <w:sz w:val="24"/>
          </w:rPr>
          <w:t xml:space="preserve"> 505</w:t>
        </w:r>
      </w:smartTag>
    </w:p>
    <w:p w:rsidR="00B23922" w:rsidRPr="00B23922" w:rsidRDefault="00B23922" w:rsidP="00B23922">
      <w:pPr>
        <w:spacing w:after="0" w:line="240" w:lineRule="auto"/>
        <w:jc w:val="center"/>
        <w:rPr>
          <w:rFonts w:ascii="Arial" w:hAnsi="Arial" w:cs="Arial"/>
          <w:sz w:val="24"/>
        </w:rPr>
      </w:pPr>
      <w:smartTag w:uri="urn:schemas-microsoft-com:office:smarttags" w:element="address">
        <w:smartTag w:uri="urn:schemas-microsoft-com:office:smarttags" w:element="Street">
          <w:r w:rsidRPr="00B23922">
            <w:rPr>
              <w:rFonts w:ascii="Arial" w:hAnsi="Arial" w:cs="Arial"/>
              <w:sz w:val="24"/>
            </w:rPr>
            <w:t>P.O. Box</w:t>
          </w:r>
        </w:smartTag>
        <w:r w:rsidRPr="00B23922">
          <w:rPr>
            <w:rFonts w:ascii="Arial" w:hAnsi="Arial" w:cs="Arial"/>
            <w:sz w:val="24"/>
          </w:rPr>
          <w:t xml:space="preserve"> 1657</w:t>
        </w:r>
      </w:smartTag>
    </w:p>
    <w:p w:rsidR="00B23922" w:rsidRPr="00B23922" w:rsidRDefault="00B23922" w:rsidP="00B23922">
      <w:pPr>
        <w:spacing w:after="0" w:line="240" w:lineRule="auto"/>
        <w:jc w:val="center"/>
        <w:rPr>
          <w:rFonts w:ascii="Arial" w:hAnsi="Arial" w:cs="Arial"/>
          <w:sz w:val="24"/>
        </w:rPr>
      </w:pPr>
      <w:smartTag w:uri="urn:schemas-microsoft-com:office:smarttags" w:element="place">
        <w:smartTag w:uri="urn:schemas-microsoft-com:office:smarttags" w:element="City">
          <w:r w:rsidRPr="00B23922">
            <w:rPr>
              <w:rFonts w:ascii="Arial" w:hAnsi="Arial" w:cs="Arial"/>
              <w:sz w:val="24"/>
            </w:rPr>
            <w:t>Bismarck</w:t>
          </w:r>
        </w:smartTag>
        <w:r w:rsidRPr="00B23922">
          <w:rPr>
            <w:rFonts w:ascii="Arial" w:hAnsi="Arial" w:cs="Arial"/>
            <w:sz w:val="24"/>
          </w:rPr>
          <w:t xml:space="preserve">, </w:t>
        </w:r>
        <w:smartTag w:uri="urn:schemas-microsoft-com:office:smarttags" w:element="State">
          <w:r w:rsidRPr="00B23922">
            <w:rPr>
              <w:rFonts w:ascii="Arial" w:hAnsi="Arial" w:cs="Arial"/>
              <w:sz w:val="24"/>
            </w:rPr>
            <w:t>ND</w:t>
          </w:r>
        </w:smartTag>
        <w:r w:rsidRPr="00B23922">
          <w:rPr>
            <w:rFonts w:ascii="Arial" w:hAnsi="Arial" w:cs="Arial"/>
            <w:sz w:val="24"/>
          </w:rPr>
          <w:t xml:space="preserve">  </w:t>
        </w:r>
        <w:smartTag w:uri="urn:schemas-microsoft-com:office:smarttags" w:element="PostalCode">
          <w:r w:rsidRPr="00B23922">
            <w:rPr>
              <w:rFonts w:ascii="Arial" w:hAnsi="Arial" w:cs="Arial"/>
              <w:sz w:val="24"/>
            </w:rPr>
            <w:t>58502-1657</w:t>
          </w:r>
        </w:smartTag>
      </w:smartTag>
    </w:p>
    <w:p w:rsidR="00B23922" w:rsidRPr="00B23922" w:rsidRDefault="00B23922" w:rsidP="00B23922">
      <w:pPr>
        <w:spacing w:after="0" w:line="240" w:lineRule="auto"/>
        <w:jc w:val="center"/>
        <w:rPr>
          <w:rFonts w:ascii="Arial" w:hAnsi="Arial" w:cs="Arial"/>
          <w:sz w:val="24"/>
        </w:rPr>
      </w:pPr>
      <w:r w:rsidRPr="00B23922">
        <w:rPr>
          <w:rFonts w:ascii="Arial" w:hAnsi="Arial" w:cs="Arial"/>
          <w:sz w:val="24"/>
        </w:rPr>
        <w:t>1-800-803-7377</w:t>
      </w:r>
    </w:p>
    <w:p w:rsidR="00B23922" w:rsidRPr="00B23922" w:rsidRDefault="00B23922" w:rsidP="00B23922">
      <w:pPr>
        <w:spacing w:after="0" w:line="240" w:lineRule="auto"/>
        <w:jc w:val="center"/>
        <w:rPr>
          <w:rFonts w:ascii="Arial" w:hAnsi="Arial" w:cs="Arial"/>
          <w:sz w:val="24"/>
        </w:rPr>
      </w:pPr>
      <w:r w:rsidRPr="00B23922">
        <w:rPr>
          <w:rFonts w:ascii="Arial" w:hAnsi="Arial" w:cs="Arial"/>
          <w:sz w:val="24"/>
        </w:rPr>
        <w:t>(701) 328-3900</w:t>
      </w:r>
    </w:p>
    <w:p w:rsidR="00B23922" w:rsidRPr="00B23922" w:rsidRDefault="00B23922" w:rsidP="00B23922">
      <w:pPr>
        <w:pStyle w:val="BodyText3"/>
        <w:jc w:val="center"/>
        <w:rPr>
          <w:rFonts w:ascii="Arial" w:hAnsi="Arial" w:cs="Arial"/>
        </w:rPr>
      </w:pPr>
      <w:r w:rsidRPr="00CF5C76">
        <w:rPr>
          <w:rFonts w:ascii="Arial" w:hAnsi="Arial" w:cs="Arial"/>
        </w:rPr>
        <w:t>www.nd.gov/ndpers</w:t>
      </w:r>
    </w:p>
    <w:p w:rsidR="009E7780" w:rsidRDefault="0019566F" w:rsidP="009E7780">
      <w:pPr>
        <w:rPr>
          <w:rFonts w:ascii="Arial" w:hAnsi="Arial" w:cs="Arial"/>
          <w:sz w:val="18"/>
          <w:szCs w:val="18"/>
        </w:rPr>
      </w:pPr>
      <w:r w:rsidRPr="00CA17E8">
        <w:rPr>
          <w:rFonts w:ascii="Arial" w:hAnsi="Arial" w:cs="Arial"/>
          <w:sz w:val="18"/>
          <w:szCs w:val="18"/>
        </w:rPr>
        <w:t>This publication is intended to provide general information and may not be considered to be a legal interpretation of retirement law. Statements contained in this handbook do not supersede the North Dakota Century Code or Administrative Code or restrict the authority granted to the Retirement Board.</w:t>
      </w:r>
    </w:p>
    <w:p w:rsidR="009E7780" w:rsidRDefault="0019566F" w:rsidP="009E7780">
      <w:pPr>
        <w:rPr>
          <w:rFonts w:ascii="Arial" w:hAnsi="Arial" w:cs="Arial"/>
          <w:sz w:val="18"/>
          <w:szCs w:val="18"/>
        </w:rPr>
      </w:pPr>
      <w:r>
        <w:rPr>
          <w:rFonts w:ascii="Arial" w:hAnsi="Arial" w:cs="Arial"/>
          <w:sz w:val="18"/>
          <w:szCs w:val="18"/>
        </w:rPr>
        <w:t>(APP-7014</w:t>
      </w:r>
      <w:r w:rsidRPr="00CA17E8">
        <w:rPr>
          <w:rFonts w:ascii="Arial" w:hAnsi="Arial" w:cs="Arial"/>
          <w:sz w:val="18"/>
          <w:szCs w:val="18"/>
        </w:rPr>
        <w:t xml:space="preserve"> </w:t>
      </w:r>
      <w:r w:rsidR="00E30915">
        <w:rPr>
          <w:rFonts w:ascii="Arial" w:hAnsi="Arial" w:cs="Arial"/>
          <w:sz w:val="18"/>
          <w:szCs w:val="18"/>
        </w:rPr>
        <w:t>0</w:t>
      </w:r>
      <w:r w:rsidR="00664B71">
        <w:rPr>
          <w:rFonts w:ascii="Arial" w:hAnsi="Arial" w:cs="Arial"/>
          <w:sz w:val="18"/>
          <w:szCs w:val="18"/>
        </w:rPr>
        <w:t>5</w:t>
      </w:r>
      <w:r w:rsidR="00E30915">
        <w:rPr>
          <w:rFonts w:ascii="Arial" w:hAnsi="Arial" w:cs="Arial"/>
          <w:sz w:val="18"/>
          <w:szCs w:val="18"/>
        </w:rPr>
        <w:t>-201</w:t>
      </w:r>
      <w:r w:rsidR="00664B71">
        <w:rPr>
          <w:rFonts w:ascii="Arial" w:hAnsi="Arial" w:cs="Arial"/>
          <w:sz w:val="18"/>
          <w:szCs w:val="18"/>
        </w:rPr>
        <w:t>6</w:t>
      </w:r>
      <w:r w:rsidRPr="00CA17E8">
        <w:rPr>
          <w:rFonts w:ascii="Arial" w:hAnsi="Arial" w:cs="Arial"/>
          <w:sz w:val="18"/>
          <w:szCs w:val="18"/>
        </w:rPr>
        <w:t>)</w:t>
      </w:r>
    </w:p>
    <w:p w:rsidR="0019566F" w:rsidRDefault="0019566F" w:rsidP="009E7780">
      <w:pPr>
        <w:jc w:val="center"/>
        <w:rPr>
          <w:rFonts w:ascii="Arial" w:hAnsi="Arial" w:cs="Arial"/>
          <w:b/>
          <w:szCs w:val="22"/>
        </w:rPr>
      </w:pPr>
      <w:r w:rsidRPr="0015396B">
        <w:rPr>
          <w:rFonts w:ascii="Arial" w:hAnsi="Arial" w:cs="Arial"/>
          <w:b/>
          <w:szCs w:val="22"/>
        </w:rPr>
        <w:lastRenderedPageBreak/>
        <w:t>GETTING STARTED</w:t>
      </w:r>
    </w:p>
    <w:p w:rsidR="0019566F" w:rsidRPr="0015396B" w:rsidRDefault="0019566F" w:rsidP="0019566F">
      <w:pPr>
        <w:spacing w:after="0"/>
        <w:jc w:val="center"/>
        <w:rPr>
          <w:rFonts w:ascii="Arial" w:hAnsi="Arial" w:cs="Arial"/>
          <w:szCs w:val="22"/>
        </w:rPr>
      </w:pPr>
    </w:p>
    <w:p w:rsidR="0019566F" w:rsidRPr="003A4EC1" w:rsidRDefault="0019566F" w:rsidP="0019566F">
      <w:pPr>
        <w:spacing w:after="0" w:line="240" w:lineRule="auto"/>
        <w:rPr>
          <w:rFonts w:ascii="Arial" w:hAnsi="Arial" w:cs="Arial"/>
          <w:szCs w:val="22"/>
        </w:rPr>
      </w:pPr>
      <w:r w:rsidRPr="003A4EC1">
        <w:rPr>
          <w:rFonts w:ascii="Arial" w:hAnsi="Arial" w:cs="Arial"/>
          <w:szCs w:val="22"/>
        </w:rPr>
        <w:t xml:space="preserve">You should start the application process at least sixty (60) days prior to the effective date of your retirement. All information regarding your options and benefits is contained in the NDPERS ‘Retirement Kit’ which can be obtained from your employer, by calling the NDPERS office, or from our website at </w:t>
      </w:r>
      <w:hyperlink r:id="rId11" w:history="1">
        <w:r w:rsidRPr="00DA7640">
          <w:rPr>
            <w:rStyle w:val="Hyperlink"/>
            <w:rFonts w:ascii="Arial" w:hAnsi="Arial" w:cs="Arial"/>
            <w:szCs w:val="22"/>
          </w:rPr>
          <w:t>www.nd.gov/ndpers</w:t>
        </w:r>
      </w:hyperlink>
      <w:r w:rsidRPr="003A4EC1">
        <w:rPr>
          <w:rFonts w:ascii="Arial" w:hAnsi="Arial" w:cs="Arial"/>
          <w:szCs w:val="22"/>
        </w:rPr>
        <w:t xml:space="preserve">.  </w:t>
      </w:r>
    </w:p>
    <w:p w:rsidR="0019566F" w:rsidRPr="003A4EC1" w:rsidRDefault="0019566F" w:rsidP="0019566F">
      <w:pPr>
        <w:spacing w:after="0" w:line="240" w:lineRule="auto"/>
        <w:rPr>
          <w:rFonts w:ascii="Arial" w:hAnsi="Arial" w:cs="Arial"/>
          <w:szCs w:val="22"/>
        </w:rPr>
      </w:pPr>
    </w:p>
    <w:p w:rsidR="0019566F" w:rsidRPr="003A4EC1" w:rsidRDefault="0019566F" w:rsidP="0019566F">
      <w:pPr>
        <w:spacing w:after="0" w:line="240" w:lineRule="auto"/>
        <w:rPr>
          <w:rFonts w:ascii="Arial" w:hAnsi="Arial" w:cs="Arial"/>
          <w:szCs w:val="22"/>
        </w:rPr>
      </w:pPr>
      <w:r w:rsidRPr="003A4EC1">
        <w:rPr>
          <w:rFonts w:ascii="Arial" w:hAnsi="Arial" w:cs="Arial"/>
          <w:szCs w:val="22"/>
        </w:rPr>
        <w:t>Your retirement effective date will be the first of the month following your last date of service or last date of pay, whichever is later or any other date selected by you.  You can expect to receive your first benefit check the month following your effective date of retirement.</w:t>
      </w:r>
    </w:p>
    <w:p w:rsidR="00131996" w:rsidRDefault="00131996" w:rsidP="0019566F">
      <w:pPr>
        <w:pStyle w:val="BodyTextKeep"/>
        <w:keepNext w:val="0"/>
        <w:spacing w:after="0" w:line="240" w:lineRule="atLeast"/>
        <w:rPr>
          <w:rFonts w:ascii="Arial" w:hAnsi="Arial" w:cs="Arial"/>
          <w:b/>
          <w:szCs w:val="22"/>
        </w:rPr>
      </w:pPr>
    </w:p>
    <w:p w:rsidR="0019566F" w:rsidRDefault="0019566F" w:rsidP="0019566F">
      <w:pPr>
        <w:spacing w:after="0"/>
        <w:jc w:val="center"/>
        <w:rPr>
          <w:rFonts w:ascii="Arial" w:hAnsi="Arial" w:cs="Arial"/>
          <w:b/>
          <w:szCs w:val="22"/>
        </w:rPr>
      </w:pPr>
      <w:r w:rsidRPr="003A4EC1">
        <w:rPr>
          <w:rFonts w:ascii="Arial" w:hAnsi="Arial" w:cs="Arial"/>
          <w:b/>
          <w:szCs w:val="22"/>
        </w:rPr>
        <w:t>ELIGIBILITY</w:t>
      </w:r>
    </w:p>
    <w:p w:rsidR="0019566F" w:rsidRDefault="0019566F" w:rsidP="0019566F">
      <w:pPr>
        <w:spacing w:after="0"/>
        <w:jc w:val="center"/>
        <w:rPr>
          <w:rFonts w:ascii="Arial" w:hAnsi="Arial" w:cs="Arial"/>
          <w:b/>
          <w:szCs w:val="22"/>
        </w:rPr>
      </w:pPr>
    </w:p>
    <w:p w:rsidR="0019566F" w:rsidRDefault="0019566F" w:rsidP="0019566F">
      <w:pPr>
        <w:tabs>
          <w:tab w:val="left" w:pos="1710"/>
        </w:tabs>
        <w:spacing w:after="0" w:line="240" w:lineRule="auto"/>
        <w:rPr>
          <w:rFonts w:ascii="Arial" w:hAnsi="Arial" w:cs="Arial"/>
        </w:rPr>
      </w:pPr>
      <w:r>
        <w:rPr>
          <w:rFonts w:ascii="Arial" w:hAnsi="Arial" w:cs="Arial"/>
          <w:szCs w:val="22"/>
          <w:u w:val="single"/>
        </w:rPr>
        <w:t>Main</w:t>
      </w:r>
      <w:r w:rsidRPr="006143F1">
        <w:rPr>
          <w:rFonts w:ascii="Arial" w:hAnsi="Arial" w:cs="Arial"/>
          <w:szCs w:val="22"/>
          <w:u w:val="single"/>
        </w:rPr>
        <w:t>:</w:t>
      </w:r>
      <w:r>
        <w:rPr>
          <w:rFonts w:ascii="Arial" w:hAnsi="Arial" w:cs="Arial"/>
          <w:szCs w:val="22"/>
        </w:rPr>
        <w:t xml:space="preserve">  </w:t>
      </w:r>
      <w:r w:rsidRPr="00981AA0">
        <w:rPr>
          <w:rFonts w:ascii="Arial" w:hAnsi="Arial" w:cs="Arial"/>
        </w:rPr>
        <w:t xml:space="preserve">You are eligible for </w:t>
      </w:r>
      <w:r>
        <w:rPr>
          <w:rFonts w:ascii="Arial" w:hAnsi="Arial" w:cs="Arial"/>
        </w:rPr>
        <w:t>retirement</w:t>
      </w:r>
      <w:r w:rsidRPr="00981AA0">
        <w:rPr>
          <w:rFonts w:ascii="Arial" w:hAnsi="Arial" w:cs="Arial"/>
        </w:rPr>
        <w:t xml:space="preserve"> be</w:t>
      </w:r>
      <w:r>
        <w:rPr>
          <w:rFonts w:ascii="Arial" w:hAnsi="Arial" w:cs="Arial"/>
        </w:rPr>
        <w:t>nefits after you have 36</w:t>
      </w:r>
      <w:r w:rsidRPr="00981AA0">
        <w:rPr>
          <w:rFonts w:ascii="Arial" w:hAnsi="Arial" w:cs="Arial"/>
        </w:rPr>
        <w:t xml:space="preserve"> months of service credit in NDPERS </w:t>
      </w:r>
      <w:r>
        <w:rPr>
          <w:rFonts w:ascii="Arial" w:hAnsi="Arial" w:cs="Arial"/>
        </w:rPr>
        <w:t>and are:</w:t>
      </w:r>
    </w:p>
    <w:p w:rsidR="0019566F" w:rsidRDefault="0019566F" w:rsidP="0019566F">
      <w:pPr>
        <w:spacing w:after="0" w:line="240" w:lineRule="auto"/>
        <w:rPr>
          <w:rFonts w:ascii="Arial" w:hAnsi="Arial" w:cs="Arial"/>
        </w:rPr>
      </w:pPr>
    </w:p>
    <w:p w:rsidR="0019566F" w:rsidRDefault="00664B71" w:rsidP="00664B71">
      <w:pPr>
        <w:spacing w:after="0" w:line="240" w:lineRule="auto"/>
        <w:ind w:left="2880"/>
        <w:rPr>
          <w:rFonts w:ascii="Arial" w:hAnsi="Arial" w:cs="Arial"/>
        </w:rPr>
      </w:pPr>
      <w:r>
        <w:rPr>
          <w:rFonts w:ascii="Arial" w:hAnsi="Arial" w:cs="Arial"/>
          <w:u w:val="single"/>
        </w:rPr>
        <w:t>E</w:t>
      </w:r>
      <w:r w:rsidR="0019566F" w:rsidRPr="006143F1">
        <w:rPr>
          <w:rFonts w:ascii="Arial" w:hAnsi="Arial" w:cs="Arial"/>
          <w:u w:val="single"/>
        </w:rPr>
        <w:t>arly Retirement:</w:t>
      </w:r>
      <w:r w:rsidR="0019566F">
        <w:rPr>
          <w:rFonts w:ascii="Arial" w:hAnsi="Arial" w:cs="Arial"/>
        </w:rPr>
        <w:tab/>
        <w:t>Age 55</w:t>
      </w:r>
    </w:p>
    <w:p w:rsidR="00664B71" w:rsidRPr="00664B71" w:rsidRDefault="00664B71" w:rsidP="0019566F">
      <w:pPr>
        <w:spacing w:after="0" w:line="240" w:lineRule="auto"/>
        <w:ind w:left="2880" w:firstLine="720"/>
        <w:rPr>
          <w:rFonts w:ascii="Arial" w:hAnsi="Arial" w:cs="Arial"/>
        </w:rPr>
      </w:pPr>
      <w:r>
        <w:rPr>
          <w:rFonts w:ascii="Arial" w:hAnsi="Arial" w:cs="Arial"/>
        </w:rPr>
        <w:tab/>
      </w:r>
      <w:r>
        <w:rPr>
          <w:rFonts w:ascii="Arial" w:hAnsi="Arial" w:cs="Arial"/>
        </w:rPr>
        <w:tab/>
        <w:t>Age 60 if hired after 1/1/2016</w:t>
      </w:r>
    </w:p>
    <w:p w:rsidR="0019566F" w:rsidRDefault="0019566F" w:rsidP="00664B71">
      <w:pPr>
        <w:spacing w:after="0" w:line="240" w:lineRule="auto"/>
        <w:ind w:left="2880"/>
        <w:rPr>
          <w:rFonts w:ascii="Arial" w:hAnsi="Arial" w:cs="Arial"/>
        </w:rPr>
      </w:pPr>
      <w:r w:rsidRPr="006143F1">
        <w:rPr>
          <w:rFonts w:ascii="Arial" w:hAnsi="Arial" w:cs="Arial"/>
          <w:u w:val="single"/>
        </w:rPr>
        <w:t>Normal Retirement:</w:t>
      </w:r>
      <w:r>
        <w:rPr>
          <w:rFonts w:ascii="Arial" w:hAnsi="Arial" w:cs="Arial"/>
        </w:rPr>
        <w:tab/>
        <w:t>Age 65 or the Rule of 85</w:t>
      </w:r>
    </w:p>
    <w:p w:rsidR="00664B71" w:rsidRPr="00664B71" w:rsidRDefault="00664B71" w:rsidP="0019566F">
      <w:pPr>
        <w:spacing w:after="0" w:line="240" w:lineRule="auto"/>
        <w:ind w:left="2880" w:firstLine="720"/>
        <w:rPr>
          <w:rFonts w:ascii="Arial" w:hAnsi="Arial" w:cs="Arial"/>
        </w:rPr>
      </w:pPr>
      <w:r>
        <w:rPr>
          <w:rFonts w:ascii="Arial" w:hAnsi="Arial" w:cs="Arial"/>
        </w:rPr>
        <w:tab/>
      </w:r>
      <w:r>
        <w:rPr>
          <w:rFonts w:ascii="Arial" w:hAnsi="Arial" w:cs="Arial"/>
        </w:rPr>
        <w:tab/>
        <w:t>Age 65 or the Rule of 90 if hired after 1/1/2016</w:t>
      </w:r>
    </w:p>
    <w:p w:rsidR="0019566F" w:rsidRDefault="0019566F" w:rsidP="0019566F">
      <w:pPr>
        <w:spacing w:after="0" w:line="240" w:lineRule="auto"/>
        <w:rPr>
          <w:rFonts w:ascii="Arial" w:hAnsi="Arial" w:cs="Arial"/>
          <w:szCs w:val="22"/>
        </w:rPr>
      </w:pPr>
    </w:p>
    <w:p w:rsidR="0019566F" w:rsidRDefault="0019566F" w:rsidP="0019566F">
      <w:pPr>
        <w:spacing w:after="0" w:line="240" w:lineRule="auto"/>
        <w:rPr>
          <w:rFonts w:ascii="Arial" w:hAnsi="Arial" w:cs="Arial"/>
          <w:szCs w:val="22"/>
        </w:rPr>
      </w:pPr>
    </w:p>
    <w:p w:rsidR="0019566F" w:rsidRDefault="0019566F" w:rsidP="0019566F">
      <w:pPr>
        <w:tabs>
          <w:tab w:val="left" w:pos="900"/>
          <w:tab w:val="left" w:pos="990"/>
        </w:tabs>
        <w:spacing w:after="0" w:line="240" w:lineRule="auto"/>
        <w:rPr>
          <w:rFonts w:ascii="Arial" w:hAnsi="Arial" w:cs="Arial"/>
          <w:szCs w:val="22"/>
        </w:rPr>
      </w:pPr>
      <w:r>
        <w:rPr>
          <w:rFonts w:ascii="Arial" w:hAnsi="Arial" w:cs="Arial"/>
          <w:szCs w:val="22"/>
          <w:u w:val="single"/>
        </w:rPr>
        <w:t>Law Enforcement</w:t>
      </w:r>
      <w:r w:rsidRPr="006143F1">
        <w:rPr>
          <w:rFonts w:ascii="Arial" w:hAnsi="Arial" w:cs="Arial"/>
          <w:szCs w:val="22"/>
          <w:u w:val="single"/>
        </w:rPr>
        <w:t>:</w:t>
      </w:r>
      <w:r>
        <w:rPr>
          <w:rFonts w:ascii="Arial" w:hAnsi="Arial" w:cs="Arial"/>
          <w:szCs w:val="22"/>
        </w:rPr>
        <w:t xml:space="preserve">  </w:t>
      </w:r>
      <w:r w:rsidRPr="003A4EC1">
        <w:rPr>
          <w:rFonts w:ascii="Arial" w:hAnsi="Arial" w:cs="Arial"/>
          <w:szCs w:val="22"/>
        </w:rPr>
        <w:t xml:space="preserve">You are eligible for retirement benefits after </w:t>
      </w:r>
      <w:r>
        <w:rPr>
          <w:rFonts w:ascii="Arial" w:hAnsi="Arial" w:cs="Arial"/>
          <w:szCs w:val="22"/>
        </w:rPr>
        <w:t>you have 36 months service credit in NDPERS and are:</w:t>
      </w:r>
      <w:r w:rsidRPr="003A4EC1">
        <w:rPr>
          <w:rFonts w:ascii="Arial" w:hAnsi="Arial" w:cs="Arial"/>
          <w:szCs w:val="22"/>
        </w:rPr>
        <w:t xml:space="preserve"> </w:t>
      </w:r>
    </w:p>
    <w:p w:rsidR="0019566F" w:rsidRDefault="0019566F" w:rsidP="0019566F">
      <w:pPr>
        <w:spacing w:after="0" w:line="240" w:lineRule="auto"/>
        <w:rPr>
          <w:rFonts w:ascii="Arial" w:hAnsi="Arial" w:cs="Arial"/>
          <w:szCs w:val="22"/>
        </w:rPr>
      </w:pPr>
    </w:p>
    <w:p w:rsidR="0019566F" w:rsidRDefault="0019566F" w:rsidP="0019566F">
      <w:pPr>
        <w:spacing w:after="0" w:line="240" w:lineRule="auto"/>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Pr="006143F1">
        <w:rPr>
          <w:rFonts w:ascii="Arial" w:hAnsi="Arial" w:cs="Arial"/>
          <w:szCs w:val="22"/>
          <w:u w:val="single"/>
        </w:rPr>
        <w:t>Early Retirement:</w:t>
      </w:r>
      <w:r>
        <w:rPr>
          <w:rFonts w:ascii="Arial" w:hAnsi="Arial" w:cs="Arial"/>
          <w:szCs w:val="22"/>
        </w:rPr>
        <w:t xml:space="preserve"> </w:t>
      </w:r>
      <w:r>
        <w:rPr>
          <w:rFonts w:ascii="Arial" w:hAnsi="Arial" w:cs="Arial"/>
          <w:szCs w:val="22"/>
        </w:rPr>
        <w:tab/>
        <w:t>Age 50</w:t>
      </w:r>
    </w:p>
    <w:p w:rsidR="0019566F" w:rsidRDefault="0019566F" w:rsidP="0019566F">
      <w:pPr>
        <w:spacing w:after="0" w:line="240" w:lineRule="auto"/>
        <w:ind w:left="2880" w:firstLine="720"/>
        <w:rPr>
          <w:rFonts w:ascii="Arial" w:hAnsi="Arial" w:cs="Arial"/>
          <w:szCs w:val="22"/>
        </w:rPr>
      </w:pPr>
      <w:r w:rsidRPr="006143F1">
        <w:rPr>
          <w:rFonts w:ascii="Arial" w:hAnsi="Arial" w:cs="Arial"/>
          <w:szCs w:val="22"/>
          <w:u w:val="single"/>
        </w:rPr>
        <w:t>Normal Retirement:</w:t>
      </w:r>
      <w:r>
        <w:rPr>
          <w:rFonts w:ascii="Arial" w:hAnsi="Arial" w:cs="Arial"/>
          <w:szCs w:val="22"/>
        </w:rPr>
        <w:t xml:space="preserve"> </w:t>
      </w:r>
      <w:r>
        <w:rPr>
          <w:rFonts w:ascii="Arial" w:hAnsi="Arial" w:cs="Arial"/>
          <w:szCs w:val="22"/>
        </w:rPr>
        <w:tab/>
        <w:t>Age 55 or the Rule of 85</w:t>
      </w:r>
    </w:p>
    <w:p w:rsidR="0019566F" w:rsidRDefault="0019566F" w:rsidP="0019566F">
      <w:pPr>
        <w:tabs>
          <w:tab w:val="left" w:pos="900"/>
          <w:tab w:val="left" w:pos="990"/>
        </w:tabs>
        <w:spacing w:after="0" w:line="240" w:lineRule="auto"/>
        <w:rPr>
          <w:rFonts w:ascii="Arial" w:hAnsi="Arial" w:cs="Arial"/>
          <w:szCs w:val="22"/>
          <w:u w:val="single"/>
        </w:rPr>
      </w:pPr>
    </w:p>
    <w:p w:rsidR="0019566F" w:rsidRDefault="0019566F" w:rsidP="0019566F">
      <w:pPr>
        <w:spacing w:after="0" w:line="240" w:lineRule="auto"/>
        <w:rPr>
          <w:rFonts w:ascii="Arial" w:hAnsi="Arial" w:cs="Arial"/>
          <w:szCs w:val="22"/>
        </w:rPr>
      </w:pPr>
    </w:p>
    <w:p w:rsidR="0019566F" w:rsidRDefault="0019566F" w:rsidP="0019566F">
      <w:pPr>
        <w:spacing w:after="0" w:line="240" w:lineRule="auto"/>
        <w:rPr>
          <w:rFonts w:ascii="Arial" w:hAnsi="Arial" w:cs="Arial"/>
          <w:szCs w:val="22"/>
        </w:rPr>
      </w:pPr>
    </w:p>
    <w:p w:rsidR="0019566F" w:rsidRPr="003A4EC1" w:rsidRDefault="0019566F" w:rsidP="0019566F">
      <w:pPr>
        <w:spacing w:after="0" w:line="240" w:lineRule="auto"/>
        <w:rPr>
          <w:rFonts w:ascii="Arial" w:hAnsi="Arial" w:cs="Arial"/>
          <w:szCs w:val="22"/>
        </w:rPr>
      </w:pPr>
      <w:r w:rsidRPr="003A4EC1">
        <w:rPr>
          <w:rFonts w:ascii="Arial" w:hAnsi="Arial" w:cs="Arial"/>
          <w:szCs w:val="22"/>
        </w:rPr>
        <w:t xml:space="preserve">You must terminate employment and be off of covered payroll a minimum of 31 days.  A leave of absence, reduction in hours, or transfer to another participating employer is not considered a termination of employment. </w:t>
      </w:r>
    </w:p>
    <w:p w:rsidR="0019566F" w:rsidRPr="00563D48" w:rsidRDefault="0019566F" w:rsidP="0019566F">
      <w:pPr>
        <w:spacing w:after="0" w:line="240" w:lineRule="auto"/>
        <w:rPr>
          <w:rFonts w:ascii="Arial" w:hAnsi="Arial" w:cs="Arial"/>
          <w:szCs w:val="22"/>
        </w:rPr>
      </w:pPr>
    </w:p>
    <w:p w:rsidR="00131996" w:rsidRPr="00B23922" w:rsidRDefault="00131996" w:rsidP="00131996">
      <w:pPr>
        <w:spacing w:after="0"/>
        <w:rPr>
          <w:rFonts w:ascii="Arial" w:hAnsi="Arial" w:cs="Arial"/>
          <w:szCs w:val="22"/>
        </w:rPr>
      </w:pPr>
    </w:p>
    <w:p w:rsidR="00B23922" w:rsidRDefault="00B23922" w:rsidP="00131996">
      <w:pPr>
        <w:spacing w:after="0"/>
        <w:jc w:val="center"/>
        <w:rPr>
          <w:rFonts w:ascii="Arial" w:hAnsi="Arial" w:cs="Arial"/>
          <w:b/>
          <w:szCs w:val="22"/>
        </w:rPr>
      </w:pPr>
      <w:r w:rsidRPr="00B23922">
        <w:rPr>
          <w:rFonts w:ascii="Arial" w:hAnsi="Arial" w:cs="Arial"/>
          <w:b/>
          <w:szCs w:val="22"/>
        </w:rPr>
        <w:t>BENEFIT AMOUNT</w:t>
      </w:r>
    </w:p>
    <w:p w:rsidR="00131996" w:rsidRPr="00B23922" w:rsidRDefault="00131996" w:rsidP="00131996">
      <w:pPr>
        <w:spacing w:after="0"/>
        <w:jc w:val="center"/>
        <w:rPr>
          <w:rFonts w:ascii="Arial" w:hAnsi="Arial" w:cs="Arial"/>
          <w:b/>
          <w:szCs w:val="22"/>
        </w:rPr>
      </w:pPr>
    </w:p>
    <w:p w:rsidR="00B23922" w:rsidRDefault="00B23922" w:rsidP="00D75BEC">
      <w:pPr>
        <w:spacing w:after="0"/>
        <w:rPr>
          <w:rFonts w:ascii="Arial" w:hAnsi="Arial" w:cs="Arial"/>
          <w:szCs w:val="22"/>
        </w:rPr>
      </w:pPr>
      <w:r w:rsidRPr="00B23922">
        <w:rPr>
          <w:rFonts w:ascii="Arial" w:hAnsi="Arial" w:cs="Arial"/>
          <w:szCs w:val="22"/>
        </w:rPr>
        <w:t>Your NDPERS retirement benefit amount is based upon the following calculation:</w:t>
      </w:r>
    </w:p>
    <w:p w:rsidR="00FA210F" w:rsidRPr="00B23922" w:rsidRDefault="00FA210F" w:rsidP="00D75BEC">
      <w:pPr>
        <w:spacing w:after="0"/>
        <w:rPr>
          <w:rFonts w:ascii="Arial" w:hAnsi="Arial" w:cs="Arial"/>
          <w:szCs w:val="22"/>
        </w:rPr>
      </w:pPr>
    </w:p>
    <w:p w:rsidR="00B23922" w:rsidRPr="00B23922" w:rsidRDefault="00B23922" w:rsidP="00D75BEC">
      <w:pPr>
        <w:spacing w:after="0"/>
        <w:rPr>
          <w:rFonts w:ascii="Arial" w:hAnsi="Arial" w:cs="Arial"/>
          <w:szCs w:val="22"/>
        </w:rPr>
      </w:pPr>
      <w:r>
        <w:rPr>
          <w:rFonts w:ascii="Arial" w:hAnsi="Arial" w:cs="Arial"/>
          <w:szCs w:val="22"/>
        </w:rPr>
        <w:tab/>
      </w:r>
      <w:r>
        <w:rPr>
          <w:rFonts w:ascii="Arial" w:hAnsi="Arial" w:cs="Arial"/>
          <w:szCs w:val="22"/>
        </w:rPr>
        <w:tab/>
      </w:r>
      <w:r w:rsidRPr="00B23922">
        <w:rPr>
          <w:rFonts w:ascii="Arial" w:hAnsi="Arial" w:cs="Arial"/>
          <w:szCs w:val="22"/>
        </w:rPr>
        <w:t>Final Average</w:t>
      </w:r>
      <w:r w:rsidRPr="00B23922">
        <w:rPr>
          <w:rFonts w:ascii="Arial" w:hAnsi="Arial" w:cs="Arial"/>
          <w:szCs w:val="22"/>
        </w:rPr>
        <w:tab/>
      </w:r>
      <w:r>
        <w:rPr>
          <w:rFonts w:ascii="Arial" w:hAnsi="Arial" w:cs="Arial"/>
          <w:szCs w:val="22"/>
        </w:rPr>
        <w:tab/>
      </w:r>
      <w:r w:rsidR="00FA2869">
        <w:rPr>
          <w:rFonts w:ascii="Arial" w:hAnsi="Arial" w:cs="Arial"/>
          <w:szCs w:val="22"/>
        </w:rPr>
        <w:t xml:space="preserve">X </w:t>
      </w:r>
      <w:r w:rsidR="00FA2869">
        <w:rPr>
          <w:rFonts w:ascii="Arial" w:hAnsi="Arial" w:cs="Arial"/>
          <w:szCs w:val="22"/>
        </w:rPr>
        <w:tab/>
        <w:t xml:space="preserve">  Benefit</w:t>
      </w:r>
      <w:r w:rsidR="00FA2869">
        <w:rPr>
          <w:rFonts w:ascii="Arial" w:hAnsi="Arial" w:cs="Arial"/>
          <w:szCs w:val="22"/>
        </w:rPr>
        <w:tab/>
        <w:t>X</w:t>
      </w:r>
      <w:r w:rsidR="00FA2869">
        <w:rPr>
          <w:rFonts w:ascii="Arial" w:hAnsi="Arial" w:cs="Arial"/>
          <w:szCs w:val="22"/>
        </w:rPr>
        <w:tab/>
        <w:t>Years of</w:t>
      </w:r>
    </w:p>
    <w:p w:rsidR="00B23922" w:rsidRPr="00B23922" w:rsidRDefault="00B23922" w:rsidP="00D75BEC">
      <w:pPr>
        <w:spacing w:after="0"/>
        <w:rPr>
          <w:rFonts w:ascii="Arial" w:hAnsi="Arial" w:cs="Arial"/>
          <w:szCs w:val="22"/>
        </w:rPr>
      </w:pPr>
      <w:r w:rsidRPr="00B23922">
        <w:rPr>
          <w:rFonts w:ascii="Arial" w:hAnsi="Arial" w:cs="Arial"/>
          <w:szCs w:val="22"/>
        </w:rPr>
        <w:t xml:space="preserve">    </w:t>
      </w:r>
      <w:r>
        <w:rPr>
          <w:rFonts w:ascii="Arial" w:hAnsi="Arial" w:cs="Arial"/>
          <w:szCs w:val="22"/>
        </w:rPr>
        <w:tab/>
      </w:r>
      <w:r>
        <w:rPr>
          <w:rFonts w:ascii="Arial" w:hAnsi="Arial" w:cs="Arial"/>
          <w:szCs w:val="22"/>
        </w:rPr>
        <w:tab/>
      </w:r>
      <w:r w:rsidRPr="00B23922">
        <w:rPr>
          <w:rFonts w:ascii="Arial" w:hAnsi="Arial" w:cs="Arial"/>
          <w:szCs w:val="22"/>
        </w:rPr>
        <w:t>Salary</w:t>
      </w:r>
      <w:r w:rsidRPr="00B23922">
        <w:rPr>
          <w:rFonts w:ascii="Arial" w:hAnsi="Arial" w:cs="Arial"/>
          <w:szCs w:val="22"/>
        </w:rPr>
        <w:tab/>
      </w:r>
      <w:r w:rsidRPr="00B23922">
        <w:rPr>
          <w:rFonts w:ascii="Arial" w:hAnsi="Arial" w:cs="Arial"/>
          <w:szCs w:val="22"/>
        </w:rPr>
        <w:tab/>
        <w:t xml:space="preserve">  </w:t>
      </w:r>
      <w:r w:rsidRPr="00B23922">
        <w:rPr>
          <w:rFonts w:ascii="Arial" w:hAnsi="Arial" w:cs="Arial"/>
          <w:szCs w:val="22"/>
        </w:rPr>
        <w:tab/>
      </w:r>
      <w:r>
        <w:rPr>
          <w:rFonts w:ascii="Arial" w:hAnsi="Arial" w:cs="Arial"/>
          <w:szCs w:val="22"/>
        </w:rPr>
        <w:tab/>
      </w:r>
      <w:r w:rsidRPr="00B23922">
        <w:rPr>
          <w:rFonts w:ascii="Arial" w:hAnsi="Arial" w:cs="Arial"/>
          <w:szCs w:val="22"/>
        </w:rPr>
        <w:t xml:space="preserve">Multiplier  </w:t>
      </w:r>
      <w:r w:rsidRPr="00B23922">
        <w:rPr>
          <w:rFonts w:ascii="Arial" w:hAnsi="Arial" w:cs="Arial"/>
          <w:szCs w:val="22"/>
        </w:rPr>
        <w:tab/>
      </w:r>
      <w:r>
        <w:rPr>
          <w:rFonts w:ascii="Arial" w:hAnsi="Arial" w:cs="Arial"/>
          <w:szCs w:val="22"/>
        </w:rPr>
        <w:tab/>
      </w:r>
      <w:r w:rsidR="00FA2869">
        <w:rPr>
          <w:rFonts w:ascii="Arial" w:hAnsi="Arial" w:cs="Arial"/>
          <w:szCs w:val="22"/>
        </w:rPr>
        <w:t>Service</w:t>
      </w:r>
    </w:p>
    <w:p w:rsidR="00B23922" w:rsidRPr="00B23922" w:rsidRDefault="00B23922" w:rsidP="00D75BEC">
      <w:pPr>
        <w:spacing w:after="0"/>
        <w:ind w:left="2592" w:firstLine="432"/>
        <w:rPr>
          <w:rFonts w:ascii="Arial" w:hAnsi="Arial" w:cs="Arial"/>
          <w:szCs w:val="22"/>
        </w:rPr>
      </w:pPr>
      <w:r>
        <w:rPr>
          <w:rFonts w:ascii="Arial" w:hAnsi="Arial" w:cs="Arial"/>
          <w:szCs w:val="22"/>
        </w:rPr>
        <w:tab/>
        <w:t xml:space="preserve">   </w:t>
      </w:r>
      <w:r>
        <w:rPr>
          <w:rFonts w:ascii="Arial" w:hAnsi="Arial" w:cs="Arial"/>
          <w:szCs w:val="22"/>
        </w:rPr>
        <w:tab/>
        <w:t xml:space="preserve">  </w:t>
      </w:r>
      <w:r w:rsidRPr="00B23922">
        <w:rPr>
          <w:rFonts w:ascii="Arial" w:hAnsi="Arial" w:cs="Arial"/>
          <w:szCs w:val="22"/>
        </w:rPr>
        <w:t>Credit</w:t>
      </w:r>
      <w:r w:rsidR="00FA2869">
        <w:rPr>
          <w:rFonts w:ascii="Arial" w:hAnsi="Arial" w:cs="Arial"/>
          <w:szCs w:val="22"/>
        </w:rPr>
        <w:tab/>
      </w:r>
      <w:r w:rsidR="00FA2869">
        <w:rPr>
          <w:rFonts w:ascii="Arial" w:hAnsi="Arial" w:cs="Arial"/>
          <w:szCs w:val="22"/>
        </w:rPr>
        <w:tab/>
      </w:r>
      <w:r w:rsidR="00FA2869">
        <w:rPr>
          <w:rFonts w:ascii="Arial" w:hAnsi="Arial" w:cs="Arial"/>
          <w:szCs w:val="22"/>
        </w:rPr>
        <w:tab/>
        <w:t xml:space="preserve"> </w:t>
      </w:r>
      <w:proofErr w:type="spellStart"/>
      <w:r w:rsidR="00FA2869">
        <w:rPr>
          <w:rFonts w:ascii="Arial" w:hAnsi="Arial" w:cs="Arial"/>
          <w:szCs w:val="22"/>
        </w:rPr>
        <w:t>Credit</w:t>
      </w:r>
      <w:proofErr w:type="spellEnd"/>
    </w:p>
    <w:p w:rsidR="00B23922" w:rsidRPr="00B23922" w:rsidRDefault="00B23922" w:rsidP="00D75BEC">
      <w:pPr>
        <w:spacing w:after="0"/>
        <w:rPr>
          <w:rFonts w:ascii="Arial" w:hAnsi="Arial" w:cs="Arial"/>
          <w:szCs w:val="22"/>
        </w:rPr>
      </w:pPr>
    </w:p>
    <w:p w:rsidR="00B23922" w:rsidRDefault="00B23922" w:rsidP="00D75BEC">
      <w:pPr>
        <w:spacing w:after="0"/>
        <w:rPr>
          <w:rFonts w:ascii="Arial" w:hAnsi="Arial" w:cs="Arial"/>
          <w:szCs w:val="22"/>
        </w:rPr>
      </w:pPr>
      <w:r w:rsidRPr="00B23922">
        <w:rPr>
          <w:rFonts w:ascii="Arial" w:hAnsi="Arial" w:cs="Arial"/>
          <w:szCs w:val="22"/>
        </w:rPr>
        <w:t>FINAL AVERAGE SALARY is the average of your highest salaries in 36 of the last 1</w:t>
      </w:r>
      <w:r w:rsidR="007A1EE6">
        <w:rPr>
          <w:rFonts w:ascii="Arial" w:hAnsi="Arial" w:cs="Arial"/>
          <w:szCs w:val="22"/>
        </w:rPr>
        <w:t>80</w:t>
      </w:r>
      <w:r w:rsidRPr="00B23922">
        <w:rPr>
          <w:rFonts w:ascii="Arial" w:hAnsi="Arial" w:cs="Arial"/>
          <w:szCs w:val="22"/>
        </w:rPr>
        <w:t xml:space="preserve"> months worked.</w:t>
      </w:r>
    </w:p>
    <w:p w:rsidR="00B23922" w:rsidRPr="00B23922" w:rsidRDefault="00B23922" w:rsidP="00D75BEC">
      <w:pPr>
        <w:spacing w:after="0"/>
        <w:rPr>
          <w:rFonts w:ascii="Arial" w:hAnsi="Arial" w:cs="Arial"/>
          <w:szCs w:val="22"/>
        </w:rPr>
      </w:pPr>
    </w:p>
    <w:p w:rsidR="00B23922" w:rsidRPr="00B23922" w:rsidRDefault="00B23922" w:rsidP="00D75BEC">
      <w:pPr>
        <w:spacing w:after="0"/>
        <w:rPr>
          <w:rFonts w:ascii="Arial" w:hAnsi="Arial" w:cs="Arial"/>
          <w:szCs w:val="22"/>
        </w:rPr>
      </w:pPr>
      <w:r w:rsidRPr="00B23922">
        <w:rPr>
          <w:rFonts w:ascii="Arial" w:hAnsi="Arial" w:cs="Arial"/>
          <w:szCs w:val="22"/>
        </w:rPr>
        <w:t>BENEFIT MULTIPLIER is the rate established by the legislature at which you earn benefits and is currently 2.00%</w:t>
      </w:r>
      <w:r w:rsidR="00694F70">
        <w:rPr>
          <w:rFonts w:ascii="Arial" w:hAnsi="Arial" w:cs="Arial"/>
          <w:szCs w:val="22"/>
        </w:rPr>
        <w:t>.</w:t>
      </w:r>
      <w:r w:rsidRPr="00B23922">
        <w:rPr>
          <w:rFonts w:ascii="Arial" w:hAnsi="Arial" w:cs="Arial"/>
          <w:szCs w:val="22"/>
        </w:rPr>
        <w:t xml:space="preserve"> </w:t>
      </w:r>
    </w:p>
    <w:p w:rsidR="00B23922" w:rsidRPr="00B23922" w:rsidRDefault="00B23922" w:rsidP="00D75BEC">
      <w:pPr>
        <w:spacing w:after="0"/>
        <w:rPr>
          <w:rFonts w:ascii="Arial" w:hAnsi="Arial" w:cs="Arial"/>
          <w:szCs w:val="22"/>
        </w:rPr>
      </w:pPr>
    </w:p>
    <w:p w:rsidR="00D903F0" w:rsidRDefault="00B23922" w:rsidP="00D75BEC">
      <w:pPr>
        <w:spacing w:after="0"/>
        <w:rPr>
          <w:rFonts w:ascii="Arial" w:hAnsi="Arial" w:cs="Arial"/>
          <w:szCs w:val="22"/>
        </w:rPr>
      </w:pPr>
      <w:r w:rsidRPr="00B23922">
        <w:rPr>
          <w:rFonts w:ascii="Arial" w:hAnsi="Arial" w:cs="Arial"/>
          <w:szCs w:val="22"/>
        </w:rPr>
        <w:t>SERVICE CREDIT is the amount of eligible service you have accumulated with NDPERS for retirement purposes.</w:t>
      </w:r>
    </w:p>
    <w:p w:rsidR="00664B71" w:rsidRDefault="00664B71">
      <w:pPr>
        <w:spacing w:after="0" w:line="240" w:lineRule="auto"/>
        <w:rPr>
          <w:rFonts w:ascii="Arial" w:hAnsi="Arial" w:cs="Arial"/>
          <w:b/>
          <w:szCs w:val="22"/>
        </w:rPr>
      </w:pPr>
      <w:r>
        <w:rPr>
          <w:rFonts w:ascii="Arial" w:hAnsi="Arial" w:cs="Arial"/>
          <w:b/>
          <w:szCs w:val="22"/>
        </w:rPr>
        <w:br w:type="page"/>
      </w:r>
    </w:p>
    <w:p w:rsidR="0019566F" w:rsidRDefault="0019566F" w:rsidP="0019566F">
      <w:pPr>
        <w:spacing w:after="0" w:line="240" w:lineRule="auto"/>
        <w:jc w:val="center"/>
        <w:rPr>
          <w:rFonts w:ascii="Arial" w:hAnsi="Arial" w:cs="Arial"/>
          <w:b/>
          <w:szCs w:val="22"/>
        </w:rPr>
      </w:pPr>
      <w:r w:rsidRPr="0015396B">
        <w:rPr>
          <w:rFonts w:ascii="Arial" w:hAnsi="Arial" w:cs="Arial"/>
          <w:b/>
          <w:szCs w:val="22"/>
        </w:rPr>
        <w:lastRenderedPageBreak/>
        <w:t>COST OF LIVING ADJUSTMENTS</w:t>
      </w:r>
    </w:p>
    <w:p w:rsidR="0019566F" w:rsidRPr="0015396B" w:rsidRDefault="0019566F" w:rsidP="0019566F">
      <w:pPr>
        <w:spacing w:after="0" w:line="240" w:lineRule="auto"/>
        <w:jc w:val="center"/>
        <w:rPr>
          <w:rFonts w:ascii="Arial" w:hAnsi="Arial" w:cs="Arial"/>
          <w:b/>
          <w:szCs w:val="22"/>
        </w:rPr>
      </w:pPr>
    </w:p>
    <w:p w:rsidR="0019566F" w:rsidRPr="003A4EC1" w:rsidRDefault="0019566F" w:rsidP="0019566F">
      <w:pPr>
        <w:spacing w:after="0" w:line="240" w:lineRule="auto"/>
        <w:jc w:val="both"/>
        <w:rPr>
          <w:rFonts w:ascii="Arial" w:hAnsi="Arial" w:cs="Arial"/>
          <w:szCs w:val="22"/>
        </w:rPr>
      </w:pPr>
      <w:r w:rsidRPr="003A4EC1">
        <w:rPr>
          <w:rFonts w:ascii="Arial" w:hAnsi="Arial" w:cs="Arial"/>
          <w:szCs w:val="22"/>
        </w:rPr>
        <w:t>The NDPERS defined benefit plan does not provide for an automatic annual cost of living adjustment (COLA).  Therefore, as you plan for your retirement</w:t>
      </w:r>
      <w:r w:rsidR="00664B71">
        <w:rPr>
          <w:rFonts w:ascii="Arial" w:hAnsi="Arial" w:cs="Arial"/>
          <w:szCs w:val="22"/>
        </w:rPr>
        <w:t>,</w:t>
      </w:r>
      <w:r w:rsidRPr="003A4EC1">
        <w:rPr>
          <w:rFonts w:ascii="Arial" w:hAnsi="Arial" w:cs="Arial"/>
          <w:szCs w:val="22"/>
        </w:rPr>
        <w:t xml:space="preserve"> you need to consider that your</w:t>
      </w:r>
      <w:r>
        <w:rPr>
          <w:rFonts w:ascii="Arial" w:hAnsi="Arial" w:cs="Arial"/>
          <w:szCs w:val="22"/>
        </w:rPr>
        <w:t xml:space="preserve"> ND</w:t>
      </w:r>
      <w:r w:rsidRPr="003A4EC1">
        <w:rPr>
          <w:rFonts w:ascii="Arial" w:hAnsi="Arial" w:cs="Arial"/>
          <w:szCs w:val="22"/>
        </w:rPr>
        <w:t>PERS benefit is fixed and, based upon the existing plan provisions, will not increase to offset the effects of inflation.   Participating in a supplemental retirement savings plan is important as a proactive approach to augmenting your retirement income in order to ensure a secure financial future. However, a plan feature called a “graduated benefit” option provides you with a way to fund your own future benefit increases.</w:t>
      </w:r>
    </w:p>
    <w:p w:rsidR="0019566F" w:rsidRPr="0015396B" w:rsidRDefault="0019566F" w:rsidP="0019566F">
      <w:pPr>
        <w:autoSpaceDE w:val="0"/>
        <w:autoSpaceDN w:val="0"/>
        <w:adjustRightInd w:val="0"/>
        <w:spacing w:after="0" w:line="240" w:lineRule="auto"/>
        <w:rPr>
          <w:rFonts w:ascii="Arial" w:hAnsi="Arial" w:cs="Arial"/>
          <w:szCs w:val="22"/>
        </w:rPr>
      </w:pPr>
      <w:r w:rsidRPr="0015396B">
        <w:rPr>
          <w:rFonts w:ascii="Arial" w:hAnsi="Arial" w:cs="Arial"/>
          <w:szCs w:val="22"/>
        </w:rPr>
        <w:t xml:space="preserve">   </w:t>
      </w:r>
    </w:p>
    <w:p w:rsidR="0019566F" w:rsidRDefault="0019566F" w:rsidP="00131996">
      <w:pPr>
        <w:spacing w:after="0"/>
        <w:jc w:val="center"/>
        <w:rPr>
          <w:rFonts w:ascii="Arial" w:hAnsi="Arial" w:cs="Arial"/>
          <w:b/>
          <w:szCs w:val="22"/>
        </w:rPr>
      </w:pPr>
    </w:p>
    <w:p w:rsidR="00B23922" w:rsidRDefault="00D903F0" w:rsidP="00131996">
      <w:pPr>
        <w:spacing w:after="0"/>
        <w:jc w:val="center"/>
        <w:rPr>
          <w:rFonts w:ascii="Arial" w:hAnsi="Arial" w:cs="Arial"/>
          <w:b/>
          <w:szCs w:val="22"/>
        </w:rPr>
      </w:pPr>
      <w:r>
        <w:rPr>
          <w:rFonts w:ascii="Arial" w:hAnsi="Arial" w:cs="Arial"/>
          <w:b/>
          <w:szCs w:val="22"/>
        </w:rPr>
        <w:t>R</w:t>
      </w:r>
      <w:r w:rsidR="00B23922" w:rsidRPr="00B23922">
        <w:rPr>
          <w:rFonts w:ascii="Arial" w:hAnsi="Arial" w:cs="Arial"/>
          <w:b/>
          <w:szCs w:val="22"/>
        </w:rPr>
        <w:t>ETIREMENT OPTIONS</w:t>
      </w:r>
    </w:p>
    <w:p w:rsidR="00D903F0" w:rsidRPr="00D903F0" w:rsidRDefault="00D903F0" w:rsidP="00131996">
      <w:pPr>
        <w:spacing w:after="0"/>
        <w:jc w:val="center"/>
        <w:rPr>
          <w:rFonts w:ascii="Arial" w:hAnsi="Arial" w:cs="Arial"/>
          <w:szCs w:val="22"/>
        </w:rPr>
      </w:pPr>
    </w:p>
    <w:p w:rsidR="00B23922" w:rsidRDefault="00B23922" w:rsidP="00D75BEC">
      <w:pPr>
        <w:spacing w:after="0"/>
        <w:rPr>
          <w:rFonts w:ascii="Arial" w:hAnsi="Arial" w:cs="Arial"/>
          <w:szCs w:val="22"/>
        </w:rPr>
      </w:pPr>
      <w:r w:rsidRPr="00B23922">
        <w:rPr>
          <w:rFonts w:ascii="Arial" w:hAnsi="Arial" w:cs="Arial"/>
          <w:szCs w:val="22"/>
        </w:rPr>
        <w:t>There are different retirement options available to choose from when you retire.  Keep in mind that each payment option will pay YOU the member for as long as you live.  You cannot change your retirement option once you have cashed your first retirement payment.</w:t>
      </w:r>
    </w:p>
    <w:p w:rsidR="00131996" w:rsidRPr="00B23922" w:rsidRDefault="00131996" w:rsidP="00D75BEC">
      <w:pPr>
        <w:spacing w:after="0"/>
        <w:rPr>
          <w:rFonts w:ascii="Arial" w:hAnsi="Arial" w:cs="Arial"/>
          <w:szCs w:val="22"/>
        </w:rPr>
      </w:pPr>
    </w:p>
    <w:p w:rsidR="00B23922" w:rsidRDefault="00B23922" w:rsidP="00D75BEC">
      <w:pPr>
        <w:spacing w:after="0"/>
        <w:rPr>
          <w:rFonts w:ascii="Arial" w:hAnsi="Arial" w:cs="Arial"/>
          <w:szCs w:val="22"/>
        </w:rPr>
      </w:pPr>
      <w:r w:rsidRPr="00B23922">
        <w:rPr>
          <w:rFonts w:ascii="Arial" w:hAnsi="Arial" w:cs="Arial"/>
          <w:b/>
          <w:szCs w:val="22"/>
        </w:rPr>
        <w:t>SINGLE LIFE OPTION:</w:t>
      </w:r>
      <w:r w:rsidRPr="00B23922">
        <w:rPr>
          <w:rFonts w:ascii="Arial" w:hAnsi="Arial" w:cs="Arial"/>
          <w:szCs w:val="22"/>
        </w:rPr>
        <w:t xml:space="preserve">  This option provides the greatest benefit amount.  There is no monthly income provision for your beneficiary.  If you should die while receiving retirement benefits, your beneficiary will get a lump sum payment of the balance of your member account, if any balance remains.</w:t>
      </w:r>
    </w:p>
    <w:p w:rsidR="00131996" w:rsidRPr="00B23922" w:rsidRDefault="00131996" w:rsidP="00D75BEC">
      <w:pPr>
        <w:spacing w:after="0"/>
        <w:rPr>
          <w:rFonts w:ascii="Arial" w:hAnsi="Arial" w:cs="Arial"/>
          <w:szCs w:val="22"/>
        </w:rPr>
      </w:pPr>
    </w:p>
    <w:p w:rsidR="00131996" w:rsidRDefault="00B23922" w:rsidP="00D75BEC">
      <w:pPr>
        <w:spacing w:after="0"/>
        <w:rPr>
          <w:rFonts w:ascii="Arial" w:hAnsi="Arial" w:cs="Arial"/>
          <w:szCs w:val="22"/>
        </w:rPr>
      </w:pPr>
      <w:r w:rsidRPr="00B23922">
        <w:rPr>
          <w:rFonts w:ascii="Arial" w:hAnsi="Arial" w:cs="Arial"/>
          <w:b/>
          <w:szCs w:val="22"/>
        </w:rPr>
        <w:t>50% JOINT &amp; SURVIVOR OPTION:</w:t>
      </w:r>
      <w:r w:rsidRPr="00B23922">
        <w:rPr>
          <w:rFonts w:ascii="Arial" w:hAnsi="Arial" w:cs="Arial"/>
          <w:szCs w:val="22"/>
        </w:rPr>
        <w:t xml:space="preserve">  This amount is payable to you for as long as you live, but is actuarially reduced based upon your age and the age of your spouse. In the event of your death, your spouse will receive 50 percent of your monthly retirement benefit amount for the rest of his/her life. In the event your spouse predeceases you, or in the event of a divorce, your benefit will be adjusted back to the Single life option amount upon receipt of your spouse’s Certificate of Death or a photocopy of the divorce decree.</w:t>
      </w:r>
    </w:p>
    <w:p w:rsidR="00131996" w:rsidRDefault="00131996" w:rsidP="00D75BEC">
      <w:pPr>
        <w:spacing w:after="0"/>
        <w:rPr>
          <w:rFonts w:ascii="Arial" w:hAnsi="Arial" w:cs="Arial"/>
          <w:szCs w:val="22"/>
        </w:rPr>
      </w:pPr>
    </w:p>
    <w:p w:rsidR="0019566F" w:rsidRDefault="00B23922" w:rsidP="0019566F">
      <w:pPr>
        <w:spacing w:after="0"/>
        <w:rPr>
          <w:rFonts w:ascii="Arial" w:hAnsi="Arial" w:cs="Arial"/>
          <w:szCs w:val="22"/>
        </w:rPr>
      </w:pPr>
      <w:r w:rsidRPr="00B23922">
        <w:rPr>
          <w:rFonts w:ascii="Arial" w:hAnsi="Arial" w:cs="Arial"/>
          <w:b/>
          <w:szCs w:val="22"/>
        </w:rPr>
        <w:t>100% JOINT &amp; SURVIVOR OPTION:</w:t>
      </w:r>
      <w:r w:rsidRPr="00B23922">
        <w:rPr>
          <w:rFonts w:ascii="Arial" w:hAnsi="Arial" w:cs="Arial"/>
          <w:szCs w:val="22"/>
        </w:rPr>
        <w:t xml:space="preserve">  This amount is payable to you for as long as you live, but is actuarially reduced based upon your age and the age of your spouse. In the event of your death, your spouse will receive 100 percent (the same amount as you were receiving prior to death) of your monthly retirement benefit amount for the rest of his/her life.  </w:t>
      </w:r>
      <w:r w:rsidR="0019566F" w:rsidRPr="00B23922">
        <w:rPr>
          <w:rFonts w:ascii="Arial" w:hAnsi="Arial" w:cs="Arial"/>
          <w:szCs w:val="22"/>
        </w:rPr>
        <w:t>In the event your spouse predeceases you, or in the event of a divorce, your benefit will be adjusted back to the Single life option amount upon receipt of your spouse’s Certificate of Death or a photocopy of the divorce decree.</w:t>
      </w:r>
    </w:p>
    <w:p w:rsidR="00131996" w:rsidRPr="00B23922" w:rsidRDefault="00131996" w:rsidP="00D75BEC">
      <w:pPr>
        <w:spacing w:after="0"/>
        <w:rPr>
          <w:rFonts w:ascii="Arial" w:hAnsi="Arial" w:cs="Arial"/>
          <w:szCs w:val="22"/>
        </w:rPr>
      </w:pPr>
    </w:p>
    <w:p w:rsidR="00B23922" w:rsidRDefault="00B23922" w:rsidP="00D75BEC">
      <w:pPr>
        <w:spacing w:after="0"/>
        <w:jc w:val="both"/>
        <w:rPr>
          <w:rFonts w:ascii="Arial" w:hAnsi="Arial" w:cs="Arial"/>
          <w:szCs w:val="22"/>
        </w:rPr>
      </w:pPr>
      <w:r w:rsidRPr="00B23922">
        <w:rPr>
          <w:rFonts w:ascii="Arial" w:hAnsi="Arial" w:cs="Arial"/>
          <w:b/>
          <w:szCs w:val="22"/>
        </w:rPr>
        <w:t>TEN (10) YEAR TERM CERTAIN:</w:t>
      </w:r>
      <w:r w:rsidRPr="00B23922">
        <w:rPr>
          <w:rFonts w:ascii="Arial" w:hAnsi="Arial" w:cs="Arial"/>
          <w:szCs w:val="22"/>
        </w:rPr>
        <w:t xml:space="preserve">  This amount is reduced based upon actuarial factors.  If you should die within the first ten years of your retirement, your beneficiary will continue to receive monthly payments of the same amount until the end of the ten year term.  If you die after receiving benefits for ten years, there will be no further benefit payments made to your beneficiary.</w:t>
      </w:r>
    </w:p>
    <w:p w:rsidR="00131996" w:rsidRPr="00B23922" w:rsidRDefault="00131996" w:rsidP="00D75BEC">
      <w:pPr>
        <w:spacing w:after="0"/>
        <w:jc w:val="both"/>
        <w:rPr>
          <w:rFonts w:ascii="Arial" w:hAnsi="Arial" w:cs="Arial"/>
          <w:szCs w:val="22"/>
        </w:rPr>
      </w:pPr>
    </w:p>
    <w:p w:rsidR="00B23922" w:rsidRDefault="00B23922" w:rsidP="00D75BEC">
      <w:pPr>
        <w:spacing w:after="0"/>
        <w:jc w:val="both"/>
        <w:rPr>
          <w:rFonts w:ascii="Arial" w:hAnsi="Arial" w:cs="Arial"/>
          <w:b/>
          <w:szCs w:val="22"/>
          <w:u w:val="single"/>
        </w:rPr>
      </w:pPr>
      <w:r w:rsidRPr="00B23922">
        <w:rPr>
          <w:rFonts w:ascii="Arial" w:hAnsi="Arial" w:cs="Arial"/>
          <w:b/>
          <w:szCs w:val="22"/>
        </w:rPr>
        <w:t>TWENTY (20) YEAR TERM CERTAIN:</w:t>
      </w:r>
      <w:r w:rsidRPr="00B23922">
        <w:rPr>
          <w:rFonts w:ascii="Arial" w:hAnsi="Arial" w:cs="Arial"/>
          <w:szCs w:val="22"/>
        </w:rPr>
        <w:t xml:space="preserve">  This amount is reduced upon actuarial factors.  If you should die within the first twenty years of your retirement, your beneficiary will continue to receive monthly payments of the same amount until the end of the twenty year term.  If you die after receiving the benefit for twenty years, there will be no further benefit payments made to your beneficiary. </w:t>
      </w:r>
      <w:r w:rsidRPr="00B23922">
        <w:rPr>
          <w:rFonts w:ascii="Arial" w:hAnsi="Arial" w:cs="Arial"/>
          <w:b/>
          <w:szCs w:val="22"/>
          <w:u w:val="single"/>
        </w:rPr>
        <w:t>(This option is not available to member age 79 and over.)</w:t>
      </w:r>
    </w:p>
    <w:p w:rsidR="00131996" w:rsidRPr="00B23922" w:rsidRDefault="00131996" w:rsidP="00D75BEC">
      <w:pPr>
        <w:spacing w:after="0"/>
        <w:rPr>
          <w:rFonts w:ascii="Arial" w:hAnsi="Arial" w:cs="Arial"/>
          <w:b/>
          <w:szCs w:val="22"/>
          <w:u w:val="single"/>
        </w:rPr>
      </w:pPr>
    </w:p>
    <w:p w:rsidR="000E5E19" w:rsidRPr="000E5E19" w:rsidRDefault="000E5E19" w:rsidP="000E5E19">
      <w:pPr>
        <w:autoSpaceDE w:val="0"/>
        <w:autoSpaceDN w:val="0"/>
        <w:adjustRightInd w:val="0"/>
        <w:rPr>
          <w:rFonts w:ascii="Arial" w:eastAsia="ArialMT-Identity-H" w:hAnsi="Arial" w:cs="Arial"/>
          <w:u w:val="single"/>
        </w:rPr>
      </w:pPr>
      <w:r w:rsidRPr="000E5E19">
        <w:rPr>
          <w:rFonts w:ascii="Arial" w:eastAsia="ArialMT-Identity-H" w:hAnsi="Arial" w:cs="Arial"/>
          <w:u w:val="single"/>
        </w:rPr>
        <w:t xml:space="preserve">You also may elect as to receive </w:t>
      </w:r>
      <w:r w:rsidRPr="000E5E19">
        <w:rPr>
          <w:rFonts w:ascii="Arial" w:eastAsia="ArialMT-Identity-H" w:hAnsi="Arial" w:cs="Arial"/>
          <w:b/>
          <w:u w:val="single"/>
        </w:rPr>
        <w:t>one</w:t>
      </w:r>
      <w:r w:rsidRPr="000E5E19">
        <w:rPr>
          <w:rFonts w:ascii="Arial" w:eastAsia="ArialMT-Identity-H" w:hAnsi="Arial" w:cs="Arial"/>
          <w:u w:val="single"/>
        </w:rPr>
        <w:t xml:space="preserve"> of the following retirement benefit modifications:</w:t>
      </w:r>
    </w:p>
    <w:p w:rsidR="000E5E19" w:rsidRPr="000E5E19" w:rsidRDefault="000E5E19" w:rsidP="000E5E19">
      <w:pPr>
        <w:rPr>
          <w:rFonts w:ascii="Arial" w:hAnsi="Arial" w:cs="Arial"/>
          <w:color w:val="000000"/>
          <w:u w:val="single"/>
        </w:rPr>
      </w:pPr>
      <w:r w:rsidRPr="000E5E19">
        <w:rPr>
          <w:rFonts w:ascii="Arial" w:hAnsi="Arial" w:cs="Arial"/>
          <w:color w:val="000000"/>
          <w:u w:val="single"/>
        </w:rPr>
        <w:t>Below are the limitations of who can elect the option</w:t>
      </w:r>
      <w:r>
        <w:rPr>
          <w:rFonts w:ascii="Arial" w:hAnsi="Arial" w:cs="Arial"/>
          <w:color w:val="000000"/>
          <w:u w:val="single"/>
        </w:rPr>
        <w:t>s</w:t>
      </w:r>
      <w:r w:rsidRPr="000E5E19">
        <w:rPr>
          <w:rFonts w:ascii="Arial" w:hAnsi="Arial" w:cs="Arial"/>
          <w:color w:val="000000"/>
          <w:u w:val="single"/>
        </w:rPr>
        <w:t xml:space="preserve"> and exclusion for benefit modifications:</w:t>
      </w:r>
    </w:p>
    <w:p w:rsidR="000E5E19" w:rsidRPr="000E5E19" w:rsidRDefault="000E5E19" w:rsidP="000E5E19">
      <w:pPr>
        <w:numPr>
          <w:ilvl w:val="0"/>
          <w:numId w:val="6"/>
        </w:numPr>
        <w:spacing w:after="0" w:line="240" w:lineRule="auto"/>
        <w:rPr>
          <w:rFonts w:ascii="Arial" w:hAnsi="Arial" w:cs="Arial"/>
          <w:color w:val="000000"/>
        </w:rPr>
      </w:pPr>
      <w:r w:rsidRPr="000E5E19">
        <w:rPr>
          <w:rFonts w:ascii="Arial" w:hAnsi="Arial" w:cs="Arial"/>
          <w:color w:val="000000"/>
        </w:rPr>
        <w:t>Limits the option to members retiring on or after their Normal Retirement Date as set by statute,</w:t>
      </w:r>
    </w:p>
    <w:p w:rsidR="000E5E19" w:rsidRPr="000E5E19" w:rsidRDefault="000E5E19" w:rsidP="000E5E19">
      <w:pPr>
        <w:numPr>
          <w:ilvl w:val="0"/>
          <w:numId w:val="6"/>
        </w:numPr>
        <w:spacing w:after="0" w:line="240" w:lineRule="auto"/>
        <w:rPr>
          <w:rFonts w:ascii="Arial" w:hAnsi="Arial" w:cs="Arial"/>
          <w:color w:val="000000"/>
        </w:rPr>
      </w:pPr>
      <w:r w:rsidRPr="000E5E19">
        <w:rPr>
          <w:rFonts w:ascii="Arial" w:hAnsi="Arial" w:cs="Arial"/>
          <w:color w:val="000000"/>
        </w:rPr>
        <w:t>Excludes disability and early retirees, beneficiaries of deceased members,</w:t>
      </w:r>
    </w:p>
    <w:p w:rsidR="000E5E19" w:rsidRPr="000E5E19" w:rsidRDefault="000E5E19" w:rsidP="000E5E19">
      <w:pPr>
        <w:numPr>
          <w:ilvl w:val="0"/>
          <w:numId w:val="6"/>
        </w:numPr>
        <w:spacing w:after="0" w:line="240" w:lineRule="auto"/>
        <w:rPr>
          <w:rFonts w:ascii="Arial" w:hAnsi="Arial" w:cs="Arial"/>
          <w:color w:val="000000"/>
        </w:rPr>
      </w:pPr>
      <w:r w:rsidRPr="000E5E19">
        <w:rPr>
          <w:rFonts w:ascii="Arial" w:hAnsi="Arial" w:cs="Arial"/>
          <w:color w:val="000000"/>
        </w:rPr>
        <w:t xml:space="preserve">Requires that the option be a one-time, irrevocable election that is made at the time of the member’s retirement, </w:t>
      </w:r>
    </w:p>
    <w:p w:rsidR="000E5E19" w:rsidRPr="000E5E19" w:rsidRDefault="000E5E19" w:rsidP="000E5E19">
      <w:pPr>
        <w:numPr>
          <w:ilvl w:val="0"/>
          <w:numId w:val="6"/>
        </w:numPr>
        <w:spacing w:after="0" w:line="240" w:lineRule="auto"/>
        <w:rPr>
          <w:rFonts w:ascii="Arial" w:hAnsi="Arial" w:cs="Arial"/>
          <w:color w:val="000000"/>
        </w:rPr>
      </w:pPr>
      <w:r w:rsidRPr="000E5E19">
        <w:rPr>
          <w:rFonts w:ascii="Arial" w:hAnsi="Arial" w:cs="Arial"/>
          <w:color w:val="000000"/>
        </w:rPr>
        <w:t>Excludes the benefit in combination with a PLSO, Graduated, or DNRO benefit option, and</w:t>
      </w:r>
    </w:p>
    <w:p w:rsidR="000E5E19" w:rsidRPr="000E5E19" w:rsidRDefault="000E5E19" w:rsidP="000E5E19">
      <w:pPr>
        <w:numPr>
          <w:ilvl w:val="0"/>
          <w:numId w:val="6"/>
        </w:numPr>
        <w:spacing w:after="0" w:line="240" w:lineRule="auto"/>
        <w:rPr>
          <w:rFonts w:ascii="Arial" w:hAnsi="Arial" w:cs="Arial"/>
          <w:szCs w:val="22"/>
        </w:rPr>
      </w:pPr>
      <w:r w:rsidRPr="000E5E19">
        <w:rPr>
          <w:rFonts w:ascii="Arial" w:hAnsi="Arial" w:cs="Arial"/>
          <w:szCs w:val="22"/>
        </w:rPr>
        <w:lastRenderedPageBreak/>
        <w:t>It is a one-time, irrevocable election that is made at the time of the member’s retirement.</w:t>
      </w:r>
    </w:p>
    <w:p w:rsidR="000E5E19" w:rsidRPr="00F53625" w:rsidRDefault="000E5E19" w:rsidP="000E5E19">
      <w:pPr>
        <w:spacing w:after="0" w:line="240" w:lineRule="auto"/>
        <w:ind w:left="360"/>
        <w:rPr>
          <w:rFonts w:cs="Arial"/>
          <w:color w:val="000000"/>
        </w:rPr>
      </w:pPr>
    </w:p>
    <w:p w:rsidR="000E5E19" w:rsidRDefault="000E5E19" w:rsidP="000E5E19">
      <w:pPr>
        <w:spacing w:after="0" w:line="240" w:lineRule="auto"/>
        <w:rPr>
          <w:rFonts w:ascii="Arial" w:hAnsi="Arial" w:cs="Arial"/>
          <w:b/>
          <w:szCs w:val="22"/>
        </w:rPr>
      </w:pPr>
    </w:p>
    <w:p w:rsidR="000E5E19" w:rsidRPr="008D5592" w:rsidRDefault="000E5E19" w:rsidP="000E5E19">
      <w:pPr>
        <w:spacing w:after="0" w:line="240" w:lineRule="auto"/>
        <w:rPr>
          <w:rFonts w:ascii="Arial" w:hAnsi="Arial" w:cs="Arial"/>
          <w:sz w:val="20"/>
        </w:rPr>
      </w:pPr>
      <w:r w:rsidRPr="0015396B">
        <w:rPr>
          <w:rFonts w:ascii="Arial" w:hAnsi="Arial" w:cs="Arial"/>
          <w:b/>
          <w:szCs w:val="22"/>
        </w:rPr>
        <w:t>GRADUATED BENEFIT OPTION</w:t>
      </w:r>
      <w:r>
        <w:rPr>
          <w:rFonts w:ascii="Arial" w:hAnsi="Arial" w:cs="Arial"/>
          <w:b/>
          <w:szCs w:val="22"/>
        </w:rPr>
        <w:t>:</w:t>
      </w:r>
      <w:r>
        <w:rPr>
          <w:rFonts w:ascii="Arial" w:hAnsi="Arial" w:cs="Arial"/>
          <w:b/>
          <w:szCs w:val="22"/>
        </w:rPr>
        <w:tab/>
      </w:r>
      <w:r w:rsidRPr="00E1485C">
        <w:rPr>
          <w:rFonts w:ascii="Arial" w:hAnsi="Arial" w:cs="Arial"/>
          <w:szCs w:val="22"/>
        </w:rPr>
        <w:t xml:space="preserve">The “graduated benefit” option allows you to select your benefit as either a one percent or two percent annual benefit increase.  If you elect this option, your monthly annuity is actuarially reduced.  The amount of the reduction will depend on your age at retirement.  </w:t>
      </w:r>
      <w:r w:rsidR="00D66D7F" w:rsidRPr="00B23922">
        <w:rPr>
          <w:rFonts w:ascii="Arial" w:hAnsi="Arial" w:cs="Arial"/>
          <w:szCs w:val="22"/>
        </w:rPr>
        <w:t>You will still be eligible to select a Joint and Survivor or Term Certain option as your ongoing retirement benefit.</w:t>
      </w:r>
    </w:p>
    <w:p w:rsidR="000E5E19" w:rsidRDefault="000E5E19" w:rsidP="000E5E19">
      <w:pPr>
        <w:spacing w:after="0" w:line="240" w:lineRule="auto"/>
        <w:rPr>
          <w:rFonts w:ascii="Arial" w:hAnsi="Arial" w:cs="Arial"/>
          <w:b/>
          <w:caps/>
          <w:szCs w:val="22"/>
        </w:rPr>
      </w:pPr>
    </w:p>
    <w:p w:rsidR="00B23922" w:rsidRDefault="00B23922" w:rsidP="00D75BEC">
      <w:pPr>
        <w:spacing w:after="0"/>
        <w:rPr>
          <w:rFonts w:ascii="Arial" w:hAnsi="Arial" w:cs="Arial"/>
          <w:szCs w:val="22"/>
        </w:rPr>
      </w:pPr>
      <w:r w:rsidRPr="00B23922">
        <w:rPr>
          <w:rFonts w:ascii="Arial" w:hAnsi="Arial" w:cs="Arial"/>
          <w:b/>
          <w:caps/>
          <w:szCs w:val="22"/>
        </w:rPr>
        <w:t>PARTIAL Lump Sum Option (PLSO):</w:t>
      </w:r>
      <w:r w:rsidRPr="00B23922">
        <w:rPr>
          <w:rFonts w:ascii="Arial" w:hAnsi="Arial" w:cs="Arial"/>
          <w:szCs w:val="22"/>
        </w:rPr>
        <w:t xml:space="preserve">   This option is only available to members who retire at or after full retirement age.  This option allows you to take a partial lump sum distribution equal to 12 monthly payment of the Single Life option and is payable at the same time as your first monthly retirement benefit.  You will still be eligible to select a Joint and Survivor or Term Certain option as your ongoing retirement benefit.  The ongoing retirement benefit will be actuarially reduced in exchange for the partial lump sum payment.</w:t>
      </w:r>
    </w:p>
    <w:p w:rsidR="00131996" w:rsidRPr="00B23922" w:rsidRDefault="00131996" w:rsidP="00D75BEC">
      <w:pPr>
        <w:spacing w:after="0"/>
        <w:rPr>
          <w:rFonts w:ascii="Arial" w:hAnsi="Arial" w:cs="Arial"/>
          <w:szCs w:val="22"/>
        </w:rPr>
      </w:pPr>
    </w:p>
    <w:p w:rsidR="00B23922" w:rsidRDefault="00B23922" w:rsidP="00D75BEC">
      <w:pPr>
        <w:spacing w:after="0"/>
        <w:rPr>
          <w:rFonts w:ascii="Arial" w:hAnsi="Arial" w:cs="Arial"/>
          <w:szCs w:val="22"/>
        </w:rPr>
      </w:pPr>
      <w:r w:rsidRPr="00B23922">
        <w:rPr>
          <w:rFonts w:ascii="Arial" w:hAnsi="Arial" w:cs="Arial"/>
          <w:szCs w:val="22"/>
        </w:rPr>
        <w:t>The lump sum payment will be eligible to rollover to an IRA or another eligible retirement plan.  If not rolled over, the lump sum is taxed as ordinary income and subject to automatic 20 percent federal withholding.  If you are under age 59½, you may be subject to a 10% penalty tax for early withdrawal.</w:t>
      </w:r>
    </w:p>
    <w:p w:rsidR="008F5BD0" w:rsidRPr="008F5BD0" w:rsidRDefault="008F5BD0" w:rsidP="008F5BD0">
      <w:pPr>
        <w:autoSpaceDE w:val="0"/>
        <w:autoSpaceDN w:val="0"/>
        <w:adjustRightInd w:val="0"/>
        <w:spacing w:after="0" w:line="240" w:lineRule="auto"/>
        <w:rPr>
          <w:rFonts w:ascii="Arial" w:eastAsia="Wingdings-Regular" w:hAnsi="Arial" w:cs="Arial"/>
          <w:szCs w:val="22"/>
        </w:rPr>
      </w:pPr>
    </w:p>
    <w:p w:rsidR="000E5E19" w:rsidRPr="000E5E19" w:rsidRDefault="000E5E19" w:rsidP="000E5E19">
      <w:pPr>
        <w:autoSpaceDE w:val="0"/>
        <w:autoSpaceDN w:val="0"/>
        <w:adjustRightInd w:val="0"/>
        <w:rPr>
          <w:rFonts w:ascii="Arial" w:eastAsia="ArialMT-Identity-H" w:hAnsi="Arial" w:cs="Arial"/>
        </w:rPr>
      </w:pPr>
      <w:r w:rsidRPr="00664B71">
        <w:rPr>
          <w:rFonts w:ascii="Arial" w:eastAsia="Arial-BoldMT-Identity-H" w:hAnsi="Arial" w:cs="Arial"/>
          <w:b/>
          <w:bCs/>
          <w:caps/>
        </w:rPr>
        <w:t xml:space="preserve">Deferred Normal Retirement Option </w:t>
      </w:r>
      <w:r w:rsidRPr="00664B71">
        <w:rPr>
          <w:rFonts w:ascii="Arial" w:eastAsia="Arial-BoldMT-Identity-H" w:hAnsi="Arial" w:cs="Arial"/>
          <w:b/>
          <w:bCs/>
        </w:rPr>
        <w:t xml:space="preserve">(DNRO): </w:t>
      </w:r>
      <w:r w:rsidRPr="000E5E19">
        <w:rPr>
          <w:rFonts w:ascii="Arial" w:eastAsia="Arial-BoldMT-Identity-H" w:hAnsi="Arial" w:cs="Arial"/>
          <w:bCs/>
        </w:rPr>
        <w:t xml:space="preserve">This </w:t>
      </w:r>
      <w:r w:rsidRPr="000E5E19">
        <w:rPr>
          <w:rFonts w:ascii="Arial" w:eastAsia="ArialMT-Identity-H" w:hAnsi="Arial" w:cs="Arial"/>
        </w:rPr>
        <w:t>option will only be available to members who retire after reaching normal retirement date. This option is an irrevocable election and made at initial application for retirement. The payment is in lieu of a lump sum equal to the amount of missed payments, without interest, retroactive to the member’s normal retirement date. Members would still be permitted to choose one of the optional forms of payment for their annuity benefit (e.g. the reduced annuity would be paid as a joint and survivor or term certain option).  The ongoing benefits will be actuarially increased to reflect the lump sum.</w:t>
      </w:r>
    </w:p>
    <w:p w:rsidR="008F5BD0" w:rsidRPr="000E5E19" w:rsidRDefault="008F5BD0" w:rsidP="000E5E19">
      <w:pPr>
        <w:spacing w:after="0"/>
        <w:rPr>
          <w:rFonts w:ascii="Arial" w:hAnsi="Arial" w:cs="Arial"/>
          <w:b/>
          <w:szCs w:val="22"/>
        </w:rPr>
      </w:pPr>
    </w:p>
    <w:p w:rsidR="000E5E19" w:rsidRDefault="000E5E19" w:rsidP="00131996">
      <w:pPr>
        <w:spacing w:after="0"/>
        <w:jc w:val="center"/>
        <w:rPr>
          <w:rFonts w:ascii="Arial" w:hAnsi="Arial" w:cs="Arial"/>
          <w:b/>
          <w:szCs w:val="22"/>
        </w:rPr>
      </w:pPr>
    </w:p>
    <w:p w:rsidR="00B23922" w:rsidRDefault="00B23922" w:rsidP="00131996">
      <w:pPr>
        <w:spacing w:after="0"/>
        <w:jc w:val="center"/>
        <w:rPr>
          <w:rFonts w:ascii="Arial" w:hAnsi="Arial" w:cs="Arial"/>
          <w:b/>
          <w:szCs w:val="22"/>
        </w:rPr>
      </w:pPr>
      <w:r w:rsidRPr="00B23922">
        <w:rPr>
          <w:rFonts w:ascii="Arial" w:hAnsi="Arial" w:cs="Arial"/>
          <w:b/>
          <w:szCs w:val="22"/>
        </w:rPr>
        <w:t>CONVERTING SICK LEAVE</w:t>
      </w:r>
    </w:p>
    <w:p w:rsidR="00131996" w:rsidRPr="00B23922" w:rsidRDefault="00131996" w:rsidP="00131996">
      <w:pPr>
        <w:spacing w:after="0"/>
        <w:jc w:val="center"/>
        <w:rPr>
          <w:rFonts w:ascii="Arial" w:hAnsi="Arial" w:cs="Arial"/>
          <w:b/>
          <w:szCs w:val="22"/>
        </w:rPr>
      </w:pPr>
    </w:p>
    <w:p w:rsidR="0019566F" w:rsidRDefault="0019566F" w:rsidP="0019566F">
      <w:pPr>
        <w:spacing w:after="0" w:line="240" w:lineRule="auto"/>
        <w:rPr>
          <w:rFonts w:ascii="Arial" w:hAnsi="Arial" w:cs="Arial"/>
        </w:rPr>
      </w:pPr>
      <w:r w:rsidRPr="00563D48">
        <w:rPr>
          <w:rFonts w:ascii="Arial" w:hAnsi="Arial" w:cs="Arial"/>
          <w:szCs w:val="22"/>
        </w:rPr>
        <w:t>At termination, you may purchase all or part of your sick leave for retirement service credit.  One month of service credit may be converted for each 173.3 hours of unused sick leave.</w:t>
      </w:r>
      <w:r w:rsidRPr="00CB4DDE">
        <w:rPr>
          <w:rFonts w:ascii="Arial" w:hAnsi="Arial" w:cs="Arial"/>
        </w:rPr>
        <w:t xml:space="preserve"> </w:t>
      </w:r>
      <w:r w:rsidRPr="006D00EF">
        <w:rPr>
          <w:rFonts w:ascii="Arial" w:hAnsi="Arial" w:cs="Arial"/>
        </w:rPr>
        <w:t>The payment amount is calculated by N</w:t>
      </w:r>
      <w:r>
        <w:rPr>
          <w:rFonts w:ascii="Arial" w:hAnsi="Arial" w:cs="Arial"/>
        </w:rPr>
        <w:t>DPERS, after your termination.</w:t>
      </w:r>
    </w:p>
    <w:p w:rsidR="0019566F" w:rsidRDefault="0019566F" w:rsidP="0019566F">
      <w:pPr>
        <w:spacing w:after="0" w:line="240" w:lineRule="auto"/>
        <w:rPr>
          <w:rFonts w:ascii="Arial" w:hAnsi="Arial" w:cs="Arial"/>
        </w:rPr>
      </w:pPr>
    </w:p>
    <w:p w:rsidR="0019566F" w:rsidRDefault="0019566F" w:rsidP="0019566F">
      <w:pPr>
        <w:spacing w:after="0" w:line="240" w:lineRule="auto"/>
        <w:rPr>
          <w:rFonts w:ascii="Arial" w:hAnsi="Arial" w:cs="Arial"/>
        </w:rPr>
      </w:pPr>
      <w:r w:rsidRPr="006D00EF">
        <w:rPr>
          <w:rFonts w:ascii="Arial" w:hAnsi="Arial" w:cs="Arial"/>
        </w:rPr>
        <w:t xml:space="preserve">The cost is determined by taking the required contribution rate of your final average salary times the number of months being converted. </w:t>
      </w:r>
      <w:r w:rsidRPr="0015396B">
        <w:rPr>
          <w:rFonts w:ascii="Arial" w:hAnsi="Arial" w:cs="Arial"/>
          <w:szCs w:val="22"/>
        </w:rPr>
        <w:t>Payment must be made by the 15</w:t>
      </w:r>
      <w:r w:rsidRPr="0015396B">
        <w:rPr>
          <w:rFonts w:ascii="Arial" w:hAnsi="Arial" w:cs="Arial"/>
          <w:szCs w:val="22"/>
          <w:vertAlign w:val="superscript"/>
        </w:rPr>
        <w:t>th</w:t>
      </w:r>
      <w:r w:rsidRPr="0015396B">
        <w:rPr>
          <w:rFonts w:ascii="Arial" w:hAnsi="Arial" w:cs="Arial"/>
          <w:szCs w:val="22"/>
        </w:rPr>
        <w:t xml:space="preserve"> of the month following the month of your termination date.</w:t>
      </w:r>
      <w:r>
        <w:rPr>
          <w:rFonts w:ascii="Arial" w:hAnsi="Arial" w:cs="Arial"/>
          <w:szCs w:val="22"/>
        </w:rPr>
        <w:t xml:space="preserve">  </w:t>
      </w:r>
      <w:r w:rsidRPr="006D00EF">
        <w:rPr>
          <w:rFonts w:ascii="Arial" w:hAnsi="Arial" w:cs="Arial"/>
        </w:rPr>
        <w:t>Payment can be made on an after-tax basis by personal check or a pre-tax basis if you do a direct rollover/transfer of eligible funds.</w:t>
      </w:r>
    </w:p>
    <w:p w:rsidR="00131996" w:rsidRPr="00B23922" w:rsidRDefault="00131996" w:rsidP="00131996">
      <w:pPr>
        <w:spacing w:after="0"/>
        <w:rPr>
          <w:rFonts w:ascii="Arial" w:hAnsi="Arial" w:cs="Arial"/>
          <w:b/>
          <w:szCs w:val="22"/>
        </w:rPr>
      </w:pPr>
    </w:p>
    <w:p w:rsidR="00131996" w:rsidRPr="00B23922" w:rsidRDefault="00131996" w:rsidP="00131996">
      <w:pPr>
        <w:pStyle w:val="BodyTextKeep"/>
        <w:keepNext w:val="0"/>
        <w:spacing w:after="0" w:line="240" w:lineRule="atLeast"/>
        <w:rPr>
          <w:rFonts w:ascii="Arial" w:hAnsi="Arial" w:cs="Arial"/>
          <w:sz w:val="22"/>
          <w:szCs w:val="22"/>
        </w:rPr>
      </w:pPr>
    </w:p>
    <w:p w:rsidR="00B23922" w:rsidRDefault="00B23922" w:rsidP="00131996">
      <w:pPr>
        <w:spacing w:after="0"/>
        <w:jc w:val="center"/>
        <w:rPr>
          <w:rFonts w:ascii="Arial" w:hAnsi="Arial" w:cs="Arial"/>
          <w:b/>
          <w:szCs w:val="22"/>
        </w:rPr>
      </w:pPr>
      <w:r w:rsidRPr="00B23922">
        <w:rPr>
          <w:rFonts w:ascii="Arial" w:hAnsi="Arial" w:cs="Arial"/>
          <w:b/>
          <w:szCs w:val="22"/>
        </w:rPr>
        <w:t>RETIREE INSURANCE COVERAGE</w:t>
      </w:r>
    </w:p>
    <w:p w:rsidR="0019566F" w:rsidRDefault="0019566F" w:rsidP="0019566F">
      <w:pPr>
        <w:spacing w:after="0" w:line="240" w:lineRule="auto"/>
        <w:rPr>
          <w:rFonts w:ascii="Arial" w:hAnsi="Arial" w:cs="Arial"/>
        </w:rPr>
      </w:pPr>
    </w:p>
    <w:p w:rsidR="0019566F" w:rsidRDefault="0019566F" w:rsidP="0019566F">
      <w:pPr>
        <w:spacing w:after="0" w:line="240" w:lineRule="auto"/>
        <w:rPr>
          <w:rFonts w:ascii="Arial" w:hAnsi="Arial" w:cs="Arial"/>
        </w:rPr>
      </w:pPr>
      <w:r w:rsidRPr="005C3C81">
        <w:rPr>
          <w:rFonts w:ascii="Arial" w:hAnsi="Arial" w:cs="Arial"/>
        </w:rPr>
        <w:t>If at the time of retirement</w:t>
      </w:r>
      <w:r w:rsidR="000743DB">
        <w:rPr>
          <w:rFonts w:ascii="Arial" w:hAnsi="Arial" w:cs="Arial"/>
        </w:rPr>
        <w:t>, based on eligibility,</w:t>
      </w:r>
      <w:r w:rsidRPr="005C3C81">
        <w:rPr>
          <w:rFonts w:ascii="Arial" w:hAnsi="Arial" w:cs="Arial"/>
        </w:rPr>
        <w:t xml:space="preserve"> you </w:t>
      </w:r>
      <w:r w:rsidR="000743DB">
        <w:rPr>
          <w:rFonts w:ascii="Arial" w:hAnsi="Arial" w:cs="Arial"/>
        </w:rPr>
        <w:t>may enroll</w:t>
      </w:r>
      <w:r w:rsidRPr="005C3C81">
        <w:rPr>
          <w:rFonts w:ascii="Arial" w:hAnsi="Arial" w:cs="Arial"/>
        </w:rPr>
        <w:t xml:space="preserve"> in the NDPERS </w:t>
      </w:r>
      <w:r w:rsidR="000743DB">
        <w:rPr>
          <w:rFonts w:ascii="Arial" w:hAnsi="Arial" w:cs="Arial"/>
        </w:rPr>
        <w:t xml:space="preserve">COBRA or Medicare </w:t>
      </w:r>
      <w:r w:rsidRPr="005C3C81">
        <w:rPr>
          <w:rFonts w:ascii="Arial" w:hAnsi="Arial" w:cs="Arial"/>
        </w:rPr>
        <w:t>health</w:t>
      </w:r>
      <w:r w:rsidR="000743DB">
        <w:rPr>
          <w:rFonts w:ascii="Arial" w:hAnsi="Arial" w:cs="Arial"/>
        </w:rPr>
        <w:t xml:space="preserve"> plan.</w:t>
      </w:r>
      <w:r w:rsidRPr="005C3C81">
        <w:rPr>
          <w:rFonts w:ascii="Arial" w:hAnsi="Arial" w:cs="Arial"/>
        </w:rPr>
        <w:t xml:space="preserve"> </w:t>
      </w:r>
      <w:r w:rsidR="000743DB">
        <w:rPr>
          <w:rFonts w:ascii="Arial" w:hAnsi="Arial" w:cs="Arial"/>
        </w:rPr>
        <w:t>Y</w:t>
      </w:r>
      <w:r w:rsidRPr="005C3C81">
        <w:rPr>
          <w:rFonts w:ascii="Arial" w:hAnsi="Arial" w:cs="Arial"/>
        </w:rPr>
        <w:t xml:space="preserve">ou </w:t>
      </w:r>
      <w:r w:rsidR="000743DB">
        <w:rPr>
          <w:rFonts w:ascii="Arial" w:hAnsi="Arial" w:cs="Arial"/>
        </w:rPr>
        <w:t>may also be eligible to</w:t>
      </w:r>
      <w:r w:rsidRPr="005C3C81">
        <w:rPr>
          <w:rFonts w:ascii="Arial" w:hAnsi="Arial" w:cs="Arial"/>
        </w:rPr>
        <w:t xml:space="preserve"> enroll </w:t>
      </w:r>
      <w:r w:rsidR="000743DB">
        <w:rPr>
          <w:rFonts w:ascii="Arial" w:hAnsi="Arial" w:cs="Arial"/>
        </w:rPr>
        <w:t xml:space="preserve">in the NDPERS dental and vision plan </w:t>
      </w:r>
      <w:r w:rsidRPr="005C3C81">
        <w:rPr>
          <w:rFonts w:ascii="Arial" w:hAnsi="Arial" w:cs="Arial"/>
        </w:rPr>
        <w:t>even if your employer did not participate</w:t>
      </w:r>
      <w:r w:rsidR="000743DB">
        <w:rPr>
          <w:rFonts w:ascii="Arial" w:hAnsi="Arial" w:cs="Arial"/>
        </w:rPr>
        <w:t xml:space="preserve"> while your where actively </w:t>
      </w:r>
      <w:r w:rsidR="00865EDD">
        <w:rPr>
          <w:rFonts w:ascii="Arial" w:hAnsi="Arial" w:cs="Arial"/>
        </w:rPr>
        <w:t xml:space="preserve">employed. </w:t>
      </w:r>
      <w:r w:rsidRPr="005C3C81">
        <w:rPr>
          <w:rFonts w:ascii="Arial" w:hAnsi="Arial" w:cs="Arial"/>
        </w:rPr>
        <w:t xml:space="preserve">You must enroll within 31 days of the effective date of your retirement date or an applicable qualifying event.  </w:t>
      </w:r>
    </w:p>
    <w:p w:rsidR="0019566F" w:rsidRDefault="0019566F" w:rsidP="0019566F">
      <w:pPr>
        <w:spacing w:after="0" w:line="240" w:lineRule="auto"/>
        <w:rPr>
          <w:rFonts w:ascii="Arial" w:hAnsi="Arial" w:cs="Arial"/>
        </w:rPr>
      </w:pPr>
    </w:p>
    <w:p w:rsidR="00301D41" w:rsidRDefault="00301D41" w:rsidP="0019566F">
      <w:pPr>
        <w:spacing w:after="0" w:line="240" w:lineRule="auto"/>
        <w:rPr>
          <w:rFonts w:ascii="Arial" w:hAnsi="Arial" w:cs="Arial"/>
        </w:rPr>
      </w:pPr>
    </w:p>
    <w:p w:rsidR="00301D41" w:rsidRDefault="00301D41" w:rsidP="0019566F">
      <w:pPr>
        <w:spacing w:after="0" w:line="240" w:lineRule="auto"/>
        <w:rPr>
          <w:rFonts w:ascii="Arial" w:hAnsi="Arial" w:cs="Arial"/>
        </w:rPr>
      </w:pPr>
    </w:p>
    <w:p w:rsidR="0019566F" w:rsidRDefault="0019566F" w:rsidP="00131996">
      <w:pPr>
        <w:spacing w:after="0"/>
        <w:jc w:val="center"/>
        <w:rPr>
          <w:rFonts w:ascii="Arial" w:hAnsi="Arial" w:cs="Arial"/>
          <w:b/>
          <w:szCs w:val="22"/>
        </w:rPr>
      </w:pPr>
    </w:p>
    <w:p w:rsidR="00664B71" w:rsidRDefault="00664B71">
      <w:pPr>
        <w:spacing w:after="0" w:line="240" w:lineRule="auto"/>
        <w:rPr>
          <w:rFonts w:ascii="Arial" w:hAnsi="Arial" w:cs="Arial"/>
          <w:b/>
          <w:szCs w:val="22"/>
        </w:rPr>
      </w:pPr>
      <w:r>
        <w:rPr>
          <w:rFonts w:ascii="Arial" w:hAnsi="Arial" w:cs="Arial"/>
          <w:b/>
          <w:szCs w:val="22"/>
        </w:rPr>
        <w:br w:type="page"/>
      </w:r>
    </w:p>
    <w:p w:rsidR="00131996" w:rsidRDefault="00B23922" w:rsidP="00131996">
      <w:pPr>
        <w:spacing w:after="0"/>
        <w:jc w:val="center"/>
        <w:rPr>
          <w:rFonts w:ascii="Arial" w:hAnsi="Arial" w:cs="Arial"/>
          <w:b/>
          <w:szCs w:val="22"/>
        </w:rPr>
      </w:pPr>
      <w:r w:rsidRPr="00B23922">
        <w:rPr>
          <w:rFonts w:ascii="Arial" w:hAnsi="Arial" w:cs="Arial"/>
          <w:b/>
          <w:szCs w:val="22"/>
        </w:rPr>
        <w:lastRenderedPageBreak/>
        <w:t>RETIREE HEALTH INSURANCE CREDIT</w:t>
      </w:r>
    </w:p>
    <w:p w:rsidR="00131996" w:rsidRPr="00B23922" w:rsidRDefault="00131996" w:rsidP="00131996">
      <w:pPr>
        <w:spacing w:after="0"/>
        <w:jc w:val="center"/>
        <w:rPr>
          <w:rFonts w:ascii="Arial" w:hAnsi="Arial" w:cs="Arial"/>
          <w:b/>
          <w:szCs w:val="22"/>
        </w:rPr>
      </w:pPr>
    </w:p>
    <w:p w:rsidR="0019566F" w:rsidRPr="00CB4DDE" w:rsidRDefault="00705166" w:rsidP="00705166">
      <w:pPr>
        <w:spacing w:after="0"/>
        <w:rPr>
          <w:rFonts w:ascii="Arial" w:hAnsi="Arial" w:cs="Arial"/>
          <w:szCs w:val="22"/>
        </w:rPr>
      </w:pPr>
      <w:r w:rsidRPr="00705166">
        <w:rPr>
          <w:rFonts w:ascii="Arial" w:hAnsi="Arial" w:cs="Arial"/>
          <w:szCs w:val="22"/>
        </w:rPr>
        <w:t>The Retiree Health Insurance Credit Program offers you a credit to receive reimbursement of</w:t>
      </w:r>
      <w:r>
        <w:rPr>
          <w:rFonts w:ascii="Arial" w:hAnsi="Arial" w:cs="Arial"/>
          <w:szCs w:val="22"/>
        </w:rPr>
        <w:t xml:space="preserve"> </w:t>
      </w:r>
      <w:r w:rsidRPr="00705166">
        <w:rPr>
          <w:rFonts w:ascii="Arial" w:hAnsi="Arial" w:cs="Arial"/>
          <w:szCs w:val="22"/>
        </w:rPr>
        <w:t>premiums you pay for upon retirement. This credit can only be used if you are drawing a monthly</w:t>
      </w:r>
      <w:r>
        <w:rPr>
          <w:rFonts w:ascii="Arial" w:hAnsi="Arial" w:cs="Arial"/>
          <w:szCs w:val="22"/>
        </w:rPr>
        <w:t xml:space="preserve"> </w:t>
      </w:r>
      <w:r w:rsidRPr="00705166">
        <w:rPr>
          <w:rFonts w:ascii="Arial" w:hAnsi="Arial" w:cs="Arial"/>
          <w:szCs w:val="22"/>
        </w:rPr>
        <w:t>NDPERS benefit payment. Your RHIC may be used for any health and/or prescription</w:t>
      </w:r>
      <w:r>
        <w:rPr>
          <w:rFonts w:ascii="Arial" w:hAnsi="Arial" w:cs="Arial"/>
          <w:szCs w:val="22"/>
        </w:rPr>
        <w:t xml:space="preserve"> </w:t>
      </w:r>
      <w:r w:rsidRPr="00705166">
        <w:rPr>
          <w:rFonts w:ascii="Arial" w:hAnsi="Arial" w:cs="Arial"/>
          <w:szCs w:val="22"/>
        </w:rPr>
        <w:t>drug coverage, as well as for the NDPERS dental, vision, and long term care coverage.</w:t>
      </w:r>
    </w:p>
    <w:p w:rsidR="0019566F" w:rsidRPr="00563D48" w:rsidRDefault="0019566F" w:rsidP="0019566F">
      <w:pPr>
        <w:pStyle w:val="BodyTextKeep"/>
        <w:keepNext w:val="0"/>
        <w:spacing w:after="0"/>
        <w:rPr>
          <w:rFonts w:ascii="Arial" w:hAnsi="Arial" w:cs="Arial"/>
          <w:sz w:val="22"/>
          <w:szCs w:val="22"/>
        </w:rPr>
      </w:pPr>
    </w:p>
    <w:p w:rsidR="0019566F" w:rsidRDefault="0019566F" w:rsidP="0019566F">
      <w:pPr>
        <w:spacing w:after="0" w:line="240" w:lineRule="auto"/>
        <w:rPr>
          <w:rFonts w:ascii="Arial" w:hAnsi="Arial" w:cs="Arial"/>
          <w:szCs w:val="22"/>
        </w:rPr>
      </w:pPr>
      <w:r w:rsidRPr="00563D48">
        <w:rPr>
          <w:rFonts w:ascii="Arial" w:hAnsi="Arial" w:cs="Arial"/>
          <w:szCs w:val="22"/>
        </w:rPr>
        <w:t>You receive $</w:t>
      </w:r>
      <w:r>
        <w:rPr>
          <w:rFonts w:ascii="Arial" w:hAnsi="Arial" w:cs="Arial"/>
          <w:szCs w:val="22"/>
        </w:rPr>
        <w:t>5.00 for every year of retirement</w:t>
      </w:r>
      <w:r w:rsidRPr="00563D48">
        <w:rPr>
          <w:rFonts w:ascii="Arial" w:hAnsi="Arial" w:cs="Arial"/>
          <w:szCs w:val="22"/>
        </w:rPr>
        <w:t xml:space="preserve"> service credi</w:t>
      </w:r>
      <w:r>
        <w:rPr>
          <w:rFonts w:ascii="Arial" w:hAnsi="Arial" w:cs="Arial"/>
          <w:szCs w:val="22"/>
        </w:rPr>
        <w:t xml:space="preserve">t. Your retiree health insurance credit will not be reduced if you retire at Normal Retirement or are receiving NDPERS Disability retirement benefits. </w:t>
      </w:r>
    </w:p>
    <w:p w:rsidR="00131996" w:rsidRDefault="00131996" w:rsidP="00D75BEC">
      <w:pPr>
        <w:spacing w:after="0"/>
        <w:rPr>
          <w:rFonts w:ascii="Arial" w:hAnsi="Arial" w:cs="Arial"/>
          <w:szCs w:val="22"/>
        </w:rPr>
      </w:pPr>
    </w:p>
    <w:p w:rsidR="0019566F" w:rsidRPr="0006636C" w:rsidRDefault="0019566F" w:rsidP="0019566F">
      <w:pPr>
        <w:pStyle w:val="BodyTextKeep"/>
        <w:keepNext w:val="0"/>
        <w:spacing w:after="0"/>
        <w:rPr>
          <w:rFonts w:ascii="Arial" w:hAnsi="Arial" w:cs="Arial"/>
          <w:sz w:val="22"/>
          <w:szCs w:val="22"/>
        </w:rPr>
      </w:pPr>
      <w:r w:rsidRPr="0006636C">
        <w:rPr>
          <w:rFonts w:ascii="Arial" w:hAnsi="Arial" w:cs="Arial"/>
          <w:sz w:val="22"/>
          <w:szCs w:val="22"/>
        </w:rPr>
        <w:t>There are two options available to for this benefit:</w:t>
      </w:r>
    </w:p>
    <w:p w:rsidR="0019566F" w:rsidRPr="00B23922" w:rsidRDefault="0019566F" w:rsidP="00D75BEC">
      <w:pPr>
        <w:spacing w:after="0"/>
        <w:rPr>
          <w:rFonts w:ascii="Arial" w:hAnsi="Arial" w:cs="Arial"/>
          <w:szCs w:val="22"/>
        </w:rPr>
      </w:pPr>
    </w:p>
    <w:p w:rsidR="00B23922" w:rsidRDefault="00B23922" w:rsidP="00D75BEC">
      <w:pPr>
        <w:spacing w:after="0"/>
        <w:rPr>
          <w:rFonts w:ascii="Arial" w:hAnsi="Arial" w:cs="Arial"/>
          <w:szCs w:val="22"/>
        </w:rPr>
      </w:pPr>
      <w:r w:rsidRPr="00B23922">
        <w:rPr>
          <w:rFonts w:ascii="Arial" w:hAnsi="Arial" w:cs="Arial"/>
          <w:szCs w:val="22"/>
        </w:rPr>
        <w:t xml:space="preserve">Under the </w:t>
      </w:r>
      <w:r w:rsidRPr="00B23922">
        <w:rPr>
          <w:rFonts w:ascii="Arial" w:hAnsi="Arial" w:cs="Arial"/>
          <w:b/>
          <w:szCs w:val="22"/>
        </w:rPr>
        <w:t>Standard Option</w:t>
      </w:r>
      <w:r w:rsidRPr="00B23922">
        <w:rPr>
          <w:rFonts w:ascii="Arial" w:hAnsi="Arial" w:cs="Arial"/>
          <w:szCs w:val="22"/>
        </w:rPr>
        <w:t xml:space="preserve">, upon your death, your retiree health insurance credit will be transferred to your surviving spouse if your surviving spouse receives a monthly payment from NDPERS.  He or she can use the </w:t>
      </w:r>
      <w:r w:rsidR="00705166">
        <w:rPr>
          <w:rFonts w:ascii="Arial" w:hAnsi="Arial" w:cs="Arial"/>
          <w:szCs w:val="22"/>
        </w:rPr>
        <w:t xml:space="preserve">retiree </w:t>
      </w:r>
      <w:r w:rsidRPr="00B23922">
        <w:rPr>
          <w:rFonts w:ascii="Arial" w:hAnsi="Arial" w:cs="Arial"/>
          <w:szCs w:val="22"/>
        </w:rPr>
        <w:t>health insurance credit for as long as the benefit payments continue.</w:t>
      </w:r>
    </w:p>
    <w:p w:rsidR="00131996" w:rsidRPr="00B23922" w:rsidRDefault="00131996" w:rsidP="00D75BEC">
      <w:pPr>
        <w:spacing w:after="0"/>
        <w:rPr>
          <w:rFonts w:ascii="Arial" w:hAnsi="Arial" w:cs="Arial"/>
          <w:szCs w:val="22"/>
        </w:rPr>
      </w:pPr>
    </w:p>
    <w:p w:rsidR="00B23922" w:rsidRPr="00B23922" w:rsidRDefault="00B23922" w:rsidP="00D75BEC">
      <w:pPr>
        <w:spacing w:after="0" w:line="240" w:lineRule="auto"/>
        <w:rPr>
          <w:rFonts w:ascii="Arial" w:hAnsi="Arial" w:cs="Arial"/>
          <w:szCs w:val="22"/>
        </w:rPr>
      </w:pPr>
      <w:r w:rsidRPr="00B23922">
        <w:rPr>
          <w:rFonts w:ascii="Arial" w:hAnsi="Arial" w:cs="Arial"/>
          <w:szCs w:val="22"/>
        </w:rPr>
        <w:t xml:space="preserve">Under the </w:t>
      </w:r>
      <w:r w:rsidRPr="00B23922">
        <w:rPr>
          <w:rFonts w:ascii="Arial" w:hAnsi="Arial" w:cs="Arial"/>
          <w:b/>
          <w:szCs w:val="22"/>
        </w:rPr>
        <w:t>Alternate Health Credit Option</w:t>
      </w:r>
      <w:r w:rsidR="004628FF">
        <w:rPr>
          <w:rFonts w:ascii="Arial" w:hAnsi="Arial" w:cs="Arial"/>
          <w:szCs w:val="22"/>
        </w:rPr>
        <w:t>, if you</w:t>
      </w:r>
      <w:r w:rsidRPr="00B23922">
        <w:rPr>
          <w:rFonts w:ascii="Arial" w:hAnsi="Arial" w:cs="Arial"/>
          <w:szCs w:val="22"/>
        </w:rPr>
        <w:t xml:space="preserve"> are married and choose a Single Life, T</w:t>
      </w:r>
      <w:r w:rsidR="004628FF">
        <w:rPr>
          <w:rFonts w:ascii="Arial" w:hAnsi="Arial" w:cs="Arial"/>
          <w:szCs w:val="22"/>
        </w:rPr>
        <w:t xml:space="preserve">en or Twenty Year Term </w:t>
      </w:r>
      <w:proofErr w:type="gramStart"/>
      <w:r w:rsidR="004628FF">
        <w:rPr>
          <w:rFonts w:ascii="Arial" w:hAnsi="Arial" w:cs="Arial"/>
          <w:szCs w:val="22"/>
        </w:rPr>
        <w:t>Certain</w:t>
      </w:r>
      <w:proofErr w:type="gramEnd"/>
      <w:r w:rsidR="004628FF">
        <w:rPr>
          <w:rFonts w:ascii="Arial" w:hAnsi="Arial" w:cs="Arial"/>
          <w:szCs w:val="22"/>
        </w:rPr>
        <w:t xml:space="preserve"> </w:t>
      </w:r>
      <w:r w:rsidRPr="00B23922">
        <w:rPr>
          <w:rFonts w:ascii="Arial" w:hAnsi="Arial" w:cs="Arial"/>
          <w:szCs w:val="22"/>
        </w:rPr>
        <w:t>retirement option, you have the opportunity to elect an alternate form of retiree health insu</w:t>
      </w:r>
      <w:r w:rsidR="004628FF">
        <w:rPr>
          <w:rFonts w:ascii="Arial" w:hAnsi="Arial" w:cs="Arial"/>
          <w:szCs w:val="22"/>
        </w:rPr>
        <w:t>rance credit. You may</w:t>
      </w:r>
      <w:r w:rsidRPr="00B23922">
        <w:rPr>
          <w:rFonts w:ascii="Arial" w:hAnsi="Arial" w:cs="Arial"/>
          <w:szCs w:val="22"/>
        </w:rPr>
        <w:t xml:space="preserve"> choose an actuarially reduced 50% or 100% Joint &amp; Survivor retiree health credit option that applies only to the health credit portion of your retirement benefits.</w:t>
      </w:r>
    </w:p>
    <w:p w:rsidR="00B23922" w:rsidRPr="00B23922" w:rsidRDefault="00B23922" w:rsidP="00D75BEC">
      <w:pPr>
        <w:spacing w:after="0" w:line="240" w:lineRule="auto"/>
        <w:rPr>
          <w:rFonts w:ascii="Arial" w:hAnsi="Arial" w:cs="Arial"/>
          <w:szCs w:val="22"/>
        </w:rPr>
      </w:pPr>
    </w:p>
    <w:p w:rsidR="0019566F" w:rsidRDefault="00B23922" w:rsidP="0019566F">
      <w:pPr>
        <w:spacing w:after="0" w:line="240" w:lineRule="auto"/>
        <w:rPr>
          <w:rFonts w:ascii="Arial" w:hAnsi="Arial" w:cs="Arial"/>
          <w:szCs w:val="22"/>
        </w:rPr>
      </w:pPr>
      <w:r w:rsidRPr="00B23922">
        <w:rPr>
          <w:rFonts w:ascii="Arial" w:hAnsi="Arial" w:cs="Arial"/>
          <w:szCs w:val="22"/>
        </w:rPr>
        <w:t xml:space="preserve">The alternate option is actuarially reduced based upon your age and the age of your spouse.  If you elect an alternate health credit option, upon your death, your surviving spouse will receive a </w:t>
      </w:r>
      <w:r w:rsidR="00705166">
        <w:rPr>
          <w:rFonts w:ascii="Arial" w:hAnsi="Arial" w:cs="Arial"/>
          <w:szCs w:val="22"/>
        </w:rPr>
        <w:t xml:space="preserve">retiree </w:t>
      </w:r>
      <w:r w:rsidRPr="00B23922">
        <w:rPr>
          <w:rFonts w:ascii="Arial" w:hAnsi="Arial" w:cs="Arial"/>
          <w:szCs w:val="22"/>
        </w:rPr>
        <w:t>health insurance credit amount for the spouse’s lifetime.</w:t>
      </w:r>
      <w:r w:rsidR="00FA210F">
        <w:rPr>
          <w:rFonts w:ascii="Arial" w:hAnsi="Arial" w:cs="Arial"/>
          <w:szCs w:val="22"/>
        </w:rPr>
        <w:t xml:space="preserve">  </w:t>
      </w:r>
    </w:p>
    <w:p w:rsidR="0019566F" w:rsidRDefault="0019566F" w:rsidP="0019566F">
      <w:pPr>
        <w:spacing w:after="0" w:line="240" w:lineRule="auto"/>
        <w:rPr>
          <w:rFonts w:ascii="Arial" w:hAnsi="Arial" w:cs="Arial"/>
          <w:szCs w:val="22"/>
        </w:rPr>
      </w:pPr>
    </w:p>
    <w:p w:rsidR="0019566F" w:rsidRDefault="0019566F" w:rsidP="0019566F">
      <w:pPr>
        <w:spacing w:after="0" w:line="240" w:lineRule="auto"/>
        <w:rPr>
          <w:rFonts w:ascii="Arial" w:hAnsi="Arial" w:cs="Arial"/>
          <w:szCs w:val="22"/>
        </w:rPr>
      </w:pPr>
      <w:r>
        <w:rPr>
          <w:rFonts w:ascii="Arial" w:hAnsi="Arial" w:cs="Arial"/>
          <w:szCs w:val="22"/>
        </w:rPr>
        <w:t>S</w:t>
      </w:r>
      <w:r w:rsidRPr="0015396B">
        <w:rPr>
          <w:rFonts w:ascii="Arial" w:hAnsi="Arial" w:cs="Arial"/>
          <w:szCs w:val="22"/>
        </w:rPr>
        <w:t xml:space="preserve">pouses who each have retiree health insurance credit may authorize NDPERS to combine their respective credits to </w:t>
      </w:r>
      <w:r w:rsidR="004628FF">
        <w:rPr>
          <w:rFonts w:ascii="Arial" w:hAnsi="Arial" w:cs="Arial"/>
          <w:szCs w:val="22"/>
        </w:rPr>
        <w:t>be reimbursed for one monthly</w:t>
      </w:r>
      <w:r w:rsidRPr="0015396B">
        <w:rPr>
          <w:rFonts w:ascii="Arial" w:hAnsi="Arial" w:cs="Arial"/>
          <w:szCs w:val="22"/>
        </w:rPr>
        <w:t xml:space="preserve"> health </w:t>
      </w:r>
      <w:r>
        <w:rPr>
          <w:rFonts w:ascii="Arial" w:hAnsi="Arial" w:cs="Arial"/>
          <w:szCs w:val="22"/>
        </w:rPr>
        <w:t xml:space="preserve">insurance </w:t>
      </w:r>
      <w:r w:rsidRPr="0015396B">
        <w:rPr>
          <w:rFonts w:ascii="Arial" w:hAnsi="Arial" w:cs="Arial"/>
          <w:szCs w:val="22"/>
        </w:rPr>
        <w:t xml:space="preserve">premium.  You and your spouse will need to complete </w:t>
      </w:r>
      <w:r>
        <w:rPr>
          <w:rFonts w:ascii="Arial" w:hAnsi="Arial" w:cs="Arial"/>
          <w:szCs w:val="22"/>
        </w:rPr>
        <w:t>“</w:t>
      </w:r>
      <w:r w:rsidRPr="0015396B">
        <w:rPr>
          <w:rFonts w:ascii="Arial" w:hAnsi="Arial" w:cs="Arial"/>
          <w:szCs w:val="22"/>
        </w:rPr>
        <w:t>Request to Combine Retiree Health Insurance Credit SFN 58591</w:t>
      </w:r>
      <w:r>
        <w:rPr>
          <w:rFonts w:ascii="Arial" w:hAnsi="Arial" w:cs="Arial"/>
          <w:szCs w:val="22"/>
        </w:rPr>
        <w:t>”.</w:t>
      </w:r>
    </w:p>
    <w:p w:rsidR="0048396C" w:rsidRDefault="0048396C" w:rsidP="00131996">
      <w:pPr>
        <w:spacing w:after="0"/>
        <w:rPr>
          <w:rFonts w:ascii="Arial" w:hAnsi="Arial" w:cs="Arial"/>
          <w:szCs w:val="22"/>
        </w:rPr>
      </w:pPr>
    </w:p>
    <w:p w:rsidR="0019566F" w:rsidRPr="00B23922" w:rsidRDefault="0019566F" w:rsidP="00131996">
      <w:pPr>
        <w:spacing w:after="0"/>
        <w:rPr>
          <w:rFonts w:ascii="Arial" w:hAnsi="Arial" w:cs="Arial"/>
          <w:szCs w:val="22"/>
        </w:rPr>
      </w:pPr>
    </w:p>
    <w:p w:rsidR="0019566F" w:rsidRDefault="0019566F" w:rsidP="0019566F">
      <w:pPr>
        <w:spacing w:after="0" w:line="240" w:lineRule="auto"/>
        <w:jc w:val="center"/>
        <w:rPr>
          <w:rFonts w:ascii="Arial" w:hAnsi="Arial" w:cs="Arial"/>
          <w:b/>
          <w:szCs w:val="22"/>
        </w:rPr>
      </w:pPr>
      <w:r w:rsidRPr="0006636C">
        <w:rPr>
          <w:rFonts w:ascii="Arial" w:hAnsi="Arial" w:cs="Arial"/>
          <w:b/>
          <w:szCs w:val="22"/>
        </w:rPr>
        <w:t>NDPERS LIFE INSURANCE</w:t>
      </w:r>
    </w:p>
    <w:p w:rsidR="0019566F" w:rsidRPr="0006636C" w:rsidRDefault="0019566F" w:rsidP="0019566F">
      <w:pPr>
        <w:spacing w:after="0" w:line="240" w:lineRule="auto"/>
        <w:jc w:val="center"/>
        <w:rPr>
          <w:rFonts w:ascii="Arial" w:hAnsi="Arial" w:cs="Arial"/>
          <w:b/>
          <w:szCs w:val="22"/>
        </w:rPr>
      </w:pPr>
    </w:p>
    <w:p w:rsidR="0019566F" w:rsidRDefault="0019566F" w:rsidP="0019566F">
      <w:pPr>
        <w:pStyle w:val="BodyText3"/>
        <w:spacing w:after="0" w:line="240" w:lineRule="auto"/>
        <w:rPr>
          <w:rFonts w:ascii="Arial" w:hAnsi="Arial" w:cs="Arial"/>
          <w:color w:val="auto"/>
          <w:sz w:val="22"/>
          <w:szCs w:val="22"/>
        </w:rPr>
      </w:pPr>
      <w:r w:rsidRPr="0006636C">
        <w:rPr>
          <w:rFonts w:ascii="Arial" w:hAnsi="Arial" w:cs="Arial"/>
          <w:color w:val="auto"/>
          <w:sz w:val="22"/>
          <w:szCs w:val="22"/>
        </w:rPr>
        <w:t>You have the option to continue the $1300 basic and any employee, dependent or spouse supplemental coverage until age 65.  At age 65, you can continue the $1,300 basic coverage, at your expense, for life. To continue any other levels of coverage, you will be given the opportunity to convert to an individual life policy.</w:t>
      </w:r>
    </w:p>
    <w:p w:rsidR="0019566F" w:rsidRPr="0006636C" w:rsidRDefault="0019566F" w:rsidP="0019566F">
      <w:pPr>
        <w:pStyle w:val="BodyText3"/>
        <w:spacing w:after="0" w:line="240" w:lineRule="auto"/>
        <w:rPr>
          <w:rFonts w:ascii="Arial" w:hAnsi="Arial" w:cs="Arial"/>
          <w:color w:val="auto"/>
          <w:sz w:val="22"/>
          <w:szCs w:val="22"/>
        </w:rPr>
      </w:pPr>
    </w:p>
    <w:p w:rsidR="00B23922" w:rsidRDefault="00B23922" w:rsidP="00131996">
      <w:pPr>
        <w:spacing w:after="0"/>
        <w:jc w:val="center"/>
        <w:rPr>
          <w:rFonts w:ascii="Arial" w:hAnsi="Arial" w:cs="Arial"/>
          <w:b/>
          <w:szCs w:val="22"/>
        </w:rPr>
      </w:pPr>
      <w:r w:rsidRPr="00B23922">
        <w:rPr>
          <w:rFonts w:ascii="Arial" w:hAnsi="Arial" w:cs="Arial"/>
          <w:b/>
          <w:szCs w:val="22"/>
        </w:rPr>
        <w:t>TAX WITHHOLDING</w:t>
      </w:r>
    </w:p>
    <w:p w:rsidR="00131996" w:rsidRPr="00B23922" w:rsidRDefault="00131996" w:rsidP="00D75BEC">
      <w:pPr>
        <w:spacing w:after="0"/>
        <w:rPr>
          <w:rFonts w:ascii="Arial" w:hAnsi="Arial" w:cs="Arial"/>
          <w:b/>
          <w:szCs w:val="22"/>
        </w:rPr>
      </w:pPr>
    </w:p>
    <w:p w:rsidR="00B23922" w:rsidRDefault="00B23922" w:rsidP="00D75BEC">
      <w:pPr>
        <w:pStyle w:val="BodyText3"/>
        <w:spacing w:after="0"/>
        <w:rPr>
          <w:rFonts w:ascii="Arial" w:hAnsi="Arial" w:cs="Arial"/>
          <w:color w:val="auto"/>
          <w:sz w:val="22"/>
          <w:szCs w:val="22"/>
        </w:rPr>
      </w:pPr>
      <w:r w:rsidRPr="00B23922">
        <w:rPr>
          <w:rFonts w:ascii="Arial" w:hAnsi="Arial" w:cs="Arial"/>
          <w:color w:val="auto"/>
          <w:sz w:val="22"/>
          <w:szCs w:val="22"/>
        </w:rPr>
        <w:t>You have the option of h</w:t>
      </w:r>
      <w:r w:rsidR="00F128FD">
        <w:rPr>
          <w:rFonts w:ascii="Arial" w:hAnsi="Arial" w:cs="Arial"/>
          <w:color w:val="auto"/>
          <w:sz w:val="22"/>
          <w:szCs w:val="22"/>
        </w:rPr>
        <w:t xml:space="preserve">aving federal and </w:t>
      </w:r>
      <w:smartTag w:uri="urn:schemas-microsoft-com:office:smarttags" w:element="place">
        <w:smartTag w:uri="urn:schemas-microsoft-com:office:smarttags" w:element="PlaceName">
          <w:r w:rsidR="00F128FD">
            <w:rPr>
              <w:rFonts w:ascii="Arial" w:hAnsi="Arial" w:cs="Arial"/>
              <w:color w:val="auto"/>
              <w:sz w:val="22"/>
              <w:szCs w:val="22"/>
            </w:rPr>
            <w:t>North Dakota</w:t>
          </w:r>
        </w:smartTag>
        <w:r w:rsidR="00F128FD">
          <w:rPr>
            <w:rFonts w:ascii="Arial" w:hAnsi="Arial" w:cs="Arial"/>
            <w:color w:val="auto"/>
            <w:sz w:val="22"/>
            <w:szCs w:val="22"/>
          </w:rPr>
          <w:t xml:space="preserve"> </w:t>
        </w:r>
        <w:smartTag w:uri="urn:schemas-microsoft-com:office:smarttags" w:element="PlaceType">
          <w:r w:rsidR="00F128FD">
            <w:rPr>
              <w:rFonts w:ascii="Arial" w:hAnsi="Arial" w:cs="Arial"/>
              <w:color w:val="auto"/>
              <w:sz w:val="22"/>
              <w:szCs w:val="22"/>
            </w:rPr>
            <w:t>S</w:t>
          </w:r>
          <w:r w:rsidRPr="00B23922">
            <w:rPr>
              <w:rFonts w:ascii="Arial" w:hAnsi="Arial" w:cs="Arial"/>
              <w:color w:val="auto"/>
              <w:sz w:val="22"/>
              <w:szCs w:val="22"/>
            </w:rPr>
            <w:t>tate</w:t>
          </w:r>
        </w:smartTag>
      </w:smartTag>
      <w:r w:rsidRPr="00B23922">
        <w:rPr>
          <w:rFonts w:ascii="Arial" w:hAnsi="Arial" w:cs="Arial"/>
          <w:color w:val="auto"/>
          <w:sz w:val="22"/>
          <w:szCs w:val="22"/>
        </w:rPr>
        <w:t xml:space="preserve"> income taxes withheld from your monthly benefit payment. </w:t>
      </w:r>
    </w:p>
    <w:p w:rsidR="00131996" w:rsidRPr="00B23922" w:rsidRDefault="00131996" w:rsidP="00D75BEC">
      <w:pPr>
        <w:pStyle w:val="BodyText3"/>
        <w:spacing w:after="0"/>
        <w:rPr>
          <w:rFonts w:ascii="Arial" w:hAnsi="Arial" w:cs="Arial"/>
          <w:color w:val="auto"/>
          <w:sz w:val="22"/>
          <w:szCs w:val="22"/>
        </w:rPr>
      </w:pPr>
    </w:p>
    <w:p w:rsidR="00131996" w:rsidRDefault="00B23922" w:rsidP="00D75BEC">
      <w:pPr>
        <w:pStyle w:val="BodyText3"/>
        <w:spacing w:after="0"/>
        <w:rPr>
          <w:rFonts w:ascii="Arial" w:hAnsi="Arial" w:cs="Arial"/>
          <w:color w:val="auto"/>
          <w:sz w:val="22"/>
          <w:szCs w:val="22"/>
        </w:rPr>
      </w:pPr>
      <w:r w:rsidRPr="00B23922">
        <w:rPr>
          <w:rFonts w:ascii="Arial" w:hAnsi="Arial" w:cs="Arial"/>
          <w:color w:val="auto"/>
          <w:sz w:val="22"/>
          <w:szCs w:val="22"/>
        </w:rPr>
        <w:t>Whether you should have taxes withheld depends upon your financial situation. Questions about the amount of taxes to withhold or the need for tax deduction should be directed to a professional tax consultant.</w:t>
      </w:r>
    </w:p>
    <w:p w:rsidR="00131996" w:rsidRDefault="00131996" w:rsidP="00131996">
      <w:pPr>
        <w:pStyle w:val="BodyText3"/>
        <w:spacing w:after="0"/>
        <w:rPr>
          <w:rFonts w:ascii="Arial" w:hAnsi="Arial" w:cs="Arial"/>
          <w:color w:val="auto"/>
          <w:sz w:val="22"/>
          <w:szCs w:val="22"/>
        </w:rPr>
      </w:pPr>
    </w:p>
    <w:p w:rsidR="00B23922" w:rsidRDefault="00B23922" w:rsidP="00131996">
      <w:pPr>
        <w:pStyle w:val="BodyText3"/>
        <w:spacing w:after="0"/>
        <w:jc w:val="center"/>
        <w:rPr>
          <w:rFonts w:ascii="Arial" w:hAnsi="Arial" w:cs="Arial"/>
          <w:b/>
          <w:color w:val="auto"/>
          <w:sz w:val="22"/>
          <w:szCs w:val="22"/>
        </w:rPr>
      </w:pPr>
      <w:r w:rsidRPr="00B23922">
        <w:rPr>
          <w:rFonts w:ascii="Arial" w:hAnsi="Arial" w:cs="Arial"/>
          <w:b/>
          <w:color w:val="auto"/>
          <w:sz w:val="22"/>
          <w:szCs w:val="22"/>
        </w:rPr>
        <w:t>DIRECT DEPOSIT</w:t>
      </w:r>
    </w:p>
    <w:p w:rsidR="00FA210F" w:rsidRPr="00131996" w:rsidRDefault="00FA210F" w:rsidP="00131996">
      <w:pPr>
        <w:pStyle w:val="BodyText3"/>
        <w:spacing w:after="0"/>
        <w:jc w:val="center"/>
        <w:rPr>
          <w:rFonts w:ascii="Arial" w:hAnsi="Arial" w:cs="Arial"/>
          <w:color w:val="auto"/>
          <w:sz w:val="22"/>
          <w:szCs w:val="22"/>
        </w:rPr>
      </w:pPr>
    </w:p>
    <w:p w:rsidR="00B23922" w:rsidRDefault="00B23922" w:rsidP="00D75BEC">
      <w:pPr>
        <w:pStyle w:val="BodyText3"/>
        <w:spacing w:after="0"/>
        <w:rPr>
          <w:rFonts w:ascii="Arial" w:hAnsi="Arial" w:cs="Arial"/>
          <w:color w:val="auto"/>
          <w:sz w:val="22"/>
          <w:szCs w:val="22"/>
        </w:rPr>
      </w:pPr>
      <w:r w:rsidRPr="00B23922">
        <w:rPr>
          <w:rFonts w:ascii="Arial" w:hAnsi="Arial" w:cs="Arial"/>
          <w:color w:val="auto"/>
          <w:sz w:val="22"/>
          <w:szCs w:val="22"/>
        </w:rPr>
        <w:t xml:space="preserve">After receiving your first check, it is NDPERS policy that you have your monthly payment sent directly to your checking or savings account through Direct Deposit.  Deposits are electronically sent for deposit the first </w:t>
      </w:r>
      <w:r w:rsidR="0019566F">
        <w:rPr>
          <w:rFonts w:ascii="Arial" w:hAnsi="Arial" w:cs="Arial"/>
          <w:color w:val="auto"/>
          <w:sz w:val="22"/>
          <w:szCs w:val="22"/>
        </w:rPr>
        <w:t>business</w:t>
      </w:r>
      <w:r w:rsidRPr="00B23922">
        <w:rPr>
          <w:rFonts w:ascii="Arial" w:hAnsi="Arial" w:cs="Arial"/>
          <w:color w:val="auto"/>
          <w:sz w:val="22"/>
          <w:szCs w:val="22"/>
        </w:rPr>
        <w:t xml:space="preserve"> day of each month.  </w:t>
      </w:r>
    </w:p>
    <w:p w:rsidR="00131996" w:rsidRDefault="00131996" w:rsidP="00131996">
      <w:pPr>
        <w:pStyle w:val="BodyText3"/>
        <w:spacing w:after="0"/>
        <w:rPr>
          <w:rFonts w:ascii="Arial" w:hAnsi="Arial" w:cs="Arial"/>
          <w:color w:val="auto"/>
          <w:sz w:val="22"/>
          <w:szCs w:val="22"/>
        </w:rPr>
      </w:pPr>
    </w:p>
    <w:p w:rsidR="00301D41" w:rsidRDefault="00301D41" w:rsidP="00131996">
      <w:pPr>
        <w:pStyle w:val="BodyText3"/>
        <w:spacing w:after="0"/>
        <w:rPr>
          <w:rFonts w:ascii="Arial" w:hAnsi="Arial" w:cs="Arial"/>
          <w:color w:val="auto"/>
          <w:sz w:val="22"/>
          <w:szCs w:val="22"/>
        </w:rPr>
      </w:pPr>
    </w:p>
    <w:p w:rsidR="00865EDD" w:rsidRDefault="00865EDD">
      <w:pPr>
        <w:spacing w:after="0" w:line="240" w:lineRule="auto"/>
        <w:rPr>
          <w:rFonts w:ascii="Arial" w:hAnsi="Arial" w:cs="Arial"/>
          <w:b/>
          <w:szCs w:val="22"/>
        </w:rPr>
      </w:pPr>
      <w:r>
        <w:rPr>
          <w:rFonts w:ascii="Arial" w:hAnsi="Arial" w:cs="Arial"/>
          <w:b/>
          <w:szCs w:val="22"/>
        </w:rPr>
        <w:br w:type="page"/>
      </w:r>
    </w:p>
    <w:p w:rsidR="00E3045C" w:rsidRDefault="00E3045C" w:rsidP="00E3045C">
      <w:pPr>
        <w:pStyle w:val="BodyText3"/>
        <w:spacing w:after="0" w:line="240" w:lineRule="auto"/>
        <w:jc w:val="center"/>
        <w:rPr>
          <w:rFonts w:ascii="Arial" w:hAnsi="Arial" w:cs="Arial"/>
          <w:b/>
          <w:color w:val="auto"/>
          <w:sz w:val="22"/>
          <w:szCs w:val="22"/>
        </w:rPr>
      </w:pPr>
      <w:r w:rsidRPr="00563D48">
        <w:rPr>
          <w:rFonts w:ascii="Arial" w:hAnsi="Arial" w:cs="Arial"/>
          <w:b/>
          <w:color w:val="auto"/>
          <w:sz w:val="22"/>
          <w:szCs w:val="22"/>
        </w:rPr>
        <w:lastRenderedPageBreak/>
        <w:t>RETURN TO SERVICE AFTER RETIREMENT</w:t>
      </w:r>
    </w:p>
    <w:p w:rsidR="00E3045C" w:rsidRPr="00563D48" w:rsidRDefault="00E3045C" w:rsidP="00E3045C">
      <w:pPr>
        <w:pStyle w:val="BodyText3"/>
        <w:spacing w:after="0" w:line="240" w:lineRule="auto"/>
        <w:jc w:val="center"/>
        <w:rPr>
          <w:rFonts w:ascii="Arial" w:hAnsi="Arial" w:cs="Arial"/>
          <w:b/>
          <w:color w:val="auto"/>
          <w:sz w:val="22"/>
          <w:szCs w:val="22"/>
        </w:rPr>
      </w:pPr>
    </w:p>
    <w:p w:rsidR="00E3045C" w:rsidRPr="0015396B" w:rsidRDefault="00E3045C" w:rsidP="00E3045C">
      <w:pPr>
        <w:spacing w:after="0" w:line="240" w:lineRule="auto"/>
        <w:rPr>
          <w:rFonts w:ascii="Arial" w:hAnsi="Arial" w:cs="Arial"/>
          <w:szCs w:val="22"/>
        </w:rPr>
      </w:pPr>
      <w:r w:rsidRPr="0015396B">
        <w:rPr>
          <w:rFonts w:ascii="Arial" w:hAnsi="Arial" w:cs="Arial"/>
          <w:szCs w:val="22"/>
        </w:rPr>
        <w:t>If you return to work</w:t>
      </w:r>
      <w:r>
        <w:rPr>
          <w:rFonts w:ascii="Arial" w:hAnsi="Arial" w:cs="Arial"/>
          <w:szCs w:val="22"/>
        </w:rPr>
        <w:t xml:space="preserve"> in a</w:t>
      </w:r>
      <w:bookmarkStart w:id="0" w:name="_GoBack"/>
      <w:bookmarkEnd w:id="0"/>
      <w:r>
        <w:rPr>
          <w:rFonts w:ascii="Arial" w:hAnsi="Arial" w:cs="Arial"/>
          <w:szCs w:val="22"/>
        </w:rPr>
        <w:t xml:space="preserve"> permanent full-time position for an employer that participates in NDPERS, your monthly retirement benefit may be suspended</w:t>
      </w:r>
      <w:r w:rsidRPr="0015396B">
        <w:rPr>
          <w:rFonts w:ascii="Arial" w:hAnsi="Arial" w:cs="Arial"/>
          <w:szCs w:val="22"/>
        </w:rPr>
        <w:t>.  Before you accept employment with a participating employer, contact the NDPERS office so we may advise you of your options and to avoid any unintended consequences.</w:t>
      </w:r>
    </w:p>
    <w:p w:rsidR="00B23922" w:rsidRDefault="00B23922" w:rsidP="00D75BEC">
      <w:pPr>
        <w:spacing w:after="0"/>
        <w:rPr>
          <w:rFonts w:ascii="Arial" w:hAnsi="Arial" w:cs="Arial"/>
          <w:szCs w:val="22"/>
        </w:rPr>
      </w:pPr>
    </w:p>
    <w:p w:rsidR="00E3045C" w:rsidRDefault="00E3045C" w:rsidP="00E3045C">
      <w:pPr>
        <w:spacing w:after="0"/>
        <w:jc w:val="center"/>
        <w:rPr>
          <w:rFonts w:ascii="Arial" w:hAnsi="Arial" w:cs="Arial"/>
          <w:b/>
          <w:szCs w:val="22"/>
        </w:rPr>
      </w:pPr>
      <w:r w:rsidRPr="0015396B">
        <w:rPr>
          <w:rFonts w:ascii="Arial" w:hAnsi="Arial" w:cs="Arial"/>
          <w:b/>
          <w:szCs w:val="22"/>
        </w:rPr>
        <w:t>MEMBER SELF SERVICE (MSS)</w:t>
      </w:r>
    </w:p>
    <w:p w:rsidR="00E3045C" w:rsidRPr="0015396B" w:rsidRDefault="00E3045C" w:rsidP="00E3045C">
      <w:pPr>
        <w:spacing w:after="0"/>
        <w:jc w:val="center"/>
        <w:rPr>
          <w:rFonts w:ascii="Arial" w:hAnsi="Arial" w:cs="Arial"/>
          <w:b/>
          <w:szCs w:val="22"/>
        </w:rPr>
      </w:pPr>
    </w:p>
    <w:p w:rsidR="00E3045C" w:rsidRPr="00CA17E8" w:rsidRDefault="00E3045C" w:rsidP="00E3045C">
      <w:pPr>
        <w:autoSpaceDE w:val="0"/>
        <w:autoSpaceDN w:val="0"/>
        <w:adjustRightInd w:val="0"/>
        <w:rPr>
          <w:rFonts w:ascii="Arial" w:hAnsi="Arial" w:cs="Arial"/>
          <w:szCs w:val="22"/>
        </w:rPr>
      </w:pPr>
      <w:r w:rsidRPr="00CA17E8">
        <w:rPr>
          <w:rFonts w:ascii="Arial" w:hAnsi="Arial" w:cs="Arial"/>
          <w:szCs w:val="22"/>
        </w:rPr>
        <w:t>Once you receive your first payment, you will have the ability to access your NDPERS</w:t>
      </w:r>
      <w:r>
        <w:rPr>
          <w:rFonts w:ascii="Arial" w:hAnsi="Arial" w:cs="Arial"/>
          <w:szCs w:val="22"/>
        </w:rPr>
        <w:t xml:space="preserve"> payee</w:t>
      </w:r>
      <w:r w:rsidRPr="00CA17E8">
        <w:rPr>
          <w:rFonts w:ascii="Arial" w:hAnsi="Arial" w:cs="Arial"/>
          <w:szCs w:val="22"/>
        </w:rPr>
        <w:t xml:space="preserve"> account(s) through NDPERS Member Self Service. The instructions to log in to Member Self Service can be found on the NDPERS web site at </w:t>
      </w:r>
      <w:r w:rsidRPr="00CA17E8">
        <w:rPr>
          <w:rFonts w:ascii="Arial" w:hAnsi="Arial" w:cs="Arial"/>
          <w:szCs w:val="22"/>
          <w:u w:val="single"/>
        </w:rPr>
        <w:t>www.nd.gov/ndpers</w:t>
      </w:r>
      <w:r w:rsidRPr="00CA17E8">
        <w:rPr>
          <w:rFonts w:ascii="Arial" w:hAnsi="Arial" w:cs="Arial"/>
          <w:szCs w:val="22"/>
        </w:rPr>
        <w:t xml:space="preserve">. You will need a ND Login ID and password along with your NDPERS Member ID and date of birth. </w:t>
      </w:r>
    </w:p>
    <w:p w:rsidR="00E3045C" w:rsidRPr="00CA17E8" w:rsidRDefault="00E3045C" w:rsidP="00E3045C">
      <w:pPr>
        <w:autoSpaceDE w:val="0"/>
        <w:autoSpaceDN w:val="0"/>
        <w:adjustRightInd w:val="0"/>
        <w:rPr>
          <w:rFonts w:ascii="Arial" w:hAnsi="Arial" w:cs="Arial"/>
          <w:szCs w:val="22"/>
        </w:rPr>
      </w:pPr>
      <w:r w:rsidRPr="00CA17E8">
        <w:rPr>
          <w:rFonts w:ascii="Arial" w:hAnsi="Arial" w:cs="Arial"/>
          <w:szCs w:val="22"/>
        </w:rPr>
        <w:t>We are offering through MSS the ability to view:</w:t>
      </w:r>
    </w:p>
    <w:p w:rsidR="00E3045C" w:rsidRPr="00CA17E8" w:rsidRDefault="00E3045C" w:rsidP="00E3045C">
      <w:pPr>
        <w:pStyle w:val="ListParagraph"/>
        <w:numPr>
          <w:ilvl w:val="0"/>
          <w:numId w:val="4"/>
        </w:numPr>
        <w:spacing w:before="100" w:beforeAutospacing="1" w:after="100" w:afterAutospacing="1" w:line="240" w:lineRule="auto"/>
        <w:rPr>
          <w:rFonts w:ascii="Arial" w:eastAsia="Times New Roman" w:hAnsi="Arial" w:cs="Arial"/>
        </w:rPr>
      </w:pPr>
      <w:r w:rsidRPr="00CA17E8">
        <w:rPr>
          <w:rFonts w:ascii="Arial" w:eastAsia="Times New Roman" w:hAnsi="Arial" w:cs="Arial"/>
        </w:rPr>
        <w:t>Your retirement payment(s) and related details,</w:t>
      </w:r>
    </w:p>
    <w:p w:rsidR="00E3045C" w:rsidRPr="00CA17E8" w:rsidRDefault="00E3045C" w:rsidP="00E3045C">
      <w:pPr>
        <w:pStyle w:val="ListParagraph"/>
        <w:numPr>
          <w:ilvl w:val="0"/>
          <w:numId w:val="4"/>
        </w:numPr>
        <w:spacing w:before="100" w:beforeAutospacing="1" w:after="100" w:afterAutospacing="1" w:line="240" w:lineRule="auto"/>
        <w:rPr>
          <w:rFonts w:ascii="Arial" w:eastAsia="Times New Roman" w:hAnsi="Arial" w:cs="Arial"/>
        </w:rPr>
      </w:pPr>
      <w:r w:rsidRPr="00CA17E8">
        <w:rPr>
          <w:rFonts w:ascii="Arial" w:eastAsia="Times New Roman" w:hAnsi="Arial" w:cs="Arial"/>
        </w:rPr>
        <w:t xml:space="preserve">Insurance coverage(s) and related details, </w:t>
      </w:r>
    </w:p>
    <w:p w:rsidR="00E3045C" w:rsidRPr="00CA17E8" w:rsidRDefault="00E3045C" w:rsidP="00E3045C">
      <w:pPr>
        <w:pStyle w:val="ListParagraph"/>
        <w:numPr>
          <w:ilvl w:val="0"/>
          <w:numId w:val="4"/>
        </w:numPr>
        <w:spacing w:before="100" w:beforeAutospacing="1" w:after="100" w:afterAutospacing="1" w:line="240" w:lineRule="auto"/>
        <w:rPr>
          <w:rFonts w:ascii="Arial" w:eastAsia="Times New Roman" w:hAnsi="Arial" w:cs="Arial"/>
        </w:rPr>
      </w:pPr>
      <w:r w:rsidRPr="00CA17E8">
        <w:rPr>
          <w:rFonts w:ascii="Arial" w:eastAsia="Times New Roman" w:hAnsi="Arial" w:cs="Arial"/>
        </w:rPr>
        <w:t>1099R tax information, when available</w:t>
      </w:r>
    </w:p>
    <w:p w:rsidR="00E3045C" w:rsidRPr="00CA17E8" w:rsidRDefault="00E3045C" w:rsidP="00E3045C">
      <w:pPr>
        <w:spacing w:before="100" w:beforeAutospacing="1" w:after="100" w:afterAutospacing="1"/>
        <w:rPr>
          <w:rFonts w:ascii="Arial" w:hAnsi="Arial" w:cs="Arial"/>
          <w:szCs w:val="22"/>
        </w:rPr>
      </w:pPr>
      <w:r w:rsidRPr="00CA17E8">
        <w:rPr>
          <w:rFonts w:ascii="Arial" w:hAnsi="Arial" w:cs="Arial"/>
          <w:szCs w:val="22"/>
        </w:rPr>
        <w:t>We also offer you the capability to do direct on-line updates and requests for:</w:t>
      </w:r>
    </w:p>
    <w:p w:rsidR="00E3045C" w:rsidRPr="00CA17E8" w:rsidRDefault="00E3045C" w:rsidP="00E3045C">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Address changes</w:t>
      </w:r>
    </w:p>
    <w:p w:rsidR="00E3045C" w:rsidRPr="00CA17E8" w:rsidRDefault="00E3045C" w:rsidP="00E3045C">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Federal &amp; ND State income withholding elections</w:t>
      </w:r>
    </w:p>
    <w:p w:rsidR="00E3045C" w:rsidRPr="00CA17E8" w:rsidRDefault="00E3045C" w:rsidP="00E3045C">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Spouse or Designated contact information</w:t>
      </w:r>
    </w:p>
    <w:p w:rsidR="00E3045C" w:rsidRPr="00CA17E8" w:rsidRDefault="00E3045C" w:rsidP="00E3045C">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Scheduling an Appointment</w:t>
      </w:r>
    </w:p>
    <w:p w:rsidR="00E3045C" w:rsidRPr="00CA17E8" w:rsidRDefault="00E3045C" w:rsidP="00E3045C">
      <w:pPr>
        <w:pStyle w:val="ListParagraph"/>
        <w:numPr>
          <w:ilvl w:val="0"/>
          <w:numId w:val="5"/>
        </w:numPr>
        <w:spacing w:before="100" w:beforeAutospacing="1" w:after="100" w:afterAutospacing="1" w:line="240" w:lineRule="auto"/>
        <w:rPr>
          <w:rFonts w:ascii="Arial" w:hAnsi="Arial" w:cs="Arial"/>
        </w:rPr>
      </w:pPr>
      <w:r w:rsidRPr="00CA17E8">
        <w:rPr>
          <w:rFonts w:ascii="Arial" w:eastAsia="Times New Roman" w:hAnsi="Arial" w:cs="Arial"/>
        </w:rPr>
        <w:t>Submitting questions to NDPERS</w:t>
      </w:r>
    </w:p>
    <w:p w:rsidR="00E3045C" w:rsidRPr="00CA17E8" w:rsidRDefault="00E3045C" w:rsidP="00E3045C">
      <w:pPr>
        <w:pStyle w:val="ListParagraph"/>
        <w:numPr>
          <w:ilvl w:val="0"/>
          <w:numId w:val="5"/>
        </w:numPr>
        <w:spacing w:before="100" w:beforeAutospacing="1" w:after="100" w:afterAutospacing="1" w:line="240" w:lineRule="auto"/>
        <w:rPr>
          <w:rFonts w:ascii="Arial" w:hAnsi="Arial" w:cs="Arial"/>
        </w:rPr>
      </w:pPr>
      <w:r w:rsidRPr="00CA17E8">
        <w:rPr>
          <w:rFonts w:ascii="Arial" w:eastAsia="Times New Roman" w:hAnsi="Arial" w:cs="Arial"/>
        </w:rPr>
        <w:t>Reporting a death of a spouse or a covered insurance dependent</w:t>
      </w:r>
    </w:p>
    <w:p w:rsidR="00E3045C" w:rsidRDefault="00E3045C" w:rsidP="00E3045C">
      <w:pPr>
        <w:spacing w:after="0" w:line="240" w:lineRule="auto"/>
        <w:rPr>
          <w:rFonts w:ascii="Arial" w:hAnsi="Arial" w:cs="Arial"/>
          <w:szCs w:val="22"/>
        </w:rPr>
      </w:pPr>
    </w:p>
    <w:p w:rsidR="00E3045C" w:rsidRPr="00B23922" w:rsidRDefault="00E3045C" w:rsidP="00D75BEC">
      <w:pPr>
        <w:spacing w:after="0"/>
        <w:rPr>
          <w:rFonts w:ascii="Arial" w:hAnsi="Arial" w:cs="Arial"/>
          <w:szCs w:val="22"/>
        </w:rPr>
      </w:pPr>
    </w:p>
    <w:sectPr w:rsidR="00E3045C" w:rsidRPr="00B23922" w:rsidSect="00B2392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8EF" w:rsidRDefault="001B18EF" w:rsidP="007E1D97">
      <w:pPr>
        <w:spacing w:after="0" w:line="240" w:lineRule="auto"/>
      </w:pPr>
      <w:r>
        <w:separator/>
      </w:r>
    </w:p>
  </w:endnote>
  <w:endnote w:type="continuationSeparator" w:id="0">
    <w:p w:rsidR="001B18EF" w:rsidRDefault="001B18EF" w:rsidP="007E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MT-Identity-H">
    <w:altName w:val="Arial Unicode MS"/>
    <w:panose1 w:val="00000000000000000000"/>
    <w:charset w:val="88"/>
    <w:family w:val="auto"/>
    <w:notTrueType/>
    <w:pitch w:val="default"/>
    <w:sig w:usb0="00000001" w:usb1="08080000" w:usb2="00000010" w:usb3="00000000" w:csb0="00100000"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Arial-BoldMT-Identity-H">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8EF" w:rsidRDefault="001B18EF" w:rsidP="007E1D97">
      <w:pPr>
        <w:spacing w:after="0" w:line="240" w:lineRule="auto"/>
      </w:pPr>
      <w:r>
        <w:separator/>
      </w:r>
    </w:p>
  </w:footnote>
  <w:footnote w:type="continuationSeparator" w:id="0">
    <w:p w:rsidR="001B18EF" w:rsidRDefault="001B18EF" w:rsidP="007E1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AF4"/>
    <w:multiLevelType w:val="hybridMultilevel"/>
    <w:tmpl w:val="10AC0350"/>
    <w:lvl w:ilvl="0" w:tplc="04090001">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nsid w:val="18150870"/>
    <w:multiLevelType w:val="hybridMultilevel"/>
    <w:tmpl w:val="E1DC73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A41E7E"/>
    <w:multiLevelType w:val="hybridMultilevel"/>
    <w:tmpl w:val="5F1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D6A49"/>
    <w:multiLevelType w:val="hybridMultilevel"/>
    <w:tmpl w:val="F93645F8"/>
    <w:lvl w:ilvl="0" w:tplc="2F8800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22"/>
    <w:rsid w:val="00047194"/>
    <w:rsid w:val="000743DB"/>
    <w:rsid w:val="0009749F"/>
    <w:rsid w:val="000E5E19"/>
    <w:rsid w:val="00131996"/>
    <w:rsid w:val="0019566F"/>
    <w:rsid w:val="001B18EF"/>
    <w:rsid w:val="002158B9"/>
    <w:rsid w:val="0022595C"/>
    <w:rsid w:val="00226758"/>
    <w:rsid w:val="00301D41"/>
    <w:rsid w:val="00456233"/>
    <w:rsid w:val="004628FF"/>
    <w:rsid w:val="0048396C"/>
    <w:rsid w:val="006129CC"/>
    <w:rsid w:val="00664B71"/>
    <w:rsid w:val="00694F70"/>
    <w:rsid w:val="00705166"/>
    <w:rsid w:val="007506CA"/>
    <w:rsid w:val="007A1EE6"/>
    <w:rsid w:val="007E1D97"/>
    <w:rsid w:val="00865EDD"/>
    <w:rsid w:val="00890271"/>
    <w:rsid w:val="008A064C"/>
    <w:rsid w:val="008F0FFB"/>
    <w:rsid w:val="008F5BD0"/>
    <w:rsid w:val="00972652"/>
    <w:rsid w:val="00980FFF"/>
    <w:rsid w:val="009C5D82"/>
    <w:rsid w:val="009D2649"/>
    <w:rsid w:val="009D7728"/>
    <w:rsid w:val="009E7780"/>
    <w:rsid w:val="00AD6CBC"/>
    <w:rsid w:val="00AE40DC"/>
    <w:rsid w:val="00B23922"/>
    <w:rsid w:val="00C237D9"/>
    <w:rsid w:val="00C270FA"/>
    <w:rsid w:val="00CA5376"/>
    <w:rsid w:val="00CF5C76"/>
    <w:rsid w:val="00D105CB"/>
    <w:rsid w:val="00D4237A"/>
    <w:rsid w:val="00D66D7F"/>
    <w:rsid w:val="00D75BEC"/>
    <w:rsid w:val="00D76752"/>
    <w:rsid w:val="00D903F0"/>
    <w:rsid w:val="00E3045C"/>
    <w:rsid w:val="00E30915"/>
    <w:rsid w:val="00EE4E9C"/>
    <w:rsid w:val="00F128FD"/>
    <w:rsid w:val="00F31B8A"/>
    <w:rsid w:val="00FA210F"/>
    <w:rsid w:val="00FA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922"/>
    <w:pPr>
      <w:spacing w:after="240" w:line="240" w:lineRule="atLeast"/>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rsid w:val="00B23922"/>
    <w:pPr>
      <w:keepNext/>
      <w:spacing w:after="160" w:line="240" w:lineRule="auto"/>
    </w:pPr>
    <w:rPr>
      <w:rFonts w:ascii="Times New Roman" w:hAnsi="Times New Roman"/>
      <w:sz w:val="20"/>
    </w:rPr>
  </w:style>
  <w:style w:type="paragraph" w:styleId="BodyText3">
    <w:name w:val="Body Text 3"/>
    <w:basedOn w:val="Normal"/>
    <w:link w:val="BodyText3Char"/>
    <w:rsid w:val="00B23922"/>
    <w:rPr>
      <w:rFonts w:ascii="Times New Roman" w:hAnsi="Times New Roman"/>
      <w:color w:val="000000"/>
      <w:sz w:val="20"/>
    </w:rPr>
  </w:style>
  <w:style w:type="character" w:styleId="Hyperlink">
    <w:name w:val="Hyperlink"/>
    <w:rsid w:val="00B23922"/>
    <w:rPr>
      <w:color w:val="0000FF"/>
      <w:u w:val="single"/>
    </w:rPr>
  </w:style>
  <w:style w:type="paragraph" w:styleId="BodyText">
    <w:name w:val="Body Text"/>
    <w:basedOn w:val="Normal"/>
    <w:rsid w:val="00B23922"/>
    <w:pPr>
      <w:spacing w:after="120"/>
    </w:pPr>
  </w:style>
  <w:style w:type="paragraph" w:styleId="Date">
    <w:name w:val="Date"/>
    <w:basedOn w:val="BodyText"/>
    <w:rsid w:val="00B23922"/>
    <w:pPr>
      <w:spacing w:after="160" w:line="240" w:lineRule="auto"/>
      <w:jc w:val="center"/>
    </w:pPr>
    <w:rPr>
      <w:rFonts w:ascii="Times New Roman" w:hAnsi="Times New Roman"/>
      <w:sz w:val="20"/>
    </w:rPr>
  </w:style>
  <w:style w:type="character" w:customStyle="1" w:styleId="BodyText3Char">
    <w:name w:val="Body Text 3 Char"/>
    <w:link w:val="BodyText3"/>
    <w:rsid w:val="0019566F"/>
    <w:rPr>
      <w:color w:val="000000"/>
    </w:rPr>
  </w:style>
  <w:style w:type="paragraph" w:styleId="ListParagraph">
    <w:name w:val="List Paragraph"/>
    <w:basedOn w:val="Normal"/>
    <w:uiPriority w:val="34"/>
    <w:qFormat/>
    <w:rsid w:val="00E3045C"/>
    <w:pPr>
      <w:spacing w:after="200" w:line="276" w:lineRule="auto"/>
      <w:ind w:left="720"/>
      <w:contextualSpacing/>
    </w:pPr>
    <w:rPr>
      <w:rFonts w:ascii="Calibri" w:eastAsia="Calibri" w:hAnsi="Calibri"/>
      <w:szCs w:val="22"/>
    </w:rPr>
  </w:style>
  <w:style w:type="paragraph" w:styleId="Header">
    <w:name w:val="header"/>
    <w:basedOn w:val="Normal"/>
    <w:link w:val="HeaderChar"/>
    <w:rsid w:val="007E1D97"/>
    <w:pPr>
      <w:tabs>
        <w:tab w:val="center" w:pos="4680"/>
        <w:tab w:val="right" w:pos="9360"/>
      </w:tabs>
    </w:pPr>
  </w:style>
  <w:style w:type="character" w:customStyle="1" w:styleId="HeaderChar">
    <w:name w:val="Header Char"/>
    <w:link w:val="Header"/>
    <w:rsid w:val="007E1D97"/>
    <w:rPr>
      <w:rFonts w:ascii="Garamond" w:hAnsi="Garamond"/>
      <w:sz w:val="22"/>
    </w:rPr>
  </w:style>
  <w:style w:type="paragraph" w:styleId="Footer">
    <w:name w:val="footer"/>
    <w:basedOn w:val="Normal"/>
    <w:link w:val="FooterChar"/>
    <w:rsid w:val="007E1D97"/>
    <w:pPr>
      <w:tabs>
        <w:tab w:val="center" w:pos="4680"/>
        <w:tab w:val="right" w:pos="9360"/>
      </w:tabs>
    </w:pPr>
  </w:style>
  <w:style w:type="character" w:customStyle="1" w:styleId="FooterChar">
    <w:name w:val="Footer Char"/>
    <w:link w:val="Footer"/>
    <w:rsid w:val="007E1D97"/>
    <w:rPr>
      <w:rFonts w:ascii="Garamond" w:hAnsi="Garamond"/>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922"/>
    <w:pPr>
      <w:spacing w:after="240" w:line="240" w:lineRule="atLeast"/>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rsid w:val="00B23922"/>
    <w:pPr>
      <w:keepNext/>
      <w:spacing w:after="160" w:line="240" w:lineRule="auto"/>
    </w:pPr>
    <w:rPr>
      <w:rFonts w:ascii="Times New Roman" w:hAnsi="Times New Roman"/>
      <w:sz w:val="20"/>
    </w:rPr>
  </w:style>
  <w:style w:type="paragraph" w:styleId="BodyText3">
    <w:name w:val="Body Text 3"/>
    <w:basedOn w:val="Normal"/>
    <w:link w:val="BodyText3Char"/>
    <w:rsid w:val="00B23922"/>
    <w:rPr>
      <w:rFonts w:ascii="Times New Roman" w:hAnsi="Times New Roman"/>
      <w:color w:val="000000"/>
      <w:sz w:val="20"/>
    </w:rPr>
  </w:style>
  <w:style w:type="character" w:styleId="Hyperlink">
    <w:name w:val="Hyperlink"/>
    <w:rsid w:val="00B23922"/>
    <w:rPr>
      <w:color w:val="0000FF"/>
      <w:u w:val="single"/>
    </w:rPr>
  </w:style>
  <w:style w:type="paragraph" w:styleId="BodyText">
    <w:name w:val="Body Text"/>
    <w:basedOn w:val="Normal"/>
    <w:rsid w:val="00B23922"/>
    <w:pPr>
      <w:spacing w:after="120"/>
    </w:pPr>
  </w:style>
  <w:style w:type="paragraph" w:styleId="Date">
    <w:name w:val="Date"/>
    <w:basedOn w:val="BodyText"/>
    <w:rsid w:val="00B23922"/>
    <w:pPr>
      <w:spacing w:after="160" w:line="240" w:lineRule="auto"/>
      <w:jc w:val="center"/>
    </w:pPr>
    <w:rPr>
      <w:rFonts w:ascii="Times New Roman" w:hAnsi="Times New Roman"/>
      <w:sz w:val="20"/>
    </w:rPr>
  </w:style>
  <w:style w:type="character" w:customStyle="1" w:styleId="BodyText3Char">
    <w:name w:val="Body Text 3 Char"/>
    <w:link w:val="BodyText3"/>
    <w:rsid w:val="0019566F"/>
    <w:rPr>
      <w:color w:val="000000"/>
    </w:rPr>
  </w:style>
  <w:style w:type="paragraph" w:styleId="ListParagraph">
    <w:name w:val="List Paragraph"/>
    <w:basedOn w:val="Normal"/>
    <w:uiPriority w:val="34"/>
    <w:qFormat/>
    <w:rsid w:val="00E3045C"/>
    <w:pPr>
      <w:spacing w:after="200" w:line="276" w:lineRule="auto"/>
      <w:ind w:left="720"/>
      <w:contextualSpacing/>
    </w:pPr>
    <w:rPr>
      <w:rFonts w:ascii="Calibri" w:eastAsia="Calibri" w:hAnsi="Calibri"/>
      <w:szCs w:val="22"/>
    </w:rPr>
  </w:style>
  <w:style w:type="paragraph" w:styleId="Header">
    <w:name w:val="header"/>
    <w:basedOn w:val="Normal"/>
    <w:link w:val="HeaderChar"/>
    <w:rsid w:val="007E1D97"/>
    <w:pPr>
      <w:tabs>
        <w:tab w:val="center" w:pos="4680"/>
        <w:tab w:val="right" w:pos="9360"/>
      </w:tabs>
    </w:pPr>
  </w:style>
  <w:style w:type="character" w:customStyle="1" w:styleId="HeaderChar">
    <w:name w:val="Header Char"/>
    <w:link w:val="Header"/>
    <w:rsid w:val="007E1D97"/>
    <w:rPr>
      <w:rFonts w:ascii="Garamond" w:hAnsi="Garamond"/>
      <w:sz w:val="22"/>
    </w:rPr>
  </w:style>
  <w:style w:type="paragraph" w:styleId="Footer">
    <w:name w:val="footer"/>
    <w:basedOn w:val="Normal"/>
    <w:link w:val="FooterChar"/>
    <w:rsid w:val="007E1D97"/>
    <w:pPr>
      <w:tabs>
        <w:tab w:val="center" w:pos="4680"/>
        <w:tab w:val="right" w:pos="9360"/>
      </w:tabs>
    </w:pPr>
  </w:style>
  <w:style w:type="character" w:customStyle="1" w:styleId="FooterChar">
    <w:name w:val="Footer Char"/>
    <w:link w:val="Footer"/>
    <w:rsid w:val="007E1D97"/>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gov/ndpers" TargetMode="External"/><Relationship Id="rId5" Type="http://schemas.openxmlformats.org/officeDocument/2006/relationships/settings" Target="settings.xm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886E8E-221A-4191-804D-EB60C746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2199</Words>
  <Characters>11336</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NORTH DAKOTA</vt:lpstr>
    </vt:vector>
  </TitlesOfParts>
  <Company>NDPERS</Company>
  <LinksUpToDate>false</LinksUpToDate>
  <CharactersWithSpaces>13508</CharactersWithSpaces>
  <SharedDoc>false</SharedDoc>
  <HLinks>
    <vt:vector size="6" baseType="variant">
      <vt:variant>
        <vt:i4>5832777</vt:i4>
      </vt:variant>
      <vt:variant>
        <vt:i4>0</vt:i4>
      </vt:variant>
      <vt:variant>
        <vt:i4>0</vt:i4>
      </vt:variant>
      <vt:variant>
        <vt:i4>5</vt:i4>
      </vt:variant>
      <vt:variant>
        <vt:lpwstr>http://www.nd.gov/ndpers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dc:title>
  <dc:creator>Sharmain L Dschaak</dc:creator>
  <cp:lastModifiedBy>Dschaak, Sharmain L.</cp:lastModifiedBy>
  <cp:revision>6</cp:revision>
  <cp:lastPrinted>2011-09-20T02:39:00Z</cp:lastPrinted>
  <dcterms:created xsi:type="dcterms:W3CDTF">2015-07-29T14:01:00Z</dcterms:created>
  <dcterms:modified xsi:type="dcterms:W3CDTF">2016-05-17T15:55:00Z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-1412155309</vt:i4>
  </property>
  <property fmtid="{D5CDD505-2E9C-101B-9397-08002B2CF9AE}" pid="3" name="_NewReviewCycle">
    <vt:lpwstr/>
  </property>
  <property fmtid="{D5CDD505-2E9C-101B-9397-08002B2CF9AE}" pid="4" name="_EmailSubject">
    <vt:lpwstr>REVISED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