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97FA" w14:textId="77777777" w:rsidR="00390C03" w:rsidRPr="00B55D48" w:rsidRDefault="00390C03" w:rsidP="00CD5B63">
      <w:pPr>
        <w:rPr>
          <w:rFonts w:cs="Arial"/>
          <w:spacing w:val="-2"/>
          <w:sz w:val="22"/>
          <w:szCs w:val="22"/>
        </w:rPr>
      </w:pPr>
    </w:p>
    <w:p w14:paraId="430F2ECE" w14:textId="77777777" w:rsidR="00390C03" w:rsidRPr="00B55D48" w:rsidRDefault="00390C03" w:rsidP="00CD5B63">
      <w:pPr>
        <w:rPr>
          <w:rFonts w:cs="Arial"/>
          <w:spacing w:val="-2"/>
          <w:sz w:val="22"/>
          <w:szCs w:val="22"/>
        </w:rPr>
      </w:pPr>
    </w:p>
    <w:p w14:paraId="38837EA3" w14:textId="77777777" w:rsidR="007C6F13" w:rsidRPr="00B55D48" w:rsidRDefault="007C6F13" w:rsidP="00CD5B63">
      <w:pPr>
        <w:rPr>
          <w:rFonts w:cs="Arial"/>
          <w:spacing w:val="-2"/>
          <w:sz w:val="22"/>
          <w:szCs w:val="22"/>
        </w:rPr>
      </w:pPr>
      <w:bookmarkStart w:id="0" w:name="sagitec1"/>
      <w:r w:rsidRPr="00B55D48">
        <w:rPr>
          <w:rFonts w:cs="Arial"/>
          <w:spacing w:val="-2"/>
          <w:sz w:val="22"/>
          <w:szCs w:val="22"/>
        </w:rPr>
        <w:t>{stdlongdate}</w:t>
      </w:r>
      <w:bookmarkEnd w:id="0"/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="00631A52" w:rsidRPr="00B55D48">
        <w:rPr>
          <w:rFonts w:cs="Arial"/>
          <w:spacing w:val="-2"/>
          <w:sz w:val="22"/>
          <w:szCs w:val="22"/>
        </w:rPr>
        <w:t xml:space="preserve">      </w:t>
      </w:r>
      <w:r w:rsidR="0020112E"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B55D48">
        <w:rPr>
          <w:rFonts w:cs="Arial"/>
          <w:spacing w:val="-2"/>
          <w:sz w:val="22"/>
          <w:szCs w:val="22"/>
        </w:rPr>
        <w:t>{stdMbrPERSLinkID}</w:t>
      </w:r>
      <w:bookmarkEnd w:id="1"/>
    </w:p>
    <w:p w14:paraId="279DF8FA" w14:textId="77777777" w:rsidR="0054075C" w:rsidRPr="00B55D48" w:rsidRDefault="0054075C" w:rsidP="00CD5B63">
      <w:pPr>
        <w:rPr>
          <w:rFonts w:cs="Arial"/>
          <w:spacing w:val="-2"/>
          <w:sz w:val="22"/>
          <w:szCs w:val="22"/>
        </w:rPr>
      </w:pPr>
    </w:p>
    <w:p w14:paraId="7265466A" w14:textId="77777777" w:rsidR="00390C03" w:rsidRPr="00B55D48" w:rsidRDefault="00390C03" w:rsidP="00CD5B63">
      <w:pPr>
        <w:rPr>
          <w:rFonts w:cs="Arial"/>
          <w:spacing w:val="-2"/>
          <w:sz w:val="22"/>
          <w:szCs w:val="22"/>
        </w:rPr>
      </w:pPr>
    </w:p>
    <w:p w14:paraId="324B482B" w14:textId="77777777" w:rsidR="0054075C" w:rsidRPr="00B55D48" w:rsidRDefault="0054075C" w:rsidP="00CD5B63">
      <w:pPr>
        <w:rPr>
          <w:rFonts w:cs="Arial"/>
          <w:spacing w:val="-2"/>
          <w:sz w:val="22"/>
          <w:szCs w:val="22"/>
        </w:rPr>
      </w:pPr>
      <w:bookmarkStart w:id="2" w:name="sagitec3"/>
      <w:r w:rsidRPr="00B55D48">
        <w:rPr>
          <w:rFonts w:cs="Arial"/>
          <w:spacing w:val="-2"/>
          <w:sz w:val="22"/>
          <w:szCs w:val="22"/>
        </w:rPr>
        <w:t>{stdMbrFullName}</w:t>
      </w:r>
      <w:bookmarkEnd w:id="2"/>
    </w:p>
    <w:p w14:paraId="0D1C769C" w14:textId="77777777" w:rsidR="0054075C" w:rsidRPr="00B55D48" w:rsidRDefault="0054075C" w:rsidP="00CD5B63">
      <w:pPr>
        <w:rPr>
          <w:rFonts w:cs="Arial"/>
          <w:spacing w:val="-2"/>
          <w:sz w:val="22"/>
          <w:szCs w:val="22"/>
        </w:rPr>
      </w:pPr>
      <w:bookmarkStart w:id="3" w:name="sagitec4"/>
      <w:r w:rsidRPr="00B55D4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7FF021C" w14:textId="77777777" w:rsidR="0054075C" w:rsidRPr="00B55D48" w:rsidRDefault="0054075C" w:rsidP="00CD5B63">
      <w:pPr>
        <w:rPr>
          <w:rFonts w:cs="Arial"/>
          <w:spacing w:val="-2"/>
          <w:sz w:val="22"/>
          <w:szCs w:val="22"/>
        </w:rPr>
      </w:pPr>
      <w:bookmarkStart w:id="4" w:name="sagitec5"/>
      <w:r w:rsidRPr="00B55D4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2D00B1EE" w14:textId="77777777" w:rsidR="0054075C" w:rsidRPr="00B55D48" w:rsidRDefault="0054075C" w:rsidP="00CD5B63">
      <w:pPr>
        <w:rPr>
          <w:rFonts w:cs="Arial"/>
          <w:spacing w:val="-2"/>
          <w:sz w:val="22"/>
          <w:szCs w:val="22"/>
        </w:rPr>
      </w:pPr>
      <w:bookmarkStart w:id="5" w:name="sagitec6"/>
      <w:r w:rsidRPr="00B55D48">
        <w:rPr>
          <w:rFonts w:cs="Arial"/>
          <w:spacing w:val="-2"/>
          <w:sz w:val="22"/>
          <w:szCs w:val="22"/>
        </w:rPr>
        <w:t>{stdMbrAdrCorCity}</w:t>
      </w:r>
      <w:bookmarkEnd w:id="5"/>
      <w:r w:rsidR="00127F77" w:rsidRPr="00B55D4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55D48">
        <w:rPr>
          <w:rFonts w:cs="Arial"/>
          <w:spacing w:val="-2"/>
          <w:sz w:val="22"/>
          <w:szCs w:val="22"/>
        </w:rPr>
        <w:t>{</w:t>
      </w:r>
      <w:proofErr w:type="gramStart"/>
      <w:r w:rsidRPr="00B55D48">
        <w:rPr>
          <w:rFonts w:cs="Arial"/>
          <w:spacing w:val="-2"/>
          <w:sz w:val="22"/>
          <w:szCs w:val="22"/>
        </w:rPr>
        <w:t>stdMbrAdrCorState}</w:t>
      </w:r>
      <w:bookmarkEnd w:id="6"/>
      <w:r w:rsidR="00127F77" w:rsidRPr="00B55D48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B55D48">
        <w:rPr>
          <w:rFonts w:cs="Arial"/>
          <w:spacing w:val="-2"/>
          <w:sz w:val="22"/>
          <w:szCs w:val="22"/>
        </w:rPr>
        <w:t>{</w:t>
      </w:r>
      <w:proofErr w:type="gramEnd"/>
      <w:r w:rsidRPr="00B55D48">
        <w:rPr>
          <w:rFonts w:cs="Arial"/>
          <w:spacing w:val="-2"/>
          <w:sz w:val="22"/>
          <w:szCs w:val="22"/>
        </w:rPr>
        <w:t>stdMbrAdrCorZip}</w:t>
      </w:r>
      <w:bookmarkEnd w:id="7"/>
    </w:p>
    <w:p w14:paraId="0EB6D56D" w14:textId="77777777" w:rsidR="00BA72ED" w:rsidRPr="00B55D48" w:rsidRDefault="00BA72ED" w:rsidP="00CD5B63">
      <w:pPr>
        <w:rPr>
          <w:rFonts w:cs="Arial"/>
          <w:spacing w:val="-2"/>
          <w:sz w:val="22"/>
          <w:szCs w:val="22"/>
        </w:rPr>
      </w:pPr>
    </w:p>
    <w:p w14:paraId="17266189" w14:textId="77777777" w:rsidR="00390C03" w:rsidRPr="00B55D48" w:rsidRDefault="00390C03" w:rsidP="00CD5B63">
      <w:pPr>
        <w:rPr>
          <w:rFonts w:cs="Arial"/>
          <w:spacing w:val="-2"/>
          <w:sz w:val="22"/>
          <w:szCs w:val="22"/>
        </w:rPr>
      </w:pPr>
    </w:p>
    <w:p w14:paraId="36787B51" w14:textId="77777777" w:rsidR="006848D9" w:rsidRPr="00B55D48" w:rsidRDefault="00BA72ED" w:rsidP="00CD5B63">
      <w:pPr>
        <w:rPr>
          <w:rFonts w:cs="Arial"/>
          <w:b/>
          <w:sz w:val="22"/>
          <w:szCs w:val="22"/>
        </w:rPr>
      </w:pPr>
      <w:r w:rsidRPr="00B55D48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B55D48">
        <w:rPr>
          <w:rFonts w:cs="Arial"/>
          <w:b/>
          <w:spacing w:val="-3"/>
          <w:sz w:val="22"/>
          <w:szCs w:val="22"/>
        </w:rPr>
        <w:t xml:space="preserve"> </w:t>
      </w:r>
      <w:r w:rsidR="003215AF" w:rsidRPr="00B55D48">
        <w:rPr>
          <w:rFonts w:cs="Arial"/>
          <w:b/>
          <w:spacing w:val="-3"/>
          <w:sz w:val="22"/>
          <w:szCs w:val="22"/>
        </w:rPr>
        <w:t xml:space="preserve">APPLICATION FOR </w:t>
      </w:r>
      <w:r w:rsidR="00B166CE">
        <w:rPr>
          <w:rFonts w:cs="Arial"/>
          <w:b/>
          <w:spacing w:val="-3"/>
          <w:sz w:val="22"/>
          <w:szCs w:val="22"/>
        </w:rPr>
        <w:t>REFUND/ROLLOVER</w:t>
      </w:r>
    </w:p>
    <w:p w14:paraId="471FB542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</w:p>
    <w:p w14:paraId="26796EDC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05E57" w:rsidRPr="00B55D48">
        <w:rPr>
          <w:rFonts w:cs="Arial"/>
          <w:spacing w:val="-2"/>
          <w:sz w:val="22"/>
          <w:szCs w:val="22"/>
        </w:rPr>
        <w:t>{</w:t>
      </w:r>
      <w:r w:rsidR="0054075C" w:rsidRPr="00B55D48">
        <w:rPr>
          <w:rFonts w:cs="Arial"/>
          <w:spacing w:val="-2"/>
          <w:sz w:val="22"/>
          <w:szCs w:val="22"/>
        </w:rPr>
        <w:t>stdMbr</w:t>
      </w:r>
      <w:r w:rsidR="00F032A0" w:rsidRPr="00B55D48">
        <w:rPr>
          <w:rFonts w:cs="Arial"/>
          <w:spacing w:val="-2"/>
          <w:sz w:val="22"/>
          <w:szCs w:val="22"/>
        </w:rPr>
        <w:t>Salutation</w:t>
      </w:r>
      <w:r w:rsidR="0054075C" w:rsidRPr="00B55D48">
        <w:rPr>
          <w:rFonts w:cs="Arial"/>
          <w:spacing w:val="-2"/>
          <w:sz w:val="22"/>
          <w:szCs w:val="22"/>
        </w:rPr>
        <w:t>}</w:t>
      </w:r>
      <w:bookmarkEnd w:id="8"/>
      <w:r w:rsidRPr="00B55D48">
        <w:rPr>
          <w:rFonts w:cs="Arial"/>
          <w:spacing w:val="-2"/>
          <w:sz w:val="22"/>
          <w:szCs w:val="22"/>
        </w:rPr>
        <w:t>:</w:t>
      </w:r>
    </w:p>
    <w:p w14:paraId="1B9EA526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ab/>
      </w:r>
    </w:p>
    <w:p w14:paraId="30325143" w14:textId="77777777" w:rsidR="00211081" w:rsidRPr="00B55D48" w:rsidRDefault="002F2A38" w:rsidP="00CD5B63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 xml:space="preserve">According to our records, we are missing </w:t>
      </w:r>
      <w:proofErr w:type="gramStart"/>
      <w:r w:rsidRPr="00B55D48">
        <w:rPr>
          <w:rFonts w:cs="Arial"/>
          <w:spacing w:val="-3"/>
          <w:sz w:val="22"/>
          <w:szCs w:val="22"/>
        </w:rPr>
        <w:t>information</w:t>
      </w:r>
      <w:proofErr w:type="gramEnd"/>
      <w:r w:rsidRPr="00B55D48">
        <w:rPr>
          <w:rFonts w:cs="Arial"/>
          <w:spacing w:val="-3"/>
          <w:sz w:val="22"/>
          <w:szCs w:val="22"/>
        </w:rPr>
        <w:t xml:space="preserve"> necessary to </w:t>
      </w:r>
      <w:r w:rsidR="008252E0" w:rsidRPr="00B55D48">
        <w:rPr>
          <w:rFonts w:cs="Arial"/>
          <w:spacing w:val="-3"/>
          <w:sz w:val="22"/>
          <w:szCs w:val="22"/>
        </w:rPr>
        <w:t xml:space="preserve">process your application for </w:t>
      </w:r>
      <w:bookmarkStart w:id="9" w:name="sagitec10"/>
      <w:r w:rsidR="00CD5B63" w:rsidRPr="00B55D48">
        <w:rPr>
          <w:rFonts w:cs="Arial"/>
          <w:spacing w:val="-3"/>
          <w:sz w:val="22"/>
          <w:szCs w:val="22"/>
        </w:rPr>
        <w:t>{</w:t>
      </w:r>
      <w:r w:rsidR="00127F77" w:rsidRPr="00B55D48">
        <w:rPr>
          <w:rFonts w:cs="Arial"/>
          <w:spacing w:val="-3"/>
          <w:sz w:val="22"/>
          <w:szCs w:val="22"/>
        </w:rPr>
        <w:t>BenefitType</w:t>
      </w:r>
      <w:r w:rsidR="00CD5B63" w:rsidRPr="00B55D48">
        <w:rPr>
          <w:rFonts w:cs="Arial"/>
          <w:spacing w:val="-3"/>
          <w:sz w:val="22"/>
          <w:szCs w:val="22"/>
        </w:rPr>
        <w:t>}</w:t>
      </w:r>
      <w:bookmarkEnd w:id="9"/>
      <w:r w:rsidR="008252E0" w:rsidRPr="00B55D48">
        <w:rPr>
          <w:rFonts w:cs="Arial"/>
          <w:spacing w:val="-3"/>
          <w:sz w:val="22"/>
          <w:szCs w:val="22"/>
        </w:rPr>
        <w:t>.</w:t>
      </w:r>
      <w:r w:rsidR="00211081" w:rsidRPr="00B55D48">
        <w:rPr>
          <w:rFonts w:cs="Arial"/>
          <w:spacing w:val="-3"/>
          <w:sz w:val="22"/>
          <w:szCs w:val="22"/>
        </w:rPr>
        <w:t xml:space="preserve">  </w:t>
      </w:r>
      <w:proofErr w:type="gramStart"/>
      <w:r w:rsidRPr="00B55D48">
        <w:rPr>
          <w:rFonts w:cs="Arial"/>
          <w:spacing w:val="-3"/>
          <w:sz w:val="22"/>
          <w:szCs w:val="22"/>
        </w:rPr>
        <w:t>In order to</w:t>
      </w:r>
      <w:proofErr w:type="gramEnd"/>
      <w:r w:rsidRPr="00B55D48">
        <w:rPr>
          <w:rFonts w:cs="Arial"/>
          <w:spacing w:val="-3"/>
          <w:sz w:val="22"/>
          <w:szCs w:val="22"/>
        </w:rPr>
        <w:t xml:space="preserve"> avoid a delay</w:t>
      </w:r>
      <w:r w:rsidR="008252E0" w:rsidRPr="00B55D48">
        <w:rPr>
          <w:rFonts w:cs="Arial"/>
          <w:spacing w:val="-3"/>
          <w:sz w:val="22"/>
          <w:szCs w:val="22"/>
        </w:rPr>
        <w:t xml:space="preserve"> of your benefit payment</w:t>
      </w:r>
      <w:r w:rsidRPr="00B55D48">
        <w:rPr>
          <w:rFonts w:cs="Arial"/>
          <w:spacing w:val="-3"/>
          <w:sz w:val="22"/>
          <w:szCs w:val="22"/>
        </w:rPr>
        <w:t xml:space="preserve">, please </w:t>
      </w:r>
      <w:r w:rsidR="00211081" w:rsidRPr="00B55D48">
        <w:rPr>
          <w:rFonts w:cs="Arial"/>
          <w:spacing w:val="-3"/>
          <w:sz w:val="22"/>
          <w:szCs w:val="22"/>
        </w:rPr>
        <w:t xml:space="preserve">send us the </w:t>
      </w:r>
      <w:r w:rsidRPr="00B55D48">
        <w:rPr>
          <w:rFonts w:cs="Arial"/>
          <w:spacing w:val="-3"/>
          <w:sz w:val="22"/>
          <w:szCs w:val="22"/>
        </w:rPr>
        <w:t xml:space="preserve">following </w:t>
      </w:r>
      <w:r w:rsidR="00211081" w:rsidRPr="00B55D48">
        <w:rPr>
          <w:rFonts w:cs="Arial"/>
          <w:spacing w:val="-3"/>
          <w:sz w:val="22"/>
          <w:szCs w:val="22"/>
        </w:rPr>
        <w:t>information</w:t>
      </w:r>
      <w:r w:rsidRPr="00B55D48">
        <w:rPr>
          <w:rFonts w:cs="Arial"/>
          <w:spacing w:val="-3"/>
          <w:sz w:val="22"/>
          <w:szCs w:val="22"/>
        </w:rPr>
        <w:t xml:space="preserve"> no later than </w:t>
      </w:r>
      <w:bookmarkStart w:id="10" w:name="sagitec11"/>
      <w:r w:rsidRPr="00B55D48">
        <w:rPr>
          <w:rFonts w:cs="Arial"/>
          <w:sz w:val="22"/>
          <w:szCs w:val="22"/>
        </w:rPr>
        <w:t>{</w:t>
      </w:r>
      <w:r w:rsidR="00CD5B63" w:rsidRPr="00B55D48">
        <w:rPr>
          <w:rFonts w:cs="Arial"/>
          <w:sz w:val="22"/>
          <w:szCs w:val="22"/>
        </w:rPr>
        <w:t xml:space="preserve">qu </w:t>
      </w:r>
      <w:r w:rsidR="007730F3" w:rsidRPr="00B55D48">
        <w:rPr>
          <w:rFonts w:cs="Arial"/>
          <w:sz w:val="22"/>
          <w:szCs w:val="22"/>
        </w:rPr>
        <w:t>F</w:t>
      </w:r>
      <w:r w:rsidRPr="00B55D48">
        <w:rPr>
          <w:rFonts w:cs="Arial"/>
          <w:sz w:val="22"/>
          <w:szCs w:val="22"/>
        </w:rPr>
        <w:t>orm</w:t>
      </w:r>
      <w:r w:rsidR="007730F3" w:rsidRPr="00B55D48">
        <w:rPr>
          <w:rFonts w:cs="Arial"/>
          <w:sz w:val="22"/>
          <w:szCs w:val="22"/>
        </w:rPr>
        <w:t>R</w:t>
      </w:r>
      <w:r w:rsidRPr="00B55D48">
        <w:rPr>
          <w:rFonts w:cs="Arial"/>
          <w:sz w:val="22"/>
          <w:szCs w:val="22"/>
        </w:rPr>
        <w:t>eturn</w:t>
      </w:r>
      <w:r w:rsidR="007730F3" w:rsidRPr="00B55D48">
        <w:rPr>
          <w:rFonts w:cs="Arial"/>
          <w:sz w:val="22"/>
          <w:szCs w:val="22"/>
        </w:rPr>
        <w:t>D</w:t>
      </w:r>
      <w:r w:rsidRPr="00B55D48">
        <w:rPr>
          <w:rFonts w:cs="Arial"/>
          <w:sz w:val="22"/>
          <w:szCs w:val="22"/>
        </w:rPr>
        <w:t>ate}</w:t>
      </w:r>
      <w:bookmarkEnd w:id="10"/>
      <w:r w:rsidRPr="00B55D48">
        <w:rPr>
          <w:rFonts w:cs="Arial"/>
          <w:spacing w:val="-3"/>
          <w:sz w:val="22"/>
          <w:szCs w:val="22"/>
        </w:rPr>
        <w:t xml:space="preserve">: </w:t>
      </w:r>
    </w:p>
    <w:p w14:paraId="1564427F" w14:textId="77777777" w:rsidR="00211081" w:rsidRPr="00B55D48" w:rsidRDefault="00211081" w:rsidP="00CD5B63">
      <w:pPr>
        <w:suppressAutoHyphens/>
        <w:rPr>
          <w:rFonts w:cs="Arial"/>
          <w:sz w:val="22"/>
          <w:szCs w:val="22"/>
        </w:rPr>
      </w:pPr>
    </w:p>
    <w:p w14:paraId="4257BCBB" w14:textId="77777777" w:rsidR="00127F77" w:rsidRPr="00B55D48" w:rsidRDefault="002363BC" w:rsidP="00CD5B63">
      <w:pPr>
        <w:pStyle w:val="BodyText"/>
        <w:jc w:val="left"/>
        <w:rPr>
          <w:rFonts w:ascii="Arial" w:hAnsi="Arial" w:cs="Arial"/>
          <w:szCs w:val="22"/>
        </w:rPr>
      </w:pPr>
      <w:bookmarkStart w:id="11" w:name="sagitec12"/>
      <w:r w:rsidRPr="00B55D48">
        <w:rPr>
          <w:rFonts w:ascii="Arial" w:hAnsi="Arial" w:cs="Arial"/>
          <w:szCs w:val="22"/>
        </w:rPr>
        <w:t>{</w:t>
      </w:r>
      <w:r w:rsidR="00A01A54" w:rsidRPr="00B55D48">
        <w:rPr>
          <w:rFonts w:ascii="Arial" w:hAnsi="Arial" w:cs="Arial"/>
          <w:szCs w:val="22"/>
        </w:rPr>
        <w:t>x quwhen InformationNeeded has 0}</w:t>
      </w:r>
      <w:bookmarkEnd w:id="11"/>
    </w:p>
    <w:p w14:paraId="75D174B0" w14:textId="77777777" w:rsidR="000E2B42" w:rsidRDefault="000E2B42" w:rsidP="000E2B42">
      <w:pPr>
        <w:numPr>
          <w:ilvl w:val="0"/>
          <w:numId w:val="2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Complete Part A Participant Information. </w:t>
      </w:r>
    </w:p>
    <w:p w14:paraId="0DB22727" w14:textId="1F995DB7" w:rsidR="007E4259" w:rsidRDefault="007E4259" w:rsidP="007E4259">
      <w:pPr>
        <w:rPr>
          <w:rFonts w:cs="Arial"/>
          <w:sz w:val="22"/>
          <w:szCs w:val="22"/>
        </w:rPr>
      </w:pPr>
      <w:bookmarkStart w:id="12" w:name="sagitec39"/>
      <w:r>
        <w:rPr>
          <w:rFonts w:cs="Arial"/>
          <w:sz w:val="22"/>
          <w:szCs w:val="22"/>
        </w:rPr>
        <w:t>{endblock</w:t>
      </w:r>
      <w:proofErr w:type="gramStart"/>
      <w:r>
        <w:rPr>
          <w:rFonts w:cs="Arial"/>
          <w:sz w:val="22"/>
          <w:szCs w:val="22"/>
        </w:rPr>
        <w:t>}</w:t>
      </w:r>
      <w:bookmarkStart w:id="13" w:name="sagitec40"/>
      <w:bookmarkEnd w:id="12"/>
      <w:r>
        <w:rPr>
          <w:rFonts w:cs="Arial"/>
          <w:sz w:val="22"/>
          <w:szCs w:val="22"/>
        </w:rPr>
        <w:t>{</w:t>
      </w:r>
      <w:proofErr w:type="gramEnd"/>
      <w:r>
        <w:rPr>
          <w:rFonts w:cs="Arial"/>
          <w:sz w:val="22"/>
          <w:szCs w:val="22"/>
        </w:rPr>
        <w:t>x quwhen InformationNeeded has 1}</w:t>
      </w:r>
      <w:bookmarkEnd w:id="13"/>
    </w:p>
    <w:p w14:paraId="0EDBD6C2" w14:textId="77777777" w:rsidR="000E2B42" w:rsidRDefault="000E2B42" w:rsidP="000E2B42">
      <w:pPr>
        <w:numPr>
          <w:ilvl w:val="0"/>
          <w:numId w:val="1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Complete Part B for specific plan(s) or mark “</w:t>
      </w:r>
      <w:r w:rsidRPr="00E17899">
        <w:rPr>
          <w:rFonts w:cs="Arial"/>
          <w:b/>
          <w:bCs/>
          <w:sz w:val="22"/>
          <w:szCs w:val="22"/>
        </w:rPr>
        <w:t>All Defined Benefit Plans</w:t>
      </w:r>
      <w:r>
        <w:rPr>
          <w:rFonts w:cs="Arial"/>
          <w:sz w:val="22"/>
          <w:szCs w:val="22"/>
        </w:rPr>
        <w:t>”</w:t>
      </w:r>
    </w:p>
    <w:p w14:paraId="2B0B59C2" w14:textId="57A89CDC" w:rsidR="00A01A54" w:rsidRPr="00B55D48" w:rsidRDefault="00A01A54" w:rsidP="00DD415D">
      <w:pPr>
        <w:rPr>
          <w:rFonts w:cs="Arial"/>
          <w:sz w:val="22"/>
          <w:szCs w:val="22"/>
        </w:rPr>
      </w:pPr>
      <w:bookmarkStart w:id="14" w:name="sagitec13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15" w:name="sagitec14"/>
      <w:bookmarkEnd w:id="14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2</w:t>
      </w:r>
      <w:r w:rsidRPr="00B55D48">
        <w:rPr>
          <w:rFonts w:cs="Arial"/>
          <w:sz w:val="22"/>
          <w:szCs w:val="22"/>
        </w:rPr>
        <w:t>}</w:t>
      </w:r>
      <w:bookmarkEnd w:id="15"/>
    </w:p>
    <w:p w14:paraId="6FCDE44E" w14:textId="77777777" w:rsidR="000E2B42" w:rsidRDefault="000E2B42" w:rsidP="000E2B42">
      <w:pPr>
        <w:numPr>
          <w:ilvl w:val="0"/>
          <w:numId w:val="1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Complete Part D for a Refund and/or Part E for Rollover to confirm method of payment.  If you have a partial rollover or only taxable funds rolled over, Part D must be completed.  </w:t>
      </w:r>
    </w:p>
    <w:p w14:paraId="43D1AAEE" w14:textId="7CF2D606" w:rsidR="00A01A54" w:rsidRPr="00B55D48" w:rsidRDefault="00A01A54" w:rsidP="00DD415D">
      <w:pPr>
        <w:rPr>
          <w:rFonts w:cs="Arial"/>
          <w:sz w:val="22"/>
          <w:szCs w:val="22"/>
        </w:rPr>
      </w:pPr>
      <w:bookmarkStart w:id="16" w:name="sagitec15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17" w:name="sagitec16"/>
      <w:bookmarkEnd w:id="16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3</w:t>
      </w:r>
      <w:r w:rsidRPr="00B55D48">
        <w:rPr>
          <w:rFonts w:cs="Arial"/>
          <w:sz w:val="22"/>
          <w:szCs w:val="22"/>
        </w:rPr>
        <w:t>}</w:t>
      </w:r>
      <w:bookmarkEnd w:id="17"/>
    </w:p>
    <w:p w14:paraId="5EC3F268" w14:textId="53FB922F" w:rsidR="000E2B42" w:rsidRDefault="000E2B42" w:rsidP="000E2B42">
      <w:pPr>
        <w:numPr>
          <w:ilvl w:val="0"/>
          <w:numId w:val="1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Complete Part D to confirm banking institution name; including routing number, confirm checking of savings, and verify account number.</w:t>
      </w:r>
    </w:p>
    <w:p w14:paraId="0D3D62FF" w14:textId="09143676" w:rsidR="00A01A54" w:rsidRPr="00B55D48" w:rsidRDefault="00A01A54" w:rsidP="00DD415D">
      <w:pPr>
        <w:rPr>
          <w:rFonts w:cs="Arial"/>
          <w:sz w:val="22"/>
          <w:szCs w:val="22"/>
        </w:rPr>
      </w:pPr>
      <w:bookmarkStart w:id="18" w:name="sagitec17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19" w:name="sagitec18"/>
      <w:bookmarkEnd w:id="18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4</w:t>
      </w:r>
      <w:r w:rsidRPr="00B55D48">
        <w:rPr>
          <w:rFonts w:cs="Arial"/>
          <w:sz w:val="22"/>
          <w:szCs w:val="22"/>
        </w:rPr>
        <w:t>}</w:t>
      </w:r>
      <w:bookmarkEnd w:id="19"/>
    </w:p>
    <w:p w14:paraId="35517418" w14:textId="4936D557" w:rsidR="006036E6" w:rsidRDefault="000E2B42" w:rsidP="006036E6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>Complete Part E to confirm rollover institution, rollover account number, and full mailing address of rollover company.</w:t>
      </w:r>
    </w:p>
    <w:p w14:paraId="60175B5C" w14:textId="4C86377F" w:rsidR="00A01A54" w:rsidRPr="00B55D48" w:rsidRDefault="00A01A54" w:rsidP="00DD415D">
      <w:pPr>
        <w:rPr>
          <w:rFonts w:cs="Arial"/>
          <w:sz w:val="22"/>
          <w:szCs w:val="22"/>
        </w:rPr>
      </w:pPr>
      <w:bookmarkStart w:id="20" w:name="sagitec19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21" w:name="sagitec20"/>
      <w:bookmarkEnd w:id="20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5</w:t>
      </w:r>
      <w:r w:rsidRPr="00B55D48">
        <w:rPr>
          <w:rFonts w:cs="Arial"/>
          <w:sz w:val="22"/>
          <w:szCs w:val="22"/>
        </w:rPr>
        <w:t>}</w:t>
      </w:r>
      <w:bookmarkEnd w:id="21"/>
    </w:p>
    <w:p w14:paraId="7B18CA3C" w14:textId="3359827E" w:rsidR="009A15B3" w:rsidRPr="000E2B42" w:rsidRDefault="000E2B42" w:rsidP="000E2B42">
      <w:pPr>
        <w:pStyle w:val="ListParagraph"/>
        <w:numPr>
          <w:ilvl w:val="0"/>
          <w:numId w:val="19"/>
        </w:num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>Complete Part E to confirm “</w:t>
      </w:r>
      <w:r w:rsidRPr="000E2B42">
        <w:rPr>
          <w:rFonts w:cs="Arial"/>
          <w:b/>
          <w:bCs/>
          <w:sz w:val="22"/>
          <w:szCs w:val="22"/>
        </w:rPr>
        <w:t>All Taxable Income</w:t>
      </w:r>
      <w:r w:rsidRPr="000E2B42">
        <w:rPr>
          <w:rFonts w:cs="Arial"/>
          <w:sz w:val="22"/>
          <w:szCs w:val="22"/>
        </w:rPr>
        <w:t>” will be rolled over.  Any non-taxable portion will be paid directly to you. Complete your rollover institution in Part E and complete your banking information in Part D.</w:t>
      </w:r>
    </w:p>
    <w:p w14:paraId="0B7EF2EC" w14:textId="66FB0B0D" w:rsidR="007E4259" w:rsidRDefault="007E4259" w:rsidP="007E4259">
      <w:pPr>
        <w:rPr>
          <w:rFonts w:cs="Arial"/>
          <w:sz w:val="22"/>
          <w:szCs w:val="22"/>
        </w:rPr>
      </w:pPr>
      <w:bookmarkStart w:id="22" w:name="sagitec41"/>
      <w:r>
        <w:rPr>
          <w:rFonts w:cs="Arial"/>
          <w:sz w:val="22"/>
          <w:szCs w:val="22"/>
        </w:rPr>
        <w:t>{endblock</w:t>
      </w:r>
      <w:proofErr w:type="gramStart"/>
      <w:r>
        <w:rPr>
          <w:rFonts w:cs="Arial"/>
          <w:sz w:val="22"/>
          <w:szCs w:val="22"/>
        </w:rPr>
        <w:t>}</w:t>
      </w:r>
      <w:bookmarkStart w:id="23" w:name="sagitec42"/>
      <w:bookmarkEnd w:id="22"/>
      <w:r>
        <w:rPr>
          <w:rFonts w:cs="Arial"/>
          <w:sz w:val="22"/>
          <w:szCs w:val="22"/>
        </w:rPr>
        <w:t>{</w:t>
      </w:r>
      <w:proofErr w:type="gramEnd"/>
      <w:r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6</w:t>
      </w:r>
      <w:r>
        <w:rPr>
          <w:rFonts w:cs="Arial"/>
          <w:sz w:val="22"/>
          <w:szCs w:val="22"/>
        </w:rPr>
        <w:t>}</w:t>
      </w:r>
      <w:bookmarkEnd w:id="23"/>
    </w:p>
    <w:p w14:paraId="1A27AE68" w14:textId="130C1EFA" w:rsidR="007E4259" w:rsidRDefault="000E2B42" w:rsidP="000E2B42">
      <w:pPr>
        <w:pStyle w:val="ListParagraph"/>
        <w:numPr>
          <w:ilvl w:val="0"/>
          <w:numId w:val="19"/>
        </w:num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 xml:space="preserve">Complete Part E to </w:t>
      </w:r>
      <w:proofErr w:type="gramStart"/>
      <w:r w:rsidRPr="000E2B42">
        <w:rPr>
          <w:rFonts w:cs="Arial"/>
          <w:sz w:val="22"/>
          <w:szCs w:val="22"/>
        </w:rPr>
        <w:t>confirm ”</w:t>
      </w:r>
      <w:r w:rsidRPr="000E2B42">
        <w:rPr>
          <w:rFonts w:cs="Arial"/>
          <w:b/>
          <w:bCs/>
          <w:sz w:val="22"/>
          <w:szCs w:val="22"/>
        </w:rPr>
        <w:t>All</w:t>
      </w:r>
      <w:proofErr w:type="gramEnd"/>
      <w:r w:rsidRPr="000E2B42">
        <w:rPr>
          <w:rFonts w:cs="Arial"/>
          <w:b/>
          <w:bCs/>
          <w:sz w:val="22"/>
          <w:szCs w:val="22"/>
        </w:rPr>
        <w:t xml:space="preserve"> Taxable &amp; Non-Taxable Income</w:t>
      </w:r>
      <w:r w:rsidRPr="000E2B42">
        <w:rPr>
          <w:rFonts w:cs="Arial"/>
          <w:sz w:val="22"/>
          <w:szCs w:val="22"/>
        </w:rPr>
        <w:t>” will be rolled over.  A letter of acceptance is required from your financial institution to confirm both taxable and</w:t>
      </w:r>
      <w:r>
        <w:rPr>
          <w:rFonts w:cs="Arial"/>
          <w:sz w:val="22"/>
          <w:szCs w:val="22"/>
        </w:rPr>
        <w:t xml:space="preserve"> </w:t>
      </w:r>
      <w:r w:rsidRPr="000E2B42">
        <w:rPr>
          <w:rFonts w:cs="Arial"/>
          <w:sz w:val="22"/>
          <w:szCs w:val="22"/>
        </w:rPr>
        <w:t xml:space="preserve">non-taxable income will be accepted.  </w:t>
      </w:r>
      <w:r w:rsidRPr="000E2B42">
        <w:rPr>
          <w:rFonts w:cs="Arial"/>
          <w:sz w:val="22"/>
          <w:szCs w:val="22"/>
          <w:u w:val="single"/>
        </w:rPr>
        <w:t>Please obtain a letter of acceptance from your rollover institution entered in Part E and return to the NDPERS office.</w:t>
      </w:r>
      <w:r w:rsidRPr="000E2B42">
        <w:rPr>
          <w:rFonts w:cs="Arial"/>
          <w:sz w:val="22"/>
          <w:szCs w:val="22"/>
        </w:rPr>
        <w:t xml:space="preserve">  </w:t>
      </w:r>
    </w:p>
    <w:p w14:paraId="4715E414" w14:textId="77777777" w:rsidR="000E2B42" w:rsidRDefault="000E2B42" w:rsidP="000E2B42">
      <w:pPr>
        <w:pStyle w:val="ListParagraph"/>
        <w:rPr>
          <w:rFonts w:cs="Arial"/>
          <w:sz w:val="22"/>
          <w:szCs w:val="22"/>
        </w:rPr>
      </w:pPr>
    </w:p>
    <w:p w14:paraId="22354CAE" w14:textId="711E3BC7" w:rsidR="000E2B42" w:rsidRPr="000E2B42" w:rsidRDefault="000E2B42" w:rsidP="000E2B42">
      <w:pPr>
        <w:pStyle w:val="ListParagrap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 an alternative, y</w:t>
      </w:r>
      <w:r w:rsidRPr="000E2B42">
        <w:rPr>
          <w:rFonts w:cs="Arial"/>
          <w:sz w:val="22"/>
          <w:szCs w:val="22"/>
        </w:rPr>
        <w:t xml:space="preserve">ou may elect to only rollover </w:t>
      </w:r>
      <w:r>
        <w:rPr>
          <w:rFonts w:cs="Arial"/>
          <w:sz w:val="22"/>
          <w:szCs w:val="22"/>
        </w:rPr>
        <w:t>your taxable income b</w:t>
      </w:r>
      <w:r w:rsidRPr="000E2B42">
        <w:rPr>
          <w:rFonts w:cs="Arial"/>
          <w:sz w:val="22"/>
          <w:szCs w:val="22"/>
        </w:rPr>
        <w:t>y electing “</w:t>
      </w:r>
      <w:r w:rsidRPr="000E2B42">
        <w:rPr>
          <w:rFonts w:cs="Arial"/>
          <w:b/>
          <w:bCs/>
          <w:sz w:val="22"/>
          <w:szCs w:val="22"/>
        </w:rPr>
        <w:t>All Taxable Income</w:t>
      </w:r>
      <w:r>
        <w:rPr>
          <w:rFonts w:cs="Arial"/>
          <w:b/>
          <w:bCs/>
          <w:sz w:val="22"/>
          <w:szCs w:val="22"/>
        </w:rPr>
        <w:t>.</w:t>
      </w:r>
      <w:r w:rsidRPr="000E2B42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 Your</w:t>
      </w:r>
      <w:r w:rsidRPr="000E2B42">
        <w:rPr>
          <w:rFonts w:cs="Arial"/>
          <w:sz w:val="22"/>
          <w:szCs w:val="22"/>
        </w:rPr>
        <w:t xml:space="preserve"> taxable income will be rolled over and </w:t>
      </w:r>
      <w:r>
        <w:rPr>
          <w:rFonts w:cs="Arial"/>
          <w:sz w:val="22"/>
          <w:szCs w:val="22"/>
        </w:rPr>
        <w:t>any</w:t>
      </w:r>
      <w:r w:rsidRPr="000E2B42">
        <w:rPr>
          <w:rFonts w:cs="Arial"/>
          <w:sz w:val="22"/>
          <w:szCs w:val="22"/>
        </w:rPr>
        <w:t xml:space="preserve"> non-taxable income will be paid directly to you. Complete your rollover institution in Part E and complete your banking information in Part D.    </w:t>
      </w:r>
    </w:p>
    <w:p w14:paraId="01135CA2" w14:textId="09DCBB4A" w:rsidR="00A01A54" w:rsidRPr="00B55D48" w:rsidRDefault="00A01A54" w:rsidP="00DD415D">
      <w:pPr>
        <w:rPr>
          <w:rFonts w:cs="Arial"/>
          <w:sz w:val="22"/>
          <w:szCs w:val="22"/>
        </w:rPr>
      </w:pPr>
      <w:bookmarkStart w:id="24" w:name="sagitec21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25" w:name="sagitec22"/>
      <w:bookmarkEnd w:id="24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7</w:t>
      </w:r>
      <w:r w:rsidRPr="00B55D48">
        <w:rPr>
          <w:rFonts w:cs="Arial"/>
          <w:sz w:val="22"/>
          <w:szCs w:val="22"/>
        </w:rPr>
        <w:t>}</w:t>
      </w:r>
      <w:bookmarkEnd w:id="25"/>
    </w:p>
    <w:p w14:paraId="7D3FE7CC" w14:textId="58297BA9" w:rsidR="006036E6" w:rsidRPr="000E2B42" w:rsidRDefault="000E2B42" w:rsidP="000E2B42">
      <w:pPr>
        <w:pStyle w:val="ListParagraph"/>
        <w:numPr>
          <w:ilvl w:val="0"/>
          <w:numId w:val="19"/>
        </w:num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>Complete Part F by marking “Defined Contribution Plan”</w:t>
      </w:r>
    </w:p>
    <w:p w14:paraId="39900F8A" w14:textId="33B4349F" w:rsidR="00A01A54" w:rsidRPr="00B55D48" w:rsidRDefault="00A01A54" w:rsidP="00DD415D">
      <w:pPr>
        <w:rPr>
          <w:rFonts w:cs="Arial"/>
          <w:sz w:val="22"/>
          <w:szCs w:val="22"/>
        </w:rPr>
      </w:pPr>
      <w:bookmarkStart w:id="26" w:name="sagitec23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27" w:name="sagitec24"/>
      <w:bookmarkEnd w:id="26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8</w:t>
      </w:r>
      <w:r w:rsidRPr="00B55D48">
        <w:rPr>
          <w:rFonts w:cs="Arial"/>
          <w:sz w:val="22"/>
          <w:szCs w:val="22"/>
        </w:rPr>
        <w:t>}</w:t>
      </w:r>
      <w:bookmarkEnd w:id="27"/>
    </w:p>
    <w:p w14:paraId="610456FB" w14:textId="6D4F8927" w:rsidR="000E2B42" w:rsidRPr="000E2B42" w:rsidRDefault="006036E6" w:rsidP="000E2B42">
      <w:pPr>
        <w:pStyle w:val="ListParagraph"/>
        <w:numPr>
          <w:ilvl w:val="0"/>
          <w:numId w:val="19"/>
        </w:num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>Complete</w:t>
      </w:r>
      <w:r w:rsidR="000E2B42" w:rsidRPr="000E2B42">
        <w:t xml:space="preserve"> </w:t>
      </w:r>
      <w:r w:rsidR="000E2B42" w:rsidRPr="000E2B42">
        <w:rPr>
          <w:rFonts w:cs="Arial"/>
          <w:sz w:val="22"/>
          <w:szCs w:val="22"/>
        </w:rPr>
        <w:t xml:space="preserve">an Empower Distribution Form and </w:t>
      </w:r>
      <w:proofErr w:type="gramStart"/>
      <w:r w:rsidR="000E2B42" w:rsidRPr="000E2B42">
        <w:rPr>
          <w:rFonts w:cs="Arial"/>
          <w:sz w:val="22"/>
          <w:szCs w:val="22"/>
        </w:rPr>
        <w:t>return</w:t>
      </w:r>
      <w:proofErr w:type="gramEnd"/>
      <w:r w:rsidR="000E2B42" w:rsidRPr="000E2B42">
        <w:rPr>
          <w:rFonts w:cs="Arial"/>
          <w:sz w:val="22"/>
          <w:szCs w:val="22"/>
        </w:rPr>
        <w:t xml:space="preserve"> to NDPERS.  You may contact Empower at 866-816-4400.</w:t>
      </w:r>
    </w:p>
    <w:p w14:paraId="2AD03FB7" w14:textId="7E89CB6C" w:rsidR="00A01A54" w:rsidRPr="000E2B42" w:rsidRDefault="006036E6" w:rsidP="000E2B42">
      <w:pPr>
        <w:rPr>
          <w:rFonts w:cs="Arial"/>
          <w:sz w:val="22"/>
          <w:szCs w:val="22"/>
        </w:rPr>
      </w:pPr>
      <w:r w:rsidRPr="000E2B42">
        <w:rPr>
          <w:rFonts w:cs="Arial"/>
          <w:sz w:val="22"/>
          <w:szCs w:val="22"/>
        </w:rPr>
        <w:t xml:space="preserve"> </w:t>
      </w:r>
      <w:bookmarkStart w:id="28" w:name="sagitec25"/>
      <w:r w:rsidR="00A01A54" w:rsidRPr="000E2B42">
        <w:rPr>
          <w:rFonts w:cs="Arial"/>
          <w:sz w:val="22"/>
          <w:szCs w:val="22"/>
        </w:rPr>
        <w:t>{endblock</w:t>
      </w:r>
      <w:proofErr w:type="gramStart"/>
      <w:r w:rsidR="00A01A54" w:rsidRPr="000E2B42">
        <w:rPr>
          <w:rFonts w:cs="Arial"/>
          <w:sz w:val="22"/>
          <w:szCs w:val="22"/>
        </w:rPr>
        <w:t>}</w:t>
      </w:r>
      <w:bookmarkStart w:id="29" w:name="sagitec26"/>
      <w:bookmarkEnd w:id="28"/>
      <w:r w:rsidR="00A01A54" w:rsidRPr="000E2B42">
        <w:rPr>
          <w:rFonts w:cs="Arial"/>
          <w:sz w:val="22"/>
          <w:szCs w:val="22"/>
        </w:rPr>
        <w:t>{</w:t>
      </w:r>
      <w:proofErr w:type="gramEnd"/>
      <w:r w:rsidR="00A01A54" w:rsidRPr="000E2B42">
        <w:rPr>
          <w:rFonts w:cs="Arial"/>
          <w:sz w:val="22"/>
          <w:szCs w:val="22"/>
        </w:rPr>
        <w:t xml:space="preserve">x quwhen InformationNeeded has </w:t>
      </w:r>
      <w:r w:rsidR="00FA5C7F" w:rsidRPr="000E2B42">
        <w:rPr>
          <w:rFonts w:cs="Arial"/>
          <w:sz w:val="22"/>
          <w:szCs w:val="22"/>
        </w:rPr>
        <w:t>9</w:t>
      </w:r>
      <w:r w:rsidR="00A01A54" w:rsidRPr="000E2B42">
        <w:rPr>
          <w:rFonts w:cs="Arial"/>
          <w:sz w:val="22"/>
          <w:szCs w:val="22"/>
        </w:rPr>
        <w:t>}</w:t>
      </w:r>
      <w:bookmarkEnd w:id="29"/>
    </w:p>
    <w:p w14:paraId="12290A3A" w14:textId="77777777" w:rsidR="00127F77" w:rsidRPr="00B55D48" w:rsidRDefault="009A15B3" w:rsidP="00127F77">
      <w:pPr>
        <w:numPr>
          <w:ilvl w:val="0"/>
          <w:numId w:val="1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Complete the enclosed Application for Refund or Direct Rollover SFN 53879</w:t>
      </w:r>
    </w:p>
    <w:p w14:paraId="6723160D" w14:textId="36F77432" w:rsidR="00A01A54" w:rsidRPr="00B55D48" w:rsidRDefault="00A01A54" w:rsidP="00DD415D">
      <w:pPr>
        <w:rPr>
          <w:rFonts w:cs="Arial"/>
          <w:sz w:val="22"/>
          <w:szCs w:val="22"/>
        </w:rPr>
      </w:pPr>
      <w:bookmarkStart w:id="30" w:name="sagitec29"/>
      <w:r w:rsidRPr="00B55D48">
        <w:rPr>
          <w:rFonts w:cs="Arial"/>
          <w:sz w:val="22"/>
          <w:szCs w:val="22"/>
        </w:rPr>
        <w:t>{endblock</w:t>
      </w:r>
      <w:proofErr w:type="gramStart"/>
      <w:r w:rsidRPr="00B55D48">
        <w:rPr>
          <w:rFonts w:cs="Arial"/>
          <w:sz w:val="22"/>
          <w:szCs w:val="22"/>
        </w:rPr>
        <w:t>}</w:t>
      </w:r>
      <w:bookmarkStart w:id="31" w:name="sagitec30"/>
      <w:bookmarkEnd w:id="30"/>
      <w:r w:rsidRPr="00B55D48">
        <w:rPr>
          <w:rFonts w:cs="Arial"/>
          <w:sz w:val="22"/>
          <w:szCs w:val="22"/>
        </w:rPr>
        <w:t>{</w:t>
      </w:r>
      <w:proofErr w:type="gramEnd"/>
      <w:r w:rsidRPr="00B55D48">
        <w:rPr>
          <w:rFonts w:cs="Arial"/>
          <w:sz w:val="22"/>
          <w:szCs w:val="22"/>
        </w:rPr>
        <w:t xml:space="preserve">x quwhen InformationNeeded has </w:t>
      </w:r>
      <w:r w:rsidR="00FA5C7F">
        <w:rPr>
          <w:rFonts w:cs="Arial"/>
          <w:sz w:val="22"/>
          <w:szCs w:val="22"/>
        </w:rPr>
        <w:t>10</w:t>
      </w:r>
      <w:r w:rsidRPr="00B55D48">
        <w:rPr>
          <w:rFonts w:cs="Arial"/>
          <w:sz w:val="22"/>
          <w:szCs w:val="22"/>
        </w:rPr>
        <w:t>}</w:t>
      </w:r>
      <w:bookmarkEnd w:id="31"/>
    </w:p>
    <w:p w14:paraId="50DA87C2" w14:textId="07AB9A0B" w:rsidR="006036E6" w:rsidRDefault="006036E6" w:rsidP="006036E6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6036E6">
        <w:rPr>
          <w:rFonts w:cs="Arial"/>
          <w:sz w:val="22"/>
          <w:szCs w:val="22"/>
        </w:rPr>
        <w:t xml:space="preserve">Sign and date </w:t>
      </w:r>
      <w:r w:rsidR="000E2B42" w:rsidRPr="000E2B42">
        <w:rPr>
          <w:rFonts w:cs="Arial"/>
          <w:sz w:val="22"/>
          <w:szCs w:val="22"/>
        </w:rPr>
        <w:t>Part G.  Return both page 1 and 2 to NDPERS.</w:t>
      </w:r>
    </w:p>
    <w:p w14:paraId="27A78C32" w14:textId="77777777" w:rsidR="0008582D" w:rsidRPr="00B55D48" w:rsidRDefault="0008582D" w:rsidP="00CD5B63">
      <w:pPr>
        <w:suppressAutoHyphens/>
        <w:rPr>
          <w:rFonts w:cs="Arial"/>
          <w:spacing w:val="-3"/>
          <w:sz w:val="22"/>
          <w:szCs w:val="22"/>
        </w:rPr>
      </w:pPr>
      <w:bookmarkStart w:id="32" w:name="sagitec33"/>
      <w:r w:rsidRPr="00B55D48">
        <w:rPr>
          <w:rFonts w:cs="Arial"/>
          <w:sz w:val="22"/>
          <w:szCs w:val="22"/>
        </w:rPr>
        <w:t>{endblock}</w:t>
      </w:r>
      <w:bookmarkEnd w:id="32"/>
    </w:p>
    <w:p w14:paraId="61BA2AA3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3" w:name="sagitec34"/>
      <w:r w:rsidRPr="00B55D48">
        <w:rPr>
          <w:rFonts w:cs="Arial"/>
          <w:spacing w:val="-3"/>
          <w:sz w:val="22"/>
          <w:szCs w:val="22"/>
        </w:rPr>
        <w:t>{</w:t>
      </w:r>
      <w:r w:rsidR="0084781B" w:rsidRPr="00B55D48">
        <w:rPr>
          <w:rFonts w:cs="Arial"/>
          <w:spacing w:val="-3"/>
          <w:sz w:val="22"/>
          <w:szCs w:val="22"/>
        </w:rPr>
        <w:t>std</w:t>
      </w:r>
      <w:r w:rsidRPr="00B55D48">
        <w:rPr>
          <w:rFonts w:cs="Arial"/>
          <w:spacing w:val="-3"/>
          <w:sz w:val="22"/>
          <w:szCs w:val="22"/>
        </w:rPr>
        <w:t>NDPERSPhoneNumber}</w:t>
      </w:r>
      <w:bookmarkEnd w:id="33"/>
      <w:r w:rsidRPr="00B55D48">
        <w:rPr>
          <w:rFonts w:cs="Arial"/>
          <w:spacing w:val="-3"/>
          <w:sz w:val="22"/>
          <w:szCs w:val="22"/>
        </w:rPr>
        <w:t xml:space="preserve"> or </w:t>
      </w:r>
      <w:bookmarkStart w:id="34" w:name="sagitec35"/>
      <w:r w:rsidRPr="00B55D48">
        <w:rPr>
          <w:rFonts w:cs="Arial"/>
          <w:spacing w:val="-3"/>
          <w:sz w:val="22"/>
          <w:szCs w:val="22"/>
        </w:rPr>
        <w:t>{</w:t>
      </w:r>
      <w:r w:rsidR="0084781B" w:rsidRPr="00B55D48">
        <w:rPr>
          <w:rFonts w:cs="Arial"/>
          <w:spacing w:val="-3"/>
          <w:sz w:val="22"/>
          <w:szCs w:val="22"/>
        </w:rPr>
        <w:t>std</w:t>
      </w:r>
      <w:r w:rsidRPr="00B55D48">
        <w:rPr>
          <w:rFonts w:cs="Arial"/>
          <w:spacing w:val="-3"/>
          <w:sz w:val="22"/>
          <w:szCs w:val="22"/>
        </w:rPr>
        <w:t>NDPERSTollFreePhoneNumber}</w:t>
      </w:r>
      <w:bookmarkEnd w:id="34"/>
      <w:r w:rsidRPr="00B55D48">
        <w:rPr>
          <w:rFonts w:cs="Arial"/>
          <w:spacing w:val="-3"/>
          <w:sz w:val="22"/>
          <w:szCs w:val="22"/>
        </w:rPr>
        <w:t>.</w:t>
      </w:r>
    </w:p>
    <w:p w14:paraId="3E028C34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</w:p>
    <w:p w14:paraId="02C96A55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lastRenderedPageBreak/>
        <w:t>Sincerely,</w:t>
      </w:r>
    </w:p>
    <w:p w14:paraId="0400DE47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</w:p>
    <w:p w14:paraId="305C0165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</w:p>
    <w:p w14:paraId="54AE419E" w14:textId="77777777" w:rsidR="00BA72ED" w:rsidRPr="00B55D48" w:rsidRDefault="00BA72ED" w:rsidP="00CD5B63">
      <w:pPr>
        <w:suppressAutoHyphens/>
        <w:rPr>
          <w:rFonts w:cs="Arial"/>
          <w:spacing w:val="-3"/>
          <w:sz w:val="22"/>
          <w:szCs w:val="22"/>
        </w:rPr>
      </w:pPr>
    </w:p>
    <w:p w14:paraId="2AAEBA72" w14:textId="33779AA1" w:rsidR="00436808" w:rsidRDefault="00BA72ED" w:rsidP="00EB7CD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>NDPERS</w:t>
      </w:r>
      <w:r w:rsidR="001E7F9D" w:rsidRPr="00B55D48">
        <w:rPr>
          <w:rFonts w:cs="Arial"/>
          <w:spacing w:val="-3"/>
          <w:sz w:val="22"/>
          <w:szCs w:val="22"/>
        </w:rPr>
        <w:t xml:space="preserve"> Benefit</w:t>
      </w:r>
      <w:r w:rsidR="009D0CA7" w:rsidRPr="00B55D48">
        <w:rPr>
          <w:rFonts w:cs="Arial"/>
          <w:spacing w:val="-3"/>
          <w:sz w:val="22"/>
          <w:szCs w:val="22"/>
        </w:rPr>
        <w:t>s</w:t>
      </w:r>
      <w:r w:rsidRPr="00B55D48">
        <w:rPr>
          <w:rFonts w:cs="Arial"/>
          <w:spacing w:val="-3"/>
          <w:sz w:val="22"/>
          <w:szCs w:val="22"/>
        </w:rPr>
        <w:t xml:space="preserve"> Division</w:t>
      </w:r>
    </w:p>
    <w:p w14:paraId="34AE18D2" w14:textId="36B7CCF4" w:rsidR="00805E95" w:rsidRDefault="00B346B7" w:rsidP="00EB7CDB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br w:type="page"/>
      </w:r>
      <w:bookmarkStart w:id="35" w:name="sagitec36"/>
      <w:r w:rsidR="00805E95">
        <w:rPr>
          <w:rFonts w:cs="Arial"/>
          <w:spacing w:val="-3"/>
          <w:sz w:val="22"/>
          <w:szCs w:val="22"/>
        </w:rPr>
        <w:lastRenderedPageBreak/>
        <w:t xml:space="preserve">{quif InformationNeeded in </w:t>
      </w:r>
      <w:r w:rsidR="00E96BC7">
        <w:rPr>
          <w:rFonts w:cs="Arial"/>
          <w:spacing w:val="-3"/>
          <w:sz w:val="22"/>
          <w:szCs w:val="22"/>
        </w:rPr>
        <w:t>9</w:t>
      </w:r>
      <w:r w:rsidR="00805E95">
        <w:rPr>
          <w:rFonts w:cs="Arial"/>
          <w:spacing w:val="-3"/>
          <w:sz w:val="22"/>
          <w:szCs w:val="22"/>
        </w:rPr>
        <w:t>}</w:t>
      </w:r>
      <w:bookmarkEnd w:id="35"/>
    </w:p>
    <w:p w14:paraId="2FF4ABC4" w14:textId="452F2367" w:rsidR="00805E95" w:rsidRDefault="00805E95" w:rsidP="00EB7CDB">
      <w:pPr>
        <w:suppressAutoHyphens/>
        <w:rPr>
          <w:rFonts w:cs="Arial"/>
          <w:spacing w:val="-3"/>
          <w:sz w:val="22"/>
          <w:szCs w:val="22"/>
        </w:rPr>
      </w:pPr>
      <w:bookmarkStart w:id="36" w:name="sagitec38"/>
      <w:r>
        <w:rPr>
          <w:rFonts w:cs="Arial"/>
          <w:spacing w:val="-3"/>
          <w:sz w:val="22"/>
          <w:szCs w:val="22"/>
        </w:rPr>
        <w:t>{tmp SFN-53879}</w:t>
      </w:r>
      <w:bookmarkEnd w:id="36"/>
    </w:p>
    <w:p w14:paraId="11AFE1BB" w14:textId="3C6E008F" w:rsidR="00805E95" w:rsidRDefault="00805E95" w:rsidP="00EB7CDB">
      <w:pPr>
        <w:suppressAutoHyphens/>
        <w:rPr>
          <w:rFonts w:cs="Arial"/>
          <w:spacing w:val="-3"/>
          <w:sz w:val="22"/>
          <w:szCs w:val="22"/>
        </w:rPr>
      </w:pPr>
      <w:bookmarkStart w:id="37" w:name="sagitec37"/>
      <w:r>
        <w:rPr>
          <w:rFonts w:cs="Arial"/>
          <w:spacing w:val="-3"/>
          <w:sz w:val="22"/>
          <w:szCs w:val="22"/>
        </w:rPr>
        <w:t>{endif}</w:t>
      </w:r>
      <w:bookmarkEnd w:id="37"/>
    </w:p>
    <w:p w14:paraId="2DC9196C" w14:textId="46C19DB9" w:rsidR="00805E95" w:rsidRPr="00EB7CDB" w:rsidRDefault="00805E95" w:rsidP="00EB7CDB">
      <w:pPr>
        <w:suppressAutoHyphens/>
        <w:rPr>
          <w:rFonts w:cs="Arial"/>
          <w:spacing w:val="-3"/>
          <w:sz w:val="22"/>
          <w:szCs w:val="22"/>
        </w:rPr>
      </w:pPr>
    </w:p>
    <w:sectPr w:rsidR="00805E95" w:rsidRPr="00EB7CDB" w:rsidSect="00805E95">
      <w:footerReference w:type="default" r:id="rId7"/>
      <w:headerReference w:type="first" r:id="rId8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09203" w14:textId="77777777" w:rsidR="00FB2E37" w:rsidRDefault="00FB2E37">
      <w:r>
        <w:separator/>
      </w:r>
    </w:p>
  </w:endnote>
  <w:endnote w:type="continuationSeparator" w:id="0">
    <w:p w14:paraId="039E76B8" w14:textId="77777777" w:rsidR="00FB2E37" w:rsidRDefault="00FB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6D583" w14:textId="77777777" w:rsidR="00C5409C" w:rsidRPr="00C5409C" w:rsidRDefault="00C5409C">
    <w:pPr>
      <w:pStyle w:val="Footer"/>
      <w:rPr>
        <w:sz w:val="18"/>
        <w:szCs w:val="18"/>
      </w:rPr>
    </w:pPr>
    <w:r>
      <w:rPr>
        <w:sz w:val="18"/>
        <w:szCs w:val="18"/>
      </w:rPr>
      <w:t>APP-7021 (</w:t>
    </w:r>
    <w:r w:rsidR="00FF1F2F">
      <w:rPr>
        <w:sz w:val="18"/>
        <w:szCs w:val="18"/>
      </w:rPr>
      <w:t>10</w:t>
    </w:r>
    <w:r>
      <w:rPr>
        <w:sz w:val="18"/>
        <w:szCs w:val="18"/>
      </w:rPr>
      <w:t>-201</w:t>
    </w:r>
    <w:r w:rsidR="00FF1F2F">
      <w:rPr>
        <w:sz w:val="18"/>
        <w:szCs w:val="18"/>
      </w:rPr>
      <w:t>3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2F69B" w14:textId="77777777" w:rsidR="00FB2E37" w:rsidRDefault="00FB2E37">
      <w:r>
        <w:separator/>
      </w:r>
    </w:p>
  </w:footnote>
  <w:footnote w:type="continuationSeparator" w:id="0">
    <w:p w14:paraId="72FE390E" w14:textId="77777777" w:rsidR="00FB2E37" w:rsidRDefault="00FB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7DC4A" w14:textId="77777777" w:rsidR="00CC1A14" w:rsidRDefault="007E4C74" w:rsidP="007E4C74">
    <w:pPr>
      <w:pStyle w:val="Header"/>
      <w:ind w:left="-1440" w:right="-1440"/>
    </w:pPr>
    <w:bookmarkStart w:id="38" w:name="HeaderImage"/>
    <w:r>
      <w:t>{ImgImage}</w:t>
    </w:r>
    <w:bookmarkEnd w:id="3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82E4CDF"/>
    <w:multiLevelType w:val="hybridMultilevel"/>
    <w:tmpl w:val="8E76A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93595"/>
    <w:multiLevelType w:val="hybridMultilevel"/>
    <w:tmpl w:val="B394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235F"/>
    <w:multiLevelType w:val="hybridMultilevel"/>
    <w:tmpl w:val="50CABC64"/>
    <w:lvl w:ilvl="0" w:tplc="3606F1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4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AF1067"/>
    <w:multiLevelType w:val="hybridMultilevel"/>
    <w:tmpl w:val="FA3EC44A"/>
    <w:lvl w:ilvl="0" w:tplc="E9504C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B50F2"/>
    <w:multiLevelType w:val="singleLevel"/>
    <w:tmpl w:val="A6C694FC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A8F4D9E"/>
    <w:multiLevelType w:val="hybridMultilevel"/>
    <w:tmpl w:val="5E289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E8246DC"/>
    <w:multiLevelType w:val="hybridMultilevel"/>
    <w:tmpl w:val="CC84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25CD8"/>
    <w:multiLevelType w:val="hybridMultilevel"/>
    <w:tmpl w:val="35CC5270"/>
    <w:lvl w:ilvl="0" w:tplc="789EE248">
      <w:start w:val="1"/>
      <w:numFmt w:val="bullet"/>
      <w:lvlText w:val="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9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869182">
    <w:abstractNumId w:val="11"/>
  </w:num>
  <w:num w:numId="2" w16cid:durableId="2024360557">
    <w:abstractNumId w:val="16"/>
  </w:num>
  <w:num w:numId="3" w16cid:durableId="448817799">
    <w:abstractNumId w:val="0"/>
  </w:num>
  <w:num w:numId="4" w16cid:durableId="165483270">
    <w:abstractNumId w:val="4"/>
  </w:num>
  <w:num w:numId="5" w16cid:durableId="451828250">
    <w:abstractNumId w:val="12"/>
  </w:num>
  <w:num w:numId="6" w16cid:durableId="526407270">
    <w:abstractNumId w:val="13"/>
  </w:num>
  <w:num w:numId="7" w16cid:durableId="1755710316">
    <w:abstractNumId w:val="10"/>
  </w:num>
  <w:num w:numId="8" w16cid:durableId="1439179338">
    <w:abstractNumId w:val="6"/>
  </w:num>
  <w:num w:numId="9" w16cid:durableId="394547527">
    <w:abstractNumId w:val="7"/>
  </w:num>
  <w:num w:numId="10" w16cid:durableId="1045369405">
    <w:abstractNumId w:val="19"/>
  </w:num>
  <w:num w:numId="11" w16cid:durableId="1674992034">
    <w:abstractNumId w:val="5"/>
  </w:num>
  <w:num w:numId="12" w16cid:durableId="1190414393">
    <w:abstractNumId w:val="15"/>
  </w:num>
  <w:num w:numId="13" w16cid:durableId="1481724752">
    <w:abstractNumId w:val="8"/>
  </w:num>
  <w:num w:numId="14" w16cid:durableId="647326416">
    <w:abstractNumId w:val="9"/>
  </w:num>
  <w:num w:numId="15" w16cid:durableId="779109409">
    <w:abstractNumId w:val="18"/>
  </w:num>
  <w:num w:numId="16" w16cid:durableId="1974627821">
    <w:abstractNumId w:val="3"/>
  </w:num>
  <w:num w:numId="17" w16cid:durableId="1597446593">
    <w:abstractNumId w:val="1"/>
  </w:num>
  <w:num w:numId="18" w16cid:durableId="1333290573">
    <w:abstractNumId w:val="14"/>
  </w:num>
  <w:num w:numId="19" w16cid:durableId="1463427413">
    <w:abstractNumId w:val="17"/>
  </w:num>
  <w:num w:numId="20" w16cid:durableId="5435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007E1"/>
    <w:rsid w:val="0000513A"/>
    <w:rsid w:val="0000770D"/>
    <w:rsid w:val="00031C7C"/>
    <w:rsid w:val="000340F8"/>
    <w:rsid w:val="000467DA"/>
    <w:rsid w:val="00046F61"/>
    <w:rsid w:val="000540E0"/>
    <w:rsid w:val="00080032"/>
    <w:rsid w:val="000817EE"/>
    <w:rsid w:val="0008582D"/>
    <w:rsid w:val="00091C96"/>
    <w:rsid w:val="000A45D5"/>
    <w:rsid w:val="000A4D08"/>
    <w:rsid w:val="000B4484"/>
    <w:rsid w:val="000D3F18"/>
    <w:rsid w:val="000E2B42"/>
    <w:rsid w:val="000E479F"/>
    <w:rsid w:val="000F3D45"/>
    <w:rsid w:val="000F7AAB"/>
    <w:rsid w:val="00103906"/>
    <w:rsid w:val="001133EB"/>
    <w:rsid w:val="00122605"/>
    <w:rsid w:val="00127F77"/>
    <w:rsid w:val="0014759C"/>
    <w:rsid w:val="001775AE"/>
    <w:rsid w:val="001A6202"/>
    <w:rsid w:val="001B0A70"/>
    <w:rsid w:val="001B0FA0"/>
    <w:rsid w:val="001C0E1E"/>
    <w:rsid w:val="001C2DA2"/>
    <w:rsid w:val="001C305E"/>
    <w:rsid w:val="001C39CC"/>
    <w:rsid w:val="001E54EC"/>
    <w:rsid w:val="001E7F9D"/>
    <w:rsid w:val="001F01A5"/>
    <w:rsid w:val="001F64FA"/>
    <w:rsid w:val="0020010C"/>
    <w:rsid w:val="0020112E"/>
    <w:rsid w:val="00204D6B"/>
    <w:rsid w:val="00211081"/>
    <w:rsid w:val="002173F5"/>
    <w:rsid w:val="002363BC"/>
    <w:rsid w:val="00240869"/>
    <w:rsid w:val="00254DA0"/>
    <w:rsid w:val="0028267B"/>
    <w:rsid w:val="00283C01"/>
    <w:rsid w:val="002C060A"/>
    <w:rsid w:val="002C48AD"/>
    <w:rsid w:val="002E14AF"/>
    <w:rsid w:val="002E3EE6"/>
    <w:rsid w:val="002F2A38"/>
    <w:rsid w:val="00303CE8"/>
    <w:rsid w:val="00311059"/>
    <w:rsid w:val="003119D5"/>
    <w:rsid w:val="00313DD9"/>
    <w:rsid w:val="003215AF"/>
    <w:rsid w:val="00321BD9"/>
    <w:rsid w:val="003351DE"/>
    <w:rsid w:val="003660F2"/>
    <w:rsid w:val="00390C03"/>
    <w:rsid w:val="003918D1"/>
    <w:rsid w:val="003A55D4"/>
    <w:rsid w:val="003E0FC5"/>
    <w:rsid w:val="003F0795"/>
    <w:rsid w:val="003F736F"/>
    <w:rsid w:val="00421309"/>
    <w:rsid w:val="00426EEF"/>
    <w:rsid w:val="00436808"/>
    <w:rsid w:val="00444ABF"/>
    <w:rsid w:val="00445BEA"/>
    <w:rsid w:val="0047106A"/>
    <w:rsid w:val="004734BA"/>
    <w:rsid w:val="00480BAE"/>
    <w:rsid w:val="004C5D79"/>
    <w:rsid w:val="004D326C"/>
    <w:rsid w:val="004E6446"/>
    <w:rsid w:val="004F472A"/>
    <w:rsid w:val="00501B2A"/>
    <w:rsid w:val="00504734"/>
    <w:rsid w:val="0050602D"/>
    <w:rsid w:val="0051174D"/>
    <w:rsid w:val="005173A7"/>
    <w:rsid w:val="0052611B"/>
    <w:rsid w:val="00526418"/>
    <w:rsid w:val="005275EF"/>
    <w:rsid w:val="0054075C"/>
    <w:rsid w:val="00541EC1"/>
    <w:rsid w:val="005516CA"/>
    <w:rsid w:val="0055410D"/>
    <w:rsid w:val="005C145F"/>
    <w:rsid w:val="005D4A97"/>
    <w:rsid w:val="006021BA"/>
    <w:rsid w:val="006036E6"/>
    <w:rsid w:val="00615778"/>
    <w:rsid w:val="00622FBB"/>
    <w:rsid w:val="00630B3C"/>
    <w:rsid w:val="00631A52"/>
    <w:rsid w:val="00631E3E"/>
    <w:rsid w:val="00642D6E"/>
    <w:rsid w:val="00674A46"/>
    <w:rsid w:val="00676AE8"/>
    <w:rsid w:val="00682E16"/>
    <w:rsid w:val="006848D9"/>
    <w:rsid w:val="00687544"/>
    <w:rsid w:val="006C1900"/>
    <w:rsid w:val="006C5F6A"/>
    <w:rsid w:val="00711C89"/>
    <w:rsid w:val="00712DC2"/>
    <w:rsid w:val="00720925"/>
    <w:rsid w:val="0077299E"/>
    <w:rsid w:val="007730F3"/>
    <w:rsid w:val="00774AAE"/>
    <w:rsid w:val="00777BAF"/>
    <w:rsid w:val="0078594C"/>
    <w:rsid w:val="007A1CCB"/>
    <w:rsid w:val="007A1DFE"/>
    <w:rsid w:val="007A4B5C"/>
    <w:rsid w:val="007C6F13"/>
    <w:rsid w:val="007E4259"/>
    <w:rsid w:val="007E4C74"/>
    <w:rsid w:val="007F1AB1"/>
    <w:rsid w:val="00805E95"/>
    <w:rsid w:val="008104A1"/>
    <w:rsid w:val="00811BDB"/>
    <w:rsid w:val="008252E0"/>
    <w:rsid w:val="008263AC"/>
    <w:rsid w:val="0084781B"/>
    <w:rsid w:val="008632E8"/>
    <w:rsid w:val="00866D70"/>
    <w:rsid w:val="00870868"/>
    <w:rsid w:val="00875148"/>
    <w:rsid w:val="00891F83"/>
    <w:rsid w:val="008C2D7A"/>
    <w:rsid w:val="008E3AB9"/>
    <w:rsid w:val="008E5527"/>
    <w:rsid w:val="008E5A5F"/>
    <w:rsid w:val="008E5C13"/>
    <w:rsid w:val="008F0D0F"/>
    <w:rsid w:val="009225FE"/>
    <w:rsid w:val="00943FD6"/>
    <w:rsid w:val="00954679"/>
    <w:rsid w:val="00997427"/>
    <w:rsid w:val="009A15B3"/>
    <w:rsid w:val="009D0CA7"/>
    <w:rsid w:val="009D2E0F"/>
    <w:rsid w:val="00A01A54"/>
    <w:rsid w:val="00A15790"/>
    <w:rsid w:val="00A27352"/>
    <w:rsid w:val="00A47850"/>
    <w:rsid w:val="00A91ECE"/>
    <w:rsid w:val="00A95CED"/>
    <w:rsid w:val="00B1569B"/>
    <w:rsid w:val="00B166CE"/>
    <w:rsid w:val="00B346B7"/>
    <w:rsid w:val="00B55D48"/>
    <w:rsid w:val="00B638F7"/>
    <w:rsid w:val="00B8360B"/>
    <w:rsid w:val="00BA72ED"/>
    <w:rsid w:val="00BC101D"/>
    <w:rsid w:val="00BF1F44"/>
    <w:rsid w:val="00C01B30"/>
    <w:rsid w:val="00C206B1"/>
    <w:rsid w:val="00C51199"/>
    <w:rsid w:val="00C52D26"/>
    <w:rsid w:val="00C5409C"/>
    <w:rsid w:val="00C603B3"/>
    <w:rsid w:val="00C677B9"/>
    <w:rsid w:val="00C8058D"/>
    <w:rsid w:val="00C97AA9"/>
    <w:rsid w:val="00CB01C9"/>
    <w:rsid w:val="00CB397B"/>
    <w:rsid w:val="00CB5E00"/>
    <w:rsid w:val="00CC1A14"/>
    <w:rsid w:val="00CC396B"/>
    <w:rsid w:val="00CD062B"/>
    <w:rsid w:val="00CD1FC3"/>
    <w:rsid w:val="00CD3962"/>
    <w:rsid w:val="00CD5B63"/>
    <w:rsid w:val="00CF4FCB"/>
    <w:rsid w:val="00D05E57"/>
    <w:rsid w:val="00D23E52"/>
    <w:rsid w:val="00D26D03"/>
    <w:rsid w:val="00D450E7"/>
    <w:rsid w:val="00D53277"/>
    <w:rsid w:val="00D81C33"/>
    <w:rsid w:val="00D904C7"/>
    <w:rsid w:val="00DD415D"/>
    <w:rsid w:val="00DD5946"/>
    <w:rsid w:val="00DE5F31"/>
    <w:rsid w:val="00E057F5"/>
    <w:rsid w:val="00E07026"/>
    <w:rsid w:val="00E375CA"/>
    <w:rsid w:val="00E42788"/>
    <w:rsid w:val="00E8083E"/>
    <w:rsid w:val="00E904FF"/>
    <w:rsid w:val="00E96BC7"/>
    <w:rsid w:val="00EB7CDB"/>
    <w:rsid w:val="00ED579D"/>
    <w:rsid w:val="00EF7915"/>
    <w:rsid w:val="00F032A0"/>
    <w:rsid w:val="00F11DA0"/>
    <w:rsid w:val="00F43F0F"/>
    <w:rsid w:val="00F65260"/>
    <w:rsid w:val="00F6745C"/>
    <w:rsid w:val="00F7528A"/>
    <w:rsid w:val="00FA3F23"/>
    <w:rsid w:val="00FA5C7F"/>
    <w:rsid w:val="00FB1811"/>
    <w:rsid w:val="00FB2E37"/>
    <w:rsid w:val="00FF1F2F"/>
    <w:rsid w:val="00FF2393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100957"/>
  <w15:chartTrackingRefBased/>
  <w15:docId w15:val="{07F33446-E0BB-4831-8113-C23A788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ListParagraph">
    <w:name w:val="List Paragraph"/>
    <w:basedOn w:val="Normal"/>
    <w:uiPriority w:val="34"/>
    <w:qFormat/>
    <w:rsid w:val="000E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9</cp:revision>
  <cp:lastPrinted>2008-03-07T09:36:00Z</cp:lastPrinted>
  <dcterms:created xsi:type="dcterms:W3CDTF">2024-06-26T17:25:00Z</dcterms:created>
  <dcterms:modified xsi:type="dcterms:W3CDTF">2024-06-28T06:39:00Z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