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0A" w:rsidRDefault="00F5570A" w:rsidP="00901831">
      <w:pPr>
        <w:rPr>
          <w:rFonts w:cs="Arial"/>
          <w:spacing w:val="-2"/>
          <w:sz w:val="22"/>
          <w:szCs w:val="22"/>
        </w:rPr>
      </w:pPr>
    </w:p>
    <w:p w:rsidR="00F5570A" w:rsidRDefault="00F5570A" w:rsidP="00901831">
      <w:pPr>
        <w:rPr>
          <w:rFonts w:cs="Arial"/>
          <w:spacing w:val="-2"/>
          <w:sz w:val="22"/>
          <w:szCs w:val="22"/>
        </w:rPr>
      </w:pPr>
    </w:p>
    <w:p w:rsidR="00BA72ED" w:rsidRPr="00BD53AE" w:rsidRDefault="00A87A30" w:rsidP="00901831">
      <w:pPr>
        <w:rPr>
          <w:rFonts w:cs="Arial"/>
          <w:spacing w:val="-2"/>
          <w:sz w:val="22"/>
          <w:szCs w:val="22"/>
        </w:rPr>
      </w:pPr>
      <w:bookmarkStart w:id="0" w:name="sagitec1"/>
      <w:r>
        <w:rPr>
          <w:rFonts w:cs="Arial"/>
          <w:spacing w:val="-2"/>
          <w:sz w:val="22"/>
          <w:szCs w:val="22"/>
        </w:rPr>
        <w:t>{</w:t>
      </w:r>
      <w:proofErr w:type="spellStart"/>
      <w:proofErr w:type="gramStart"/>
      <w:r>
        <w:rPr>
          <w:rFonts w:cs="Arial"/>
          <w:spacing w:val="-2"/>
          <w:sz w:val="22"/>
          <w:szCs w:val="22"/>
        </w:rPr>
        <w:t>stdlongdate</w:t>
      </w:r>
      <w:proofErr w:type="spellEnd"/>
      <w:proofErr w:type="gramEnd"/>
      <w:r>
        <w:rPr>
          <w:rFonts w:cs="Arial"/>
          <w:spacing w:val="-2"/>
          <w:sz w:val="22"/>
          <w:szCs w:val="22"/>
        </w:rPr>
        <w:t>}</w:t>
      </w:r>
      <w:bookmarkEnd w:id="0"/>
      <w:r w:rsidR="000E758F" w:rsidRPr="00BD53AE">
        <w:rPr>
          <w:rFonts w:cs="Arial"/>
          <w:spacing w:val="-2"/>
          <w:sz w:val="22"/>
          <w:szCs w:val="22"/>
        </w:rPr>
        <w:tab/>
      </w:r>
      <w:r w:rsidR="000E758F" w:rsidRPr="00BD53AE">
        <w:rPr>
          <w:rFonts w:cs="Arial"/>
          <w:spacing w:val="-2"/>
          <w:sz w:val="22"/>
          <w:szCs w:val="22"/>
        </w:rPr>
        <w:tab/>
      </w:r>
      <w:r w:rsidR="004257B6">
        <w:rPr>
          <w:rFonts w:cs="Arial"/>
          <w:spacing w:val="-2"/>
          <w:sz w:val="22"/>
          <w:szCs w:val="22"/>
        </w:rPr>
        <w:tab/>
      </w:r>
      <w:r w:rsidR="004257B6">
        <w:rPr>
          <w:rFonts w:cs="Arial"/>
          <w:spacing w:val="-2"/>
          <w:sz w:val="22"/>
          <w:szCs w:val="22"/>
        </w:rPr>
        <w:tab/>
      </w:r>
      <w:r w:rsidR="004257B6">
        <w:rPr>
          <w:rFonts w:cs="Arial"/>
          <w:spacing w:val="-2"/>
          <w:sz w:val="22"/>
          <w:szCs w:val="22"/>
        </w:rPr>
        <w:tab/>
      </w:r>
      <w:r w:rsidR="004257B6">
        <w:rPr>
          <w:rFonts w:cs="Arial"/>
          <w:spacing w:val="-2"/>
          <w:sz w:val="22"/>
          <w:szCs w:val="22"/>
        </w:rPr>
        <w:tab/>
      </w:r>
      <w:r w:rsidR="004257B6">
        <w:rPr>
          <w:rFonts w:cs="Arial"/>
          <w:spacing w:val="-2"/>
          <w:sz w:val="22"/>
          <w:szCs w:val="22"/>
        </w:rPr>
        <w:tab/>
      </w:r>
      <w:r w:rsidR="00BF33EA">
        <w:rPr>
          <w:rFonts w:cs="Arial"/>
          <w:spacing w:val="-2"/>
          <w:sz w:val="22"/>
          <w:szCs w:val="22"/>
        </w:rPr>
        <w:tab/>
      </w:r>
      <w:r w:rsidR="00EE39CC" w:rsidRPr="00BD53AE">
        <w:rPr>
          <w:rFonts w:cs="Arial"/>
          <w:spacing w:val="-2"/>
          <w:sz w:val="22"/>
          <w:szCs w:val="22"/>
        </w:rPr>
        <w:t xml:space="preserve">Member ID: </w:t>
      </w:r>
      <w:bookmarkStart w:id="1" w:name="sagitec2"/>
      <w:r>
        <w:rPr>
          <w:rFonts w:cs="Arial"/>
          <w:spacing w:val="-2"/>
          <w:sz w:val="22"/>
          <w:szCs w:val="22"/>
        </w:rPr>
        <w:t>{</w:t>
      </w:r>
      <w:proofErr w:type="spellStart"/>
      <w:r>
        <w:rPr>
          <w:rFonts w:cs="Arial"/>
          <w:spacing w:val="-2"/>
          <w:sz w:val="22"/>
          <w:szCs w:val="22"/>
        </w:rPr>
        <w:t>stdMbrPERSLinkID</w:t>
      </w:r>
      <w:proofErr w:type="spellEnd"/>
      <w:r>
        <w:rPr>
          <w:rFonts w:cs="Arial"/>
          <w:spacing w:val="-2"/>
          <w:sz w:val="22"/>
          <w:szCs w:val="22"/>
        </w:rPr>
        <w:t>}</w:t>
      </w:r>
      <w:bookmarkEnd w:id="1"/>
    </w:p>
    <w:p w:rsidR="00531DC9" w:rsidRDefault="00531DC9" w:rsidP="00BA72ED">
      <w:pPr>
        <w:rPr>
          <w:rFonts w:cs="Arial"/>
          <w:spacing w:val="-2"/>
          <w:sz w:val="22"/>
          <w:szCs w:val="22"/>
        </w:rPr>
      </w:pPr>
    </w:p>
    <w:p w:rsidR="00F5570A" w:rsidRPr="00BD53AE" w:rsidRDefault="00F5570A" w:rsidP="00BA72ED">
      <w:pPr>
        <w:rPr>
          <w:rFonts w:cs="Arial"/>
          <w:spacing w:val="-2"/>
          <w:sz w:val="22"/>
          <w:szCs w:val="22"/>
        </w:rPr>
      </w:pPr>
    </w:p>
    <w:p w:rsidR="00BA72ED" w:rsidRPr="00BD53AE" w:rsidRDefault="00A87A30" w:rsidP="00BA72ED">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stdMbrFullName</w:t>
      </w:r>
      <w:proofErr w:type="spellEnd"/>
      <w:proofErr w:type="gramEnd"/>
      <w:r>
        <w:rPr>
          <w:rFonts w:cs="Arial"/>
          <w:spacing w:val="-2"/>
          <w:sz w:val="22"/>
          <w:szCs w:val="22"/>
        </w:rPr>
        <w:t>}</w:t>
      </w:r>
      <w:bookmarkEnd w:id="2"/>
    </w:p>
    <w:p w:rsidR="00BA72ED" w:rsidRPr="00BD53AE" w:rsidRDefault="00A87A30" w:rsidP="00BA72ED">
      <w:pPr>
        <w:rPr>
          <w:rFonts w:cs="Arial"/>
          <w:spacing w:val="-2"/>
          <w:sz w:val="22"/>
          <w:szCs w:val="22"/>
        </w:rPr>
      </w:pPr>
      <w:bookmarkStart w:id="3" w:name="sagitec4"/>
      <w:r>
        <w:rPr>
          <w:rFonts w:cs="Arial"/>
          <w:spacing w:val="-2"/>
          <w:sz w:val="22"/>
          <w:szCs w:val="22"/>
        </w:rPr>
        <w:t>{stdMbrAdrCorStreet1}</w:t>
      </w:r>
      <w:bookmarkEnd w:id="3"/>
    </w:p>
    <w:p w:rsidR="00BA72ED" w:rsidRPr="00BD53AE" w:rsidRDefault="00A87A30" w:rsidP="00BA72ED">
      <w:pPr>
        <w:rPr>
          <w:rFonts w:cs="Arial"/>
          <w:spacing w:val="-2"/>
          <w:sz w:val="22"/>
          <w:szCs w:val="22"/>
        </w:rPr>
      </w:pPr>
      <w:bookmarkStart w:id="4"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stdMbrAdrCorStreet2}</w:t>
      </w:r>
      <w:bookmarkEnd w:id="4"/>
    </w:p>
    <w:p w:rsidR="00BA72ED" w:rsidRPr="00BD53AE" w:rsidRDefault="00A87A30" w:rsidP="00BA72ED">
      <w:pPr>
        <w:rPr>
          <w:rFonts w:cs="Arial"/>
          <w:spacing w:val="-2"/>
          <w:sz w:val="22"/>
          <w:szCs w:val="22"/>
        </w:rPr>
      </w:pPr>
      <w:bookmarkStart w:id="5" w:name="sagitec6"/>
      <w:r>
        <w:rPr>
          <w:rFonts w:cs="Arial"/>
          <w:spacing w:val="-2"/>
          <w:sz w:val="22"/>
          <w:szCs w:val="22"/>
        </w:rPr>
        <w:t>{</w:t>
      </w:r>
      <w:proofErr w:type="spellStart"/>
      <w:proofErr w:type="gramStart"/>
      <w:r>
        <w:rPr>
          <w:rFonts w:cs="Arial"/>
          <w:spacing w:val="-2"/>
          <w:sz w:val="22"/>
          <w:szCs w:val="22"/>
        </w:rPr>
        <w:t>stdMbrAdrCorCity</w:t>
      </w:r>
      <w:proofErr w:type="spellEnd"/>
      <w:proofErr w:type="gramEnd"/>
      <w:r>
        <w:rPr>
          <w:rFonts w:cs="Arial"/>
          <w:spacing w:val="-2"/>
          <w:sz w:val="22"/>
          <w:szCs w:val="22"/>
        </w:rPr>
        <w:t>}</w:t>
      </w:r>
      <w:bookmarkEnd w:id="5"/>
      <w:r w:rsidR="001775FF" w:rsidRPr="00BD53AE">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stdMbrAdrCorState</w:t>
      </w:r>
      <w:proofErr w:type="spellEnd"/>
      <w:proofErr w:type="gramEnd"/>
      <w:r>
        <w:rPr>
          <w:rFonts w:cs="Arial"/>
          <w:spacing w:val="-2"/>
          <w:sz w:val="22"/>
          <w:szCs w:val="22"/>
        </w:rPr>
        <w:t>}</w:t>
      </w:r>
      <w:bookmarkEnd w:id="6"/>
      <w:r w:rsidR="00286F9B">
        <w:rPr>
          <w:rFonts w:cs="Arial"/>
          <w:spacing w:val="-2"/>
          <w:sz w:val="22"/>
          <w:szCs w:val="22"/>
        </w:rPr>
        <w:t xml:space="preserve"> </w:t>
      </w:r>
      <w:bookmarkStart w:id="7" w:name="sagitec8"/>
      <w:r>
        <w:rPr>
          <w:rFonts w:cs="Arial"/>
          <w:spacing w:val="-2"/>
          <w:sz w:val="22"/>
          <w:szCs w:val="22"/>
        </w:rPr>
        <w:t>{</w:t>
      </w:r>
      <w:proofErr w:type="spellStart"/>
      <w:proofErr w:type="gramStart"/>
      <w:r>
        <w:rPr>
          <w:rFonts w:cs="Arial"/>
          <w:spacing w:val="-2"/>
          <w:sz w:val="22"/>
          <w:szCs w:val="22"/>
        </w:rPr>
        <w:t>stdMbrAdrCorZip</w:t>
      </w:r>
      <w:proofErr w:type="spellEnd"/>
      <w:proofErr w:type="gramEnd"/>
      <w:r>
        <w:rPr>
          <w:rFonts w:cs="Arial"/>
          <w:spacing w:val="-2"/>
          <w:sz w:val="22"/>
          <w:szCs w:val="22"/>
        </w:rPr>
        <w:t>}</w:t>
      </w:r>
      <w:bookmarkEnd w:id="7"/>
    </w:p>
    <w:p w:rsidR="00BA72ED" w:rsidRDefault="00BA72ED" w:rsidP="00BA72ED">
      <w:pPr>
        <w:suppressAutoHyphens/>
        <w:jc w:val="both"/>
        <w:rPr>
          <w:rFonts w:cs="Arial"/>
          <w:spacing w:val="-3"/>
          <w:sz w:val="22"/>
          <w:szCs w:val="22"/>
        </w:rPr>
      </w:pPr>
    </w:p>
    <w:p w:rsidR="00F5570A" w:rsidRPr="00BD53AE" w:rsidRDefault="00F5570A" w:rsidP="00BA72ED">
      <w:pPr>
        <w:suppressAutoHyphens/>
        <w:jc w:val="both"/>
        <w:rPr>
          <w:rFonts w:cs="Arial"/>
          <w:spacing w:val="-3"/>
          <w:sz w:val="22"/>
          <w:szCs w:val="22"/>
        </w:rPr>
      </w:pPr>
    </w:p>
    <w:p w:rsidR="00BA72ED" w:rsidRPr="00BD53AE" w:rsidRDefault="00171F98" w:rsidP="00BA72ED">
      <w:pPr>
        <w:suppressAutoHyphens/>
        <w:jc w:val="both"/>
        <w:rPr>
          <w:rFonts w:cs="Arial"/>
          <w:b/>
          <w:spacing w:val="-3"/>
          <w:sz w:val="22"/>
          <w:szCs w:val="22"/>
        </w:rPr>
      </w:pPr>
      <w:r w:rsidRPr="00BD53AE">
        <w:rPr>
          <w:rFonts w:cs="Arial"/>
          <w:b/>
          <w:spacing w:val="-3"/>
          <w:sz w:val="22"/>
          <w:szCs w:val="22"/>
        </w:rPr>
        <w:t xml:space="preserve">RE:  </w:t>
      </w:r>
      <w:r w:rsidR="00A459EE" w:rsidRPr="00BD53AE">
        <w:rPr>
          <w:rFonts w:cs="Arial"/>
          <w:b/>
          <w:spacing w:val="-3"/>
          <w:sz w:val="22"/>
          <w:szCs w:val="22"/>
        </w:rPr>
        <w:t>JOB SERVICE</w:t>
      </w:r>
      <w:r w:rsidR="00290F7B" w:rsidRPr="00BD53AE">
        <w:rPr>
          <w:rFonts w:cs="Arial"/>
          <w:b/>
          <w:spacing w:val="-3"/>
          <w:sz w:val="22"/>
          <w:szCs w:val="22"/>
        </w:rPr>
        <w:t xml:space="preserve"> </w:t>
      </w:r>
      <w:r w:rsidR="00D32E60" w:rsidRPr="00BD53AE">
        <w:rPr>
          <w:rFonts w:cs="Arial"/>
          <w:b/>
          <w:spacing w:val="-3"/>
          <w:sz w:val="22"/>
          <w:szCs w:val="22"/>
        </w:rPr>
        <w:t>BENEFIT ESTIMATE</w:t>
      </w:r>
    </w:p>
    <w:p w:rsidR="000E758F" w:rsidRPr="00BD53AE" w:rsidRDefault="000E758F" w:rsidP="00AE319E">
      <w:pPr>
        <w:rPr>
          <w:rFonts w:cs="Arial"/>
          <w:spacing w:val="-2"/>
          <w:sz w:val="22"/>
          <w:szCs w:val="22"/>
        </w:rPr>
      </w:pPr>
    </w:p>
    <w:p w:rsidR="00856DBF" w:rsidRPr="00BD53AE" w:rsidRDefault="00AE319E" w:rsidP="00AE319E">
      <w:pPr>
        <w:rPr>
          <w:rFonts w:cs="Arial"/>
          <w:caps/>
          <w:spacing w:val="-2"/>
          <w:sz w:val="22"/>
          <w:szCs w:val="22"/>
        </w:rPr>
      </w:pPr>
      <w:r w:rsidRPr="00BD53AE">
        <w:rPr>
          <w:rFonts w:cs="Arial"/>
          <w:spacing w:val="-2"/>
          <w:sz w:val="22"/>
          <w:szCs w:val="22"/>
        </w:rPr>
        <w:t xml:space="preserve">Dear </w:t>
      </w:r>
      <w:bookmarkStart w:id="8" w:name="sagitec9"/>
      <w:r w:rsidR="00A87A30">
        <w:rPr>
          <w:rFonts w:cs="Arial"/>
          <w:spacing w:val="-2"/>
          <w:sz w:val="22"/>
          <w:szCs w:val="22"/>
        </w:rPr>
        <w:t>{</w:t>
      </w:r>
      <w:proofErr w:type="spellStart"/>
      <w:r w:rsidR="00A87A30">
        <w:rPr>
          <w:rFonts w:cs="Arial"/>
          <w:spacing w:val="-2"/>
          <w:sz w:val="22"/>
          <w:szCs w:val="22"/>
        </w:rPr>
        <w:t>stdMbrSalutation</w:t>
      </w:r>
      <w:proofErr w:type="spellEnd"/>
      <w:r w:rsidR="00A87A30">
        <w:rPr>
          <w:rFonts w:cs="Arial"/>
          <w:spacing w:val="-2"/>
          <w:sz w:val="22"/>
          <w:szCs w:val="22"/>
        </w:rPr>
        <w:t>}</w:t>
      </w:r>
      <w:bookmarkEnd w:id="8"/>
      <w:r w:rsidR="000E758F" w:rsidRPr="00BD53AE">
        <w:rPr>
          <w:rFonts w:cs="Arial"/>
          <w:caps/>
          <w:spacing w:val="-2"/>
          <w:sz w:val="22"/>
          <w:szCs w:val="22"/>
        </w:rPr>
        <w:t>:</w:t>
      </w:r>
    </w:p>
    <w:p w:rsidR="00856DBF" w:rsidRPr="00BD53AE" w:rsidRDefault="00856DBF" w:rsidP="00BA72ED">
      <w:pPr>
        <w:suppressAutoHyphens/>
        <w:jc w:val="both"/>
        <w:rPr>
          <w:rFonts w:cs="Arial"/>
          <w:spacing w:val="-2"/>
          <w:sz w:val="22"/>
          <w:szCs w:val="22"/>
        </w:rPr>
      </w:pPr>
    </w:p>
    <w:p w:rsidR="00C8624E" w:rsidRPr="00BD53AE" w:rsidRDefault="00C8624E" w:rsidP="00C8624E">
      <w:pPr>
        <w:suppressAutoHyphens/>
        <w:rPr>
          <w:rFonts w:cs="Arial"/>
          <w:spacing w:val="-3"/>
          <w:sz w:val="22"/>
          <w:szCs w:val="22"/>
        </w:rPr>
      </w:pPr>
      <w:r w:rsidRPr="00BD53AE">
        <w:rPr>
          <w:rFonts w:cs="Arial"/>
          <w:spacing w:val="-3"/>
          <w:sz w:val="22"/>
          <w:szCs w:val="22"/>
        </w:rPr>
        <w:t>Your estimated benefit is calculated assuming the following information:</w:t>
      </w:r>
    </w:p>
    <w:p w:rsidR="00C8624E" w:rsidRPr="00BD53AE" w:rsidRDefault="00C8624E" w:rsidP="00C8624E">
      <w:pPr>
        <w:suppressAutoHyphens/>
        <w:rPr>
          <w:rFonts w:cs="Arial"/>
          <w:spacing w:val="-3"/>
          <w:sz w:val="22"/>
          <w:szCs w:val="22"/>
        </w:rPr>
      </w:pPr>
    </w:p>
    <w:p w:rsidR="00C8624E" w:rsidRDefault="00C8624E" w:rsidP="00C8624E">
      <w:pPr>
        <w:suppressAutoHyphens/>
        <w:ind w:left="2160" w:hanging="2160"/>
        <w:rPr>
          <w:rFonts w:cs="Arial"/>
          <w:spacing w:val="-3"/>
          <w:sz w:val="22"/>
          <w:szCs w:val="22"/>
        </w:rPr>
      </w:pPr>
      <w:r w:rsidRPr="00BD53AE">
        <w:rPr>
          <w:rFonts w:cs="Arial"/>
          <w:spacing w:val="-3"/>
          <w:sz w:val="22"/>
          <w:szCs w:val="22"/>
        </w:rPr>
        <w:t>Benefit Multiplier:</w:t>
      </w:r>
      <w:r w:rsidRPr="00BD53AE">
        <w:rPr>
          <w:rFonts w:cs="Arial"/>
          <w:spacing w:val="-3"/>
          <w:sz w:val="22"/>
          <w:szCs w:val="22"/>
        </w:rPr>
        <w:tab/>
      </w:r>
      <w:bookmarkStart w:id="9" w:name="sagitec10"/>
      <w:r w:rsidR="00A87A30">
        <w:rPr>
          <w:rFonts w:cs="Arial"/>
          <w:spacing w:val="-3"/>
          <w:sz w:val="22"/>
          <w:szCs w:val="22"/>
        </w:rPr>
        <w:t>{MultiplierforFirst5yrs</w:t>
      </w:r>
      <w:proofErr w:type="gramStart"/>
      <w:r w:rsidR="00A87A30">
        <w:rPr>
          <w:rFonts w:cs="Arial"/>
          <w:spacing w:val="-3"/>
          <w:sz w:val="22"/>
          <w:szCs w:val="22"/>
        </w:rPr>
        <w:t>}</w:t>
      </w:r>
      <w:bookmarkEnd w:id="9"/>
      <w:r w:rsidRPr="00BD53AE">
        <w:rPr>
          <w:rFonts w:cs="Arial"/>
          <w:spacing w:val="-3"/>
          <w:sz w:val="22"/>
          <w:szCs w:val="22"/>
        </w:rPr>
        <w:t>%</w:t>
      </w:r>
      <w:proofErr w:type="gramEnd"/>
      <w:r w:rsidRPr="00BD53AE">
        <w:rPr>
          <w:rFonts w:cs="Arial"/>
          <w:spacing w:val="-3"/>
          <w:sz w:val="22"/>
          <w:szCs w:val="22"/>
        </w:rPr>
        <w:t xml:space="preserve"> for first </w:t>
      </w:r>
      <w:r w:rsidR="000A7168" w:rsidRPr="00BD53AE">
        <w:rPr>
          <w:rFonts w:cs="Arial"/>
          <w:spacing w:val="-3"/>
          <w:sz w:val="22"/>
          <w:szCs w:val="22"/>
        </w:rPr>
        <w:t>5</w:t>
      </w:r>
      <w:r w:rsidRPr="00BD53AE">
        <w:rPr>
          <w:rFonts w:cs="Arial"/>
          <w:spacing w:val="-3"/>
          <w:sz w:val="22"/>
          <w:szCs w:val="22"/>
        </w:rPr>
        <w:t xml:space="preserve"> years, </w:t>
      </w:r>
      <w:bookmarkStart w:id="10" w:name="sagitec11"/>
      <w:r w:rsidR="00A87A30">
        <w:rPr>
          <w:rFonts w:cs="Arial"/>
          <w:spacing w:val="-3"/>
          <w:sz w:val="22"/>
          <w:szCs w:val="22"/>
        </w:rPr>
        <w:t>{MultiplierforNext5yrs}</w:t>
      </w:r>
      <w:bookmarkEnd w:id="10"/>
      <w:r w:rsidRPr="00BD53AE">
        <w:rPr>
          <w:rFonts w:cs="Arial"/>
          <w:spacing w:val="-3"/>
          <w:sz w:val="22"/>
          <w:szCs w:val="22"/>
        </w:rPr>
        <w:t xml:space="preserve">% for next </w:t>
      </w:r>
      <w:r w:rsidR="000A7168" w:rsidRPr="00BD53AE">
        <w:rPr>
          <w:rFonts w:cs="Arial"/>
          <w:spacing w:val="-3"/>
          <w:sz w:val="22"/>
          <w:szCs w:val="22"/>
        </w:rPr>
        <w:t>5</w:t>
      </w:r>
      <w:r w:rsidRPr="00BD53AE">
        <w:rPr>
          <w:rFonts w:cs="Arial"/>
          <w:spacing w:val="-3"/>
          <w:sz w:val="22"/>
          <w:szCs w:val="22"/>
        </w:rPr>
        <w:t xml:space="preserve"> years, and </w:t>
      </w:r>
      <w:bookmarkStart w:id="11" w:name="sagitec12"/>
      <w:r w:rsidR="00A87A30">
        <w:rPr>
          <w:rFonts w:cs="Arial"/>
          <w:spacing w:val="-3"/>
          <w:sz w:val="22"/>
          <w:szCs w:val="22"/>
        </w:rPr>
        <w:t>{Multiplierfor10+yrs}</w:t>
      </w:r>
      <w:bookmarkEnd w:id="11"/>
      <w:r w:rsidRPr="00BD53AE">
        <w:rPr>
          <w:rFonts w:cs="Arial"/>
          <w:spacing w:val="-3"/>
          <w:sz w:val="22"/>
          <w:szCs w:val="22"/>
        </w:rPr>
        <w:t xml:space="preserve">% for over </w:t>
      </w:r>
      <w:r w:rsidR="000A7168" w:rsidRPr="00BD53AE">
        <w:rPr>
          <w:rFonts w:cs="Arial"/>
          <w:spacing w:val="-3"/>
          <w:sz w:val="22"/>
          <w:szCs w:val="22"/>
        </w:rPr>
        <w:t>10</w:t>
      </w:r>
      <w:r w:rsidRPr="00BD53AE">
        <w:rPr>
          <w:rFonts w:cs="Arial"/>
          <w:spacing w:val="-3"/>
          <w:sz w:val="22"/>
          <w:szCs w:val="22"/>
        </w:rPr>
        <w:t xml:space="preserve"> years</w:t>
      </w:r>
    </w:p>
    <w:p w:rsidR="00286F9B" w:rsidRPr="00BD53AE" w:rsidRDefault="00286F9B" w:rsidP="00C8624E">
      <w:pPr>
        <w:suppressAutoHyphens/>
        <w:ind w:left="2160" w:hanging="2160"/>
        <w:rPr>
          <w:rFonts w:cs="Arial"/>
          <w:spacing w:val="-3"/>
          <w:sz w:val="22"/>
          <w:szCs w:val="22"/>
        </w:rPr>
      </w:pPr>
    </w:p>
    <w:tbl>
      <w:tblPr>
        <w:tblW w:w="9578" w:type="dxa"/>
        <w:tblLayout w:type="fixed"/>
        <w:tblLook w:val="01E0" w:firstRow="1" w:lastRow="1" w:firstColumn="1" w:lastColumn="1" w:noHBand="0" w:noVBand="0"/>
      </w:tblPr>
      <w:tblGrid>
        <w:gridCol w:w="2538"/>
        <w:gridCol w:w="1980"/>
        <w:gridCol w:w="270"/>
        <w:gridCol w:w="2126"/>
        <w:gridCol w:w="934"/>
        <w:gridCol w:w="1730"/>
      </w:tblGrid>
      <w:tr w:rsidR="00C8624E" w:rsidRPr="00BA44B9" w:rsidTr="00EC5831">
        <w:trPr>
          <w:trHeight w:val="98"/>
        </w:trPr>
        <w:tc>
          <w:tcPr>
            <w:tcW w:w="2538" w:type="dxa"/>
          </w:tcPr>
          <w:p w:rsidR="00C8624E" w:rsidRPr="00BA44B9" w:rsidRDefault="00C8624E" w:rsidP="00BA44B9">
            <w:pPr>
              <w:suppressAutoHyphens/>
              <w:rPr>
                <w:rFonts w:cs="Arial"/>
                <w:spacing w:val="-3"/>
                <w:sz w:val="22"/>
                <w:szCs w:val="22"/>
              </w:rPr>
            </w:pPr>
            <w:r w:rsidRPr="00BA44B9">
              <w:rPr>
                <w:rFonts w:cs="Arial"/>
                <w:spacing w:val="-3"/>
                <w:sz w:val="22"/>
                <w:szCs w:val="22"/>
              </w:rPr>
              <w:t>Marital Status:</w:t>
            </w:r>
          </w:p>
        </w:tc>
        <w:tc>
          <w:tcPr>
            <w:tcW w:w="1980" w:type="dxa"/>
          </w:tcPr>
          <w:p w:rsidR="002761B0" w:rsidRPr="00BA44B9" w:rsidRDefault="00A87A30" w:rsidP="00BA44B9">
            <w:pPr>
              <w:suppressAutoHyphens/>
              <w:jc w:val="right"/>
              <w:rPr>
                <w:rFonts w:cs="Arial"/>
                <w:spacing w:val="-3"/>
                <w:sz w:val="22"/>
                <w:szCs w:val="22"/>
              </w:rPr>
            </w:pPr>
            <w:bookmarkStart w:id="12" w:name="sagitec13"/>
            <w:r>
              <w:rPr>
                <w:rFonts w:cs="Arial"/>
                <w:spacing w:val="-3"/>
                <w:sz w:val="22"/>
                <w:szCs w:val="22"/>
              </w:rPr>
              <w:t>{</w:t>
            </w:r>
            <w:proofErr w:type="spellStart"/>
            <w:r>
              <w:rPr>
                <w:rFonts w:cs="Arial"/>
                <w:spacing w:val="-3"/>
                <w:sz w:val="22"/>
                <w:szCs w:val="22"/>
              </w:rPr>
              <w:t>MaritalStatus</w:t>
            </w:r>
            <w:proofErr w:type="spellEnd"/>
            <w:r>
              <w:rPr>
                <w:rFonts w:cs="Arial"/>
                <w:spacing w:val="-3"/>
                <w:sz w:val="22"/>
                <w:szCs w:val="22"/>
              </w:rPr>
              <w:t>}</w:t>
            </w:r>
            <w:bookmarkEnd w:id="12"/>
          </w:p>
        </w:tc>
        <w:tc>
          <w:tcPr>
            <w:tcW w:w="270" w:type="dxa"/>
          </w:tcPr>
          <w:p w:rsidR="00C8624E" w:rsidRPr="00BA44B9" w:rsidRDefault="00C8624E" w:rsidP="00BA44B9">
            <w:pPr>
              <w:suppressAutoHyphens/>
              <w:rPr>
                <w:rFonts w:cs="Arial"/>
                <w:spacing w:val="-3"/>
                <w:sz w:val="22"/>
                <w:szCs w:val="22"/>
              </w:rPr>
            </w:pPr>
          </w:p>
        </w:tc>
        <w:tc>
          <w:tcPr>
            <w:tcW w:w="2126" w:type="dxa"/>
          </w:tcPr>
          <w:p w:rsidR="00C8624E" w:rsidRPr="00BA44B9" w:rsidRDefault="00C8624E" w:rsidP="00BA44B9">
            <w:pPr>
              <w:suppressAutoHyphens/>
              <w:rPr>
                <w:rFonts w:cs="Arial"/>
                <w:spacing w:val="-3"/>
                <w:sz w:val="22"/>
                <w:szCs w:val="22"/>
              </w:rPr>
            </w:pPr>
          </w:p>
        </w:tc>
        <w:tc>
          <w:tcPr>
            <w:tcW w:w="2664" w:type="dxa"/>
            <w:gridSpan w:val="2"/>
          </w:tcPr>
          <w:p w:rsidR="00C8624E" w:rsidRPr="00BA44B9" w:rsidRDefault="00C8624E" w:rsidP="00BA44B9">
            <w:pPr>
              <w:suppressAutoHyphens/>
              <w:jc w:val="right"/>
              <w:rPr>
                <w:rFonts w:cs="Arial"/>
                <w:spacing w:val="-3"/>
                <w:sz w:val="22"/>
                <w:szCs w:val="22"/>
              </w:rPr>
            </w:pPr>
          </w:p>
        </w:tc>
      </w:tr>
      <w:tr w:rsidR="00304DC6" w:rsidRPr="00BA44B9" w:rsidTr="00EC5831">
        <w:tc>
          <w:tcPr>
            <w:tcW w:w="2538" w:type="dxa"/>
          </w:tcPr>
          <w:p w:rsidR="00304DC6" w:rsidRPr="00BA44B9" w:rsidRDefault="00304DC6" w:rsidP="00BA44B9">
            <w:pPr>
              <w:suppressAutoHyphens/>
              <w:rPr>
                <w:rFonts w:cs="Arial"/>
                <w:spacing w:val="-3"/>
                <w:sz w:val="22"/>
                <w:szCs w:val="22"/>
              </w:rPr>
            </w:pPr>
            <w:r w:rsidRPr="00BA44B9">
              <w:rPr>
                <w:rFonts w:cs="Arial"/>
                <w:spacing w:val="-3"/>
                <w:sz w:val="22"/>
                <w:szCs w:val="22"/>
              </w:rPr>
              <w:t>Age at Retirement:</w:t>
            </w:r>
          </w:p>
        </w:tc>
        <w:tc>
          <w:tcPr>
            <w:tcW w:w="1980" w:type="dxa"/>
          </w:tcPr>
          <w:p w:rsidR="00304DC6" w:rsidRPr="00BA44B9" w:rsidRDefault="00A87A30" w:rsidP="00BA44B9">
            <w:pPr>
              <w:suppressAutoHyphens/>
              <w:jc w:val="right"/>
              <w:rPr>
                <w:rFonts w:cs="Arial"/>
                <w:spacing w:val="-3"/>
                <w:sz w:val="22"/>
                <w:szCs w:val="22"/>
              </w:rPr>
            </w:pPr>
            <w:bookmarkStart w:id="13" w:name="sagitec14"/>
            <w:r>
              <w:rPr>
                <w:rFonts w:cs="Arial"/>
                <w:spacing w:val="-3"/>
                <w:sz w:val="22"/>
                <w:szCs w:val="22"/>
              </w:rPr>
              <w:t>{</w:t>
            </w:r>
            <w:proofErr w:type="spellStart"/>
            <w:r>
              <w:rPr>
                <w:rFonts w:cs="Arial"/>
                <w:spacing w:val="-3"/>
                <w:sz w:val="22"/>
                <w:szCs w:val="22"/>
              </w:rPr>
              <w:t>AgeatRetirement</w:t>
            </w:r>
            <w:proofErr w:type="spellEnd"/>
            <w:r>
              <w:rPr>
                <w:rFonts w:cs="Arial"/>
                <w:spacing w:val="-3"/>
                <w:sz w:val="22"/>
                <w:szCs w:val="22"/>
              </w:rPr>
              <w:t>}</w:t>
            </w:r>
            <w:bookmarkEnd w:id="13"/>
          </w:p>
        </w:tc>
        <w:tc>
          <w:tcPr>
            <w:tcW w:w="270" w:type="dxa"/>
          </w:tcPr>
          <w:p w:rsidR="00304DC6" w:rsidRPr="00BA44B9" w:rsidRDefault="00304DC6" w:rsidP="00BA44B9">
            <w:pPr>
              <w:suppressAutoHyphens/>
              <w:rPr>
                <w:rFonts w:cs="Arial"/>
                <w:spacing w:val="-3"/>
                <w:sz w:val="22"/>
                <w:szCs w:val="22"/>
              </w:rPr>
            </w:pPr>
          </w:p>
        </w:tc>
        <w:tc>
          <w:tcPr>
            <w:tcW w:w="2126" w:type="dxa"/>
          </w:tcPr>
          <w:p w:rsidR="00304DC6" w:rsidRPr="00BA44B9" w:rsidRDefault="00304DC6" w:rsidP="00BA44B9">
            <w:pPr>
              <w:suppressAutoHyphens/>
              <w:rPr>
                <w:rFonts w:cs="Arial"/>
                <w:spacing w:val="-3"/>
                <w:sz w:val="22"/>
                <w:szCs w:val="22"/>
              </w:rPr>
            </w:pPr>
            <w:r w:rsidRPr="00BA44B9">
              <w:rPr>
                <w:rFonts w:cs="Arial"/>
                <w:spacing w:val="-3"/>
                <w:sz w:val="22"/>
                <w:szCs w:val="22"/>
              </w:rPr>
              <w:t>Retirement Date:</w:t>
            </w:r>
          </w:p>
        </w:tc>
        <w:tc>
          <w:tcPr>
            <w:tcW w:w="2664" w:type="dxa"/>
            <w:gridSpan w:val="2"/>
          </w:tcPr>
          <w:p w:rsidR="002761B0" w:rsidRPr="00BA44B9" w:rsidRDefault="00A87A30" w:rsidP="00BA44B9">
            <w:pPr>
              <w:suppressAutoHyphens/>
              <w:jc w:val="right"/>
              <w:rPr>
                <w:rFonts w:cs="Arial"/>
                <w:spacing w:val="-3"/>
                <w:sz w:val="22"/>
                <w:szCs w:val="22"/>
              </w:rPr>
            </w:pPr>
            <w:bookmarkStart w:id="14" w:name="sagitec15"/>
            <w:r>
              <w:rPr>
                <w:rFonts w:cs="Arial"/>
                <w:spacing w:val="-3"/>
                <w:sz w:val="22"/>
                <w:szCs w:val="22"/>
              </w:rPr>
              <w:t>{</w:t>
            </w:r>
            <w:proofErr w:type="spellStart"/>
            <w:r>
              <w:rPr>
                <w:rFonts w:cs="Arial"/>
                <w:spacing w:val="-3"/>
                <w:sz w:val="22"/>
                <w:szCs w:val="22"/>
              </w:rPr>
              <w:t>RetirementDate</w:t>
            </w:r>
            <w:proofErr w:type="spellEnd"/>
            <w:r>
              <w:rPr>
                <w:rFonts w:cs="Arial"/>
                <w:spacing w:val="-3"/>
                <w:sz w:val="22"/>
                <w:szCs w:val="22"/>
              </w:rPr>
              <w:t>}</w:t>
            </w:r>
            <w:bookmarkEnd w:id="14"/>
          </w:p>
        </w:tc>
      </w:tr>
      <w:tr w:rsidR="00304DC6" w:rsidRPr="00BA44B9" w:rsidTr="00EC5831">
        <w:tc>
          <w:tcPr>
            <w:tcW w:w="2538" w:type="dxa"/>
          </w:tcPr>
          <w:p w:rsidR="00304DC6" w:rsidRPr="00BA44B9" w:rsidRDefault="00304DC6" w:rsidP="00BA44B9">
            <w:pPr>
              <w:suppressAutoHyphens/>
              <w:rPr>
                <w:rFonts w:cs="Arial"/>
                <w:spacing w:val="-3"/>
                <w:sz w:val="22"/>
                <w:szCs w:val="22"/>
              </w:rPr>
            </w:pPr>
            <w:r w:rsidRPr="00BA44B9">
              <w:rPr>
                <w:rFonts w:cs="Arial"/>
                <w:spacing w:val="-3"/>
                <w:sz w:val="22"/>
                <w:szCs w:val="22"/>
              </w:rPr>
              <w:t>Years of Service Credit:</w:t>
            </w:r>
          </w:p>
        </w:tc>
        <w:tc>
          <w:tcPr>
            <w:tcW w:w="1980" w:type="dxa"/>
          </w:tcPr>
          <w:p w:rsidR="00304DC6" w:rsidRPr="00BA44B9" w:rsidRDefault="00A87A30" w:rsidP="00BA44B9">
            <w:pPr>
              <w:suppressAutoHyphens/>
              <w:jc w:val="right"/>
              <w:rPr>
                <w:rFonts w:cs="Arial"/>
                <w:spacing w:val="-3"/>
                <w:sz w:val="22"/>
                <w:szCs w:val="22"/>
              </w:rPr>
            </w:pPr>
            <w:bookmarkStart w:id="15" w:name="sagitec16"/>
            <w:r>
              <w:rPr>
                <w:rFonts w:cs="Arial"/>
                <w:spacing w:val="-3"/>
                <w:sz w:val="22"/>
                <w:szCs w:val="22"/>
              </w:rPr>
              <w:t>{</w:t>
            </w:r>
            <w:proofErr w:type="spellStart"/>
            <w:r>
              <w:rPr>
                <w:rFonts w:cs="Arial"/>
                <w:spacing w:val="-3"/>
                <w:sz w:val="22"/>
                <w:szCs w:val="22"/>
              </w:rPr>
              <w:t>YearsofServiceCredit</w:t>
            </w:r>
            <w:proofErr w:type="spellEnd"/>
            <w:r>
              <w:rPr>
                <w:rFonts w:cs="Arial"/>
                <w:spacing w:val="-3"/>
                <w:sz w:val="22"/>
                <w:szCs w:val="22"/>
              </w:rPr>
              <w:t>}</w:t>
            </w:r>
            <w:bookmarkEnd w:id="15"/>
          </w:p>
        </w:tc>
        <w:tc>
          <w:tcPr>
            <w:tcW w:w="270" w:type="dxa"/>
          </w:tcPr>
          <w:p w:rsidR="00304DC6" w:rsidRPr="00BA44B9" w:rsidRDefault="00304DC6" w:rsidP="00BA44B9">
            <w:pPr>
              <w:suppressAutoHyphens/>
              <w:rPr>
                <w:rFonts w:cs="Arial"/>
                <w:spacing w:val="-3"/>
                <w:sz w:val="22"/>
                <w:szCs w:val="22"/>
              </w:rPr>
            </w:pPr>
          </w:p>
        </w:tc>
        <w:tc>
          <w:tcPr>
            <w:tcW w:w="2126" w:type="dxa"/>
          </w:tcPr>
          <w:p w:rsidR="00304DC6" w:rsidRPr="00BA44B9" w:rsidRDefault="00304DC6" w:rsidP="00BA44B9">
            <w:pPr>
              <w:suppressAutoHyphens/>
              <w:rPr>
                <w:rFonts w:cs="Arial"/>
                <w:spacing w:val="-3"/>
                <w:sz w:val="22"/>
                <w:szCs w:val="22"/>
              </w:rPr>
            </w:pPr>
            <w:r w:rsidRPr="00BA44B9">
              <w:rPr>
                <w:rFonts w:cs="Arial"/>
                <w:spacing w:val="-3"/>
                <w:sz w:val="22"/>
                <w:szCs w:val="22"/>
              </w:rPr>
              <w:t>Account Balance:</w:t>
            </w:r>
          </w:p>
        </w:tc>
        <w:tc>
          <w:tcPr>
            <w:tcW w:w="2664" w:type="dxa"/>
            <w:gridSpan w:val="2"/>
          </w:tcPr>
          <w:p w:rsidR="00304DC6" w:rsidRPr="00BA44B9" w:rsidRDefault="00A87A30" w:rsidP="00BA44B9">
            <w:pPr>
              <w:suppressAutoHyphens/>
              <w:jc w:val="right"/>
              <w:rPr>
                <w:rFonts w:cs="Arial"/>
                <w:spacing w:val="-3"/>
                <w:sz w:val="22"/>
                <w:szCs w:val="22"/>
              </w:rPr>
            </w:pPr>
            <w:bookmarkStart w:id="16" w:name="sagitec17"/>
            <w:r>
              <w:rPr>
                <w:rFonts w:cs="Arial"/>
                <w:spacing w:val="-3"/>
                <w:sz w:val="22"/>
                <w:szCs w:val="22"/>
              </w:rPr>
              <w:t>{</w:t>
            </w:r>
            <w:proofErr w:type="spellStart"/>
            <w:r>
              <w:rPr>
                <w:rFonts w:cs="Arial"/>
                <w:spacing w:val="-3"/>
                <w:sz w:val="22"/>
                <w:szCs w:val="22"/>
              </w:rPr>
              <w:t>MemberAccountBalance</w:t>
            </w:r>
            <w:proofErr w:type="spellEnd"/>
            <w:r>
              <w:rPr>
                <w:rFonts w:cs="Arial"/>
                <w:spacing w:val="-3"/>
                <w:sz w:val="22"/>
                <w:szCs w:val="22"/>
              </w:rPr>
              <w:t>}</w:t>
            </w:r>
            <w:bookmarkEnd w:id="16"/>
          </w:p>
        </w:tc>
      </w:tr>
      <w:tr w:rsidR="00334F67" w:rsidRPr="00BA44B9" w:rsidTr="00EC5831">
        <w:trPr>
          <w:gridAfter w:val="4"/>
          <w:wAfter w:w="5060" w:type="dxa"/>
        </w:trPr>
        <w:tc>
          <w:tcPr>
            <w:tcW w:w="2538" w:type="dxa"/>
          </w:tcPr>
          <w:p w:rsidR="00334F67" w:rsidRPr="00BA44B9" w:rsidRDefault="00334F67" w:rsidP="00BA44B9">
            <w:pPr>
              <w:suppressAutoHyphens/>
              <w:rPr>
                <w:rFonts w:cs="Arial"/>
                <w:spacing w:val="-3"/>
                <w:sz w:val="22"/>
                <w:szCs w:val="22"/>
              </w:rPr>
            </w:pPr>
            <w:r w:rsidRPr="00BA44B9">
              <w:rPr>
                <w:rFonts w:cs="Arial"/>
                <w:spacing w:val="-3"/>
                <w:sz w:val="22"/>
                <w:szCs w:val="22"/>
              </w:rPr>
              <w:t>Final Average Salary:</w:t>
            </w:r>
          </w:p>
        </w:tc>
        <w:tc>
          <w:tcPr>
            <w:tcW w:w="1980" w:type="dxa"/>
          </w:tcPr>
          <w:p w:rsidR="00334F67" w:rsidRPr="00BA44B9" w:rsidRDefault="00A87A30" w:rsidP="00BA44B9">
            <w:pPr>
              <w:suppressAutoHyphens/>
              <w:jc w:val="right"/>
              <w:rPr>
                <w:rFonts w:cs="Arial"/>
                <w:spacing w:val="-3"/>
                <w:sz w:val="22"/>
                <w:szCs w:val="22"/>
              </w:rPr>
            </w:pPr>
            <w:bookmarkStart w:id="17" w:name="sagitec18"/>
            <w:r>
              <w:rPr>
                <w:rFonts w:cs="Arial"/>
                <w:spacing w:val="-3"/>
                <w:sz w:val="22"/>
                <w:szCs w:val="22"/>
              </w:rPr>
              <w:t>{FAS}</w:t>
            </w:r>
            <w:bookmarkEnd w:id="17"/>
          </w:p>
        </w:tc>
      </w:tr>
      <w:tr w:rsidR="00334F67" w:rsidRPr="00BA44B9" w:rsidTr="00EC5831">
        <w:trPr>
          <w:gridAfter w:val="1"/>
          <w:wAfter w:w="1730" w:type="dxa"/>
        </w:trPr>
        <w:tc>
          <w:tcPr>
            <w:tcW w:w="2538" w:type="dxa"/>
          </w:tcPr>
          <w:p w:rsidR="00AA6814" w:rsidRDefault="00AA6814" w:rsidP="005800B2">
            <w:pPr>
              <w:suppressAutoHyphens/>
              <w:rPr>
                <w:rFonts w:cs="Arial"/>
                <w:spacing w:val="-3"/>
                <w:sz w:val="22"/>
                <w:szCs w:val="22"/>
              </w:rPr>
            </w:pPr>
          </w:p>
          <w:p w:rsidR="00334F67" w:rsidRPr="00BA44B9" w:rsidRDefault="00DD5396" w:rsidP="005800B2">
            <w:pPr>
              <w:suppressAutoHyphens/>
              <w:rPr>
                <w:rFonts w:cs="Arial"/>
                <w:spacing w:val="-3"/>
                <w:sz w:val="22"/>
                <w:szCs w:val="22"/>
              </w:rPr>
            </w:pPr>
            <w:r>
              <w:rPr>
                <w:rFonts w:cs="Arial"/>
                <w:spacing w:val="-3"/>
                <w:sz w:val="22"/>
                <w:szCs w:val="22"/>
              </w:rPr>
              <w:t>Benefit Sub-</w:t>
            </w:r>
            <w:r w:rsidR="00EC5831">
              <w:rPr>
                <w:rFonts w:cs="Arial"/>
                <w:spacing w:val="-3"/>
                <w:sz w:val="22"/>
                <w:szCs w:val="22"/>
              </w:rPr>
              <w:t>Type:</w:t>
            </w:r>
          </w:p>
        </w:tc>
        <w:tc>
          <w:tcPr>
            <w:tcW w:w="5310" w:type="dxa"/>
            <w:gridSpan w:val="4"/>
          </w:tcPr>
          <w:p w:rsidR="00AA6814" w:rsidRDefault="00AA6814" w:rsidP="00EC5831">
            <w:pPr>
              <w:suppressAutoHyphens/>
              <w:rPr>
                <w:rFonts w:cs="Arial"/>
                <w:spacing w:val="-3"/>
                <w:sz w:val="22"/>
                <w:szCs w:val="22"/>
              </w:rPr>
            </w:pPr>
          </w:p>
          <w:p w:rsidR="00334F67" w:rsidRPr="00BA44B9" w:rsidRDefault="00A87A30" w:rsidP="00EC5831">
            <w:pPr>
              <w:suppressAutoHyphens/>
              <w:rPr>
                <w:rFonts w:cs="Arial"/>
                <w:spacing w:val="-3"/>
                <w:sz w:val="22"/>
                <w:szCs w:val="22"/>
              </w:rPr>
            </w:pPr>
            <w:bookmarkStart w:id="18" w:name="sagitec19"/>
            <w:r>
              <w:rPr>
                <w:rFonts w:cs="Arial"/>
                <w:spacing w:val="-3"/>
                <w:sz w:val="22"/>
                <w:szCs w:val="22"/>
              </w:rPr>
              <w:t>{Early(Reduced)</w:t>
            </w:r>
            <w:proofErr w:type="spellStart"/>
            <w:r>
              <w:rPr>
                <w:rFonts w:cs="Arial"/>
                <w:spacing w:val="-3"/>
                <w:sz w:val="22"/>
                <w:szCs w:val="22"/>
              </w:rPr>
              <w:t>orNormal</w:t>
            </w:r>
            <w:proofErr w:type="spellEnd"/>
            <w:r>
              <w:rPr>
                <w:rFonts w:cs="Arial"/>
                <w:spacing w:val="-3"/>
                <w:sz w:val="22"/>
                <w:szCs w:val="22"/>
              </w:rPr>
              <w:t>(Unreduced)}</w:t>
            </w:r>
            <w:bookmarkEnd w:id="18"/>
          </w:p>
        </w:tc>
      </w:tr>
    </w:tbl>
    <w:p w:rsidR="00856DBF" w:rsidRPr="00BD53AE" w:rsidRDefault="00A87A30" w:rsidP="00856DBF">
      <w:pPr>
        <w:suppressAutoHyphens/>
        <w:rPr>
          <w:rFonts w:cs="Arial"/>
          <w:spacing w:val="-3"/>
          <w:sz w:val="22"/>
          <w:szCs w:val="22"/>
        </w:rPr>
      </w:pPr>
      <w:bookmarkStart w:id="19" w:name="sagitec20"/>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if QDRO = 1}</w:t>
      </w:r>
      <w:bookmarkEnd w:id="19"/>
    </w:p>
    <w:tbl>
      <w:tblPr>
        <w:tblW w:w="0" w:type="auto"/>
        <w:tblLook w:val="01E0" w:firstRow="1" w:lastRow="1" w:firstColumn="1" w:lastColumn="1" w:noHBand="0" w:noVBand="0"/>
      </w:tblPr>
      <w:tblGrid>
        <w:gridCol w:w="2482"/>
        <w:gridCol w:w="2709"/>
        <w:gridCol w:w="491"/>
        <w:gridCol w:w="2168"/>
        <w:gridCol w:w="1726"/>
      </w:tblGrid>
      <w:tr w:rsidR="00856DBF" w:rsidRPr="00BA44B9" w:rsidTr="00BA44B9">
        <w:tc>
          <w:tcPr>
            <w:tcW w:w="2718" w:type="dxa"/>
          </w:tcPr>
          <w:p w:rsidR="00856DBF" w:rsidRPr="00BA44B9" w:rsidRDefault="00856DBF" w:rsidP="00BA44B9">
            <w:pPr>
              <w:suppressAutoHyphens/>
              <w:rPr>
                <w:rFonts w:cs="Arial"/>
                <w:spacing w:val="-3"/>
                <w:sz w:val="22"/>
                <w:szCs w:val="22"/>
              </w:rPr>
            </w:pPr>
            <w:r w:rsidRPr="00BA44B9">
              <w:rPr>
                <w:rFonts w:cs="Arial"/>
                <w:spacing w:val="-3"/>
                <w:sz w:val="22"/>
                <w:szCs w:val="22"/>
              </w:rPr>
              <w:t>QDRO Reduction Amount*:</w:t>
            </w:r>
          </w:p>
        </w:tc>
        <w:tc>
          <w:tcPr>
            <w:tcW w:w="1800" w:type="dxa"/>
          </w:tcPr>
          <w:p w:rsidR="00856DBF" w:rsidRPr="00BA44B9" w:rsidRDefault="00A87A30" w:rsidP="00BA44B9">
            <w:pPr>
              <w:suppressAutoHyphens/>
              <w:jc w:val="right"/>
              <w:rPr>
                <w:rFonts w:cs="Arial"/>
                <w:spacing w:val="-3"/>
                <w:sz w:val="22"/>
                <w:szCs w:val="22"/>
              </w:rPr>
            </w:pPr>
            <w:bookmarkStart w:id="20" w:name="sagitec21"/>
            <w:r>
              <w:rPr>
                <w:rFonts w:cs="Arial"/>
                <w:spacing w:val="-3"/>
                <w:sz w:val="22"/>
                <w:szCs w:val="22"/>
              </w:rPr>
              <w:t>{</w:t>
            </w:r>
            <w:proofErr w:type="spellStart"/>
            <w:r>
              <w:rPr>
                <w:rFonts w:cs="Arial"/>
                <w:spacing w:val="-3"/>
                <w:sz w:val="22"/>
                <w:szCs w:val="22"/>
              </w:rPr>
              <w:t>QDROReductionAmount</w:t>
            </w:r>
            <w:proofErr w:type="spellEnd"/>
            <w:r>
              <w:rPr>
                <w:rFonts w:cs="Arial"/>
                <w:spacing w:val="-3"/>
                <w:sz w:val="22"/>
                <w:szCs w:val="22"/>
              </w:rPr>
              <w:t>}</w:t>
            </w:r>
            <w:bookmarkEnd w:id="20"/>
          </w:p>
        </w:tc>
        <w:tc>
          <w:tcPr>
            <w:tcW w:w="540" w:type="dxa"/>
          </w:tcPr>
          <w:p w:rsidR="00856DBF" w:rsidRPr="00BA44B9" w:rsidRDefault="00856DBF" w:rsidP="00BA44B9">
            <w:pPr>
              <w:suppressAutoHyphens/>
              <w:rPr>
                <w:rFonts w:cs="Arial"/>
                <w:spacing w:val="-3"/>
                <w:sz w:val="22"/>
                <w:szCs w:val="22"/>
              </w:rPr>
            </w:pPr>
          </w:p>
        </w:tc>
        <w:tc>
          <w:tcPr>
            <w:tcW w:w="2520" w:type="dxa"/>
          </w:tcPr>
          <w:p w:rsidR="00856DBF" w:rsidRPr="00BA44B9" w:rsidRDefault="00856DBF" w:rsidP="00BA44B9">
            <w:pPr>
              <w:suppressAutoHyphens/>
              <w:rPr>
                <w:rFonts w:cs="Arial"/>
                <w:spacing w:val="-3"/>
                <w:sz w:val="22"/>
                <w:szCs w:val="22"/>
              </w:rPr>
            </w:pPr>
          </w:p>
        </w:tc>
        <w:tc>
          <w:tcPr>
            <w:tcW w:w="1998" w:type="dxa"/>
          </w:tcPr>
          <w:p w:rsidR="00856DBF" w:rsidRPr="00BA44B9" w:rsidRDefault="00856DBF" w:rsidP="00BA44B9">
            <w:pPr>
              <w:suppressAutoHyphens/>
              <w:rPr>
                <w:rFonts w:cs="Arial"/>
                <w:spacing w:val="-3"/>
                <w:sz w:val="22"/>
                <w:szCs w:val="22"/>
              </w:rPr>
            </w:pPr>
          </w:p>
        </w:tc>
      </w:tr>
    </w:tbl>
    <w:p w:rsidR="00B41BD5" w:rsidRDefault="00A87A30" w:rsidP="00022AEB">
      <w:pPr>
        <w:suppressAutoHyphens/>
        <w:rPr>
          <w:rFonts w:cs="Arial"/>
          <w:spacing w:val="-3"/>
          <w:sz w:val="22"/>
          <w:szCs w:val="22"/>
        </w:rPr>
      </w:pPr>
      <w:bookmarkStart w:id="21" w:name="sagitec22"/>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proofErr w:type="spellStart"/>
      <w:r>
        <w:rPr>
          <w:rFonts w:cs="Arial"/>
          <w:spacing w:val="-3"/>
          <w:sz w:val="22"/>
          <w:szCs w:val="22"/>
        </w:rPr>
        <w:t>endif</w:t>
      </w:r>
      <w:proofErr w:type="spellEnd"/>
      <w:r>
        <w:rPr>
          <w:rFonts w:cs="Arial"/>
          <w:spacing w:val="-3"/>
          <w:sz w:val="22"/>
          <w:szCs w:val="22"/>
        </w:rPr>
        <w:t>}</w:t>
      </w:r>
      <w:bookmarkEnd w:id="21"/>
    </w:p>
    <w:p w:rsidR="00DB2464" w:rsidRDefault="00DB2464" w:rsidP="00022AEB">
      <w:pPr>
        <w:suppressAutoHyphens/>
        <w:rPr>
          <w:rFonts w:cs="Arial"/>
          <w:spacing w:val="-3"/>
          <w:sz w:val="22"/>
          <w:szCs w:val="22"/>
        </w:rPr>
      </w:pPr>
    </w:p>
    <w:p w:rsidR="00022AEB" w:rsidRPr="00022AEB" w:rsidRDefault="00A87A30" w:rsidP="00022AEB">
      <w:pPr>
        <w:suppressAutoHyphens/>
        <w:rPr>
          <w:rFonts w:cs="Arial"/>
          <w:spacing w:val="-3"/>
          <w:sz w:val="22"/>
          <w:szCs w:val="22"/>
        </w:rPr>
      </w:pPr>
      <w:bookmarkStart w:id="22" w:name="sagitec23"/>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when QDRO = 1}</w:t>
      </w:r>
      <w:bookmarkEnd w:id="22"/>
    </w:p>
    <w:p w:rsidR="00022AEB" w:rsidRPr="00022AEB" w:rsidRDefault="00022AEB" w:rsidP="00022AEB">
      <w:pPr>
        <w:suppressAutoHyphens/>
        <w:rPr>
          <w:rFonts w:cs="Arial"/>
          <w:spacing w:val="-3"/>
          <w:sz w:val="22"/>
          <w:szCs w:val="22"/>
        </w:rPr>
      </w:pPr>
      <w:r w:rsidRPr="00022AEB">
        <w:rPr>
          <w:rFonts w:cs="Arial"/>
          <w:spacing w:val="-3"/>
          <w:sz w:val="22"/>
          <w:szCs w:val="22"/>
        </w:rPr>
        <w:t>The account balance shown above is subject to a Qualified Domestic Relations Order (QDRO) on file at NDPERS and will be reduced prior to receipt of benefits from NDPERS.</w:t>
      </w:r>
    </w:p>
    <w:p w:rsidR="00856DBF" w:rsidRDefault="00A87A30" w:rsidP="00856DBF">
      <w:pPr>
        <w:suppressAutoHyphens/>
        <w:rPr>
          <w:rFonts w:cs="Arial"/>
          <w:spacing w:val="-3"/>
          <w:sz w:val="22"/>
          <w:szCs w:val="22"/>
        </w:rPr>
      </w:pPr>
      <w:bookmarkStart w:id="23" w:name="sagitec24"/>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proofErr w:type="spellStart"/>
      <w:r>
        <w:rPr>
          <w:rFonts w:cs="Arial"/>
          <w:spacing w:val="-3"/>
          <w:sz w:val="22"/>
          <w:szCs w:val="22"/>
        </w:rPr>
        <w:t>endif</w:t>
      </w:r>
      <w:proofErr w:type="spellEnd"/>
      <w:r>
        <w:rPr>
          <w:rFonts w:cs="Arial"/>
          <w:spacing w:val="-3"/>
          <w:sz w:val="22"/>
          <w:szCs w:val="22"/>
        </w:rPr>
        <w:t>}</w:t>
      </w:r>
      <w:bookmarkEnd w:id="23"/>
    </w:p>
    <w:p w:rsidR="00C40400" w:rsidRDefault="00A87A30" w:rsidP="00856DBF">
      <w:pPr>
        <w:suppressAutoHyphens/>
        <w:rPr>
          <w:rFonts w:cs="Arial"/>
          <w:spacing w:val="-3"/>
          <w:sz w:val="22"/>
          <w:szCs w:val="22"/>
        </w:rPr>
      </w:pPr>
      <w:bookmarkStart w:id="24" w:name="sagitec25"/>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if </w:t>
      </w:r>
      <w:proofErr w:type="spellStart"/>
      <w:r>
        <w:rPr>
          <w:rFonts w:cs="Arial"/>
          <w:spacing w:val="-3"/>
          <w:sz w:val="22"/>
          <w:szCs w:val="22"/>
        </w:rPr>
        <w:t>UniformIncomeAge</w:t>
      </w:r>
      <w:proofErr w:type="spellEnd"/>
      <w:r>
        <w:rPr>
          <w:rFonts w:cs="Arial"/>
          <w:spacing w:val="-3"/>
          <w:sz w:val="22"/>
          <w:szCs w:val="22"/>
        </w:rPr>
        <w:t xml:space="preserve"> != 0}</w:t>
      </w:r>
      <w:bookmarkEnd w:id="24"/>
    </w:p>
    <w:tbl>
      <w:tblPr>
        <w:tblW w:w="0" w:type="auto"/>
        <w:tblLook w:val="01E0" w:firstRow="1" w:lastRow="1" w:firstColumn="1" w:lastColumn="1" w:noHBand="0" w:noVBand="0"/>
      </w:tblPr>
      <w:tblGrid>
        <w:gridCol w:w="2606"/>
        <w:gridCol w:w="2192"/>
        <w:gridCol w:w="520"/>
        <w:gridCol w:w="2373"/>
        <w:gridCol w:w="1885"/>
      </w:tblGrid>
      <w:tr w:rsidR="00304DC6" w:rsidRPr="00BA44B9" w:rsidTr="00BA44B9">
        <w:tc>
          <w:tcPr>
            <w:tcW w:w="2606" w:type="dxa"/>
          </w:tcPr>
          <w:p w:rsidR="00304DC6" w:rsidRPr="00BA44B9" w:rsidRDefault="00304DC6" w:rsidP="00BA44B9">
            <w:pPr>
              <w:suppressAutoHyphens/>
              <w:rPr>
                <w:rFonts w:cs="Arial"/>
                <w:spacing w:val="-3"/>
                <w:sz w:val="22"/>
                <w:szCs w:val="22"/>
              </w:rPr>
            </w:pPr>
            <w:r w:rsidRPr="00BA44B9">
              <w:rPr>
                <w:rFonts w:cs="Arial"/>
                <w:spacing w:val="-3"/>
                <w:sz w:val="22"/>
                <w:szCs w:val="22"/>
              </w:rPr>
              <w:t>Uniform Income Age:</w:t>
            </w:r>
          </w:p>
        </w:tc>
        <w:tc>
          <w:tcPr>
            <w:tcW w:w="2192" w:type="dxa"/>
          </w:tcPr>
          <w:p w:rsidR="00304DC6" w:rsidRPr="00BA44B9" w:rsidRDefault="00A87A30" w:rsidP="00BA44B9">
            <w:pPr>
              <w:suppressAutoHyphens/>
              <w:jc w:val="right"/>
              <w:rPr>
                <w:rFonts w:cs="Arial"/>
                <w:spacing w:val="-3"/>
                <w:sz w:val="22"/>
                <w:szCs w:val="22"/>
              </w:rPr>
            </w:pPr>
            <w:bookmarkStart w:id="25" w:name="sagitec26"/>
            <w:r>
              <w:rPr>
                <w:rFonts w:cs="Arial"/>
                <w:spacing w:val="-3"/>
                <w:sz w:val="22"/>
                <w:szCs w:val="22"/>
              </w:rPr>
              <w:t>{</w:t>
            </w:r>
            <w:proofErr w:type="spellStart"/>
            <w:r>
              <w:rPr>
                <w:rFonts w:cs="Arial"/>
                <w:spacing w:val="-3"/>
                <w:sz w:val="22"/>
                <w:szCs w:val="22"/>
              </w:rPr>
              <w:t>UniformIncomeAge</w:t>
            </w:r>
            <w:proofErr w:type="spellEnd"/>
            <w:r>
              <w:rPr>
                <w:rFonts w:cs="Arial"/>
                <w:spacing w:val="-3"/>
                <w:sz w:val="22"/>
                <w:szCs w:val="22"/>
              </w:rPr>
              <w:t>}</w:t>
            </w:r>
            <w:bookmarkEnd w:id="25"/>
          </w:p>
        </w:tc>
        <w:tc>
          <w:tcPr>
            <w:tcW w:w="520" w:type="dxa"/>
          </w:tcPr>
          <w:p w:rsidR="00304DC6" w:rsidRPr="00BA44B9" w:rsidRDefault="00304DC6" w:rsidP="00BA44B9">
            <w:pPr>
              <w:suppressAutoHyphens/>
              <w:rPr>
                <w:rFonts w:cs="Arial"/>
                <w:spacing w:val="-3"/>
                <w:sz w:val="22"/>
                <w:szCs w:val="22"/>
              </w:rPr>
            </w:pPr>
          </w:p>
        </w:tc>
        <w:tc>
          <w:tcPr>
            <w:tcW w:w="2373" w:type="dxa"/>
          </w:tcPr>
          <w:p w:rsidR="00304DC6" w:rsidRPr="00BA44B9" w:rsidRDefault="00304DC6" w:rsidP="00BA44B9">
            <w:pPr>
              <w:suppressAutoHyphens/>
              <w:rPr>
                <w:rFonts w:cs="Arial"/>
                <w:spacing w:val="-3"/>
                <w:sz w:val="22"/>
                <w:szCs w:val="22"/>
              </w:rPr>
            </w:pPr>
          </w:p>
        </w:tc>
        <w:tc>
          <w:tcPr>
            <w:tcW w:w="1885" w:type="dxa"/>
          </w:tcPr>
          <w:p w:rsidR="00304DC6" w:rsidRPr="00BA44B9" w:rsidRDefault="00304DC6" w:rsidP="00BA44B9">
            <w:pPr>
              <w:suppressAutoHyphens/>
              <w:rPr>
                <w:rFonts w:cs="Arial"/>
                <w:spacing w:val="-3"/>
                <w:sz w:val="22"/>
                <w:szCs w:val="22"/>
              </w:rPr>
            </w:pPr>
          </w:p>
        </w:tc>
      </w:tr>
    </w:tbl>
    <w:p w:rsidR="00C40400" w:rsidRPr="00BD53AE" w:rsidRDefault="00A87A30" w:rsidP="00C40400">
      <w:pPr>
        <w:suppressAutoHyphens/>
        <w:rPr>
          <w:rFonts w:cs="Arial"/>
          <w:spacing w:val="-3"/>
          <w:sz w:val="22"/>
          <w:szCs w:val="22"/>
        </w:rPr>
      </w:pPr>
      <w:bookmarkStart w:id="26" w:name="sagitec27"/>
      <w:r>
        <w:rPr>
          <w:rFonts w:cs="Arial"/>
          <w:spacing w:val="-3"/>
          <w:sz w:val="22"/>
          <w:szCs w:val="22"/>
        </w:rPr>
        <w:t>{</w:t>
      </w:r>
      <w:proofErr w:type="spellStart"/>
      <w:proofErr w:type="gramStart"/>
      <w:r>
        <w:rPr>
          <w:rFonts w:cs="Arial"/>
          <w:spacing w:val="-3"/>
          <w:sz w:val="22"/>
          <w:szCs w:val="22"/>
        </w:rPr>
        <w:t>endif</w:t>
      </w:r>
      <w:proofErr w:type="spellEnd"/>
      <w:proofErr w:type="gramEnd"/>
      <w:r>
        <w:rPr>
          <w:rFonts w:cs="Arial"/>
          <w:spacing w:val="-3"/>
          <w:sz w:val="22"/>
          <w:szCs w:val="22"/>
        </w:rPr>
        <w:t>}</w:t>
      </w:r>
      <w:bookmarkEnd w:id="26"/>
    </w:p>
    <w:p w:rsidR="00304DC6" w:rsidRPr="00BD53AE" w:rsidRDefault="00304DC6" w:rsidP="0026253A">
      <w:pPr>
        <w:suppressAutoHyphens/>
        <w:rPr>
          <w:rFonts w:cs="Arial"/>
          <w:spacing w:val="-3"/>
          <w:sz w:val="22"/>
          <w:szCs w:val="22"/>
        </w:rPr>
      </w:pPr>
      <w:r w:rsidRPr="00BD53AE">
        <w:rPr>
          <w:rFonts w:cs="Arial"/>
          <w:spacing w:val="-3"/>
          <w:sz w:val="22"/>
          <w:szCs w:val="22"/>
        </w:rPr>
        <w:t>Please refer to the enclosed explanation pages regarding the various options available to you under your plan.</w:t>
      </w:r>
    </w:p>
    <w:p w:rsidR="00304DC6" w:rsidRPr="00BD53AE" w:rsidRDefault="00304DC6" w:rsidP="0026253A">
      <w:pPr>
        <w:suppressAutoHyphens/>
        <w:rPr>
          <w:rFonts w:cs="Arial"/>
          <w:spacing w:val="-3"/>
          <w:sz w:val="22"/>
          <w:szCs w:val="22"/>
        </w:rPr>
      </w:pPr>
    </w:p>
    <w:p w:rsidR="0026253A" w:rsidRPr="00BD53AE" w:rsidRDefault="0026253A" w:rsidP="0026253A">
      <w:pPr>
        <w:suppressAutoHyphens/>
        <w:rPr>
          <w:rFonts w:cs="Arial"/>
          <w:spacing w:val="-3"/>
          <w:sz w:val="22"/>
          <w:szCs w:val="22"/>
        </w:rPr>
      </w:pPr>
      <w:r w:rsidRPr="00BD53AE">
        <w:rPr>
          <w:rFonts w:cs="Arial"/>
          <w:spacing w:val="-3"/>
          <w:sz w:val="22"/>
          <w:szCs w:val="22"/>
        </w:rPr>
        <w:t>These are projected estimates and are subject to validation at the time you retire.</w:t>
      </w:r>
    </w:p>
    <w:p w:rsidR="00BF746A" w:rsidRDefault="00BF746A" w:rsidP="0026253A">
      <w:pPr>
        <w:suppressAutoHyphens/>
        <w:rPr>
          <w:rFonts w:cs="Arial"/>
          <w:spacing w:val="-3"/>
          <w:sz w:val="22"/>
          <w:szCs w:val="22"/>
        </w:rPr>
      </w:pPr>
    </w:p>
    <w:p w:rsidR="00AA6814" w:rsidRDefault="00AA6814" w:rsidP="0026253A">
      <w:pPr>
        <w:suppressAutoHyphens/>
        <w:rPr>
          <w:rFonts w:cs="Arial"/>
          <w:b/>
          <w:spacing w:val="-3"/>
          <w:sz w:val="22"/>
          <w:szCs w:val="22"/>
          <w:u w:val="single"/>
        </w:rPr>
      </w:pPr>
      <w:r w:rsidRPr="00AA6814">
        <w:rPr>
          <w:rFonts w:cs="Arial"/>
          <w:b/>
          <w:spacing w:val="-3"/>
          <w:sz w:val="22"/>
          <w:szCs w:val="22"/>
          <w:u w:val="single"/>
        </w:rPr>
        <w:t>RETIREMENT BENEFIT OPTIONS</w:t>
      </w:r>
    </w:p>
    <w:p w:rsidR="00CF5EE4" w:rsidRDefault="00CF5EE4" w:rsidP="0026253A">
      <w:pPr>
        <w:suppressAutoHyphens/>
        <w:rPr>
          <w:rFonts w:cs="Arial"/>
          <w:spacing w:val="-3"/>
          <w:sz w:val="22"/>
          <w:szCs w:val="22"/>
        </w:rPr>
      </w:pPr>
    </w:p>
    <w:p w:rsidR="00AA6814" w:rsidRPr="00BD53AE" w:rsidRDefault="00CF5EE4" w:rsidP="0026253A">
      <w:pPr>
        <w:suppressAutoHyphens/>
        <w:rPr>
          <w:rFonts w:cs="Arial"/>
          <w:spacing w:val="-3"/>
          <w:sz w:val="22"/>
          <w:szCs w:val="22"/>
        </w:rPr>
      </w:pPr>
      <w:bookmarkStart w:id="27" w:name="sagitec100"/>
      <w:r w:rsidRPr="00B008D2">
        <w:rPr>
          <w:rFonts w:cs="Arial"/>
          <w:spacing w:val="-3"/>
          <w:sz w:val="22"/>
          <w:szCs w:val="22"/>
        </w:rPr>
        <w:t>{</w:t>
      </w:r>
      <w:proofErr w:type="gramStart"/>
      <w:r w:rsidRPr="00B008D2">
        <w:rPr>
          <w:rFonts w:cs="Arial"/>
          <w:spacing w:val="-3"/>
          <w:sz w:val="22"/>
          <w:szCs w:val="22"/>
        </w:rPr>
        <w:t>x</w:t>
      </w:r>
      <w:proofErr w:type="gramEnd"/>
      <w:r w:rsidRPr="00B008D2">
        <w:rPr>
          <w:rFonts w:cs="Arial"/>
          <w:spacing w:val="-3"/>
          <w:sz w:val="22"/>
          <w:szCs w:val="22"/>
        </w:rPr>
        <w:t xml:space="preserve">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27"/>
    </w:p>
    <w:tbl>
      <w:tblPr>
        <w:tblW w:w="0" w:type="auto"/>
        <w:tblLayout w:type="fixed"/>
        <w:tblLook w:val="01E0" w:firstRow="1" w:lastRow="1" w:firstColumn="1" w:lastColumn="1" w:noHBand="0" w:noVBand="0"/>
      </w:tblPr>
      <w:tblGrid>
        <w:gridCol w:w="5495"/>
        <w:gridCol w:w="1276"/>
        <w:gridCol w:w="1559"/>
        <w:gridCol w:w="1246"/>
      </w:tblGrid>
      <w:tr w:rsidR="00B008D2" w:rsidRPr="00B008D2" w:rsidTr="00410CAB">
        <w:tc>
          <w:tcPr>
            <w:tcW w:w="5495" w:type="dxa"/>
          </w:tcPr>
          <w:p w:rsidR="00B008D2" w:rsidRPr="00B008D2" w:rsidRDefault="00B008D2" w:rsidP="00B008D2">
            <w:pPr>
              <w:suppressAutoHyphens/>
              <w:rPr>
                <w:rFonts w:cs="Arial"/>
                <w:spacing w:val="-3"/>
                <w:sz w:val="22"/>
                <w:szCs w:val="22"/>
              </w:rPr>
            </w:pPr>
            <w:r w:rsidRPr="00B008D2">
              <w:rPr>
                <w:rFonts w:cs="Arial"/>
                <w:spacing w:val="-3"/>
                <w:sz w:val="22"/>
                <w:szCs w:val="22"/>
              </w:rPr>
              <w:t>Normal Annuity - 120 Month Guarantee:</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A44853">
            <w:pPr>
              <w:suppressAutoHyphens/>
              <w:rPr>
                <w:rFonts w:cs="Arial"/>
                <w:spacing w:val="-3"/>
                <w:sz w:val="22"/>
                <w:szCs w:val="22"/>
              </w:rPr>
            </w:pPr>
            <w:bookmarkStart w:id="28" w:name="sagitec110"/>
            <w:r w:rsidRPr="00B008D2">
              <w:rPr>
                <w:rFonts w:cs="Arial"/>
                <w:spacing w:val="-3"/>
                <w:sz w:val="22"/>
                <w:szCs w:val="22"/>
              </w:rPr>
              <w:t>{</w:t>
            </w:r>
            <w:r w:rsidR="00A44853" w:rsidRPr="00A44853">
              <w:rPr>
                <w:rFonts w:cs="Arial"/>
                <w:spacing w:val="-3"/>
                <w:sz w:val="22"/>
                <w:szCs w:val="22"/>
              </w:rPr>
              <w:t>NormalAnnuity120M</w:t>
            </w:r>
            <w:r w:rsidR="00A44853" w:rsidRPr="00A44853">
              <w:rPr>
                <w:rFonts w:cs="Arial"/>
                <w:spacing w:val="-3"/>
                <w:sz w:val="22"/>
                <w:szCs w:val="22"/>
              </w:rPr>
              <w:lastRenderedPageBreak/>
              <w:t>onth</w:t>
            </w:r>
            <w:r w:rsidRPr="00B008D2">
              <w:rPr>
                <w:rFonts w:cs="Arial"/>
                <w:spacing w:val="-3"/>
                <w:sz w:val="22"/>
                <w:szCs w:val="22"/>
              </w:rPr>
              <w:t>}</w:t>
            </w:r>
            <w:bookmarkEnd w:id="28"/>
          </w:p>
        </w:tc>
      </w:tr>
      <w:tr w:rsidR="00B008D2" w:rsidRPr="00B008D2" w:rsidTr="00410CAB">
        <w:tc>
          <w:tcPr>
            <w:tcW w:w="5495" w:type="dxa"/>
          </w:tcPr>
          <w:p w:rsidR="00B008D2" w:rsidRPr="00B008D2" w:rsidRDefault="00B008D2" w:rsidP="00B008D2">
            <w:pPr>
              <w:suppressAutoHyphens/>
              <w:rPr>
                <w:rFonts w:cs="Arial"/>
                <w:spacing w:val="-3"/>
                <w:sz w:val="22"/>
                <w:szCs w:val="22"/>
              </w:rPr>
            </w:pPr>
            <w:bookmarkStart w:id="29" w:name="sagitec28"/>
            <w:r w:rsidRPr="00B008D2">
              <w:rPr>
                <w:rFonts w:cs="Arial"/>
                <w:spacing w:val="-3"/>
                <w:sz w:val="22"/>
                <w:szCs w:val="22"/>
              </w:rPr>
              <w:lastRenderedPageBreak/>
              <w:t xml:space="preserve">{x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29"/>
          </w:p>
          <w:p w:rsidR="00B008D2" w:rsidRPr="00B008D2" w:rsidRDefault="00B008D2" w:rsidP="00B008D2">
            <w:pPr>
              <w:suppressAutoHyphens/>
              <w:rPr>
                <w:rFonts w:cs="Arial"/>
                <w:spacing w:val="-3"/>
                <w:sz w:val="22"/>
                <w:szCs w:val="22"/>
              </w:rPr>
            </w:pPr>
            <w:r w:rsidRPr="00B008D2">
              <w:rPr>
                <w:rFonts w:cs="Arial"/>
                <w:spacing w:val="-3"/>
                <w:sz w:val="22"/>
                <w:szCs w:val="22"/>
              </w:rPr>
              <w:t>Uniform Income Option - 120 Month Guarantee:</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p>
        </w:tc>
      </w:tr>
      <w:tr w:rsidR="00B008D2" w:rsidRPr="00B008D2" w:rsidTr="00410CAB">
        <w:tc>
          <w:tcPr>
            <w:tcW w:w="5495" w:type="dxa"/>
          </w:tcPr>
          <w:p w:rsidR="00B008D2" w:rsidRPr="00B008D2" w:rsidRDefault="00B008D2" w:rsidP="00B008D2">
            <w:pPr>
              <w:suppressAutoHyphens/>
              <w:jc w:val="right"/>
              <w:rPr>
                <w:rFonts w:cs="Arial"/>
                <w:spacing w:val="-3"/>
                <w:sz w:val="22"/>
                <w:szCs w:val="22"/>
              </w:rPr>
            </w:pPr>
            <w:r w:rsidRPr="00B008D2">
              <w:rPr>
                <w:rFonts w:cs="Arial"/>
                <w:spacing w:val="-3"/>
                <w:sz w:val="22"/>
                <w:szCs w:val="22"/>
              </w:rPr>
              <w:t xml:space="preserve">  Before Age 62:    </w:t>
            </w:r>
          </w:p>
        </w:tc>
        <w:tc>
          <w:tcPr>
            <w:tcW w:w="1276" w:type="dxa"/>
          </w:tcPr>
          <w:p w:rsidR="00B008D2" w:rsidRPr="00B008D2" w:rsidRDefault="00B008D2" w:rsidP="00B008D2">
            <w:pPr>
              <w:suppressAutoHyphens/>
              <w:rPr>
                <w:rFonts w:cs="Arial"/>
                <w:spacing w:val="-3"/>
                <w:sz w:val="22"/>
                <w:szCs w:val="22"/>
              </w:rPr>
            </w:pPr>
            <w:bookmarkStart w:id="30" w:name="sagitec29"/>
            <w:r w:rsidRPr="00B008D2">
              <w:rPr>
                <w:rFonts w:cs="Arial"/>
                <w:spacing w:val="-3"/>
                <w:sz w:val="22"/>
                <w:szCs w:val="22"/>
              </w:rPr>
              <w:t>{</w:t>
            </w:r>
            <w:proofErr w:type="spellStart"/>
            <w:r w:rsidRPr="00B008D2">
              <w:rPr>
                <w:rFonts w:cs="Arial"/>
                <w:spacing w:val="-3"/>
                <w:sz w:val="22"/>
                <w:szCs w:val="22"/>
              </w:rPr>
              <w:t>UniformIncomeOption</w:t>
            </w:r>
            <w:proofErr w:type="spellEnd"/>
            <w:r w:rsidRPr="00B008D2">
              <w:rPr>
                <w:rFonts w:cs="Arial"/>
                <w:spacing w:val="-3"/>
                <w:sz w:val="22"/>
                <w:szCs w:val="22"/>
              </w:rPr>
              <w:t>–120MonthBefore62}</w:t>
            </w:r>
            <w:bookmarkEnd w:id="30"/>
          </w:p>
        </w:tc>
        <w:tc>
          <w:tcPr>
            <w:tcW w:w="1559" w:type="dxa"/>
          </w:tcPr>
          <w:p w:rsidR="00B008D2" w:rsidRPr="00B008D2" w:rsidRDefault="00B008D2" w:rsidP="00B008D2">
            <w:pPr>
              <w:suppressAutoHyphens/>
              <w:rPr>
                <w:rFonts w:cs="Arial"/>
                <w:spacing w:val="-3"/>
                <w:sz w:val="22"/>
                <w:szCs w:val="22"/>
              </w:rPr>
            </w:pPr>
            <w:r w:rsidRPr="00B008D2">
              <w:rPr>
                <w:rFonts w:cs="Arial"/>
                <w:spacing w:val="-3"/>
                <w:sz w:val="22"/>
                <w:szCs w:val="22"/>
              </w:rPr>
              <w:t>After Age 62:</w:t>
            </w:r>
          </w:p>
        </w:tc>
        <w:tc>
          <w:tcPr>
            <w:tcW w:w="1246" w:type="dxa"/>
          </w:tcPr>
          <w:p w:rsidR="00B008D2" w:rsidRPr="00B008D2" w:rsidRDefault="00B008D2" w:rsidP="00B008D2">
            <w:pPr>
              <w:suppressAutoHyphens/>
              <w:rPr>
                <w:rFonts w:cs="Arial"/>
                <w:spacing w:val="-3"/>
                <w:sz w:val="22"/>
                <w:szCs w:val="22"/>
              </w:rPr>
            </w:pPr>
            <w:bookmarkStart w:id="31" w:name="sagitec30"/>
            <w:r w:rsidRPr="00B008D2">
              <w:rPr>
                <w:rFonts w:cs="Arial"/>
                <w:spacing w:val="-3"/>
                <w:sz w:val="22"/>
                <w:szCs w:val="22"/>
              </w:rPr>
              <w:t>{</w:t>
            </w:r>
            <w:proofErr w:type="spellStart"/>
            <w:r w:rsidRPr="00B008D2">
              <w:rPr>
                <w:rFonts w:cs="Arial"/>
                <w:spacing w:val="-3"/>
                <w:sz w:val="22"/>
                <w:szCs w:val="22"/>
              </w:rPr>
              <w:t>UniformIncomeOption</w:t>
            </w:r>
            <w:proofErr w:type="spellEnd"/>
            <w:r w:rsidRPr="00B008D2">
              <w:rPr>
                <w:rFonts w:cs="Arial"/>
                <w:spacing w:val="-3"/>
                <w:sz w:val="22"/>
                <w:szCs w:val="22"/>
              </w:rPr>
              <w:t>–120MonthAfter62}</w:t>
            </w:r>
            <w:bookmarkEnd w:id="31"/>
          </w:p>
          <w:p w:rsidR="00B008D2" w:rsidRPr="00B008D2" w:rsidRDefault="00B008D2" w:rsidP="00B008D2">
            <w:pPr>
              <w:suppressAutoHyphens/>
              <w:rPr>
                <w:rFonts w:cs="Arial"/>
                <w:spacing w:val="-3"/>
                <w:sz w:val="22"/>
                <w:szCs w:val="22"/>
              </w:rPr>
            </w:pPr>
            <w:bookmarkStart w:id="32" w:name="sagitec31"/>
            <w:r w:rsidRPr="00B008D2">
              <w:rPr>
                <w:rFonts w:cs="Arial"/>
                <w:spacing w:val="-3"/>
                <w:sz w:val="22"/>
                <w:szCs w:val="22"/>
              </w:rPr>
              <w:t>{</w:t>
            </w:r>
            <w:proofErr w:type="spellStart"/>
            <w:r w:rsidRPr="00B008D2">
              <w:rPr>
                <w:rFonts w:cs="Arial"/>
                <w:spacing w:val="-3"/>
                <w:sz w:val="22"/>
                <w:szCs w:val="22"/>
              </w:rPr>
              <w:t>endif</w:t>
            </w:r>
            <w:proofErr w:type="spellEnd"/>
            <w:r w:rsidRPr="00B008D2">
              <w:rPr>
                <w:rFonts w:cs="Arial"/>
                <w:spacing w:val="-3"/>
                <w:sz w:val="22"/>
                <w:szCs w:val="22"/>
              </w:rPr>
              <w:t>}</w:t>
            </w:r>
            <w:bookmarkEnd w:id="32"/>
          </w:p>
        </w:tc>
      </w:tr>
      <w:tr w:rsidR="00B008D2" w:rsidRPr="00B008D2" w:rsidTr="00410CAB">
        <w:tc>
          <w:tcPr>
            <w:tcW w:w="5495" w:type="dxa"/>
          </w:tcPr>
          <w:p w:rsidR="00B008D2" w:rsidRPr="00B008D2" w:rsidRDefault="00B008D2" w:rsidP="00B008D2">
            <w:pPr>
              <w:suppressAutoHyphens/>
              <w:rPr>
                <w:rFonts w:cs="Arial"/>
                <w:spacing w:val="-3"/>
                <w:sz w:val="22"/>
                <w:szCs w:val="22"/>
              </w:rPr>
            </w:pPr>
            <w:r w:rsidRPr="00B008D2">
              <w:rPr>
                <w:rFonts w:cs="Arial"/>
                <w:spacing w:val="-3"/>
                <w:sz w:val="22"/>
                <w:szCs w:val="22"/>
              </w:rPr>
              <w:t>Normal Annuity - 180 Month Guarantee:</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bookmarkStart w:id="33" w:name="sagitec32"/>
            <w:r w:rsidRPr="00B008D2">
              <w:rPr>
                <w:rFonts w:cs="Arial"/>
                <w:spacing w:val="-3"/>
                <w:sz w:val="22"/>
                <w:szCs w:val="22"/>
              </w:rPr>
              <w:t>{NormalAnnuity180Month}</w:t>
            </w:r>
            <w:bookmarkEnd w:id="33"/>
          </w:p>
        </w:tc>
      </w:tr>
      <w:tr w:rsidR="00B008D2" w:rsidRPr="00B008D2" w:rsidTr="00410CAB">
        <w:tc>
          <w:tcPr>
            <w:tcW w:w="5495" w:type="dxa"/>
          </w:tcPr>
          <w:p w:rsidR="00B008D2" w:rsidRPr="00B008D2" w:rsidRDefault="00B008D2" w:rsidP="00B008D2">
            <w:pPr>
              <w:suppressAutoHyphens/>
              <w:rPr>
                <w:rFonts w:cs="Arial"/>
                <w:spacing w:val="-3"/>
                <w:sz w:val="22"/>
                <w:szCs w:val="22"/>
              </w:rPr>
            </w:pPr>
            <w:bookmarkStart w:id="34" w:name="sagitec33"/>
            <w:r w:rsidRPr="00B008D2">
              <w:rPr>
                <w:rFonts w:cs="Arial"/>
                <w:spacing w:val="-3"/>
                <w:sz w:val="22"/>
                <w:szCs w:val="22"/>
              </w:rPr>
              <w:t xml:space="preserve">{x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34"/>
          </w:p>
          <w:p w:rsidR="00B008D2" w:rsidRPr="00B008D2" w:rsidRDefault="00B008D2" w:rsidP="00B008D2">
            <w:pPr>
              <w:suppressAutoHyphens/>
              <w:rPr>
                <w:rFonts w:cs="Arial"/>
                <w:spacing w:val="-3"/>
                <w:sz w:val="22"/>
                <w:szCs w:val="22"/>
              </w:rPr>
            </w:pPr>
            <w:r w:rsidRPr="00B008D2">
              <w:rPr>
                <w:rFonts w:cs="Arial"/>
                <w:spacing w:val="-3"/>
                <w:sz w:val="22"/>
                <w:szCs w:val="22"/>
              </w:rPr>
              <w:t>Uniform Income Option – 180 Month Guarantee:</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p>
        </w:tc>
      </w:tr>
      <w:tr w:rsidR="00B008D2" w:rsidRPr="00B008D2" w:rsidTr="00410CAB">
        <w:tc>
          <w:tcPr>
            <w:tcW w:w="5495" w:type="dxa"/>
          </w:tcPr>
          <w:p w:rsidR="00B008D2" w:rsidRPr="00B008D2" w:rsidRDefault="00B008D2" w:rsidP="00B008D2">
            <w:pPr>
              <w:suppressAutoHyphens/>
              <w:jc w:val="right"/>
              <w:rPr>
                <w:rFonts w:cs="Arial"/>
                <w:spacing w:val="-3"/>
                <w:sz w:val="22"/>
                <w:szCs w:val="22"/>
              </w:rPr>
            </w:pPr>
            <w:r w:rsidRPr="00B008D2">
              <w:rPr>
                <w:rFonts w:cs="Arial"/>
                <w:spacing w:val="-3"/>
                <w:sz w:val="22"/>
                <w:szCs w:val="22"/>
              </w:rPr>
              <w:t xml:space="preserve">  Before Age 62:   </w:t>
            </w:r>
          </w:p>
        </w:tc>
        <w:tc>
          <w:tcPr>
            <w:tcW w:w="1276" w:type="dxa"/>
          </w:tcPr>
          <w:p w:rsidR="00B008D2" w:rsidRPr="00B008D2" w:rsidRDefault="00B008D2" w:rsidP="00B008D2">
            <w:pPr>
              <w:suppressAutoHyphens/>
              <w:rPr>
                <w:rFonts w:cs="Arial"/>
                <w:spacing w:val="-3"/>
                <w:sz w:val="22"/>
                <w:szCs w:val="22"/>
              </w:rPr>
            </w:pPr>
            <w:bookmarkStart w:id="35" w:name="sagitec34"/>
            <w:r w:rsidRPr="00B008D2">
              <w:rPr>
                <w:rFonts w:cs="Arial"/>
                <w:spacing w:val="-3"/>
                <w:sz w:val="22"/>
                <w:szCs w:val="22"/>
              </w:rPr>
              <w:t>{</w:t>
            </w:r>
            <w:proofErr w:type="spellStart"/>
            <w:r w:rsidRPr="00B008D2">
              <w:rPr>
                <w:rFonts w:cs="Arial"/>
                <w:spacing w:val="-3"/>
                <w:sz w:val="22"/>
                <w:szCs w:val="22"/>
              </w:rPr>
              <w:t>UniformIncomeOption</w:t>
            </w:r>
            <w:proofErr w:type="spellEnd"/>
            <w:r w:rsidRPr="00B008D2">
              <w:rPr>
                <w:rFonts w:cs="Arial"/>
                <w:spacing w:val="-3"/>
                <w:sz w:val="22"/>
                <w:szCs w:val="22"/>
              </w:rPr>
              <w:t>–180MonthBefore62}</w:t>
            </w:r>
            <w:bookmarkEnd w:id="35"/>
          </w:p>
        </w:tc>
        <w:tc>
          <w:tcPr>
            <w:tcW w:w="1559" w:type="dxa"/>
          </w:tcPr>
          <w:p w:rsidR="00B008D2" w:rsidRPr="00B008D2" w:rsidRDefault="00B008D2" w:rsidP="00B008D2">
            <w:pPr>
              <w:suppressAutoHyphens/>
              <w:rPr>
                <w:rFonts w:cs="Arial"/>
                <w:spacing w:val="-3"/>
                <w:sz w:val="22"/>
                <w:szCs w:val="22"/>
              </w:rPr>
            </w:pPr>
            <w:r w:rsidRPr="00B008D2">
              <w:rPr>
                <w:rFonts w:cs="Arial"/>
                <w:spacing w:val="-3"/>
                <w:sz w:val="22"/>
                <w:szCs w:val="22"/>
              </w:rPr>
              <w:t>After Age 62:</w:t>
            </w:r>
          </w:p>
        </w:tc>
        <w:tc>
          <w:tcPr>
            <w:tcW w:w="1246" w:type="dxa"/>
          </w:tcPr>
          <w:p w:rsidR="00B008D2" w:rsidRPr="00B008D2" w:rsidRDefault="00B008D2" w:rsidP="00B008D2">
            <w:pPr>
              <w:suppressAutoHyphens/>
              <w:rPr>
                <w:rFonts w:cs="Arial"/>
                <w:spacing w:val="-3"/>
                <w:sz w:val="22"/>
                <w:szCs w:val="22"/>
              </w:rPr>
            </w:pPr>
            <w:bookmarkStart w:id="36" w:name="sagitec35"/>
            <w:r w:rsidRPr="00B008D2">
              <w:rPr>
                <w:rFonts w:cs="Arial"/>
                <w:spacing w:val="-3"/>
                <w:sz w:val="22"/>
                <w:szCs w:val="22"/>
              </w:rPr>
              <w:t>{</w:t>
            </w:r>
            <w:proofErr w:type="spellStart"/>
            <w:r w:rsidRPr="00B008D2">
              <w:rPr>
                <w:rFonts w:cs="Arial"/>
                <w:spacing w:val="-3"/>
                <w:sz w:val="22"/>
                <w:szCs w:val="22"/>
              </w:rPr>
              <w:t>UniformIncomeOption</w:t>
            </w:r>
            <w:proofErr w:type="spellEnd"/>
            <w:r w:rsidRPr="00B008D2">
              <w:rPr>
                <w:rFonts w:cs="Arial"/>
                <w:spacing w:val="-3"/>
                <w:sz w:val="22"/>
                <w:szCs w:val="22"/>
              </w:rPr>
              <w:t>–180MonthAfter62}</w:t>
            </w:r>
            <w:bookmarkEnd w:id="36"/>
          </w:p>
          <w:p w:rsidR="00B008D2" w:rsidRPr="00B008D2" w:rsidRDefault="00B008D2" w:rsidP="00B008D2">
            <w:pPr>
              <w:suppressAutoHyphens/>
              <w:rPr>
                <w:rFonts w:cs="Arial"/>
                <w:spacing w:val="-3"/>
                <w:sz w:val="22"/>
                <w:szCs w:val="22"/>
              </w:rPr>
            </w:pPr>
            <w:bookmarkStart w:id="37" w:name="sagitec36"/>
            <w:r w:rsidRPr="00B008D2">
              <w:rPr>
                <w:rFonts w:cs="Arial"/>
                <w:spacing w:val="-3"/>
                <w:sz w:val="22"/>
                <w:szCs w:val="22"/>
              </w:rPr>
              <w:t>{</w:t>
            </w:r>
            <w:proofErr w:type="spellStart"/>
            <w:r w:rsidRPr="00B008D2">
              <w:rPr>
                <w:rFonts w:cs="Arial"/>
                <w:spacing w:val="-3"/>
                <w:sz w:val="22"/>
                <w:szCs w:val="22"/>
              </w:rPr>
              <w:t>endif</w:t>
            </w:r>
            <w:proofErr w:type="spellEnd"/>
            <w:r w:rsidRPr="00B008D2">
              <w:rPr>
                <w:rFonts w:cs="Arial"/>
                <w:spacing w:val="-3"/>
                <w:sz w:val="22"/>
                <w:szCs w:val="22"/>
              </w:rPr>
              <w:t>}</w:t>
            </w:r>
            <w:bookmarkEnd w:id="37"/>
          </w:p>
        </w:tc>
      </w:tr>
      <w:tr w:rsidR="00B008D2" w:rsidRPr="00B008D2" w:rsidTr="00410CAB">
        <w:tc>
          <w:tcPr>
            <w:tcW w:w="5495" w:type="dxa"/>
          </w:tcPr>
          <w:p w:rsidR="00B008D2" w:rsidRPr="00B008D2" w:rsidRDefault="00B008D2" w:rsidP="00B008D2">
            <w:pPr>
              <w:suppressAutoHyphens/>
              <w:rPr>
                <w:rFonts w:cs="Arial"/>
                <w:spacing w:val="-3"/>
                <w:sz w:val="22"/>
                <w:szCs w:val="22"/>
              </w:rPr>
            </w:pPr>
            <w:r w:rsidRPr="00B008D2">
              <w:rPr>
                <w:rFonts w:cs="Arial"/>
                <w:spacing w:val="-3"/>
                <w:sz w:val="22"/>
                <w:szCs w:val="22"/>
              </w:rPr>
              <w:t>Normal Annuity - 240 Month Guarantee:</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bookmarkStart w:id="38" w:name="sagitec37"/>
            <w:r w:rsidRPr="00B008D2">
              <w:rPr>
                <w:rFonts w:cs="Arial"/>
                <w:spacing w:val="-3"/>
                <w:sz w:val="22"/>
                <w:szCs w:val="22"/>
              </w:rPr>
              <w:t>{NormalAnnuity240Month}</w:t>
            </w:r>
            <w:bookmarkEnd w:id="38"/>
          </w:p>
        </w:tc>
      </w:tr>
      <w:tr w:rsidR="00B008D2" w:rsidRPr="00B008D2" w:rsidTr="00410CAB">
        <w:tc>
          <w:tcPr>
            <w:tcW w:w="5495" w:type="dxa"/>
          </w:tcPr>
          <w:p w:rsidR="00B008D2" w:rsidRPr="00B008D2" w:rsidRDefault="00B008D2" w:rsidP="00B008D2">
            <w:pPr>
              <w:suppressAutoHyphens/>
              <w:rPr>
                <w:rFonts w:cs="Arial"/>
                <w:spacing w:val="-3"/>
                <w:sz w:val="22"/>
                <w:szCs w:val="22"/>
              </w:rPr>
            </w:pPr>
            <w:bookmarkStart w:id="39" w:name="sagitec38"/>
            <w:r w:rsidRPr="00B008D2">
              <w:rPr>
                <w:rFonts w:cs="Arial"/>
                <w:spacing w:val="-3"/>
                <w:sz w:val="22"/>
                <w:szCs w:val="22"/>
              </w:rPr>
              <w:t xml:space="preserve">{x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39"/>
          </w:p>
          <w:p w:rsidR="00B008D2" w:rsidRPr="00B008D2" w:rsidRDefault="00B008D2" w:rsidP="00B008D2">
            <w:pPr>
              <w:suppressAutoHyphens/>
              <w:rPr>
                <w:rFonts w:cs="Arial"/>
                <w:spacing w:val="-3"/>
                <w:sz w:val="22"/>
                <w:szCs w:val="22"/>
              </w:rPr>
            </w:pPr>
            <w:r w:rsidRPr="00B008D2">
              <w:rPr>
                <w:rFonts w:cs="Arial"/>
                <w:spacing w:val="-3"/>
                <w:sz w:val="22"/>
                <w:szCs w:val="22"/>
              </w:rPr>
              <w:t>Uniform Income Option – 240 Month Guarantee:</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p>
        </w:tc>
      </w:tr>
      <w:tr w:rsidR="00B008D2" w:rsidRPr="00B008D2" w:rsidTr="00410CAB">
        <w:tc>
          <w:tcPr>
            <w:tcW w:w="5495" w:type="dxa"/>
          </w:tcPr>
          <w:p w:rsidR="00B008D2" w:rsidRPr="00B008D2" w:rsidRDefault="00B008D2" w:rsidP="00B008D2">
            <w:pPr>
              <w:suppressAutoHyphens/>
              <w:jc w:val="right"/>
              <w:rPr>
                <w:rFonts w:cs="Arial"/>
                <w:spacing w:val="-3"/>
                <w:sz w:val="22"/>
                <w:szCs w:val="22"/>
              </w:rPr>
            </w:pPr>
            <w:r w:rsidRPr="00B008D2">
              <w:rPr>
                <w:rFonts w:cs="Arial"/>
                <w:spacing w:val="-3"/>
                <w:sz w:val="22"/>
                <w:szCs w:val="22"/>
              </w:rPr>
              <w:t xml:space="preserve">  Before Age 62:   </w:t>
            </w:r>
          </w:p>
        </w:tc>
        <w:tc>
          <w:tcPr>
            <w:tcW w:w="1276" w:type="dxa"/>
          </w:tcPr>
          <w:p w:rsidR="00B008D2" w:rsidRPr="00B008D2" w:rsidRDefault="00B008D2" w:rsidP="00B008D2">
            <w:pPr>
              <w:suppressAutoHyphens/>
              <w:rPr>
                <w:rFonts w:cs="Arial"/>
                <w:spacing w:val="-3"/>
                <w:sz w:val="22"/>
                <w:szCs w:val="22"/>
              </w:rPr>
            </w:pPr>
            <w:bookmarkStart w:id="40" w:name="sagitec39"/>
            <w:r w:rsidRPr="00B008D2">
              <w:rPr>
                <w:rFonts w:cs="Arial"/>
                <w:spacing w:val="-3"/>
                <w:sz w:val="22"/>
                <w:szCs w:val="22"/>
              </w:rPr>
              <w:t>{</w:t>
            </w:r>
            <w:proofErr w:type="spellStart"/>
            <w:r w:rsidRPr="00B008D2">
              <w:rPr>
                <w:rFonts w:cs="Arial"/>
                <w:spacing w:val="-3"/>
                <w:sz w:val="22"/>
                <w:szCs w:val="22"/>
              </w:rPr>
              <w:t>UniformIncomeOption</w:t>
            </w:r>
            <w:proofErr w:type="spellEnd"/>
            <w:r w:rsidRPr="00B008D2">
              <w:rPr>
                <w:rFonts w:cs="Arial"/>
                <w:spacing w:val="-3"/>
                <w:sz w:val="22"/>
                <w:szCs w:val="22"/>
              </w:rPr>
              <w:t>–240MonthBefore62}</w:t>
            </w:r>
            <w:bookmarkEnd w:id="40"/>
          </w:p>
        </w:tc>
        <w:tc>
          <w:tcPr>
            <w:tcW w:w="1559" w:type="dxa"/>
          </w:tcPr>
          <w:p w:rsidR="00B008D2" w:rsidRPr="00B008D2" w:rsidRDefault="00B008D2" w:rsidP="00B008D2">
            <w:pPr>
              <w:suppressAutoHyphens/>
              <w:rPr>
                <w:rFonts w:cs="Arial"/>
                <w:spacing w:val="-3"/>
                <w:sz w:val="22"/>
                <w:szCs w:val="22"/>
              </w:rPr>
            </w:pPr>
            <w:r w:rsidRPr="00B008D2">
              <w:rPr>
                <w:rFonts w:cs="Arial"/>
                <w:spacing w:val="-3"/>
                <w:sz w:val="22"/>
                <w:szCs w:val="22"/>
              </w:rPr>
              <w:t>After Age 62:</w:t>
            </w:r>
          </w:p>
        </w:tc>
        <w:tc>
          <w:tcPr>
            <w:tcW w:w="1246" w:type="dxa"/>
          </w:tcPr>
          <w:p w:rsidR="00B008D2" w:rsidRPr="00B008D2" w:rsidRDefault="00B008D2" w:rsidP="00B008D2">
            <w:pPr>
              <w:suppressAutoHyphens/>
              <w:rPr>
                <w:rFonts w:cs="Arial"/>
                <w:spacing w:val="-3"/>
                <w:sz w:val="22"/>
                <w:szCs w:val="22"/>
              </w:rPr>
            </w:pPr>
            <w:bookmarkStart w:id="41" w:name="sagitec40"/>
            <w:r w:rsidRPr="00B008D2">
              <w:rPr>
                <w:rFonts w:cs="Arial"/>
                <w:spacing w:val="-3"/>
                <w:sz w:val="22"/>
                <w:szCs w:val="22"/>
              </w:rPr>
              <w:t>{</w:t>
            </w:r>
            <w:proofErr w:type="spellStart"/>
            <w:r w:rsidRPr="00B008D2">
              <w:rPr>
                <w:rFonts w:cs="Arial"/>
                <w:spacing w:val="-3"/>
                <w:sz w:val="22"/>
                <w:szCs w:val="22"/>
              </w:rPr>
              <w:t>UniformIncomeOption</w:t>
            </w:r>
            <w:proofErr w:type="spellEnd"/>
            <w:r w:rsidRPr="00B008D2">
              <w:rPr>
                <w:rFonts w:cs="Arial"/>
                <w:spacing w:val="-3"/>
                <w:sz w:val="22"/>
                <w:szCs w:val="22"/>
              </w:rPr>
              <w:t>–240MonthAfter62}</w:t>
            </w:r>
            <w:bookmarkEnd w:id="41"/>
          </w:p>
          <w:p w:rsidR="00B008D2" w:rsidRPr="00B008D2" w:rsidRDefault="00B008D2" w:rsidP="00B008D2">
            <w:pPr>
              <w:suppressAutoHyphens/>
              <w:rPr>
                <w:rFonts w:cs="Arial"/>
                <w:spacing w:val="-3"/>
                <w:sz w:val="22"/>
                <w:szCs w:val="22"/>
              </w:rPr>
            </w:pPr>
            <w:bookmarkStart w:id="42" w:name="sagitec41"/>
            <w:r w:rsidRPr="00B008D2">
              <w:rPr>
                <w:rFonts w:cs="Arial"/>
                <w:spacing w:val="-3"/>
                <w:sz w:val="22"/>
                <w:szCs w:val="22"/>
              </w:rPr>
              <w:t>{</w:t>
            </w:r>
            <w:proofErr w:type="spellStart"/>
            <w:r w:rsidRPr="00B008D2">
              <w:rPr>
                <w:rFonts w:cs="Arial"/>
                <w:spacing w:val="-3"/>
                <w:sz w:val="22"/>
                <w:szCs w:val="22"/>
              </w:rPr>
              <w:t>endif</w:t>
            </w:r>
            <w:proofErr w:type="spellEnd"/>
            <w:r w:rsidRPr="00B008D2">
              <w:rPr>
                <w:rFonts w:cs="Arial"/>
                <w:spacing w:val="-3"/>
                <w:sz w:val="22"/>
                <w:szCs w:val="22"/>
              </w:rPr>
              <w:t>}</w:t>
            </w:r>
            <w:bookmarkEnd w:id="42"/>
          </w:p>
        </w:tc>
      </w:tr>
      <w:tr w:rsidR="00B008D2" w:rsidRPr="00B008D2" w:rsidTr="00410CAB">
        <w:tc>
          <w:tcPr>
            <w:tcW w:w="5495" w:type="dxa"/>
          </w:tcPr>
          <w:p w:rsidR="00B008D2" w:rsidRPr="00B008D2" w:rsidRDefault="00B008D2" w:rsidP="00B008D2">
            <w:pPr>
              <w:suppressAutoHyphens/>
              <w:rPr>
                <w:rFonts w:cs="Arial"/>
                <w:spacing w:val="-3"/>
                <w:sz w:val="22"/>
                <w:szCs w:val="22"/>
              </w:rPr>
            </w:pPr>
            <w:r w:rsidRPr="00B008D2">
              <w:rPr>
                <w:rFonts w:cs="Arial"/>
                <w:spacing w:val="-3"/>
                <w:sz w:val="22"/>
                <w:szCs w:val="22"/>
              </w:rPr>
              <w:t xml:space="preserve">Straight Life </w:t>
            </w:r>
            <w:smartTag w:uri="urn:schemas-microsoft-com:office:smarttags" w:element="place">
              <w:r w:rsidRPr="00B008D2">
                <w:rPr>
                  <w:rFonts w:cs="Arial"/>
                  <w:spacing w:val="-3"/>
                  <w:sz w:val="22"/>
                  <w:szCs w:val="22"/>
                </w:rPr>
                <w:t>Normal</w:t>
              </w:r>
            </w:smartTag>
            <w:r w:rsidRPr="00B008D2">
              <w:rPr>
                <w:rFonts w:cs="Arial"/>
                <w:spacing w:val="-3"/>
                <w:sz w:val="22"/>
                <w:szCs w:val="22"/>
              </w:rPr>
              <w:t xml:space="preserve"> Annuity:</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bookmarkStart w:id="43" w:name="sagitec42"/>
            <w:r w:rsidRPr="00B008D2">
              <w:rPr>
                <w:rFonts w:cs="Arial"/>
                <w:spacing w:val="-3"/>
                <w:sz w:val="22"/>
                <w:szCs w:val="22"/>
              </w:rPr>
              <w:t>{</w:t>
            </w:r>
            <w:proofErr w:type="spellStart"/>
            <w:r w:rsidRPr="00B008D2">
              <w:rPr>
                <w:rFonts w:cs="Arial"/>
                <w:spacing w:val="-3"/>
                <w:sz w:val="22"/>
                <w:szCs w:val="22"/>
              </w:rPr>
              <w:t>StraightLifeNormalAnnuity</w:t>
            </w:r>
            <w:proofErr w:type="spellEnd"/>
            <w:r w:rsidRPr="00B008D2">
              <w:rPr>
                <w:rFonts w:cs="Arial"/>
                <w:spacing w:val="-3"/>
                <w:sz w:val="22"/>
                <w:szCs w:val="22"/>
              </w:rPr>
              <w:t>}</w:t>
            </w:r>
            <w:bookmarkEnd w:id="43"/>
          </w:p>
        </w:tc>
      </w:tr>
      <w:tr w:rsidR="00B008D2" w:rsidRPr="00B008D2" w:rsidTr="00410CAB">
        <w:tc>
          <w:tcPr>
            <w:tcW w:w="5495" w:type="dxa"/>
          </w:tcPr>
          <w:p w:rsidR="00B008D2" w:rsidRPr="00B008D2" w:rsidRDefault="00B008D2" w:rsidP="00B008D2">
            <w:pPr>
              <w:suppressAutoHyphens/>
              <w:rPr>
                <w:rFonts w:cs="Arial"/>
                <w:spacing w:val="-3"/>
                <w:sz w:val="22"/>
                <w:szCs w:val="22"/>
              </w:rPr>
            </w:pPr>
            <w:bookmarkStart w:id="44" w:name="sagitec43"/>
            <w:r w:rsidRPr="00B008D2">
              <w:rPr>
                <w:rFonts w:cs="Arial"/>
                <w:spacing w:val="-3"/>
                <w:sz w:val="22"/>
                <w:szCs w:val="22"/>
              </w:rPr>
              <w:t xml:space="preserve">{x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44"/>
          </w:p>
          <w:p w:rsidR="00B008D2" w:rsidRPr="00B008D2" w:rsidRDefault="00B008D2" w:rsidP="00B008D2">
            <w:pPr>
              <w:suppressAutoHyphens/>
              <w:rPr>
                <w:rFonts w:cs="Arial"/>
                <w:spacing w:val="-3"/>
                <w:sz w:val="22"/>
                <w:szCs w:val="22"/>
              </w:rPr>
            </w:pPr>
            <w:r w:rsidRPr="00B008D2">
              <w:rPr>
                <w:rFonts w:cs="Arial"/>
                <w:spacing w:val="-3"/>
                <w:sz w:val="22"/>
                <w:szCs w:val="22"/>
              </w:rPr>
              <w:t>Uniform Income Option – Straight Life Annuity:</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p>
        </w:tc>
      </w:tr>
      <w:tr w:rsidR="00B008D2" w:rsidRPr="00B008D2" w:rsidTr="00410CAB">
        <w:tc>
          <w:tcPr>
            <w:tcW w:w="5495" w:type="dxa"/>
          </w:tcPr>
          <w:p w:rsidR="00B008D2" w:rsidRPr="00B008D2" w:rsidRDefault="00B008D2" w:rsidP="00B008D2">
            <w:pPr>
              <w:suppressAutoHyphens/>
              <w:jc w:val="right"/>
              <w:rPr>
                <w:rFonts w:cs="Arial"/>
                <w:spacing w:val="-3"/>
                <w:sz w:val="22"/>
                <w:szCs w:val="22"/>
              </w:rPr>
            </w:pPr>
            <w:r w:rsidRPr="00B008D2">
              <w:rPr>
                <w:rFonts w:cs="Arial"/>
                <w:spacing w:val="-3"/>
                <w:sz w:val="22"/>
                <w:szCs w:val="22"/>
              </w:rPr>
              <w:t xml:space="preserve">  Before Age 62:   </w:t>
            </w:r>
          </w:p>
        </w:tc>
        <w:tc>
          <w:tcPr>
            <w:tcW w:w="1276" w:type="dxa"/>
          </w:tcPr>
          <w:p w:rsidR="00B008D2" w:rsidRPr="00B008D2" w:rsidRDefault="00B008D2" w:rsidP="00B008D2">
            <w:pPr>
              <w:suppressAutoHyphens/>
              <w:rPr>
                <w:rFonts w:cs="Arial"/>
                <w:spacing w:val="-3"/>
                <w:sz w:val="22"/>
                <w:szCs w:val="22"/>
              </w:rPr>
            </w:pPr>
            <w:bookmarkStart w:id="45" w:name="sagitec44"/>
            <w:r w:rsidRPr="00B008D2">
              <w:rPr>
                <w:rFonts w:cs="Arial"/>
                <w:spacing w:val="-3"/>
                <w:sz w:val="22"/>
                <w:szCs w:val="22"/>
              </w:rPr>
              <w:t>{</w:t>
            </w:r>
            <w:proofErr w:type="spellStart"/>
            <w:r w:rsidRPr="00B008D2">
              <w:rPr>
                <w:rFonts w:cs="Arial"/>
                <w:spacing w:val="-3"/>
                <w:sz w:val="22"/>
                <w:szCs w:val="22"/>
              </w:rPr>
              <w:t>UniformIncomeOption</w:t>
            </w:r>
            <w:proofErr w:type="spellEnd"/>
            <w:r w:rsidRPr="00B008D2">
              <w:rPr>
                <w:rFonts w:cs="Arial"/>
                <w:spacing w:val="-3"/>
                <w:sz w:val="22"/>
                <w:szCs w:val="22"/>
              </w:rPr>
              <w:t>–StraightLifeBefore62}</w:t>
            </w:r>
            <w:bookmarkEnd w:id="45"/>
          </w:p>
        </w:tc>
        <w:tc>
          <w:tcPr>
            <w:tcW w:w="1559" w:type="dxa"/>
          </w:tcPr>
          <w:p w:rsidR="00B008D2" w:rsidRPr="00B008D2" w:rsidRDefault="00B008D2" w:rsidP="00B008D2">
            <w:pPr>
              <w:suppressAutoHyphens/>
              <w:rPr>
                <w:rFonts w:cs="Arial"/>
                <w:spacing w:val="-3"/>
                <w:sz w:val="22"/>
                <w:szCs w:val="22"/>
              </w:rPr>
            </w:pPr>
            <w:r w:rsidRPr="00B008D2">
              <w:rPr>
                <w:rFonts w:cs="Arial"/>
                <w:spacing w:val="-3"/>
                <w:sz w:val="22"/>
                <w:szCs w:val="22"/>
              </w:rPr>
              <w:t>After Age 62:</w:t>
            </w:r>
          </w:p>
        </w:tc>
        <w:tc>
          <w:tcPr>
            <w:tcW w:w="1246" w:type="dxa"/>
          </w:tcPr>
          <w:p w:rsidR="00B008D2" w:rsidRPr="00B008D2" w:rsidRDefault="00B008D2" w:rsidP="00B008D2">
            <w:pPr>
              <w:suppressAutoHyphens/>
              <w:rPr>
                <w:rFonts w:cs="Arial"/>
                <w:spacing w:val="-3"/>
                <w:sz w:val="22"/>
                <w:szCs w:val="22"/>
              </w:rPr>
            </w:pPr>
            <w:bookmarkStart w:id="46" w:name="sagitec45"/>
            <w:r w:rsidRPr="00B008D2">
              <w:rPr>
                <w:rFonts w:cs="Arial"/>
                <w:spacing w:val="-3"/>
                <w:sz w:val="22"/>
                <w:szCs w:val="22"/>
              </w:rPr>
              <w:t>{UniformIncomeOption-StraightLife62}</w:t>
            </w:r>
            <w:bookmarkEnd w:id="46"/>
          </w:p>
          <w:p w:rsidR="00B008D2" w:rsidRPr="00B008D2" w:rsidRDefault="00B008D2" w:rsidP="00B008D2">
            <w:pPr>
              <w:suppressAutoHyphens/>
              <w:rPr>
                <w:rFonts w:cs="Arial"/>
                <w:spacing w:val="-3"/>
                <w:sz w:val="22"/>
                <w:szCs w:val="22"/>
              </w:rPr>
            </w:pPr>
            <w:bookmarkStart w:id="47" w:name="sagitec46"/>
            <w:r w:rsidRPr="00B008D2">
              <w:rPr>
                <w:rFonts w:cs="Arial"/>
                <w:spacing w:val="-3"/>
                <w:sz w:val="22"/>
                <w:szCs w:val="22"/>
              </w:rPr>
              <w:t>{</w:t>
            </w:r>
            <w:proofErr w:type="spellStart"/>
            <w:r w:rsidRPr="00B008D2">
              <w:rPr>
                <w:rFonts w:cs="Arial"/>
                <w:spacing w:val="-3"/>
                <w:sz w:val="22"/>
                <w:szCs w:val="22"/>
              </w:rPr>
              <w:t>endif</w:t>
            </w:r>
            <w:proofErr w:type="spellEnd"/>
            <w:r w:rsidRPr="00B008D2">
              <w:rPr>
                <w:rFonts w:cs="Arial"/>
                <w:spacing w:val="-3"/>
                <w:sz w:val="22"/>
                <w:szCs w:val="22"/>
              </w:rPr>
              <w:t>}</w:t>
            </w:r>
            <w:bookmarkEnd w:id="47"/>
          </w:p>
        </w:tc>
      </w:tr>
      <w:tr w:rsidR="00B008D2" w:rsidRPr="00B008D2" w:rsidTr="00410CAB">
        <w:tc>
          <w:tcPr>
            <w:tcW w:w="5495" w:type="dxa"/>
          </w:tcPr>
          <w:p w:rsidR="00B008D2" w:rsidRPr="00B008D2" w:rsidRDefault="00B008D2" w:rsidP="00B008D2">
            <w:pPr>
              <w:suppressAutoHyphens/>
              <w:rPr>
                <w:rFonts w:cs="Arial"/>
                <w:spacing w:val="-3"/>
                <w:sz w:val="22"/>
                <w:szCs w:val="22"/>
              </w:rPr>
            </w:pPr>
            <w:r w:rsidRPr="00B008D2">
              <w:rPr>
                <w:rFonts w:cs="Arial"/>
                <w:spacing w:val="-3"/>
                <w:sz w:val="22"/>
                <w:szCs w:val="22"/>
              </w:rPr>
              <w:t>Normal Annuity – 55% Contingent Annuitant:</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bookmarkStart w:id="48" w:name="sagitec47"/>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–55%ContingentAnnuitant}</w:t>
            </w:r>
            <w:bookmarkEnd w:id="48"/>
          </w:p>
        </w:tc>
      </w:tr>
      <w:tr w:rsidR="00B008D2" w:rsidRPr="00B008D2" w:rsidTr="00410CAB">
        <w:tc>
          <w:tcPr>
            <w:tcW w:w="5495" w:type="dxa"/>
          </w:tcPr>
          <w:p w:rsidR="00B008D2" w:rsidRPr="00B008D2" w:rsidRDefault="00B008D2" w:rsidP="00B008D2">
            <w:pPr>
              <w:suppressAutoHyphens/>
              <w:rPr>
                <w:rFonts w:cs="Arial"/>
                <w:spacing w:val="-3"/>
                <w:sz w:val="22"/>
                <w:szCs w:val="22"/>
              </w:rPr>
            </w:pPr>
            <w:bookmarkStart w:id="49" w:name="sagitec48"/>
            <w:r w:rsidRPr="00B008D2">
              <w:rPr>
                <w:rFonts w:cs="Arial"/>
                <w:spacing w:val="-3"/>
                <w:sz w:val="22"/>
                <w:szCs w:val="22"/>
              </w:rPr>
              <w:t xml:space="preserve">{x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49"/>
          </w:p>
          <w:p w:rsidR="00B008D2" w:rsidRPr="00B008D2" w:rsidRDefault="00B008D2" w:rsidP="00B008D2">
            <w:pPr>
              <w:suppressAutoHyphens/>
              <w:rPr>
                <w:rFonts w:cs="Arial"/>
                <w:spacing w:val="-3"/>
                <w:sz w:val="22"/>
                <w:szCs w:val="22"/>
              </w:rPr>
            </w:pPr>
            <w:r w:rsidRPr="00B008D2">
              <w:rPr>
                <w:rFonts w:cs="Arial"/>
                <w:spacing w:val="-3"/>
                <w:sz w:val="22"/>
                <w:szCs w:val="22"/>
              </w:rPr>
              <w:t>Uniform Income Option – 55% Contingent Annuitant:</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p>
        </w:tc>
      </w:tr>
      <w:tr w:rsidR="00B008D2" w:rsidRPr="00B008D2" w:rsidTr="00410CAB">
        <w:tc>
          <w:tcPr>
            <w:tcW w:w="5495" w:type="dxa"/>
          </w:tcPr>
          <w:p w:rsidR="00B008D2" w:rsidRPr="00B008D2" w:rsidRDefault="00B008D2" w:rsidP="00B008D2">
            <w:pPr>
              <w:suppressAutoHyphens/>
              <w:jc w:val="right"/>
              <w:rPr>
                <w:rFonts w:cs="Arial"/>
                <w:spacing w:val="-3"/>
                <w:sz w:val="22"/>
                <w:szCs w:val="22"/>
              </w:rPr>
            </w:pPr>
            <w:r w:rsidRPr="00B008D2">
              <w:rPr>
                <w:rFonts w:cs="Arial"/>
                <w:spacing w:val="-3"/>
                <w:sz w:val="22"/>
                <w:szCs w:val="22"/>
              </w:rPr>
              <w:t xml:space="preserve">  Before Age 62:   </w:t>
            </w:r>
          </w:p>
        </w:tc>
        <w:tc>
          <w:tcPr>
            <w:tcW w:w="1276" w:type="dxa"/>
          </w:tcPr>
          <w:p w:rsidR="00B008D2" w:rsidRPr="00B008D2" w:rsidRDefault="00B008D2" w:rsidP="00B008D2">
            <w:pPr>
              <w:suppressAutoHyphens/>
              <w:rPr>
                <w:rFonts w:cs="Arial"/>
                <w:spacing w:val="-3"/>
                <w:sz w:val="22"/>
                <w:szCs w:val="22"/>
              </w:rPr>
            </w:pPr>
            <w:bookmarkStart w:id="50" w:name="sagitec49"/>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–55%ContingentAnnuitantBefore62}</w:t>
            </w:r>
            <w:bookmarkEnd w:id="50"/>
          </w:p>
        </w:tc>
        <w:tc>
          <w:tcPr>
            <w:tcW w:w="1559" w:type="dxa"/>
          </w:tcPr>
          <w:p w:rsidR="00B008D2" w:rsidRPr="00B008D2" w:rsidRDefault="00B008D2" w:rsidP="00B008D2">
            <w:pPr>
              <w:suppressAutoHyphens/>
              <w:rPr>
                <w:rFonts w:cs="Arial"/>
                <w:spacing w:val="-3"/>
                <w:sz w:val="22"/>
                <w:szCs w:val="22"/>
              </w:rPr>
            </w:pPr>
            <w:r w:rsidRPr="00B008D2">
              <w:rPr>
                <w:rFonts w:cs="Arial"/>
                <w:spacing w:val="-3"/>
                <w:sz w:val="22"/>
                <w:szCs w:val="22"/>
              </w:rPr>
              <w:t>After Age 62:</w:t>
            </w:r>
          </w:p>
        </w:tc>
        <w:tc>
          <w:tcPr>
            <w:tcW w:w="1246" w:type="dxa"/>
          </w:tcPr>
          <w:p w:rsidR="00B008D2" w:rsidRPr="00B008D2" w:rsidRDefault="00B008D2" w:rsidP="00B008D2">
            <w:pPr>
              <w:suppressAutoHyphens/>
              <w:rPr>
                <w:rFonts w:cs="Arial"/>
                <w:spacing w:val="-3"/>
                <w:sz w:val="22"/>
                <w:szCs w:val="22"/>
              </w:rPr>
            </w:pPr>
            <w:bookmarkStart w:id="51" w:name="sagitec50"/>
            <w:r w:rsidRPr="00B008D2">
              <w:rPr>
                <w:rFonts w:cs="Arial"/>
                <w:spacing w:val="-3"/>
                <w:sz w:val="22"/>
                <w:szCs w:val="22"/>
              </w:rPr>
              <w:t>{NormalAnnuity-55%ContingentAnnuitantAfter62}</w:t>
            </w:r>
            <w:bookmarkEnd w:id="51"/>
          </w:p>
          <w:p w:rsidR="00B008D2" w:rsidRPr="00B008D2" w:rsidRDefault="00B008D2" w:rsidP="00B008D2">
            <w:pPr>
              <w:suppressAutoHyphens/>
              <w:rPr>
                <w:rFonts w:cs="Arial"/>
                <w:spacing w:val="-3"/>
                <w:sz w:val="22"/>
                <w:szCs w:val="22"/>
              </w:rPr>
            </w:pPr>
            <w:bookmarkStart w:id="52" w:name="sagitec51"/>
            <w:r w:rsidRPr="00B008D2">
              <w:rPr>
                <w:rFonts w:cs="Arial"/>
                <w:spacing w:val="-3"/>
                <w:sz w:val="22"/>
                <w:szCs w:val="22"/>
              </w:rPr>
              <w:lastRenderedPageBreak/>
              <w:t>{</w:t>
            </w:r>
            <w:proofErr w:type="spellStart"/>
            <w:r w:rsidRPr="00B008D2">
              <w:rPr>
                <w:rFonts w:cs="Arial"/>
                <w:spacing w:val="-3"/>
                <w:sz w:val="22"/>
                <w:szCs w:val="22"/>
              </w:rPr>
              <w:t>endif</w:t>
            </w:r>
            <w:proofErr w:type="spellEnd"/>
            <w:r w:rsidRPr="00B008D2">
              <w:rPr>
                <w:rFonts w:cs="Arial"/>
                <w:spacing w:val="-3"/>
                <w:sz w:val="22"/>
                <w:szCs w:val="22"/>
              </w:rPr>
              <w:t>}</w:t>
            </w:r>
            <w:bookmarkEnd w:id="52"/>
          </w:p>
        </w:tc>
      </w:tr>
      <w:tr w:rsidR="00B008D2" w:rsidRPr="00B008D2" w:rsidTr="00410CAB">
        <w:tc>
          <w:tcPr>
            <w:tcW w:w="5495" w:type="dxa"/>
          </w:tcPr>
          <w:p w:rsidR="00B008D2" w:rsidRPr="00B008D2" w:rsidRDefault="00B008D2" w:rsidP="00B008D2">
            <w:pPr>
              <w:suppressAutoHyphens/>
              <w:rPr>
                <w:rFonts w:cs="Arial"/>
                <w:spacing w:val="-3"/>
                <w:sz w:val="22"/>
                <w:szCs w:val="22"/>
              </w:rPr>
            </w:pPr>
            <w:r w:rsidRPr="00B008D2">
              <w:rPr>
                <w:rFonts w:cs="Arial"/>
                <w:spacing w:val="-3"/>
                <w:sz w:val="22"/>
                <w:szCs w:val="22"/>
              </w:rPr>
              <w:lastRenderedPageBreak/>
              <w:t>Normal Annuity – 75% Contingent Annuitant:</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bookmarkStart w:id="53" w:name="sagitec52"/>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–75%ContingentAnnuitant}</w:t>
            </w:r>
            <w:bookmarkEnd w:id="53"/>
          </w:p>
        </w:tc>
      </w:tr>
      <w:tr w:rsidR="00B008D2" w:rsidRPr="00B008D2" w:rsidTr="00410CAB">
        <w:tc>
          <w:tcPr>
            <w:tcW w:w="5495" w:type="dxa"/>
          </w:tcPr>
          <w:p w:rsidR="00B008D2" w:rsidRPr="00B008D2" w:rsidRDefault="00B008D2" w:rsidP="00B008D2">
            <w:pPr>
              <w:suppressAutoHyphens/>
              <w:rPr>
                <w:rFonts w:cs="Arial"/>
                <w:spacing w:val="-3"/>
                <w:sz w:val="22"/>
                <w:szCs w:val="22"/>
              </w:rPr>
            </w:pPr>
            <w:bookmarkStart w:id="54" w:name="sagitec53"/>
            <w:r w:rsidRPr="00B008D2">
              <w:rPr>
                <w:rFonts w:cs="Arial"/>
                <w:spacing w:val="-3"/>
                <w:sz w:val="22"/>
                <w:szCs w:val="22"/>
              </w:rPr>
              <w:t xml:space="preserve">{x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54"/>
          </w:p>
          <w:p w:rsidR="00B008D2" w:rsidRPr="00B008D2" w:rsidRDefault="00B008D2" w:rsidP="00B008D2">
            <w:pPr>
              <w:suppressAutoHyphens/>
              <w:rPr>
                <w:rFonts w:cs="Arial"/>
                <w:spacing w:val="-3"/>
                <w:sz w:val="22"/>
                <w:szCs w:val="22"/>
              </w:rPr>
            </w:pPr>
            <w:r w:rsidRPr="00B008D2">
              <w:rPr>
                <w:rFonts w:cs="Arial"/>
                <w:spacing w:val="-3"/>
                <w:sz w:val="22"/>
                <w:szCs w:val="22"/>
              </w:rPr>
              <w:t>Uniform Income Option – 75% Contingent Annuitant:</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p>
        </w:tc>
      </w:tr>
      <w:tr w:rsidR="00B008D2" w:rsidRPr="00B008D2" w:rsidTr="00410CAB">
        <w:tc>
          <w:tcPr>
            <w:tcW w:w="5495" w:type="dxa"/>
          </w:tcPr>
          <w:p w:rsidR="00B008D2" w:rsidRPr="00B008D2" w:rsidRDefault="00B008D2" w:rsidP="00B008D2">
            <w:pPr>
              <w:suppressAutoHyphens/>
              <w:jc w:val="right"/>
              <w:rPr>
                <w:rFonts w:cs="Arial"/>
                <w:spacing w:val="-3"/>
                <w:sz w:val="22"/>
                <w:szCs w:val="22"/>
              </w:rPr>
            </w:pPr>
            <w:r w:rsidRPr="00B008D2">
              <w:rPr>
                <w:rFonts w:cs="Arial"/>
                <w:spacing w:val="-3"/>
                <w:sz w:val="22"/>
                <w:szCs w:val="22"/>
              </w:rPr>
              <w:t xml:space="preserve">  Before Age 62:   </w:t>
            </w:r>
          </w:p>
        </w:tc>
        <w:tc>
          <w:tcPr>
            <w:tcW w:w="1276" w:type="dxa"/>
          </w:tcPr>
          <w:p w:rsidR="00B008D2" w:rsidRPr="00B008D2" w:rsidRDefault="00B008D2" w:rsidP="00B008D2">
            <w:pPr>
              <w:suppressAutoHyphens/>
              <w:rPr>
                <w:rFonts w:cs="Arial"/>
                <w:spacing w:val="-3"/>
                <w:sz w:val="22"/>
                <w:szCs w:val="22"/>
              </w:rPr>
            </w:pPr>
            <w:bookmarkStart w:id="55" w:name="sagitec54"/>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–75%ContingentAnnuitantBefore62}</w:t>
            </w:r>
            <w:bookmarkEnd w:id="55"/>
          </w:p>
        </w:tc>
        <w:tc>
          <w:tcPr>
            <w:tcW w:w="1559" w:type="dxa"/>
          </w:tcPr>
          <w:p w:rsidR="00B008D2" w:rsidRPr="00B008D2" w:rsidRDefault="00B008D2" w:rsidP="00B008D2">
            <w:pPr>
              <w:suppressAutoHyphens/>
              <w:rPr>
                <w:rFonts w:cs="Arial"/>
                <w:spacing w:val="-3"/>
                <w:sz w:val="22"/>
                <w:szCs w:val="22"/>
              </w:rPr>
            </w:pPr>
            <w:r w:rsidRPr="00B008D2">
              <w:rPr>
                <w:rFonts w:cs="Arial"/>
                <w:spacing w:val="-3"/>
                <w:sz w:val="22"/>
                <w:szCs w:val="22"/>
              </w:rPr>
              <w:t>After Age 62:</w:t>
            </w:r>
          </w:p>
        </w:tc>
        <w:tc>
          <w:tcPr>
            <w:tcW w:w="1246" w:type="dxa"/>
          </w:tcPr>
          <w:p w:rsidR="00B008D2" w:rsidRPr="00B008D2" w:rsidRDefault="00B008D2" w:rsidP="00B008D2">
            <w:pPr>
              <w:suppressAutoHyphens/>
              <w:rPr>
                <w:rFonts w:cs="Arial"/>
                <w:spacing w:val="-3"/>
                <w:sz w:val="22"/>
                <w:szCs w:val="22"/>
              </w:rPr>
            </w:pPr>
            <w:bookmarkStart w:id="56" w:name="sagitec55"/>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–75%ContingentAnnuitantAfter62}</w:t>
            </w:r>
            <w:bookmarkEnd w:id="56"/>
          </w:p>
          <w:p w:rsidR="00B008D2" w:rsidRPr="00B008D2" w:rsidRDefault="00B008D2" w:rsidP="00B008D2">
            <w:pPr>
              <w:suppressAutoHyphens/>
              <w:rPr>
                <w:rFonts w:cs="Arial"/>
                <w:spacing w:val="-3"/>
                <w:sz w:val="22"/>
                <w:szCs w:val="22"/>
              </w:rPr>
            </w:pPr>
            <w:bookmarkStart w:id="57" w:name="sagitec56"/>
            <w:r w:rsidRPr="00B008D2">
              <w:rPr>
                <w:rFonts w:cs="Arial"/>
                <w:spacing w:val="-3"/>
                <w:sz w:val="22"/>
                <w:szCs w:val="22"/>
              </w:rPr>
              <w:t>{</w:t>
            </w:r>
            <w:proofErr w:type="spellStart"/>
            <w:r w:rsidRPr="00B008D2">
              <w:rPr>
                <w:rFonts w:cs="Arial"/>
                <w:spacing w:val="-3"/>
                <w:sz w:val="22"/>
                <w:szCs w:val="22"/>
              </w:rPr>
              <w:t>endif</w:t>
            </w:r>
            <w:proofErr w:type="spellEnd"/>
            <w:r w:rsidRPr="00B008D2">
              <w:rPr>
                <w:rFonts w:cs="Arial"/>
                <w:spacing w:val="-3"/>
                <w:sz w:val="22"/>
                <w:szCs w:val="22"/>
              </w:rPr>
              <w:t>}</w:t>
            </w:r>
            <w:bookmarkEnd w:id="57"/>
          </w:p>
        </w:tc>
      </w:tr>
      <w:tr w:rsidR="00B008D2" w:rsidRPr="00B008D2" w:rsidTr="00410CAB">
        <w:tc>
          <w:tcPr>
            <w:tcW w:w="5495" w:type="dxa"/>
          </w:tcPr>
          <w:p w:rsidR="00B008D2" w:rsidRPr="00B008D2" w:rsidRDefault="00B008D2" w:rsidP="00B008D2">
            <w:pPr>
              <w:suppressAutoHyphens/>
              <w:rPr>
                <w:rFonts w:cs="Arial"/>
                <w:spacing w:val="-3"/>
                <w:sz w:val="22"/>
                <w:szCs w:val="22"/>
              </w:rPr>
            </w:pPr>
            <w:r w:rsidRPr="00B008D2">
              <w:rPr>
                <w:rFonts w:cs="Arial"/>
                <w:spacing w:val="-3"/>
                <w:sz w:val="22"/>
                <w:szCs w:val="22"/>
              </w:rPr>
              <w:t>Normal Annuity – 100% Contingent Annuitant:</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bookmarkStart w:id="58" w:name="sagitec57"/>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–100%ContingentAnnuitant}</w:t>
            </w:r>
            <w:bookmarkEnd w:id="58"/>
          </w:p>
        </w:tc>
      </w:tr>
      <w:tr w:rsidR="00B008D2" w:rsidRPr="00B008D2" w:rsidTr="00410CAB">
        <w:tc>
          <w:tcPr>
            <w:tcW w:w="5495" w:type="dxa"/>
          </w:tcPr>
          <w:p w:rsidR="00B008D2" w:rsidRPr="00B008D2" w:rsidRDefault="00B008D2" w:rsidP="00B008D2">
            <w:pPr>
              <w:suppressAutoHyphens/>
              <w:rPr>
                <w:rFonts w:cs="Arial"/>
                <w:spacing w:val="-3"/>
                <w:sz w:val="22"/>
                <w:szCs w:val="22"/>
              </w:rPr>
            </w:pPr>
            <w:bookmarkStart w:id="59" w:name="sagitec58"/>
            <w:r w:rsidRPr="00B008D2">
              <w:rPr>
                <w:rFonts w:cs="Arial"/>
                <w:spacing w:val="-3"/>
                <w:sz w:val="22"/>
                <w:szCs w:val="22"/>
              </w:rPr>
              <w:t xml:space="preserve">{x if </w:t>
            </w:r>
            <w:proofErr w:type="spellStart"/>
            <w:r w:rsidRPr="00B008D2">
              <w:rPr>
                <w:rFonts w:cs="Arial"/>
                <w:spacing w:val="-3"/>
                <w:sz w:val="22"/>
                <w:szCs w:val="22"/>
              </w:rPr>
              <w:t>UniformIncomeAge</w:t>
            </w:r>
            <w:proofErr w:type="spellEnd"/>
            <w:r w:rsidRPr="00B008D2">
              <w:rPr>
                <w:rFonts w:cs="Arial"/>
                <w:spacing w:val="-3"/>
                <w:sz w:val="22"/>
                <w:szCs w:val="22"/>
              </w:rPr>
              <w:t xml:space="preserve"> != 0}</w:t>
            </w:r>
            <w:bookmarkEnd w:id="59"/>
          </w:p>
          <w:p w:rsidR="00B008D2" w:rsidRPr="00B008D2" w:rsidRDefault="00B008D2" w:rsidP="00B008D2">
            <w:pPr>
              <w:suppressAutoHyphens/>
              <w:rPr>
                <w:rFonts w:cs="Arial"/>
                <w:spacing w:val="-3"/>
                <w:sz w:val="22"/>
                <w:szCs w:val="22"/>
              </w:rPr>
            </w:pPr>
            <w:r w:rsidRPr="00B008D2">
              <w:rPr>
                <w:rFonts w:cs="Arial"/>
                <w:spacing w:val="-3"/>
                <w:sz w:val="22"/>
                <w:szCs w:val="22"/>
              </w:rPr>
              <w:t>Uniform Income Option – 100% Contingent Annuitant:</w:t>
            </w:r>
          </w:p>
        </w:tc>
        <w:tc>
          <w:tcPr>
            <w:tcW w:w="1276" w:type="dxa"/>
          </w:tcPr>
          <w:p w:rsidR="00B008D2" w:rsidRPr="00B008D2" w:rsidRDefault="00B008D2" w:rsidP="00B008D2">
            <w:pPr>
              <w:suppressAutoHyphens/>
              <w:rPr>
                <w:rFonts w:cs="Arial"/>
                <w:spacing w:val="-3"/>
                <w:sz w:val="22"/>
                <w:szCs w:val="22"/>
              </w:rPr>
            </w:pPr>
          </w:p>
        </w:tc>
        <w:tc>
          <w:tcPr>
            <w:tcW w:w="1559" w:type="dxa"/>
          </w:tcPr>
          <w:p w:rsidR="00B008D2" w:rsidRPr="00B008D2" w:rsidRDefault="00B008D2" w:rsidP="00B008D2">
            <w:pPr>
              <w:suppressAutoHyphens/>
              <w:rPr>
                <w:rFonts w:cs="Arial"/>
                <w:spacing w:val="-3"/>
                <w:sz w:val="22"/>
                <w:szCs w:val="22"/>
              </w:rPr>
            </w:pPr>
          </w:p>
        </w:tc>
        <w:tc>
          <w:tcPr>
            <w:tcW w:w="1246" w:type="dxa"/>
          </w:tcPr>
          <w:p w:rsidR="00B008D2" w:rsidRPr="00B008D2" w:rsidRDefault="00B008D2" w:rsidP="00B008D2">
            <w:pPr>
              <w:suppressAutoHyphens/>
              <w:rPr>
                <w:rFonts w:cs="Arial"/>
                <w:spacing w:val="-3"/>
                <w:sz w:val="22"/>
                <w:szCs w:val="22"/>
              </w:rPr>
            </w:pPr>
          </w:p>
        </w:tc>
      </w:tr>
      <w:tr w:rsidR="00B008D2" w:rsidRPr="00B008D2" w:rsidTr="00410CAB">
        <w:tc>
          <w:tcPr>
            <w:tcW w:w="5495" w:type="dxa"/>
          </w:tcPr>
          <w:p w:rsidR="00B008D2" w:rsidRPr="00B008D2" w:rsidRDefault="00B008D2" w:rsidP="00B008D2">
            <w:pPr>
              <w:suppressAutoHyphens/>
              <w:jc w:val="right"/>
              <w:rPr>
                <w:rFonts w:cs="Arial"/>
                <w:spacing w:val="-3"/>
                <w:sz w:val="22"/>
                <w:szCs w:val="22"/>
              </w:rPr>
            </w:pPr>
            <w:r w:rsidRPr="00B008D2">
              <w:rPr>
                <w:rFonts w:cs="Arial"/>
                <w:spacing w:val="-3"/>
                <w:sz w:val="22"/>
                <w:szCs w:val="22"/>
              </w:rPr>
              <w:t xml:space="preserve">  Before Age 62:   </w:t>
            </w:r>
          </w:p>
        </w:tc>
        <w:tc>
          <w:tcPr>
            <w:tcW w:w="1276" w:type="dxa"/>
          </w:tcPr>
          <w:p w:rsidR="00B008D2" w:rsidRPr="00B008D2" w:rsidRDefault="00B008D2" w:rsidP="00B008D2">
            <w:pPr>
              <w:suppressAutoHyphens/>
              <w:rPr>
                <w:rFonts w:cs="Arial"/>
                <w:spacing w:val="-3"/>
                <w:sz w:val="22"/>
                <w:szCs w:val="22"/>
              </w:rPr>
            </w:pPr>
            <w:bookmarkStart w:id="60" w:name="sagitec59"/>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–100%ContingentAnnuitantBefore62}</w:t>
            </w:r>
            <w:bookmarkEnd w:id="60"/>
          </w:p>
        </w:tc>
        <w:tc>
          <w:tcPr>
            <w:tcW w:w="1559" w:type="dxa"/>
          </w:tcPr>
          <w:p w:rsidR="00B008D2" w:rsidRPr="00B008D2" w:rsidRDefault="00B008D2" w:rsidP="00B008D2">
            <w:pPr>
              <w:suppressAutoHyphens/>
              <w:rPr>
                <w:rFonts w:cs="Arial"/>
                <w:spacing w:val="-3"/>
                <w:sz w:val="22"/>
                <w:szCs w:val="22"/>
              </w:rPr>
            </w:pPr>
            <w:r w:rsidRPr="00B008D2">
              <w:rPr>
                <w:rFonts w:cs="Arial"/>
                <w:spacing w:val="-3"/>
                <w:sz w:val="22"/>
                <w:szCs w:val="22"/>
              </w:rPr>
              <w:t>After Age 62:</w:t>
            </w:r>
          </w:p>
        </w:tc>
        <w:tc>
          <w:tcPr>
            <w:tcW w:w="1246" w:type="dxa"/>
          </w:tcPr>
          <w:p w:rsidR="00B008D2" w:rsidRPr="00B008D2" w:rsidRDefault="00B008D2" w:rsidP="00B008D2">
            <w:pPr>
              <w:suppressAutoHyphens/>
              <w:rPr>
                <w:rFonts w:cs="Arial"/>
                <w:spacing w:val="-3"/>
                <w:sz w:val="22"/>
                <w:szCs w:val="22"/>
              </w:rPr>
            </w:pPr>
            <w:bookmarkStart w:id="61" w:name="sagitec60"/>
            <w:r w:rsidRPr="00B008D2">
              <w:rPr>
                <w:rFonts w:cs="Arial"/>
                <w:spacing w:val="-3"/>
                <w:sz w:val="22"/>
                <w:szCs w:val="22"/>
              </w:rPr>
              <w:t>{NormalAnnuity-100%ContingentAnnuitantAfter62}</w:t>
            </w:r>
            <w:bookmarkEnd w:id="61"/>
          </w:p>
          <w:p w:rsidR="00B008D2" w:rsidRPr="00B008D2" w:rsidRDefault="00B008D2" w:rsidP="00B008D2">
            <w:pPr>
              <w:suppressAutoHyphens/>
              <w:rPr>
                <w:rFonts w:cs="Arial"/>
                <w:spacing w:val="-3"/>
                <w:sz w:val="22"/>
                <w:szCs w:val="22"/>
              </w:rPr>
            </w:pPr>
            <w:bookmarkStart w:id="62" w:name="sagitec61"/>
            <w:r w:rsidRPr="00B008D2">
              <w:rPr>
                <w:rFonts w:cs="Arial"/>
                <w:spacing w:val="-3"/>
                <w:sz w:val="22"/>
                <w:szCs w:val="22"/>
              </w:rPr>
              <w:t>{</w:t>
            </w:r>
            <w:proofErr w:type="spellStart"/>
            <w:r w:rsidRPr="00B008D2">
              <w:rPr>
                <w:rFonts w:cs="Arial"/>
                <w:spacing w:val="-3"/>
                <w:sz w:val="22"/>
                <w:szCs w:val="22"/>
              </w:rPr>
              <w:t>endif</w:t>
            </w:r>
            <w:proofErr w:type="spellEnd"/>
            <w:r w:rsidRPr="00B008D2">
              <w:rPr>
                <w:rFonts w:cs="Arial"/>
                <w:spacing w:val="-3"/>
                <w:sz w:val="22"/>
                <w:szCs w:val="22"/>
              </w:rPr>
              <w:t>}</w:t>
            </w:r>
            <w:bookmarkEnd w:id="62"/>
          </w:p>
        </w:tc>
      </w:tr>
    </w:tbl>
    <w:p w:rsidR="0013129C" w:rsidRPr="0013129C" w:rsidRDefault="00072F78" w:rsidP="0026253A">
      <w:pPr>
        <w:suppressAutoHyphens/>
        <w:rPr>
          <w:rFonts w:cs="Arial"/>
          <w:spacing w:val="-3"/>
          <w:sz w:val="22"/>
          <w:szCs w:val="22"/>
        </w:rPr>
      </w:pPr>
      <w:bookmarkStart w:id="63" w:name="sagitec101"/>
      <w:r w:rsidRPr="00B008D2">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r w:rsidR="0013129C">
        <w:rPr>
          <w:rFonts w:cs="Arial"/>
          <w:spacing w:val="-3"/>
          <w:sz w:val="22"/>
          <w:szCs w:val="22"/>
        </w:rPr>
        <w:t>else</w:t>
      </w:r>
      <w:r w:rsidRPr="00B008D2">
        <w:rPr>
          <w:rFonts w:cs="Arial"/>
          <w:spacing w:val="-3"/>
          <w:sz w:val="22"/>
          <w:szCs w:val="22"/>
        </w:rPr>
        <w:t>}</w:t>
      </w:r>
      <w:bookmarkEnd w:id="63"/>
    </w:p>
    <w:tbl>
      <w:tblPr>
        <w:tblW w:w="0" w:type="auto"/>
        <w:tblLayout w:type="fixed"/>
        <w:tblLook w:val="01E0" w:firstRow="1" w:lastRow="1" w:firstColumn="1" w:lastColumn="1" w:noHBand="0" w:noVBand="0"/>
      </w:tblPr>
      <w:tblGrid>
        <w:gridCol w:w="5495"/>
        <w:gridCol w:w="1276"/>
        <w:gridCol w:w="1559"/>
        <w:gridCol w:w="1246"/>
      </w:tblGrid>
      <w:tr w:rsidR="00CF5EE4" w:rsidRPr="00B008D2" w:rsidTr="002625A3">
        <w:tc>
          <w:tcPr>
            <w:tcW w:w="5495" w:type="dxa"/>
          </w:tcPr>
          <w:p w:rsidR="00CF5EE4" w:rsidRPr="00B008D2" w:rsidRDefault="00CF5EE4" w:rsidP="009C7A7E">
            <w:pPr>
              <w:suppressAutoHyphens/>
              <w:rPr>
                <w:rFonts w:cs="Arial"/>
                <w:spacing w:val="-3"/>
                <w:sz w:val="22"/>
                <w:szCs w:val="22"/>
              </w:rPr>
            </w:pPr>
            <w:r w:rsidRPr="00B008D2">
              <w:rPr>
                <w:rFonts w:cs="Arial"/>
                <w:spacing w:val="-3"/>
                <w:sz w:val="22"/>
                <w:szCs w:val="22"/>
              </w:rPr>
              <w:t>Normal Annuity - 120 Month Guarantee:</w:t>
            </w:r>
          </w:p>
        </w:tc>
        <w:tc>
          <w:tcPr>
            <w:tcW w:w="1276" w:type="dxa"/>
          </w:tcPr>
          <w:p w:rsidR="00CF5EE4" w:rsidRPr="00B008D2" w:rsidRDefault="00CF5EE4" w:rsidP="009C7A7E">
            <w:pPr>
              <w:suppressAutoHyphens/>
              <w:rPr>
                <w:rFonts w:cs="Arial"/>
                <w:spacing w:val="-3"/>
                <w:sz w:val="22"/>
                <w:szCs w:val="22"/>
              </w:rPr>
            </w:pPr>
          </w:p>
        </w:tc>
        <w:tc>
          <w:tcPr>
            <w:tcW w:w="1559" w:type="dxa"/>
          </w:tcPr>
          <w:p w:rsidR="00CF5EE4" w:rsidRPr="00B008D2" w:rsidRDefault="00CF5EE4" w:rsidP="009C7A7E">
            <w:pPr>
              <w:suppressAutoHyphens/>
              <w:rPr>
                <w:rFonts w:cs="Arial"/>
                <w:spacing w:val="-3"/>
                <w:sz w:val="22"/>
                <w:szCs w:val="22"/>
              </w:rPr>
            </w:pPr>
          </w:p>
        </w:tc>
        <w:tc>
          <w:tcPr>
            <w:tcW w:w="1246" w:type="dxa"/>
          </w:tcPr>
          <w:p w:rsidR="00CF5EE4" w:rsidRPr="00B008D2" w:rsidRDefault="00CF5EE4" w:rsidP="009C7A7E">
            <w:pPr>
              <w:suppressAutoHyphens/>
              <w:rPr>
                <w:rFonts w:cs="Arial"/>
                <w:spacing w:val="-3"/>
                <w:sz w:val="22"/>
                <w:szCs w:val="22"/>
              </w:rPr>
            </w:pPr>
            <w:bookmarkStart w:id="64" w:name="sagitec103"/>
            <w:r w:rsidRPr="00B008D2">
              <w:rPr>
                <w:rFonts w:cs="Arial"/>
                <w:spacing w:val="-3"/>
                <w:sz w:val="22"/>
                <w:szCs w:val="22"/>
              </w:rPr>
              <w:t>{NormalAnnuity120Month}</w:t>
            </w:r>
            <w:bookmarkEnd w:id="64"/>
          </w:p>
        </w:tc>
      </w:tr>
      <w:tr w:rsidR="00702562" w:rsidRPr="00B008D2" w:rsidTr="002625A3">
        <w:tc>
          <w:tcPr>
            <w:tcW w:w="5495" w:type="dxa"/>
          </w:tcPr>
          <w:p w:rsidR="00702562" w:rsidRPr="00B008D2" w:rsidRDefault="00702562" w:rsidP="009C7A7E">
            <w:pPr>
              <w:suppressAutoHyphens/>
              <w:rPr>
                <w:rFonts w:cs="Arial"/>
                <w:spacing w:val="-3"/>
                <w:sz w:val="22"/>
                <w:szCs w:val="22"/>
              </w:rPr>
            </w:pPr>
          </w:p>
        </w:tc>
        <w:tc>
          <w:tcPr>
            <w:tcW w:w="1276" w:type="dxa"/>
          </w:tcPr>
          <w:p w:rsidR="00702562" w:rsidRPr="00B008D2" w:rsidRDefault="00702562" w:rsidP="009C7A7E">
            <w:pPr>
              <w:suppressAutoHyphens/>
              <w:rPr>
                <w:rFonts w:cs="Arial"/>
                <w:spacing w:val="-3"/>
                <w:sz w:val="22"/>
                <w:szCs w:val="22"/>
              </w:rPr>
            </w:pPr>
          </w:p>
        </w:tc>
        <w:tc>
          <w:tcPr>
            <w:tcW w:w="1559" w:type="dxa"/>
          </w:tcPr>
          <w:p w:rsidR="00702562" w:rsidRPr="00B008D2" w:rsidRDefault="00702562" w:rsidP="009C7A7E">
            <w:pPr>
              <w:suppressAutoHyphens/>
              <w:rPr>
                <w:rFonts w:cs="Arial"/>
                <w:spacing w:val="-3"/>
                <w:sz w:val="22"/>
                <w:szCs w:val="22"/>
              </w:rPr>
            </w:pPr>
          </w:p>
        </w:tc>
        <w:tc>
          <w:tcPr>
            <w:tcW w:w="1246" w:type="dxa"/>
          </w:tcPr>
          <w:p w:rsidR="00702562" w:rsidRPr="00B008D2" w:rsidRDefault="00702562" w:rsidP="009C7A7E">
            <w:pPr>
              <w:suppressAutoHyphens/>
              <w:rPr>
                <w:rFonts w:cs="Arial"/>
                <w:spacing w:val="-3"/>
                <w:sz w:val="22"/>
                <w:szCs w:val="22"/>
              </w:rPr>
            </w:pPr>
          </w:p>
        </w:tc>
      </w:tr>
      <w:tr w:rsidR="00672299" w:rsidRPr="00B008D2" w:rsidTr="002625A3">
        <w:tc>
          <w:tcPr>
            <w:tcW w:w="5495" w:type="dxa"/>
          </w:tcPr>
          <w:p w:rsidR="00672299" w:rsidRPr="00B008D2" w:rsidRDefault="00672299" w:rsidP="009C7A7E">
            <w:pPr>
              <w:suppressAutoHyphens/>
              <w:rPr>
                <w:rFonts w:cs="Arial"/>
                <w:spacing w:val="-3"/>
                <w:sz w:val="22"/>
                <w:szCs w:val="22"/>
              </w:rPr>
            </w:pPr>
          </w:p>
        </w:tc>
        <w:tc>
          <w:tcPr>
            <w:tcW w:w="1276" w:type="dxa"/>
          </w:tcPr>
          <w:p w:rsidR="00672299" w:rsidRPr="00B008D2" w:rsidRDefault="00672299" w:rsidP="009C7A7E">
            <w:pPr>
              <w:suppressAutoHyphens/>
              <w:rPr>
                <w:rFonts w:cs="Arial"/>
                <w:spacing w:val="-3"/>
                <w:sz w:val="22"/>
                <w:szCs w:val="22"/>
              </w:rPr>
            </w:pPr>
          </w:p>
        </w:tc>
        <w:tc>
          <w:tcPr>
            <w:tcW w:w="1559" w:type="dxa"/>
          </w:tcPr>
          <w:p w:rsidR="00672299" w:rsidRPr="00B008D2" w:rsidRDefault="00672299" w:rsidP="009C7A7E">
            <w:pPr>
              <w:suppressAutoHyphens/>
              <w:rPr>
                <w:rFonts w:cs="Arial"/>
                <w:spacing w:val="-3"/>
                <w:sz w:val="22"/>
                <w:szCs w:val="22"/>
              </w:rPr>
            </w:pPr>
          </w:p>
        </w:tc>
        <w:tc>
          <w:tcPr>
            <w:tcW w:w="1246" w:type="dxa"/>
          </w:tcPr>
          <w:p w:rsidR="00672299" w:rsidRPr="00B008D2" w:rsidRDefault="00672299" w:rsidP="009C7A7E">
            <w:pPr>
              <w:suppressAutoHyphens/>
              <w:rPr>
                <w:rFonts w:cs="Arial"/>
                <w:spacing w:val="-3"/>
                <w:sz w:val="22"/>
                <w:szCs w:val="22"/>
              </w:rPr>
            </w:pPr>
          </w:p>
        </w:tc>
      </w:tr>
      <w:tr w:rsidR="00CF5EE4" w:rsidRPr="00B008D2" w:rsidTr="002625A3">
        <w:tc>
          <w:tcPr>
            <w:tcW w:w="5495" w:type="dxa"/>
          </w:tcPr>
          <w:p w:rsidR="00CF5EE4" w:rsidRPr="00B008D2" w:rsidRDefault="00CF5EE4" w:rsidP="009C7A7E">
            <w:pPr>
              <w:suppressAutoHyphens/>
              <w:rPr>
                <w:rFonts w:cs="Arial"/>
                <w:spacing w:val="-3"/>
                <w:sz w:val="22"/>
                <w:szCs w:val="22"/>
              </w:rPr>
            </w:pPr>
            <w:r w:rsidRPr="00B008D2">
              <w:rPr>
                <w:rFonts w:cs="Arial"/>
                <w:spacing w:val="-3"/>
                <w:sz w:val="22"/>
                <w:szCs w:val="22"/>
              </w:rPr>
              <w:t>Normal Annuity - 180 Month Guarantee:</w:t>
            </w:r>
          </w:p>
        </w:tc>
        <w:tc>
          <w:tcPr>
            <w:tcW w:w="1276" w:type="dxa"/>
          </w:tcPr>
          <w:p w:rsidR="00CF5EE4" w:rsidRPr="00B008D2" w:rsidRDefault="00CF5EE4" w:rsidP="009C7A7E">
            <w:pPr>
              <w:suppressAutoHyphens/>
              <w:rPr>
                <w:rFonts w:cs="Arial"/>
                <w:spacing w:val="-3"/>
                <w:sz w:val="22"/>
                <w:szCs w:val="22"/>
              </w:rPr>
            </w:pPr>
          </w:p>
        </w:tc>
        <w:tc>
          <w:tcPr>
            <w:tcW w:w="1559" w:type="dxa"/>
          </w:tcPr>
          <w:p w:rsidR="00CF5EE4" w:rsidRPr="00B008D2" w:rsidRDefault="00CF5EE4" w:rsidP="009C7A7E">
            <w:pPr>
              <w:suppressAutoHyphens/>
              <w:rPr>
                <w:rFonts w:cs="Arial"/>
                <w:spacing w:val="-3"/>
                <w:sz w:val="22"/>
                <w:szCs w:val="22"/>
              </w:rPr>
            </w:pPr>
          </w:p>
        </w:tc>
        <w:tc>
          <w:tcPr>
            <w:tcW w:w="1246" w:type="dxa"/>
          </w:tcPr>
          <w:p w:rsidR="00CF5EE4" w:rsidRPr="00B008D2" w:rsidRDefault="00CF5EE4" w:rsidP="009C7A7E">
            <w:pPr>
              <w:suppressAutoHyphens/>
              <w:rPr>
                <w:rFonts w:cs="Arial"/>
                <w:spacing w:val="-3"/>
                <w:sz w:val="22"/>
                <w:szCs w:val="22"/>
              </w:rPr>
            </w:pPr>
            <w:bookmarkStart w:id="65" w:name="sagitec104"/>
            <w:r w:rsidRPr="00B008D2">
              <w:rPr>
                <w:rFonts w:cs="Arial"/>
                <w:spacing w:val="-3"/>
                <w:sz w:val="22"/>
                <w:szCs w:val="22"/>
              </w:rPr>
              <w:t>{NormalAnnuity180Month}</w:t>
            </w:r>
            <w:bookmarkEnd w:id="65"/>
          </w:p>
        </w:tc>
      </w:tr>
      <w:tr w:rsidR="00702562" w:rsidRPr="00B008D2" w:rsidTr="002625A3">
        <w:tc>
          <w:tcPr>
            <w:tcW w:w="5495" w:type="dxa"/>
          </w:tcPr>
          <w:p w:rsidR="00702562" w:rsidRPr="00B008D2" w:rsidRDefault="00702562" w:rsidP="009C7A7E">
            <w:pPr>
              <w:suppressAutoHyphens/>
              <w:rPr>
                <w:rFonts w:cs="Arial"/>
                <w:spacing w:val="-3"/>
                <w:sz w:val="22"/>
                <w:szCs w:val="22"/>
              </w:rPr>
            </w:pPr>
          </w:p>
        </w:tc>
        <w:tc>
          <w:tcPr>
            <w:tcW w:w="1276" w:type="dxa"/>
          </w:tcPr>
          <w:p w:rsidR="00702562" w:rsidRPr="00B008D2" w:rsidRDefault="00702562" w:rsidP="009C7A7E">
            <w:pPr>
              <w:suppressAutoHyphens/>
              <w:rPr>
                <w:rFonts w:cs="Arial"/>
                <w:spacing w:val="-3"/>
                <w:sz w:val="22"/>
                <w:szCs w:val="22"/>
              </w:rPr>
            </w:pPr>
          </w:p>
        </w:tc>
        <w:tc>
          <w:tcPr>
            <w:tcW w:w="1559" w:type="dxa"/>
          </w:tcPr>
          <w:p w:rsidR="00702562" w:rsidRPr="00B008D2" w:rsidRDefault="00702562" w:rsidP="009C7A7E">
            <w:pPr>
              <w:suppressAutoHyphens/>
              <w:rPr>
                <w:rFonts w:cs="Arial"/>
                <w:spacing w:val="-3"/>
                <w:sz w:val="22"/>
                <w:szCs w:val="22"/>
              </w:rPr>
            </w:pPr>
          </w:p>
        </w:tc>
        <w:tc>
          <w:tcPr>
            <w:tcW w:w="1246" w:type="dxa"/>
          </w:tcPr>
          <w:p w:rsidR="00702562" w:rsidRPr="00B008D2" w:rsidRDefault="00702562" w:rsidP="009C7A7E">
            <w:pPr>
              <w:suppressAutoHyphens/>
              <w:rPr>
                <w:rFonts w:cs="Arial"/>
                <w:spacing w:val="-3"/>
                <w:sz w:val="22"/>
                <w:szCs w:val="22"/>
              </w:rPr>
            </w:pPr>
          </w:p>
        </w:tc>
      </w:tr>
      <w:tr w:rsidR="00672299" w:rsidRPr="00B008D2" w:rsidTr="002625A3">
        <w:tc>
          <w:tcPr>
            <w:tcW w:w="5495" w:type="dxa"/>
          </w:tcPr>
          <w:p w:rsidR="00672299" w:rsidRPr="00B008D2" w:rsidRDefault="00672299" w:rsidP="009C7A7E">
            <w:pPr>
              <w:suppressAutoHyphens/>
              <w:rPr>
                <w:rFonts w:cs="Arial"/>
                <w:spacing w:val="-3"/>
                <w:sz w:val="22"/>
                <w:szCs w:val="22"/>
              </w:rPr>
            </w:pPr>
          </w:p>
        </w:tc>
        <w:tc>
          <w:tcPr>
            <w:tcW w:w="1276" w:type="dxa"/>
          </w:tcPr>
          <w:p w:rsidR="00672299" w:rsidRPr="00B008D2" w:rsidRDefault="00672299" w:rsidP="009C7A7E">
            <w:pPr>
              <w:suppressAutoHyphens/>
              <w:rPr>
                <w:rFonts w:cs="Arial"/>
                <w:spacing w:val="-3"/>
                <w:sz w:val="22"/>
                <w:szCs w:val="22"/>
              </w:rPr>
            </w:pPr>
          </w:p>
        </w:tc>
        <w:tc>
          <w:tcPr>
            <w:tcW w:w="1559" w:type="dxa"/>
          </w:tcPr>
          <w:p w:rsidR="00672299" w:rsidRPr="00B008D2" w:rsidRDefault="00672299" w:rsidP="009C7A7E">
            <w:pPr>
              <w:suppressAutoHyphens/>
              <w:rPr>
                <w:rFonts w:cs="Arial"/>
                <w:spacing w:val="-3"/>
                <w:sz w:val="22"/>
                <w:szCs w:val="22"/>
              </w:rPr>
            </w:pPr>
          </w:p>
        </w:tc>
        <w:tc>
          <w:tcPr>
            <w:tcW w:w="1246" w:type="dxa"/>
          </w:tcPr>
          <w:p w:rsidR="00672299" w:rsidRPr="00B008D2" w:rsidRDefault="00672299" w:rsidP="009C7A7E">
            <w:pPr>
              <w:suppressAutoHyphens/>
              <w:rPr>
                <w:rFonts w:cs="Arial"/>
                <w:spacing w:val="-3"/>
                <w:sz w:val="22"/>
                <w:szCs w:val="22"/>
              </w:rPr>
            </w:pPr>
          </w:p>
        </w:tc>
      </w:tr>
      <w:tr w:rsidR="00CF5EE4" w:rsidRPr="00B008D2" w:rsidTr="002625A3">
        <w:tc>
          <w:tcPr>
            <w:tcW w:w="5495" w:type="dxa"/>
          </w:tcPr>
          <w:p w:rsidR="00CF5EE4" w:rsidRPr="00B008D2" w:rsidRDefault="00CF5EE4" w:rsidP="009C7A7E">
            <w:pPr>
              <w:suppressAutoHyphens/>
              <w:rPr>
                <w:rFonts w:cs="Arial"/>
                <w:spacing w:val="-3"/>
                <w:sz w:val="22"/>
                <w:szCs w:val="22"/>
              </w:rPr>
            </w:pPr>
            <w:r w:rsidRPr="00B008D2">
              <w:rPr>
                <w:rFonts w:cs="Arial"/>
                <w:spacing w:val="-3"/>
                <w:sz w:val="22"/>
                <w:szCs w:val="22"/>
              </w:rPr>
              <w:t>Normal Annuity - 240 Month Guarantee:</w:t>
            </w:r>
          </w:p>
        </w:tc>
        <w:tc>
          <w:tcPr>
            <w:tcW w:w="1276" w:type="dxa"/>
          </w:tcPr>
          <w:p w:rsidR="00CF5EE4" w:rsidRPr="00B008D2" w:rsidRDefault="00CF5EE4" w:rsidP="009C7A7E">
            <w:pPr>
              <w:suppressAutoHyphens/>
              <w:rPr>
                <w:rFonts w:cs="Arial"/>
                <w:spacing w:val="-3"/>
                <w:sz w:val="22"/>
                <w:szCs w:val="22"/>
              </w:rPr>
            </w:pPr>
          </w:p>
        </w:tc>
        <w:tc>
          <w:tcPr>
            <w:tcW w:w="1559" w:type="dxa"/>
          </w:tcPr>
          <w:p w:rsidR="00CF5EE4" w:rsidRPr="00B008D2" w:rsidRDefault="00CF5EE4" w:rsidP="009C7A7E">
            <w:pPr>
              <w:suppressAutoHyphens/>
              <w:rPr>
                <w:rFonts w:cs="Arial"/>
                <w:spacing w:val="-3"/>
                <w:sz w:val="22"/>
                <w:szCs w:val="22"/>
              </w:rPr>
            </w:pPr>
          </w:p>
        </w:tc>
        <w:tc>
          <w:tcPr>
            <w:tcW w:w="1246" w:type="dxa"/>
          </w:tcPr>
          <w:p w:rsidR="00CF5EE4" w:rsidRPr="00B008D2" w:rsidRDefault="00CF5EE4" w:rsidP="009C7A7E">
            <w:pPr>
              <w:suppressAutoHyphens/>
              <w:rPr>
                <w:rFonts w:cs="Arial"/>
                <w:spacing w:val="-3"/>
                <w:sz w:val="22"/>
                <w:szCs w:val="22"/>
              </w:rPr>
            </w:pPr>
            <w:bookmarkStart w:id="66" w:name="sagitec105"/>
            <w:r w:rsidRPr="00B008D2">
              <w:rPr>
                <w:rFonts w:cs="Arial"/>
                <w:spacing w:val="-3"/>
                <w:sz w:val="22"/>
                <w:szCs w:val="22"/>
              </w:rPr>
              <w:t>{NormalAnnuity240Month}</w:t>
            </w:r>
            <w:bookmarkEnd w:id="66"/>
          </w:p>
        </w:tc>
      </w:tr>
      <w:tr w:rsidR="002129A1" w:rsidRPr="00B008D2" w:rsidTr="002625A3">
        <w:tc>
          <w:tcPr>
            <w:tcW w:w="5495" w:type="dxa"/>
          </w:tcPr>
          <w:p w:rsidR="002129A1" w:rsidRPr="00B008D2" w:rsidRDefault="002129A1" w:rsidP="009C7A7E">
            <w:pPr>
              <w:suppressAutoHyphens/>
              <w:rPr>
                <w:rFonts w:cs="Arial"/>
                <w:spacing w:val="-3"/>
                <w:sz w:val="22"/>
                <w:szCs w:val="22"/>
              </w:rPr>
            </w:pPr>
          </w:p>
        </w:tc>
        <w:tc>
          <w:tcPr>
            <w:tcW w:w="1276" w:type="dxa"/>
          </w:tcPr>
          <w:p w:rsidR="002129A1" w:rsidRPr="00B008D2" w:rsidRDefault="002129A1" w:rsidP="009C7A7E">
            <w:pPr>
              <w:suppressAutoHyphens/>
              <w:rPr>
                <w:rFonts w:cs="Arial"/>
                <w:spacing w:val="-3"/>
                <w:sz w:val="22"/>
                <w:szCs w:val="22"/>
              </w:rPr>
            </w:pPr>
          </w:p>
        </w:tc>
        <w:tc>
          <w:tcPr>
            <w:tcW w:w="1559" w:type="dxa"/>
          </w:tcPr>
          <w:p w:rsidR="002129A1" w:rsidRPr="00B008D2" w:rsidRDefault="002129A1" w:rsidP="009C7A7E">
            <w:pPr>
              <w:suppressAutoHyphens/>
              <w:rPr>
                <w:rFonts w:cs="Arial"/>
                <w:spacing w:val="-3"/>
                <w:sz w:val="22"/>
                <w:szCs w:val="22"/>
              </w:rPr>
            </w:pPr>
          </w:p>
        </w:tc>
        <w:tc>
          <w:tcPr>
            <w:tcW w:w="1246" w:type="dxa"/>
          </w:tcPr>
          <w:p w:rsidR="002129A1" w:rsidRPr="00B008D2" w:rsidRDefault="002129A1" w:rsidP="009C7A7E">
            <w:pPr>
              <w:suppressAutoHyphens/>
              <w:rPr>
                <w:rFonts w:cs="Arial"/>
                <w:spacing w:val="-3"/>
                <w:sz w:val="22"/>
                <w:szCs w:val="22"/>
              </w:rPr>
            </w:pPr>
          </w:p>
        </w:tc>
      </w:tr>
      <w:tr w:rsidR="00672299" w:rsidRPr="00B008D2" w:rsidTr="002625A3">
        <w:tc>
          <w:tcPr>
            <w:tcW w:w="5495" w:type="dxa"/>
          </w:tcPr>
          <w:p w:rsidR="00672299" w:rsidRPr="00B008D2" w:rsidRDefault="00672299" w:rsidP="009C7A7E">
            <w:pPr>
              <w:suppressAutoHyphens/>
              <w:rPr>
                <w:rFonts w:cs="Arial"/>
                <w:spacing w:val="-3"/>
                <w:sz w:val="22"/>
                <w:szCs w:val="22"/>
              </w:rPr>
            </w:pPr>
          </w:p>
        </w:tc>
        <w:tc>
          <w:tcPr>
            <w:tcW w:w="1276" w:type="dxa"/>
          </w:tcPr>
          <w:p w:rsidR="00672299" w:rsidRPr="00B008D2" w:rsidRDefault="00672299" w:rsidP="009C7A7E">
            <w:pPr>
              <w:suppressAutoHyphens/>
              <w:rPr>
                <w:rFonts w:cs="Arial"/>
                <w:spacing w:val="-3"/>
                <w:sz w:val="22"/>
                <w:szCs w:val="22"/>
              </w:rPr>
            </w:pPr>
          </w:p>
        </w:tc>
        <w:tc>
          <w:tcPr>
            <w:tcW w:w="1559" w:type="dxa"/>
          </w:tcPr>
          <w:p w:rsidR="00672299" w:rsidRPr="00B008D2" w:rsidRDefault="00672299" w:rsidP="009C7A7E">
            <w:pPr>
              <w:suppressAutoHyphens/>
              <w:rPr>
                <w:rFonts w:cs="Arial"/>
                <w:spacing w:val="-3"/>
                <w:sz w:val="22"/>
                <w:szCs w:val="22"/>
              </w:rPr>
            </w:pPr>
          </w:p>
        </w:tc>
        <w:tc>
          <w:tcPr>
            <w:tcW w:w="1246" w:type="dxa"/>
          </w:tcPr>
          <w:p w:rsidR="00672299" w:rsidRPr="00B008D2" w:rsidRDefault="00672299" w:rsidP="009C7A7E">
            <w:pPr>
              <w:suppressAutoHyphens/>
              <w:rPr>
                <w:rFonts w:cs="Arial"/>
                <w:spacing w:val="-3"/>
                <w:sz w:val="22"/>
                <w:szCs w:val="22"/>
              </w:rPr>
            </w:pPr>
          </w:p>
        </w:tc>
      </w:tr>
      <w:tr w:rsidR="00CF5EE4" w:rsidRPr="00B008D2" w:rsidTr="002625A3">
        <w:tc>
          <w:tcPr>
            <w:tcW w:w="5495" w:type="dxa"/>
          </w:tcPr>
          <w:p w:rsidR="00CF5EE4" w:rsidRPr="00B008D2" w:rsidRDefault="00CF5EE4" w:rsidP="009C7A7E">
            <w:pPr>
              <w:suppressAutoHyphens/>
              <w:rPr>
                <w:rFonts w:cs="Arial"/>
                <w:spacing w:val="-3"/>
                <w:sz w:val="22"/>
                <w:szCs w:val="22"/>
              </w:rPr>
            </w:pPr>
            <w:r w:rsidRPr="00B008D2">
              <w:rPr>
                <w:rFonts w:cs="Arial"/>
                <w:spacing w:val="-3"/>
                <w:sz w:val="22"/>
                <w:szCs w:val="22"/>
              </w:rPr>
              <w:t>Straight Life Normal Annuity:</w:t>
            </w:r>
          </w:p>
        </w:tc>
        <w:tc>
          <w:tcPr>
            <w:tcW w:w="1276" w:type="dxa"/>
          </w:tcPr>
          <w:p w:rsidR="00CF5EE4" w:rsidRPr="00B008D2" w:rsidRDefault="00CF5EE4" w:rsidP="009C7A7E">
            <w:pPr>
              <w:suppressAutoHyphens/>
              <w:rPr>
                <w:rFonts w:cs="Arial"/>
                <w:spacing w:val="-3"/>
                <w:sz w:val="22"/>
                <w:szCs w:val="22"/>
              </w:rPr>
            </w:pPr>
          </w:p>
        </w:tc>
        <w:tc>
          <w:tcPr>
            <w:tcW w:w="1559" w:type="dxa"/>
          </w:tcPr>
          <w:p w:rsidR="00CF5EE4" w:rsidRPr="00B008D2" w:rsidRDefault="00CF5EE4" w:rsidP="009C7A7E">
            <w:pPr>
              <w:suppressAutoHyphens/>
              <w:rPr>
                <w:rFonts w:cs="Arial"/>
                <w:spacing w:val="-3"/>
                <w:sz w:val="22"/>
                <w:szCs w:val="22"/>
              </w:rPr>
            </w:pPr>
          </w:p>
        </w:tc>
        <w:tc>
          <w:tcPr>
            <w:tcW w:w="1246" w:type="dxa"/>
          </w:tcPr>
          <w:p w:rsidR="00CF5EE4" w:rsidRPr="00B008D2" w:rsidRDefault="00CF5EE4" w:rsidP="009C7A7E">
            <w:pPr>
              <w:suppressAutoHyphens/>
              <w:rPr>
                <w:rFonts w:cs="Arial"/>
                <w:spacing w:val="-3"/>
                <w:sz w:val="22"/>
                <w:szCs w:val="22"/>
              </w:rPr>
            </w:pPr>
            <w:bookmarkStart w:id="67" w:name="sagitec106"/>
            <w:r w:rsidRPr="00B008D2">
              <w:rPr>
                <w:rFonts w:cs="Arial"/>
                <w:spacing w:val="-3"/>
                <w:sz w:val="22"/>
                <w:szCs w:val="22"/>
              </w:rPr>
              <w:t>{</w:t>
            </w:r>
            <w:proofErr w:type="spellStart"/>
            <w:r w:rsidRPr="00B008D2">
              <w:rPr>
                <w:rFonts w:cs="Arial"/>
                <w:spacing w:val="-3"/>
                <w:sz w:val="22"/>
                <w:szCs w:val="22"/>
              </w:rPr>
              <w:t>StraightLifeNormalAnnuity</w:t>
            </w:r>
            <w:proofErr w:type="spellEnd"/>
            <w:r w:rsidRPr="00B008D2">
              <w:rPr>
                <w:rFonts w:cs="Arial"/>
                <w:spacing w:val="-3"/>
                <w:sz w:val="22"/>
                <w:szCs w:val="22"/>
              </w:rPr>
              <w:t>}</w:t>
            </w:r>
            <w:bookmarkEnd w:id="67"/>
          </w:p>
        </w:tc>
      </w:tr>
      <w:tr w:rsidR="00702562" w:rsidRPr="00B008D2" w:rsidTr="002625A3">
        <w:tc>
          <w:tcPr>
            <w:tcW w:w="5495" w:type="dxa"/>
          </w:tcPr>
          <w:p w:rsidR="00702562" w:rsidRPr="00B008D2" w:rsidRDefault="00702562" w:rsidP="009C7A7E">
            <w:pPr>
              <w:suppressAutoHyphens/>
              <w:rPr>
                <w:rFonts w:cs="Arial"/>
                <w:spacing w:val="-3"/>
                <w:sz w:val="22"/>
                <w:szCs w:val="22"/>
              </w:rPr>
            </w:pPr>
          </w:p>
        </w:tc>
        <w:tc>
          <w:tcPr>
            <w:tcW w:w="1276" w:type="dxa"/>
          </w:tcPr>
          <w:p w:rsidR="00702562" w:rsidRPr="00B008D2" w:rsidRDefault="00702562" w:rsidP="009C7A7E">
            <w:pPr>
              <w:suppressAutoHyphens/>
              <w:rPr>
                <w:rFonts w:cs="Arial"/>
                <w:spacing w:val="-3"/>
                <w:sz w:val="22"/>
                <w:szCs w:val="22"/>
              </w:rPr>
            </w:pPr>
          </w:p>
        </w:tc>
        <w:tc>
          <w:tcPr>
            <w:tcW w:w="1559" w:type="dxa"/>
          </w:tcPr>
          <w:p w:rsidR="00702562" w:rsidRPr="00B008D2" w:rsidRDefault="00702562" w:rsidP="009C7A7E">
            <w:pPr>
              <w:suppressAutoHyphens/>
              <w:rPr>
                <w:rFonts w:cs="Arial"/>
                <w:spacing w:val="-3"/>
                <w:sz w:val="22"/>
                <w:szCs w:val="22"/>
              </w:rPr>
            </w:pPr>
          </w:p>
        </w:tc>
        <w:tc>
          <w:tcPr>
            <w:tcW w:w="1246" w:type="dxa"/>
          </w:tcPr>
          <w:p w:rsidR="00702562" w:rsidRPr="00B008D2" w:rsidRDefault="00702562" w:rsidP="009C7A7E">
            <w:pPr>
              <w:suppressAutoHyphens/>
              <w:rPr>
                <w:rFonts w:cs="Arial"/>
                <w:spacing w:val="-3"/>
                <w:sz w:val="22"/>
                <w:szCs w:val="22"/>
              </w:rPr>
            </w:pPr>
          </w:p>
        </w:tc>
      </w:tr>
      <w:tr w:rsidR="00672299" w:rsidRPr="00B008D2" w:rsidTr="002625A3">
        <w:tc>
          <w:tcPr>
            <w:tcW w:w="5495" w:type="dxa"/>
          </w:tcPr>
          <w:p w:rsidR="00672299" w:rsidRPr="00B008D2" w:rsidRDefault="00672299" w:rsidP="009C7A7E">
            <w:pPr>
              <w:suppressAutoHyphens/>
              <w:rPr>
                <w:rFonts w:cs="Arial"/>
                <w:spacing w:val="-3"/>
                <w:sz w:val="22"/>
                <w:szCs w:val="22"/>
              </w:rPr>
            </w:pPr>
          </w:p>
        </w:tc>
        <w:tc>
          <w:tcPr>
            <w:tcW w:w="1276" w:type="dxa"/>
          </w:tcPr>
          <w:p w:rsidR="00672299" w:rsidRPr="00B008D2" w:rsidRDefault="00672299" w:rsidP="009C7A7E">
            <w:pPr>
              <w:suppressAutoHyphens/>
              <w:rPr>
                <w:rFonts w:cs="Arial"/>
                <w:spacing w:val="-3"/>
                <w:sz w:val="22"/>
                <w:szCs w:val="22"/>
              </w:rPr>
            </w:pPr>
          </w:p>
        </w:tc>
        <w:tc>
          <w:tcPr>
            <w:tcW w:w="1559" w:type="dxa"/>
          </w:tcPr>
          <w:p w:rsidR="00672299" w:rsidRPr="00B008D2" w:rsidRDefault="00672299" w:rsidP="009C7A7E">
            <w:pPr>
              <w:suppressAutoHyphens/>
              <w:rPr>
                <w:rFonts w:cs="Arial"/>
                <w:spacing w:val="-3"/>
                <w:sz w:val="22"/>
                <w:szCs w:val="22"/>
              </w:rPr>
            </w:pPr>
          </w:p>
        </w:tc>
        <w:tc>
          <w:tcPr>
            <w:tcW w:w="1246" w:type="dxa"/>
          </w:tcPr>
          <w:p w:rsidR="00672299" w:rsidRPr="00B008D2" w:rsidRDefault="00672299" w:rsidP="009C7A7E">
            <w:pPr>
              <w:suppressAutoHyphens/>
              <w:rPr>
                <w:rFonts w:cs="Arial"/>
                <w:spacing w:val="-3"/>
                <w:sz w:val="22"/>
                <w:szCs w:val="22"/>
              </w:rPr>
            </w:pPr>
          </w:p>
        </w:tc>
      </w:tr>
      <w:tr w:rsidR="00CF5EE4" w:rsidRPr="00B008D2" w:rsidTr="002625A3">
        <w:tc>
          <w:tcPr>
            <w:tcW w:w="5495" w:type="dxa"/>
          </w:tcPr>
          <w:p w:rsidR="00CF5EE4" w:rsidRPr="00B008D2" w:rsidRDefault="00CF5EE4" w:rsidP="009C7A7E">
            <w:pPr>
              <w:suppressAutoHyphens/>
              <w:rPr>
                <w:rFonts w:cs="Arial"/>
                <w:spacing w:val="-3"/>
                <w:sz w:val="22"/>
                <w:szCs w:val="22"/>
              </w:rPr>
            </w:pPr>
            <w:r w:rsidRPr="00B008D2">
              <w:rPr>
                <w:rFonts w:cs="Arial"/>
                <w:spacing w:val="-3"/>
                <w:sz w:val="22"/>
                <w:szCs w:val="22"/>
              </w:rPr>
              <w:t>Normal Annuity – 55% Contingent Annuitant:</w:t>
            </w:r>
          </w:p>
        </w:tc>
        <w:tc>
          <w:tcPr>
            <w:tcW w:w="1276" w:type="dxa"/>
          </w:tcPr>
          <w:p w:rsidR="00CF5EE4" w:rsidRPr="00B008D2" w:rsidRDefault="00CF5EE4" w:rsidP="009C7A7E">
            <w:pPr>
              <w:suppressAutoHyphens/>
              <w:rPr>
                <w:rFonts w:cs="Arial"/>
                <w:spacing w:val="-3"/>
                <w:sz w:val="22"/>
                <w:szCs w:val="22"/>
              </w:rPr>
            </w:pPr>
          </w:p>
        </w:tc>
        <w:tc>
          <w:tcPr>
            <w:tcW w:w="1559" w:type="dxa"/>
          </w:tcPr>
          <w:p w:rsidR="00CF5EE4" w:rsidRPr="00B008D2" w:rsidRDefault="00CF5EE4" w:rsidP="009C7A7E">
            <w:pPr>
              <w:suppressAutoHyphens/>
              <w:rPr>
                <w:rFonts w:cs="Arial"/>
                <w:spacing w:val="-3"/>
                <w:sz w:val="22"/>
                <w:szCs w:val="22"/>
              </w:rPr>
            </w:pPr>
          </w:p>
        </w:tc>
        <w:tc>
          <w:tcPr>
            <w:tcW w:w="1246" w:type="dxa"/>
          </w:tcPr>
          <w:p w:rsidR="00CF5EE4" w:rsidRPr="00B008D2" w:rsidRDefault="00CF5EE4" w:rsidP="009C7A7E">
            <w:pPr>
              <w:suppressAutoHyphens/>
              <w:rPr>
                <w:rFonts w:cs="Arial"/>
                <w:spacing w:val="-3"/>
                <w:sz w:val="22"/>
                <w:szCs w:val="22"/>
              </w:rPr>
            </w:pPr>
            <w:bookmarkStart w:id="68" w:name="sagitec107"/>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–55%ContingentAnnuitant}</w:t>
            </w:r>
            <w:bookmarkEnd w:id="68"/>
          </w:p>
        </w:tc>
      </w:tr>
      <w:tr w:rsidR="00672299" w:rsidRPr="00B008D2" w:rsidTr="002625A3">
        <w:tc>
          <w:tcPr>
            <w:tcW w:w="5495" w:type="dxa"/>
          </w:tcPr>
          <w:p w:rsidR="00672299" w:rsidRPr="00B008D2" w:rsidRDefault="00672299" w:rsidP="009C7A7E">
            <w:pPr>
              <w:suppressAutoHyphens/>
              <w:rPr>
                <w:rFonts w:cs="Arial"/>
                <w:spacing w:val="-3"/>
                <w:sz w:val="22"/>
                <w:szCs w:val="22"/>
              </w:rPr>
            </w:pPr>
          </w:p>
        </w:tc>
        <w:tc>
          <w:tcPr>
            <w:tcW w:w="1276" w:type="dxa"/>
          </w:tcPr>
          <w:p w:rsidR="00672299" w:rsidRPr="00B008D2" w:rsidRDefault="00672299" w:rsidP="009C7A7E">
            <w:pPr>
              <w:suppressAutoHyphens/>
              <w:rPr>
                <w:rFonts w:cs="Arial"/>
                <w:spacing w:val="-3"/>
                <w:sz w:val="22"/>
                <w:szCs w:val="22"/>
              </w:rPr>
            </w:pPr>
          </w:p>
        </w:tc>
        <w:tc>
          <w:tcPr>
            <w:tcW w:w="1559" w:type="dxa"/>
          </w:tcPr>
          <w:p w:rsidR="00672299" w:rsidRPr="00B008D2" w:rsidRDefault="00672299" w:rsidP="009C7A7E">
            <w:pPr>
              <w:suppressAutoHyphens/>
              <w:rPr>
                <w:rFonts w:cs="Arial"/>
                <w:spacing w:val="-3"/>
                <w:sz w:val="22"/>
                <w:szCs w:val="22"/>
              </w:rPr>
            </w:pPr>
          </w:p>
        </w:tc>
        <w:tc>
          <w:tcPr>
            <w:tcW w:w="1246" w:type="dxa"/>
          </w:tcPr>
          <w:p w:rsidR="00672299" w:rsidRPr="00B008D2" w:rsidRDefault="00672299" w:rsidP="009C7A7E">
            <w:pPr>
              <w:suppressAutoHyphens/>
              <w:rPr>
                <w:rFonts w:cs="Arial"/>
                <w:spacing w:val="-3"/>
                <w:sz w:val="22"/>
                <w:szCs w:val="22"/>
              </w:rPr>
            </w:pPr>
          </w:p>
        </w:tc>
      </w:tr>
      <w:tr w:rsidR="00702562" w:rsidRPr="00B008D2" w:rsidTr="002625A3">
        <w:tc>
          <w:tcPr>
            <w:tcW w:w="5495" w:type="dxa"/>
          </w:tcPr>
          <w:p w:rsidR="00702562" w:rsidRPr="00B008D2" w:rsidRDefault="00702562" w:rsidP="009C7A7E">
            <w:pPr>
              <w:suppressAutoHyphens/>
              <w:rPr>
                <w:rFonts w:cs="Arial"/>
                <w:spacing w:val="-3"/>
                <w:sz w:val="22"/>
                <w:szCs w:val="22"/>
              </w:rPr>
            </w:pPr>
          </w:p>
        </w:tc>
        <w:tc>
          <w:tcPr>
            <w:tcW w:w="1276" w:type="dxa"/>
          </w:tcPr>
          <w:p w:rsidR="00702562" w:rsidRPr="00B008D2" w:rsidRDefault="00702562" w:rsidP="009C7A7E">
            <w:pPr>
              <w:suppressAutoHyphens/>
              <w:rPr>
                <w:rFonts w:cs="Arial"/>
                <w:spacing w:val="-3"/>
                <w:sz w:val="22"/>
                <w:szCs w:val="22"/>
              </w:rPr>
            </w:pPr>
          </w:p>
        </w:tc>
        <w:tc>
          <w:tcPr>
            <w:tcW w:w="1559" w:type="dxa"/>
          </w:tcPr>
          <w:p w:rsidR="00702562" w:rsidRPr="00B008D2" w:rsidRDefault="00702562" w:rsidP="009C7A7E">
            <w:pPr>
              <w:suppressAutoHyphens/>
              <w:rPr>
                <w:rFonts w:cs="Arial"/>
                <w:spacing w:val="-3"/>
                <w:sz w:val="22"/>
                <w:szCs w:val="22"/>
              </w:rPr>
            </w:pPr>
          </w:p>
        </w:tc>
        <w:tc>
          <w:tcPr>
            <w:tcW w:w="1246" w:type="dxa"/>
          </w:tcPr>
          <w:p w:rsidR="00702562" w:rsidRPr="00B008D2" w:rsidRDefault="00702562" w:rsidP="009C7A7E">
            <w:pPr>
              <w:suppressAutoHyphens/>
              <w:rPr>
                <w:rFonts w:cs="Arial"/>
                <w:spacing w:val="-3"/>
                <w:sz w:val="22"/>
                <w:szCs w:val="22"/>
              </w:rPr>
            </w:pPr>
          </w:p>
        </w:tc>
      </w:tr>
      <w:tr w:rsidR="00CF5EE4" w:rsidRPr="00B008D2" w:rsidTr="002625A3">
        <w:tc>
          <w:tcPr>
            <w:tcW w:w="5495" w:type="dxa"/>
          </w:tcPr>
          <w:p w:rsidR="00CF5EE4" w:rsidRPr="00B008D2" w:rsidRDefault="00CF5EE4" w:rsidP="009C7A7E">
            <w:pPr>
              <w:suppressAutoHyphens/>
              <w:rPr>
                <w:rFonts w:cs="Arial"/>
                <w:spacing w:val="-3"/>
                <w:sz w:val="22"/>
                <w:szCs w:val="22"/>
              </w:rPr>
            </w:pPr>
            <w:r w:rsidRPr="00B008D2">
              <w:rPr>
                <w:rFonts w:cs="Arial"/>
                <w:spacing w:val="-3"/>
                <w:sz w:val="22"/>
                <w:szCs w:val="22"/>
              </w:rPr>
              <w:t>Normal Annuity – 75% Contingent Annuitant:</w:t>
            </w:r>
          </w:p>
        </w:tc>
        <w:tc>
          <w:tcPr>
            <w:tcW w:w="1276" w:type="dxa"/>
          </w:tcPr>
          <w:p w:rsidR="00CF5EE4" w:rsidRPr="00B008D2" w:rsidRDefault="00CF5EE4" w:rsidP="009C7A7E">
            <w:pPr>
              <w:suppressAutoHyphens/>
              <w:rPr>
                <w:rFonts w:cs="Arial"/>
                <w:spacing w:val="-3"/>
                <w:sz w:val="22"/>
                <w:szCs w:val="22"/>
              </w:rPr>
            </w:pPr>
          </w:p>
        </w:tc>
        <w:tc>
          <w:tcPr>
            <w:tcW w:w="1559" w:type="dxa"/>
          </w:tcPr>
          <w:p w:rsidR="00CF5EE4" w:rsidRPr="00B008D2" w:rsidRDefault="00CF5EE4" w:rsidP="009C7A7E">
            <w:pPr>
              <w:suppressAutoHyphens/>
              <w:rPr>
                <w:rFonts w:cs="Arial"/>
                <w:spacing w:val="-3"/>
                <w:sz w:val="22"/>
                <w:szCs w:val="22"/>
              </w:rPr>
            </w:pPr>
          </w:p>
        </w:tc>
        <w:tc>
          <w:tcPr>
            <w:tcW w:w="1246" w:type="dxa"/>
          </w:tcPr>
          <w:p w:rsidR="00CF5EE4" w:rsidRPr="00B008D2" w:rsidRDefault="00CF5EE4" w:rsidP="009C7A7E">
            <w:pPr>
              <w:suppressAutoHyphens/>
              <w:rPr>
                <w:rFonts w:cs="Arial"/>
                <w:spacing w:val="-3"/>
                <w:sz w:val="22"/>
                <w:szCs w:val="22"/>
              </w:rPr>
            </w:pPr>
            <w:bookmarkStart w:id="69" w:name="sagitec108"/>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–75%ContingentAnnuitant}</w:t>
            </w:r>
            <w:bookmarkEnd w:id="69"/>
          </w:p>
        </w:tc>
      </w:tr>
      <w:tr w:rsidR="00672299" w:rsidRPr="00B008D2" w:rsidTr="002625A3">
        <w:tc>
          <w:tcPr>
            <w:tcW w:w="5495" w:type="dxa"/>
          </w:tcPr>
          <w:p w:rsidR="00672299" w:rsidRPr="00B008D2" w:rsidRDefault="00672299" w:rsidP="009C7A7E">
            <w:pPr>
              <w:suppressAutoHyphens/>
              <w:rPr>
                <w:rFonts w:cs="Arial"/>
                <w:spacing w:val="-3"/>
                <w:sz w:val="22"/>
                <w:szCs w:val="22"/>
              </w:rPr>
            </w:pPr>
          </w:p>
        </w:tc>
        <w:tc>
          <w:tcPr>
            <w:tcW w:w="1276" w:type="dxa"/>
          </w:tcPr>
          <w:p w:rsidR="00672299" w:rsidRPr="00B008D2" w:rsidRDefault="00672299" w:rsidP="009C7A7E">
            <w:pPr>
              <w:suppressAutoHyphens/>
              <w:rPr>
                <w:rFonts w:cs="Arial"/>
                <w:spacing w:val="-3"/>
                <w:sz w:val="22"/>
                <w:szCs w:val="22"/>
              </w:rPr>
            </w:pPr>
          </w:p>
        </w:tc>
        <w:tc>
          <w:tcPr>
            <w:tcW w:w="1559" w:type="dxa"/>
          </w:tcPr>
          <w:p w:rsidR="00672299" w:rsidRPr="00B008D2" w:rsidRDefault="00672299" w:rsidP="009C7A7E">
            <w:pPr>
              <w:suppressAutoHyphens/>
              <w:rPr>
                <w:rFonts w:cs="Arial"/>
                <w:spacing w:val="-3"/>
                <w:sz w:val="22"/>
                <w:szCs w:val="22"/>
              </w:rPr>
            </w:pPr>
          </w:p>
        </w:tc>
        <w:tc>
          <w:tcPr>
            <w:tcW w:w="1246" w:type="dxa"/>
          </w:tcPr>
          <w:p w:rsidR="00672299" w:rsidRPr="00B008D2" w:rsidRDefault="00672299" w:rsidP="009C7A7E">
            <w:pPr>
              <w:suppressAutoHyphens/>
              <w:rPr>
                <w:rFonts w:cs="Arial"/>
                <w:spacing w:val="-3"/>
                <w:sz w:val="22"/>
                <w:szCs w:val="22"/>
              </w:rPr>
            </w:pPr>
          </w:p>
        </w:tc>
      </w:tr>
      <w:tr w:rsidR="00702562" w:rsidRPr="00B008D2" w:rsidTr="002625A3">
        <w:tc>
          <w:tcPr>
            <w:tcW w:w="5495" w:type="dxa"/>
          </w:tcPr>
          <w:p w:rsidR="00702562" w:rsidRPr="00B008D2" w:rsidRDefault="00702562" w:rsidP="009C7A7E">
            <w:pPr>
              <w:suppressAutoHyphens/>
              <w:rPr>
                <w:rFonts w:cs="Arial"/>
                <w:spacing w:val="-3"/>
                <w:sz w:val="22"/>
                <w:szCs w:val="22"/>
              </w:rPr>
            </w:pPr>
          </w:p>
        </w:tc>
        <w:tc>
          <w:tcPr>
            <w:tcW w:w="1276" w:type="dxa"/>
          </w:tcPr>
          <w:p w:rsidR="00702562" w:rsidRPr="00B008D2" w:rsidRDefault="00702562" w:rsidP="009C7A7E">
            <w:pPr>
              <w:suppressAutoHyphens/>
              <w:rPr>
                <w:rFonts w:cs="Arial"/>
                <w:spacing w:val="-3"/>
                <w:sz w:val="22"/>
                <w:szCs w:val="22"/>
              </w:rPr>
            </w:pPr>
          </w:p>
        </w:tc>
        <w:tc>
          <w:tcPr>
            <w:tcW w:w="1559" w:type="dxa"/>
          </w:tcPr>
          <w:p w:rsidR="00702562" w:rsidRPr="00B008D2" w:rsidRDefault="00702562" w:rsidP="009C7A7E">
            <w:pPr>
              <w:suppressAutoHyphens/>
              <w:rPr>
                <w:rFonts w:cs="Arial"/>
                <w:spacing w:val="-3"/>
                <w:sz w:val="22"/>
                <w:szCs w:val="22"/>
              </w:rPr>
            </w:pPr>
          </w:p>
        </w:tc>
        <w:tc>
          <w:tcPr>
            <w:tcW w:w="1246" w:type="dxa"/>
          </w:tcPr>
          <w:p w:rsidR="00702562" w:rsidRPr="00B008D2" w:rsidRDefault="00702562" w:rsidP="009C7A7E">
            <w:pPr>
              <w:suppressAutoHyphens/>
              <w:rPr>
                <w:rFonts w:cs="Arial"/>
                <w:spacing w:val="-3"/>
                <w:sz w:val="22"/>
                <w:szCs w:val="22"/>
              </w:rPr>
            </w:pPr>
          </w:p>
        </w:tc>
      </w:tr>
      <w:tr w:rsidR="00CF5EE4" w:rsidRPr="00B008D2" w:rsidTr="002625A3">
        <w:tc>
          <w:tcPr>
            <w:tcW w:w="5495" w:type="dxa"/>
          </w:tcPr>
          <w:p w:rsidR="00CF5EE4" w:rsidRPr="00B008D2" w:rsidRDefault="00CF5EE4" w:rsidP="009C7A7E">
            <w:pPr>
              <w:suppressAutoHyphens/>
              <w:rPr>
                <w:rFonts w:cs="Arial"/>
                <w:spacing w:val="-3"/>
                <w:sz w:val="22"/>
                <w:szCs w:val="22"/>
              </w:rPr>
            </w:pPr>
            <w:r w:rsidRPr="00B008D2">
              <w:rPr>
                <w:rFonts w:cs="Arial"/>
                <w:spacing w:val="-3"/>
                <w:sz w:val="22"/>
                <w:szCs w:val="22"/>
              </w:rPr>
              <w:t>Normal Annuity – 100% Contingent Annuitant:</w:t>
            </w:r>
          </w:p>
        </w:tc>
        <w:tc>
          <w:tcPr>
            <w:tcW w:w="1276" w:type="dxa"/>
          </w:tcPr>
          <w:p w:rsidR="00CF5EE4" w:rsidRPr="00B008D2" w:rsidRDefault="00CF5EE4" w:rsidP="009C7A7E">
            <w:pPr>
              <w:suppressAutoHyphens/>
              <w:rPr>
                <w:rFonts w:cs="Arial"/>
                <w:spacing w:val="-3"/>
                <w:sz w:val="22"/>
                <w:szCs w:val="22"/>
              </w:rPr>
            </w:pPr>
          </w:p>
        </w:tc>
        <w:tc>
          <w:tcPr>
            <w:tcW w:w="1559" w:type="dxa"/>
          </w:tcPr>
          <w:p w:rsidR="00CF5EE4" w:rsidRPr="00B008D2" w:rsidRDefault="00CF5EE4" w:rsidP="009C7A7E">
            <w:pPr>
              <w:suppressAutoHyphens/>
              <w:rPr>
                <w:rFonts w:cs="Arial"/>
                <w:spacing w:val="-3"/>
                <w:sz w:val="22"/>
                <w:szCs w:val="22"/>
              </w:rPr>
            </w:pPr>
          </w:p>
        </w:tc>
        <w:tc>
          <w:tcPr>
            <w:tcW w:w="1246" w:type="dxa"/>
          </w:tcPr>
          <w:p w:rsidR="00CF5EE4" w:rsidRPr="00B008D2" w:rsidRDefault="00CF5EE4" w:rsidP="009C7A7E">
            <w:pPr>
              <w:suppressAutoHyphens/>
              <w:rPr>
                <w:rFonts w:cs="Arial"/>
                <w:spacing w:val="-3"/>
                <w:sz w:val="22"/>
                <w:szCs w:val="22"/>
              </w:rPr>
            </w:pPr>
            <w:bookmarkStart w:id="70" w:name="sagitec109"/>
            <w:r w:rsidRPr="00B008D2">
              <w:rPr>
                <w:rFonts w:cs="Arial"/>
                <w:spacing w:val="-3"/>
                <w:sz w:val="22"/>
                <w:szCs w:val="22"/>
              </w:rPr>
              <w:t>{</w:t>
            </w:r>
            <w:proofErr w:type="spellStart"/>
            <w:r w:rsidRPr="00B008D2">
              <w:rPr>
                <w:rFonts w:cs="Arial"/>
                <w:spacing w:val="-3"/>
                <w:sz w:val="22"/>
                <w:szCs w:val="22"/>
              </w:rPr>
              <w:t>NormalAnnuity</w:t>
            </w:r>
            <w:proofErr w:type="spellEnd"/>
            <w:r w:rsidRPr="00B008D2">
              <w:rPr>
                <w:rFonts w:cs="Arial"/>
                <w:spacing w:val="-3"/>
                <w:sz w:val="22"/>
                <w:szCs w:val="22"/>
              </w:rPr>
              <w:t>–100%ContingentAnnuitant}</w:t>
            </w:r>
            <w:bookmarkEnd w:id="70"/>
          </w:p>
        </w:tc>
      </w:tr>
      <w:tr w:rsidR="00474C2C" w:rsidRPr="00B008D2" w:rsidTr="002625A3">
        <w:tc>
          <w:tcPr>
            <w:tcW w:w="5495" w:type="dxa"/>
          </w:tcPr>
          <w:p w:rsidR="00474C2C" w:rsidRPr="00B008D2" w:rsidRDefault="00474C2C" w:rsidP="009C7A7E">
            <w:pPr>
              <w:suppressAutoHyphens/>
              <w:rPr>
                <w:rFonts w:cs="Arial"/>
                <w:spacing w:val="-3"/>
                <w:sz w:val="22"/>
                <w:szCs w:val="22"/>
              </w:rPr>
            </w:pPr>
          </w:p>
        </w:tc>
        <w:tc>
          <w:tcPr>
            <w:tcW w:w="1276" w:type="dxa"/>
          </w:tcPr>
          <w:p w:rsidR="00474C2C" w:rsidRPr="00B008D2" w:rsidRDefault="00474C2C" w:rsidP="009C7A7E">
            <w:pPr>
              <w:suppressAutoHyphens/>
              <w:rPr>
                <w:rFonts w:cs="Arial"/>
                <w:spacing w:val="-3"/>
                <w:sz w:val="22"/>
                <w:szCs w:val="22"/>
              </w:rPr>
            </w:pPr>
          </w:p>
        </w:tc>
        <w:tc>
          <w:tcPr>
            <w:tcW w:w="1559" w:type="dxa"/>
          </w:tcPr>
          <w:p w:rsidR="00474C2C" w:rsidRPr="00B008D2" w:rsidRDefault="00474C2C" w:rsidP="009C7A7E">
            <w:pPr>
              <w:suppressAutoHyphens/>
              <w:rPr>
                <w:rFonts w:cs="Arial"/>
                <w:spacing w:val="-3"/>
                <w:sz w:val="22"/>
                <w:szCs w:val="22"/>
              </w:rPr>
            </w:pPr>
          </w:p>
        </w:tc>
        <w:tc>
          <w:tcPr>
            <w:tcW w:w="1246" w:type="dxa"/>
          </w:tcPr>
          <w:p w:rsidR="00474C2C" w:rsidRPr="00B008D2" w:rsidRDefault="00474C2C" w:rsidP="009C7A7E">
            <w:pPr>
              <w:suppressAutoHyphens/>
              <w:rPr>
                <w:rFonts w:cs="Arial"/>
                <w:spacing w:val="-3"/>
                <w:sz w:val="22"/>
                <w:szCs w:val="22"/>
              </w:rPr>
            </w:pPr>
          </w:p>
        </w:tc>
      </w:tr>
      <w:tr w:rsidR="00474C2C" w:rsidRPr="00B008D2" w:rsidTr="002625A3">
        <w:tc>
          <w:tcPr>
            <w:tcW w:w="5495" w:type="dxa"/>
          </w:tcPr>
          <w:p w:rsidR="00474C2C" w:rsidRPr="00B008D2" w:rsidRDefault="00474C2C" w:rsidP="009C7A7E">
            <w:pPr>
              <w:suppressAutoHyphens/>
              <w:rPr>
                <w:rFonts w:cs="Arial"/>
                <w:spacing w:val="-3"/>
                <w:sz w:val="22"/>
                <w:szCs w:val="22"/>
              </w:rPr>
            </w:pPr>
          </w:p>
        </w:tc>
        <w:tc>
          <w:tcPr>
            <w:tcW w:w="1276" w:type="dxa"/>
          </w:tcPr>
          <w:p w:rsidR="00474C2C" w:rsidRPr="00B008D2" w:rsidRDefault="00474C2C" w:rsidP="009C7A7E">
            <w:pPr>
              <w:suppressAutoHyphens/>
              <w:rPr>
                <w:rFonts w:cs="Arial"/>
                <w:spacing w:val="-3"/>
                <w:sz w:val="22"/>
                <w:szCs w:val="22"/>
              </w:rPr>
            </w:pPr>
          </w:p>
        </w:tc>
        <w:tc>
          <w:tcPr>
            <w:tcW w:w="1559" w:type="dxa"/>
          </w:tcPr>
          <w:p w:rsidR="00474C2C" w:rsidRPr="00B008D2" w:rsidRDefault="00474C2C" w:rsidP="009C7A7E">
            <w:pPr>
              <w:suppressAutoHyphens/>
              <w:rPr>
                <w:rFonts w:cs="Arial"/>
                <w:spacing w:val="-3"/>
                <w:sz w:val="22"/>
                <w:szCs w:val="22"/>
              </w:rPr>
            </w:pPr>
          </w:p>
        </w:tc>
        <w:tc>
          <w:tcPr>
            <w:tcW w:w="1246" w:type="dxa"/>
          </w:tcPr>
          <w:p w:rsidR="00474C2C" w:rsidRPr="00B008D2" w:rsidRDefault="00474C2C" w:rsidP="009C7A7E">
            <w:pPr>
              <w:suppressAutoHyphens/>
              <w:rPr>
                <w:rFonts w:cs="Arial"/>
                <w:spacing w:val="-3"/>
                <w:sz w:val="22"/>
                <w:szCs w:val="22"/>
              </w:rPr>
            </w:pPr>
          </w:p>
        </w:tc>
      </w:tr>
    </w:tbl>
    <w:p w:rsidR="00CF5EE4" w:rsidRDefault="009171E2" w:rsidP="0026253A">
      <w:pPr>
        <w:suppressAutoHyphens/>
        <w:rPr>
          <w:rFonts w:cs="Arial"/>
          <w:b/>
          <w:spacing w:val="-3"/>
          <w:sz w:val="22"/>
          <w:szCs w:val="22"/>
          <w:u w:val="single"/>
        </w:rPr>
      </w:pPr>
      <w:bookmarkStart w:id="71" w:name="sagitec102"/>
      <w:r w:rsidRPr="00B008D2">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proofErr w:type="spellStart"/>
      <w:r w:rsidRPr="00B008D2">
        <w:rPr>
          <w:rFonts w:cs="Arial"/>
          <w:spacing w:val="-3"/>
          <w:sz w:val="22"/>
          <w:szCs w:val="22"/>
        </w:rPr>
        <w:t>endif</w:t>
      </w:r>
      <w:proofErr w:type="spellEnd"/>
      <w:r w:rsidRPr="00B008D2">
        <w:rPr>
          <w:rFonts w:cs="Arial"/>
          <w:spacing w:val="-3"/>
          <w:sz w:val="22"/>
          <w:szCs w:val="22"/>
        </w:rPr>
        <w:t>}</w:t>
      </w:r>
      <w:bookmarkEnd w:id="71"/>
    </w:p>
    <w:p w:rsidR="009171E2" w:rsidRDefault="009171E2" w:rsidP="0026253A">
      <w:pPr>
        <w:suppressAutoHyphens/>
        <w:rPr>
          <w:rFonts w:cs="Arial"/>
          <w:b/>
          <w:spacing w:val="-3"/>
          <w:sz w:val="22"/>
          <w:szCs w:val="22"/>
          <w:u w:val="single"/>
        </w:rPr>
      </w:pPr>
    </w:p>
    <w:p w:rsidR="0026253A" w:rsidRPr="00BD53AE" w:rsidRDefault="0026253A" w:rsidP="0026253A">
      <w:pPr>
        <w:suppressAutoHyphens/>
        <w:rPr>
          <w:rFonts w:cs="Arial"/>
          <w:b/>
          <w:spacing w:val="-3"/>
          <w:sz w:val="22"/>
          <w:szCs w:val="22"/>
          <w:u w:val="single"/>
        </w:rPr>
      </w:pPr>
      <w:r w:rsidRPr="00BD53AE">
        <w:rPr>
          <w:rFonts w:cs="Arial"/>
          <w:b/>
          <w:spacing w:val="-3"/>
          <w:sz w:val="22"/>
          <w:szCs w:val="22"/>
          <w:u w:val="single"/>
        </w:rPr>
        <w:t xml:space="preserve">RETIREE HEALTH INSURANCE </w:t>
      </w:r>
      <w:r w:rsidR="00062024" w:rsidRPr="00BD53AE">
        <w:rPr>
          <w:rFonts w:cs="Arial"/>
          <w:b/>
          <w:spacing w:val="-3"/>
          <w:sz w:val="22"/>
          <w:szCs w:val="22"/>
          <w:u w:val="single"/>
        </w:rPr>
        <w:t>CREDIT</w:t>
      </w:r>
    </w:p>
    <w:p w:rsidR="0026253A" w:rsidRPr="00BD53AE" w:rsidRDefault="0026253A" w:rsidP="0026253A">
      <w:pPr>
        <w:suppressAutoHyphens/>
        <w:rPr>
          <w:rFonts w:cs="Arial"/>
          <w:b/>
          <w:spacing w:val="-3"/>
          <w:sz w:val="22"/>
          <w:szCs w:val="22"/>
          <w:u w:val="single"/>
        </w:rPr>
      </w:pPr>
    </w:p>
    <w:tbl>
      <w:tblPr>
        <w:tblW w:w="0" w:type="auto"/>
        <w:tblLook w:val="01E0" w:firstRow="1" w:lastRow="1" w:firstColumn="1" w:lastColumn="1" w:noHBand="0" w:noVBand="0"/>
      </w:tblPr>
      <w:tblGrid>
        <w:gridCol w:w="4068"/>
        <w:gridCol w:w="2700"/>
      </w:tblGrid>
      <w:tr w:rsidR="0026253A" w:rsidRPr="00BA44B9" w:rsidTr="00BA44B9">
        <w:tc>
          <w:tcPr>
            <w:tcW w:w="4068" w:type="dxa"/>
          </w:tcPr>
          <w:p w:rsidR="0026253A" w:rsidRPr="00BA44B9" w:rsidRDefault="0026253A" w:rsidP="00BA44B9">
            <w:pPr>
              <w:tabs>
                <w:tab w:val="left" w:pos="2700"/>
              </w:tabs>
              <w:suppressAutoHyphens/>
              <w:rPr>
                <w:rFonts w:cs="Arial"/>
                <w:spacing w:val="-3"/>
                <w:sz w:val="22"/>
                <w:szCs w:val="22"/>
              </w:rPr>
            </w:pPr>
            <w:r w:rsidRPr="00BA44B9">
              <w:rPr>
                <w:rFonts w:cs="Arial"/>
                <w:spacing w:val="-3"/>
                <w:sz w:val="22"/>
                <w:szCs w:val="22"/>
              </w:rPr>
              <w:t>Health Credit:</w:t>
            </w:r>
            <w:r w:rsidRPr="00BA44B9">
              <w:rPr>
                <w:rFonts w:cs="Arial"/>
                <w:spacing w:val="-3"/>
                <w:sz w:val="22"/>
                <w:szCs w:val="22"/>
              </w:rPr>
              <w:tab/>
            </w:r>
          </w:p>
        </w:tc>
        <w:tc>
          <w:tcPr>
            <w:tcW w:w="2700" w:type="dxa"/>
          </w:tcPr>
          <w:p w:rsidR="0026253A" w:rsidRPr="00BA44B9" w:rsidRDefault="00A87A30" w:rsidP="00BA44B9">
            <w:pPr>
              <w:suppressAutoHyphens/>
              <w:jc w:val="right"/>
              <w:rPr>
                <w:rFonts w:cs="Arial"/>
                <w:spacing w:val="-3"/>
                <w:sz w:val="22"/>
                <w:szCs w:val="22"/>
              </w:rPr>
            </w:pPr>
            <w:bookmarkStart w:id="72" w:name="sagitec63"/>
            <w:r>
              <w:rPr>
                <w:rFonts w:cs="Arial"/>
                <w:spacing w:val="-3"/>
                <w:sz w:val="22"/>
                <w:szCs w:val="22"/>
              </w:rPr>
              <w:t>{</w:t>
            </w:r>
            <w:proofErr w:type="spellStart"/>
            <w:r>
              <w:rPr>
                <w:rFonts w:cs="Arial"/>
                <w:spacing w:val="-3"/>
                <w:sz w:val="22"/>
                <w:szCs w:val="22"/>
              </w:rPr>
              <w:t>StandardHealthCredit</w:t>
            </w:r>
            <w:proofErr w:type="spellEnd"/>
            <w:r>
              <w:rPr>
                <w:rFonts w:cs="Arial"/>
                <w:spacing w:val="-3"/>
                <w:sz w:val="22"/>
                <w:szCs w:val="22"/>
              </w:rPr>
              <w:t xml:space="preserve"> }</w:t>
            </w:r>
            <w:bookmarkEnd w:id="72"/>
          </w:p>
        </w:tc>
      </w:tr>
    </w:tbl>
    <w:p w:rsidR="0026253A" w:rsidRPr="00BD53AE" w:rsidRDefault="0026253A" w:rsidP="0026253A">
      <w:pPr>
        <w:suppressAutoHyphens/>
        <w:rPr>
          <w:rFonts w:cs="Arial"/>
          <w:spacing w:val="-3"/>
          <w:sz w:val="22"/>
          <w:szCs w:val="22"/>
        </w:rPr>
      </w:pPr>
    </w:p>
    <w:p w:rsidR="000756CE" w:rsidRPr="00BD53AE" w:rsidRDefault="000756CE" w:rsidP="000756CE">
      <w:pPr>
        <w:rPr>
          <w:rFonts w:cs="Arial"/>
          <w:sz w:val="22"/>
          <w:szCs w:val="22"/>
        </w:rPr>
      </w:pPr>
      <w:r w:rsidRPr="00BD53AE">
        <w:rPr>
          <w:rFonts w:cs="Arial"/>
          <w:sz w:val="22"/>
          <w:szCs w:val="22"/>
        </w:rPr>
        <w:t xml:space="preserve">The alternate 50% and 100% Joint &amp; Survivor Health Credit alternate options can only be elected in conjunction with a Retirement Benefit Option election of </w:t>
      </w:r>
      <w:r w:rsidR="00194E31" w:rsidRPr="00BD53AE">
        <w:rPr>
          <w:rFonts w:cs="Arial"/>
          <w:sz w:val="22"/>
          <w:szCs w:val="22"/>
        </w:rPr>
        <w:t>10 or 20</w:t>
      </w:r>
      <w:r w:rsidRPr="00BD53AE">
        <w:rPr>
          <w:rFonts w:cs="Arial"/>
          <w:sz w:val="22"/>
          <w:szCs w:val="22"/>
        </w:rPr>
        <w:t xml:space="preserve"> Year Term Certain.  </w:t>
      </w:r>
    </w:p>
    <w:p w:rsidR="000756CE" w:rsidRPr="00BD53AE" w:rsidRDefault="000756CE" w:rsidP="000756CE">
      <w:pPr>
        <w:rPr>
          <w:rFonts w:cs="Arial"/>
          <w:sz w:val="22"/>
          <w:szCs w:val="22"/>
        </w:rPr>
      </w:pPr>
    </w:p>
    <w:p w:rsidR="000756CE" w:rsidRPr="00BD53AE" w:rsidRDefault="000756CE" w:rsidP="000756CE">
      <w:pPr>
        <w:rPr>
          <w:rFonts w:cs="Arial"/>
          <w:sz w:val="22"/>
          <w:szCs w:val="22"/>
        </w:rPr>
      </w:pPr>
      <w:r w:rsidRPr="00BD53AE">
        <w:rPr>
          <w:rFonts w:cs="Arial"/>
          <w:sz w:val="22"/>
          <w:szCs w:val="22"/>
        </w:rPr>
        <w:t xml:space="preserve">If the </w:t>
      </w:r>
      <w:smartTag w:uri="urn:schemas-microsoft-com:office:smarttags" w:element="place">
        <w:smartTag w:uri="urn:schemas-microsoft-com:office:smarttags" w:element="City">
          <w:r w:rsidRPr="00BD53AE">
            <w:rPr>
              <w:rFonts w:cs="Arial"/>
              <w:sz w:val="22"/>
              <w:szCs w:val="22"/>
            </w:rPr>
            <w:t>Normal</w:t>
          </w:r>
        </w:smartTag>
      </w:smartTag>
      <w:r w:rsidRPr="00BD53AE">
        <w:rPr>
          <w:rFonts w:cs="Arial"/>
          <w:sz w:val="22"/>
          <w:szCs w:val="22"/>
        </w:rPr>
        <w:t xml:space="preserve"> or 100% Joint &amp; Survivor Retirement Benefit Option is elected, the Standard Health Credit Option is automatic. </w:t>
      </w:r>
    </w:p>
    <w:p w:rsidR="00BA72ED" w:rsidRPr="00BD53AE" w:rsidRDefault="00BA72ED" w:rsidP="00BA72ED">
      <w:pPr>
        <w:suppressAutoHyphens/>
        <w:jc w:val="both"/>
        <w:rPr>
          <w:rFonts w:cs="Arial"/>
          <w:spacing w:val="-3"/>
          <w:sz w:val="22"/>
          <w:szCs w:val="22"/>
        </w:rPr>
      </w:pPr>
    </w:p>
    <w:p w:rsidR="00BA72ED" w:rsidRPr="00BD53AE" w:rsidRDefault="00BA72ED" w:rsidP="000E758F">
      <w:pPr>
        <w:suppressAutoHyphens/>
        <w:rPr>
          <w:rFonts w:cs="Arial"/>
          <w:spacing w:val="-3"/>
          <w:sz w:val="22"/>
          <w:szCs w:val="22"/>
        </w:rPr>
      </w:pPr>
      <w:r w:rsidRPr="00BD53AE">
        <w:rPr>
          <w:rFonts w:cs="Arial"/>
          <w:spacing w:val="-3"/>
          <w:sz w:val="22"/>
          <w:szCs w:val="22"/>
        </w:rPr>
        <w:t xml:space="preserve">If you have any questions, please call NDPERS at </w:t>
      </w:r>
      <w:bookmarkStart w:id="73" w:name="sagitec64"/>
      <w:r w:rsidR="00A87A30">
        <w:rPr>
          <w:rFonts w:cs="Arial"/>
          <w:spacing w:val="-3"/>
          <w:sz w:val="22"/>
          <w:szCs w:val="22"/>
        </w:rPr>
        <w:t>{</w:t>
      </w:r>
      <w:proofErr w:type="spellStart"/>
      <w:r w:rsidR="00A87A30">
        <w:rPr>
          <w:rFonts w:cs="Arial"/>
          <w:spacing w:val="-3"/>
          <w:sz w:val="22"/>
          <w:szCs w:val="22"/>
        </w:rPr>
        <w:t>stdNDPERSPhoneNumber</w:t>
      </w:r>
      <w:proofErr w:type="spellEnd"/>
      <w:r w:rsidR="00A87A30">
        <w:rPr>
          <w:rFonts w:cs="Arial"/>
          <w:spacing w:val="-3"/>
          <w:sz w:val="22"/>
          <w:szCs w:val="22"/>
        </w:rPr>
        <w:t>}</w:t>
      </w:r>
      <w:bookmarkEnd w:id="73"/>
      <w:r w:rsidRPr="00BD53AE">
        <w:rPr>
          <w:rFonts w:cs="Arial"/>
          <w:spacing w:val="-3"/>
          <w:sz w:val="22"/>
          <w:szCs w:val="22"/>
        </w:rPr>
        <w:t xml:space="preserve"> or </w:t>
      </w:r>
      <w:bookmarkStart w:id="74" w:name="sagitec65"/>
      <w:r w:rsidR="00A87A30">
        <w:rPr>
          <w:rFonts w:cs="Arial"/>
          <w:spacing w:val="-3"/>
          <w:sz w:val="22"/>
          <w:szCs w:val="22"/>
        </w:rPr>
        <w:t>{</w:t>
      </w:r>
      <w:proofErr w:type="spellStart"/>
      <w:r w:rsidR="00A87A30">
        <w:rPr>
          <w:rFonts w:cs="Arial"/>
          <w:spacing w:val="-3"/>
          <w:sz w:val="22"/>
          <w:szCs w:val="22"/>
        </w:rPr>
        <w:t>stdNDPERSTollFreePhoneNumber</w:t>
      </w:r>
      <w:proofErr w:type="spellEnd"/>
      <w:r w:rsidR="00A87A30">
        <w:rPr>
          <w:rFonts w:cs="Arial"/>
          <w:spacing w:val="-3"/>
          <w:sz w:val="22"/>
          <w:szCs w:val="22"/>
        </w:rPr>
        <w:t>}</w:t>
      </w:r>
      <w:bookmarkEnd w:id="74"/>
      <w:r w:rsidRPr="00BD53AE">
        <w:rPr>
          <w:rFonts w:cs="Arial"/>
          <w:spacing w:val="-3"/>
          <w:sz w:val="22"/>
          <w:szCs w:val="22"/>
        </w:rPr>
        <w:t>.</w:t>
      </w:r>
    </w:p>
    <w:p w:rsidR="00BA72ED" w:rsidRPr="00BD53AE" w:rsidRDefault="00BA72ED" w:rsidP="00BA72ED">
      <w:pPr>
        <w:suppressAutoHyphens/>
        <w:jc w:val="both"/>
        <w:rPr>
          <w:rFonts w:cs="Arial"/>
          <w:spacing w:val="-3"/>
          <w:sz w:val="22"/>
          <w:szCs w:val="22"/>
        </w:rPr>
      </w:pPr>
    </w:p>
    <w:p w:rsidR="00BA72ED" w:rsidRPr="00BD53AE" w:rsidRDefault="00BA72ED" w:rsidP="00BA72ED">
      <w:pPr>
        <w:suppressAutoHyphens/>
        <w:jc w:val="both"/>
        <w:rPr>
          <w:rFonts w:cs="Arial"/>
          <w:spacing w:val="-3"/>
          <w:sz w:val="22"/>
          <w:szCs w:val="22"/>
        </w:rPr>
      </w:pPr>
      <w:r w:rsidRPr="00BD53AE">
        <w:rPr>
          <w:rFonts w:cs="Arial"/>
          <w:spacing w:val="-3"/>
          <w:sz w:val="22"/>
          <w:szCs w:val="22"/>
        </w:rPr>
        <w:t>Sincerely,</w:t>
      </w:r>
    </w:p>
    <w:p w:rsidR="00BA72ED" w:rsidRPr="00BD53AE" w:rsidRDefault="00BA72ED" w:rsidP="00BA72ED">
      <w:pPr>
        <w:suppressAutoHyphens/>
        <w:jc w:val="both"/>
        <w:rPr>
          <w:rFonts w:cs="Arial"/>
          <w:spacing w:val="-3"/>
          <w:sz w:val="22"/>
          <w:szCs w:val="22"/>
        </w:rPr>
      </w:pPr>
    </w:p>
    <w:p w:rsidR="00BA72ED" w:rsidRPr="00BD53AE" w:rsidRDefault="00BA72ED" w:rsidP="00BA72ED">
      <w:pPr>
        <w:suppressAutoHyphens/>
        <w:jc w:val="both"/>
        <w:rPr>
          <w:rFonts w:cs="Arial"/>
          <w:spacing w:val="-3"/>
          <w:sz w:val="22"/>
          <w:szCs w:val="22"/>
        </w:rPr>
      </w:pPr>
    </w:p>
    <w:p w:rsidR="00BA72ED" w:rsidRPr="00BD53AE" w:rsidRDefault="00BA72ED" w:rsidP="00BA72ED">
      <w:pPr>
        <w:suppressAutoHyphens/>
        <w:jc w:val="both"/>
        <w:rPr>
          <w:rFonts w:cs="Arial"/>
          <w:spacing w:val="-3"/>
          <w:sz w:val="22"/>
          <w:szCs w:val="22"/>
        </w:rPr>
      </w:pPr>
    </w:p>
    <w:p w:rsidR="00531DC9" w:rsidRPr="00C06458" w:rsidRDefault="005711B8" w:rsidP="00171F98">
      <w:pPr>
        <w:suppressAutoHyphens/>
        <w:jc w:val="both"/>
        <w:rPr>
          <w:rFonts w:cs="Arial"/>
          <w:spacing w:val="-3"/>
          <w:sz w:val="22"/>
          <w:szCs w:val="22"/>
        </w:rPr>
      </w:pPr>
      <w:r w:rsidRPr="00BD53AE">
        <w:rPr>
          <w:rFonts w:cs="Arial"/>
          <w:spacing w:val="-3"/>
          <w:sz w:val="22"/>
          <w:szCs w:val="22"/>
        </w:rPr>
        <w:t>NDPERS Be</w:t>
      </w:r>
      <w:r w:rsidR="000F5508" w:rsidRPr="00BD53AE">
        <w:rPr>
          <w:rFonts w:cs="Arial"/>
          <w:spacing w:val="-3"/>
          <w:sz w:val="22"/>
          <w:szCs w:val="22"/>
        </w:rPr>
        <w:t>n</w:t>
      </w:r>
      <w:r w:rsidRPr="00BD53AE">
        <w:rPr>
          <w:rFonts w:cs="Arial"/>
          <w:spacing w:val="-3"/>
          <w:sz w:val="22"/>
          <w:szCs w:val="22"/>
        </w:rPr>
        <w:t>efits</w:t>
      </w:r>
      <w:r w:rsidR="00BA72ED" w:rsidRPr="00BD53AE">
        <w:rPr>
          <w:rFonts w:cs="Arial"/>
          <w:spacing w:val="-3"/>
          <w:sz w:val="22"/>
          <w:szCs w:val="22"/>
        </w:rPr>
        <w:t xml:space="preserve"> Division</w:t>
      </w:r>
    </w:p>
    <w:p w:rsidR="00867C70" w:rsidRPr="00C06458" w:rsidRDefault="00867C70" w:rsidP="00171F98">
      <w:pPr>
        <w:suppressAutoHyphens/>
        <w:jc w:val="both"/>
        <w:rPr>
          <w:rFonts w:cs="Arial"/>
          <w:spacing w:val="-3"/>
          <w:sz w:val="22"/>
          <w:szCs w:val="22"/>
        </w:rPr>
      </w:pPr>
    </w:p>
    <w:p w:rsidR="00C06458" w:rsidRPr="00C06458" w:rsidRDefault="00C06458" w:rsidP="00C06458">
      <w:pPr>
        <w:tabs>
          <w:tab w:val="left" w:pos="-1080"/>
          <w:tab w:val="left" w:pos="-720"/>
          <w:tab w:val="left" w:pos="0"/>
          <w:tab w:val="left" w:pos="450"/>
          <w:tab w:val="left" w:pos="1260"/>
          <w:tab w:val="left" w:pos="2160"/>
        </w:tabs>
        <w:jc w:val="center"/>
        <w:rPr>
          <w:rFonts w:cs="Arial"/>
          <w:b/>
          <w:sz w:val="22"/>
          <w:szCs w:val="22"/>
        </w:rPr>
      </w:pPr>
      <w:r w:rsidRPr="00C06458">
        <w:rPr>
          <w:rFonts w:cs="Arial"/>
          <w:spacing w:val="-3"/>
          <w:sz w:val="22"/>
          <w:szCs w:val="22"/>
        </w:rPr>
        <w:br w:type="page"/>
      </w:r>
      <w:r w:rsidRPr="00C06458">
        <w:rPr>
          <w:rFonts w:cs="Arial"/>
          <w:b/>
          <w:sz w:val="22"/>
          <w:szCs w:val="22"/>
        </w:rPr>
        <w:t>JOB SERVICE</w:t>
      </w:r>
    </w:p>
    <w:p w:rsidR="00C06458" w:rsidRPr="00C06458" w:rsidRDefault="00C06458" w:rsidP="00C06458">
      <w:pPr>
        <w:tabs>
          <w:tab w:val="left" w:pos="-1080"/>
          <w:tab w:val="left" w:pos="-720"/>
          <w:tab w:val="left" w:pos="0"/>
          <w:tab w:val="left" w:pos="450"/>
          <w:tab w:val="left" w:pos="1260"/>
          <w:tab w:val="left" w:pos="2160"/>
        </w:tabs>
        <w:jc w:val="center"/>
        <w:rPr>
          <w:rFonts w:cs="Arial"/>
          <w:b/>
          <w:sz w:val="22"/>
          <w:szCs w:val="22"/>
        </w:rPr>
      </w:pPr>
      <w:r w:rsidRPr="00C06458">
        <w:rPr>
          <w:rFonts w:cs="Arial"/>
          <w:b/>
          <w:sz w:val="22"/>
          <w:szCs w:val="22"/>
        </w:rPr>
        <w:t>RETIREMENT SYSTEM</w:t>
      </w:r>
    </w:p>
    <w:p w:rsidR="00C06458" w:rsidRPr="00C06458" w:rsidRDefault="00C06458" w:rsidP="00C06458">
      <w:pPr>
        <w:tabs>
          <w:tab w:val="left" w:pos="-1080"/>
          <w:tab w:val="left" w:pos="-720"/>
          <w:tab w:val="left" w:pos="0"/>
          <w:tab w:val="left" w:pos="450"/>
          <w:tab w:val="left" w:pos="1260"/>
          <w:tab w:val="left" w:pos="2160"/>
        </w:tabs>
        <w:jc w:val="center"/>
        <w:rPr>
          <w:rFonts w:cs="Arial"/>
          <w:b/>
          <w:sz w:val="22"/>
          <w:szCs w:val="22"/>
        </w:rPr>
      </w:pPr>
      <w:r w:rsidRPr="00C06458">
        <w:rPr>
          <w:rFonts w:cs="Arial"/>
          <w:b/>
          <w:sz w:val="22"/>
          <w:szCs w:val="22"/>
        </w:rPr>
        <w:t>EXPLANATION OF BENEFIT OPTIONS</w:t>
      </w:r>
    </w:p>
    <w:p w:rsidR="00C06458" w:rsidRPr="00C06458" w:rsidRDefault="00C06458" w:rsidP="00C06458">
      <w:pPr>
        <w:tabs>
          <w:tab w:val="left" w:pos="-1080"/>
          <w:tab w:val="left" w:pos="-720"/>
          <w:tab w:val="left" w:pos="0"/>
          <w:tab w:val="left" w:pos="450"/>
          <w:tab w:val="left" w:pos="1260"/>
          <w:tab w:val="left" w:pos="2160"/>
        </w:tabs>
        <w:jc w:val="both"/>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sz w:val="22"/>
          <w:szCs w:val="22"/>
        </w:rPr>
        <w:t xml:space="preserve">The options are all calculated as of the “Age as of Retirement Date” at the top of the worksheet, your “Total Credited Service”, and the “High 3 Year Average Monthly Salary”.  Any increase in salary prior to your year of retirement may increase the high three year average and the base annuity amount.  </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sz w:val="22"/>
          <w:szCs w:val="22"/>
        </w:rPr>
        <w:t xml:space="preserve">The following is an explanation of each option available.  Please note that this estimate will not contain information about the various Uniform Income Options unless you provided an estimate of your Social Security Benefits at age 62. </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Normal Annuity with 120 Month Guarantee.</w:t>
      </w:r>
      <w:r w:rsidRPr="00C06458">
        <w:rPr>
          <w:rFonts w:cs="Arial"/>
          <w:sz w:val="22"/>
          <w:szCs w:val="22"/>
        </w:rPr>
        <w:t xml:space="preserve">  You will receive this amount per month as long as you live.  If you die before receiving 120 monthly payments, your designated beneficiary will receive the remainder of the payments on a monthly basis. If your beneficiary should die before the 120 monthly payments have been made, the remainder of the payments will be commuted to a lump sum and paid to your beneficiary's estate.</w:t>
      </w:r>
    </w:p>
    <w:p w:rsidR="00C06458" w:rsidRPr="00C06458" w:rsidRDefault="00C06458" w:rsidP="00C06458">
      <w:pPr>
        <w:tabs>
          <w:tab w:val="left" w:pos="-1080"/>
          <w:tab w:val="left" w:pos="-720"/>
          <w:tab w:val="left" w:pos="456"/>
          <w:tab w:val="left" w:pos="1260"/>
          <w:tab w:val="left" w:pos="2160"/>
        </w:tabs>
        <w:rPr>
          <w:rFonts w:cs="Arial"/>
          <w:b/>
          <w:sz w:val="22"/>
          <w:szCs w:val="22"/>
          <w:u w:val="single"/>
        </w:rPr>
      </w:pPr>
    </w:p>
    <w:p w:rsidR="00C06458" w:rsidRPr="00C06458" w:rsidRDefault="00C06458" w:rsidP="00C06458">
      <w:pPr>
        <w:tabs>
          <w:tab w:val="left" w:pos="-1080"/>
          <w:tab w:val="left" w:pos="-720"/>
          <w:tab w:val="left" w:pos="456"/>
          <w:tab w:val="left" w:pos="1260"/>
          <w:tab w:val="left" w:pos="2160"/>
        </w:tabs>
        <w:rPr>
          <w:rFonts w:cs="Arial"/>
          <w:sz w:val="22"/>
          <w:szCs w:val="22"/>
        </w:rPr>
      </w:pPr>
      <w:r w:rsidRPr="00C06458">
        <w:rPr>
          <w:rFonts w:cs="Arial"/>
          <w:b/>
          <w:sz w:val="22"/>
          <w:szCs w:val="22"/>
          <w:u w:val="single"/>
        </w:rPr>
        <w:t>Uniform Income Option with 120 Month Guarantee.</w:t>
      </w:r>
      <w:r w:rsidRPr="00C06458">
        <w:rPr>
          <w:rFonts w:cs="Arial"/>
          <w:sz w:val="22"/>
          <w:szCs w:val="22"/>
        </w:rPr>
        <w:t xml:space="preserve">  You will receive this amount per month prior to age 62. At age 62 your benefit will be reduced, based on your estimated Social Security benefit, to the monthly amount shown in column 4.  If you die before or after age 62 and prior to receiving 120 monthly payments, your designated beneficiary will receive the remainder of the payments on a monthly basis.  If your beneficiary should die before the 120 monthly payments have been made, the remainder of the payments will be commuted to a lump sum and paid to your beneficiary's estate.</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Normal Annuity with 180 Month Guarantee.</w:t>
      </w:r>
      <w:r w:rsidRPr="00C06458">
        <w:rPr>
          <w:rFonts w:cs="Arial"/>
          <w:sz w:val="22"/>
          <w:szCs w:val="22"/>
        </w:rPr>
        <w:t xml:space="preserve">  You will receive this amount per month as long as you live. If you die before receiving 180 monthly payments, your designated beneficiary will receive the remainder of the payments on a monthly basis.  If your beneficiary should die before the 180 monthly payments have been made, the remainder of the payments will be commuted to a lump sum and paid to your beneficiary's estate.</w:t>
      </w:r>
    </w:p>
    <w:p w:rsidR="00C06458" w:rsidRPr="00C06458" w:rsidRDefault="00C06458" w:rsidP="00C06458">
      <w:pPr>
        <w:tabs>
          <w:tab w:val="left" w:pos="-1080"/>
          <w:tab w:val="left" w:pos="-720"/>
          <w:tab w:val="left" w:pos="0"/>
          <w:tab w:val="left" w:pos="450"/>
          <w:tab w:val="left" w:pos="1260"/>
          <w:tab w:val="left" w:pos="2160"/>
        </w:tabs>
        <w:rPr>
          <w:rFonts w:cs="Arial"/>
          <w:b/>
          <w:sz w:val="22"/>
          <w:szCs w:val="22"/>
          <w:u w:val="single"/>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Uniform Income Option with 180 Month Guarantee.</w:t>
      </w:r>
      <w:r w:rsidRPr="00C06458">
        <w:rPr>
          <w:rFonts w:cs="Arial"/>
          <w:sz w:val="22"/>
          <w:szCs w:val="22"/>
        </w:rPr>
        <w:t xml:space="preserve">  You will receive this amount per month prior to age 62.  At age 62 your benefit will be reduced, based on your estimated Social Security benefit, to the monthly amount shown in column 4. If you die before or after age 62 and prior to receiving 180 monthly payments, your designated beneficiary will receive the remainder of the payments on a monthly basis.  If your beneficiary should die before the 180 monthly payments have been made, the remainder of the payments will be commuted to a lump sum and paid to your beneficiary's estate.</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Normal Annuity with 240 Month Guarantee.</w:t>
      </w:r>
      <w:r w:rsidRPr="00C06458">
        <w:rPr>
          <w:rFonts w:cs="Arial"/>
          <w:sz w:val="22"/>
          <w:szCs w:val="22"/>
        </w:rPr>
        <w:t xml:space="preserve">  You will receive this amount per month as long as you live. If you die before receiving 240 monthly payments, your designated beneficiary will receive the remainder of the payments on a monthly basis. If your beneficiary should die before the 240 monthly payments have been made, the remainder of the payments will be commuted to a lump sum and paid to your beneficiary's estate.</w:t>
      </w:r>
    </w:p>
    <w:p w:rsidR="00C06458" w:rsidRPr="00C06458" w:rsidRDefault="00C06458" w:rsidP="00C06458">
      <w:pPr>
        <w:tabs>
          <w:tab w:val="left" w:pos="-1080"/>
          <w:tab w:val="left" w:pos="-720"/>
          <w:tab w:val="left" w:pos="0"/>
          <w:tab w:val="left" w:pos="450"/>
          <w:tab w:val="left" w:pos="1260"/>
          <w:tab w:val="left" w:pos="2160"/>
        </w:tabs>
        <w:rPr>
          <w:rFonts w:cs="Arial"/>
          <w:b/>
          <w:sz w:val="22"/>
          <w:szCs w:val="22"/>
          <w:u w:val="single"/>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Uniform Income Option with 240 Month Guarantee.</w:t>
      </w:r>
      <w:r w:rsidRPr="00C06458">
        <w:rPr>
          <w:rFonts w:cs="Arial"/>
          <w:sz w:val="22"/>
          <w:szCs w:val="22"/>
        </w:rPr>
        <w:t xml:space="preserve">  You will receive this amount per month prior to age 62.  At age 62 your benefit will be reduced, based on your estimated Social Security benefit, to the monthly amount shown in column 4. If you die before or after age 62 and prior to receiving 240 monthly payments, your designated beneficiary will receive the remainder of the payments on a monthly basis.  If your beneficiary should die before the 240 monthly payments have been made, the remainder of the payments will be commuted to a lump sum and paid to your beneficiary's estate.</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 xml:space="preserve">Straight Life </w:t>
      </w:r>
      <w:smartTag w:uri="urn:schemas-microsoft-com:office:smarttags" w:element="place">
        <w:r w:rsidRPr="00C06458">
          <w:rPr>
            <w:rFonts w:cs="Arial"/>
            <w:b/>
            <w:sz w:val="22"/>
            <w:szCs w:val="22"/>
            <w:u w:val="single"/>
          </w:rPr>
          <w:t>Normal</w:t>
        </w:r>
      </w:smartTag>
      <w:r w:rsidRPr="00C06458">
        <w:rPr>
          <w:rFonts w:cs="Arial"/>
          <w:b/>
          <w:sz w:val="22"/>
          <w:szCs w:val="22"/>
          <w:u w:val="single"/>
        </w:rPr>
        <w:t xml:space="preserve"> Annuity.</w:t>
      </w:r>
      <w:r w:rsidRPr="00C06458">
        <w:rPr>
          <w:rFonts w:cs="Arial"/>
          <w:sz w:val="22"/>
          <w:szCs w:val="22"/>
        </w:rPr>
        <w:t xml:space="preserve">  You will receive this amount per month as long as you live. Upon your death, payments will stop. There is no continued benefit or commuted lump sum option available to a designated beneficiary. </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Uniform Income Option with Straight Life Annuity.</w:t>
      </w:r>
      <w:r w:rsidRPr="00C06458">
        <w:rPr>
          <w:rFonts w:cs="Arial"/>
          <w:sz w:val="22"/>
          <w:szCs w:val="22"/>
        </w:rPr>
        <w:t xml:space="preserve">   You will receive this amount per month prior to age 62.  At age 62 your benefit will be reduced, based on your estimated Social Security benefit, to the monthly amount shown in column 4.   Upon your death, payments will stop. There is no continued benefit or commuted lump sum option available to a designated beneficiary.</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Normal Annuity with Contingent Annuitant at 55%, 75%, or 100%.</w:t>
      </w:r>
      <w:r w:rsidRPr="00C06458">
        <w:rPr>
          <w:rFonts w:cs="Arial"/>
          <w:sz w:val="22"/>
          <w:szCs w:val="22"/>
        </w:rPr>
        <w:t xml:space="preserve">   Under each of these options, you will receive the Normal Annuity amount per month indicated on the chart as long as you live.  Upon your death, your designated contingent annuitant will receive the percent benefit selected by you at retirement for as long as he/she lives. The contingent annuitant benefit estimates at 55%, 75%, and 100% assume that your contingent annuitant's age is within 10 years of your age. The worksheet indicates spouse as the contingent annuitant; however, a contingent annuitant is not limited to a spouse.  If your contingent annuitant's age is not within 10 years of your age, you must furnish NDPERS with the contingent annuitant's date of birth in order for us to give you specific benefit estimates. </w:t>
      </w: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p>
    <w:p w:rsidR="00C06458"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b/>
          <w:sz w:val="22"/>
          <w:szCs w:val="22"/>
          <w:u w:val="single"/>
        </w:rPr>
        <w:t>Uniform Income Option with Contingent Annuitant at 55%, 75% or 100%.</w:t>
      </w:r>
      <w:r w:rsidRPr="00C06458">
        <w:rPr>
          <w:rFonts w:cs="Arial"/>
          <w:sz w:val="22"/>
          <w:szCs w:val="22"/>
        </w:rPr>
        <w:t xml:space="preserve">  Under each of these options, you will receive this amount per month prior to age 62.  At age 62 your benefit will be reduced, based on your estimated Social Security benefit, to the monthly amount shown in column 4.  If you die prior to age 62, your designated annuitant will receive the percent benefit selected by you at retirement until your age 62, and then the contingent annuitant will receive the benefit reduced for Social Security as long as he/she lives. </w:t>
      </w:r>
    </w:p>
    <w:p w:rsidR="00C06458" w:rsidRPr="00C06458" w:rsidRDefault="00C06458" w:rsidP="00C06458">
      <w:pPr>
        <w:tabs>
          <w:tab w:val="left" w:pos="-1080"/>
          <w:tab w:val="left" w:pos="-720"/>
          <w:tab w:val="left" w:pos="0"/>
          <w:tab w:val="left" w:pos="450"/>
          <w:tab w:val="left" w:pos="1260"/>
          <w:tab w:val="left" w:pos="2160"/>
        </w:tabs>
        <w:ind w:left="450" w:hanging="450"/>
        <w:rPr>
          <w:rFonts w:cs="Arial"/>
          <w:sz w:val="22"/>
          <w:szCs w:val="22"/>
        </w:rPr>
      </w:pPr>
    </w:p>
    <w:p w:rsidR="00062024" w:rsidRPr="00C06458" w:rsidRDefault="00C06458" w:rsidP="00C06458">
      <w:pPr>
        <w:tabs>
          <w:tab w:val="left" w:pos="-1080"/>
          <w:tab w:val="left" w:pos="-720"/>
          <w:tab w:val="left" w:pos="0"/>
          <w:tab w:val="left" w:pos="450"/>
          <w:tab w:val="left" w:pos="1260"/>
          <w:tab w:val="left" w:pos="2160"/>
        </w:tabs>
        <w:rPr>
          <w:rFonts w:cs="Arial"/>
          <w:sz w:val="22"/>
          <w:szCs w:val="22"/>
        </w:rPr>
      </w:pPr>
      <w:r w:rsidRPr="00C06458">
        <w:rPr>
          <w:rFonts w:cs="Arial"/>
          <w:sz w:val="22"/>
          <w:szCs w:val="22"/>
        </w:rPr>
        <w:t xml:space="preserve">The contingent annuitant benefit estimates at 55%, 75%, and 100% assume that your contingent annuitant's age is within 10 years of your age.  If your contingent annuitant's age is not within 10 years of your age, you must furnish NDPERS with the contingent annuitant's date of birth in order for us to give you specific benefit estimates. </w:t>
      </w:r>
    </w:p>
    <w:sectPr w:rsidR="00062024" w:rsidRPr="00C06458" w:rsidSect="001064F2">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8E9" w:rsidRDefault="00DF18E9">
      <w:r>
        <w:separator/>
      </w:r>
    </w:p>
  </w:endnote>
  <w:endnote w:type="continuationSeparator" w:id="0">
    <w:p w:rsidR="00DF18E9" w:rsidRDefault="00DF1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BD2" w:rsidRDefault="007E2B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BD2" w:rsidRDefault="007E2B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BD2" w:rsidRDefault="007E2B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8E9" w:rsidRDefault="00DF18E9">
      <w:r>
        <w:separator/>
      </w:r>
    </w:p>
  </w:footnote>
  <w:footnote w:type="continuationSeparator" w:id="0">
    <w:p w:rsidR="00DF18E9" w:rsidRDefault="00DF18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BD2" w:rsidRDefault="007E2BD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BD2" w:rsidRDefault="007E2B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F05" w:rsidRDefault="001064F2" w:rsidP="001064F2">
    <w:pPr>
      <w:pStyle w:val="Header"/>
      <w:ind w:left="-1440" w:right="-1440"/>
    </w:pPr>
    <w:bookmarkStart w:id="75" w:name="HeaderImage"/>
    <w:bookmarkStart w:id="76" w:name="_GoBack"/>
    <w:r>
      <w:t>{</w:t>
    </w:r>
    <w:proofErr w:type="spellStart"/>
    <w:r>
      <w:t>ImgImage</w:t>
    </w:r>
    <w:proofErr w:type="spellEnd"/>
    <w:r>
      <w:t>}</w:t>
    </w:r>
    <w:bookmarkEnd w:id="75"/>
    <w:bookmarkEnd w:id="7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64972BA"/>
    <w:multiLevelType w:val="hybridMultilevel"/>
    <w:tmpl w:val="152CAD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877289C"/>
    <w:multiLevelType w:val="hybridMultilevel"/>
    <w:tmpl w:val="D4D6B678"/>
    <w:lvl w:ilvl="0" w:tplc="3BD2438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1"/>
  </w:num>
  <w:num w:numId="5">
    <w:abstractNumId w:val="9"/>
  </w:num>
  <w:num w:numId="6">
    <w:abstractNumId w:val="10"/>
  </w:num>
  <w:num w:numId="7">
    <w:abstractNumId w:val="5"/>
  </w:num>
  <w:num w:numId="8">
    <w:abstractNumId w:val="3"/>
  </w:num>
  <w:num w:numId="9">
    <w:abstractNumId w:val="4"/>
  </w:num>
  <w:num w:numId="10">
    <w:abstractNumId w:val="13"/>
  </w:num>
  <w:num w:numId="11">
    <w:abstractNumId w:val="2"/>
  </w:num>
  <w:num w:numId="12">
    <w:abstractNumId w:val="11"/>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01C91"/>
    <w:rsid w:val="000056A0"/>
    <w:rsid w:val="00022AEB"/>
    <w:rsid w:val="00030216"/>
    <w:rsid w:val="000340F8"/>
    <w:rsid w:val="000417EC"/>
    <w:rsid w:val="00042AE4"/>
    <w:rsid w:val="00047AB8"/>
    <w:rsid w:val="000500E5"/>
    <w:rsid w:val="00062024"/>
    <w:rsid w:val="00072F78"/>
    <w:rsid w:val="000756CE"/>
    <w:rsid w:val="00080032"/>
    <w:rsid w:val="00091C96"/>
    <w:rsid w:val="000A6B00"/>
    <w:rsid w:val="000A7168"/>
    <w:rsid w:val="000B6D8D"/>
    <w:rsid w:val="000C411B"/>
    <w:rsid w:val="000D090E"/>
    <w:rsid w:val="000D1A37"/>
    <w:rsid w:val="000D2D0E"/>
    <w:rsid w:val="000E758F"/>
    <w:rsid w:val="000F5508"/>
    <w:rsid w:val="00102E49"/>
    <w:rsid w:val="001064F2"/>
    <w:rsid w:val="0011303E"/>
    <w:rsid w:val="00115284"/>
    <w:rsid w:val="0012160D"/>
    <w:rsid w:val="001270F3"/>
    <w:rsid w:val="0013129C"/>
    <w:rsid w:val="0014759C"/>
    <w:rsid w:val="0015675B"/>
    <w:rsid w:val="00171F98"/>
    <w:rsid w:val="00175514"/>
    <w:rsid w:val="001775FF"/>
    <w:rsid w:val="00186BC1"/>
    <w:rsid w:val="00191EF8"/>
    <w:rsid w:val="00194E31"/>
    <w:rsid w:val="001974AA"/>
    <w:rsid w:val="001A009F"/>
    <w:rsid w:val="001A6202"/>
    <w:rsid w:val="001B6D0E"/>
    <w:rsid w:val="001C38DB"/>
    <w:rsid w:val="001C70AA"/>
    <w:rsid w:val="001C7D9E"/>
    <w:rsid w:val="001F1258"/>
    <w:rsid w:val="00205874"/>
    <w:rsid w:val="002061C7"/>
    <w:rsid w:val="002129A1"/>
    <w:rsid w:val="002239DB"/>
    <w:rsid w:val="00226549"/>
    <w:rsid w:val="00244687"/>
    <w:rsid w:val="00254DA0"/>
    <w:rsid w:val="00255BE9"/>
    <w:rsid w:val="0026253A"/>
    <w:rsid w:val="002625A3"/>
    <w:rsid w:val="00264AF4"/>
    <w:rsid w:val="002667BD"/>
    <w:rsid w:val="00272515"/>
    <w:rsid w:val="002761B0"/>
    <w:rsid w:val="00281939"/>
    <w:rsid w:val="00286F9B"/>
    <w:rsid w:val="002872CE"/>
    <w:rsid w:val="00290F7B"/>
    <w:rsid w:val="002924C0"/>
    <w:rsid w:val="002A013E"/>
    <w:rsid w:val="002B6E3A"/>
    <w:rsid w:val="002C48AD"/>
    <w:rsid w:val="002D051D"/>
    <w:rsid w:val="002D3F6B"/>
    <w:rsid w:val="002D7BE1"/>
    <w:rsid w:val="002E19BD"/>
    <w:rsid w:val="002E3EE6"/>
    <w:rsid w:val="002F0555"/>
    <w:rsid w:val="002F5A89"/>
    <w:rsid w:val="0030099E"/>
    <w:rsid w:val="00301E14"/>
    <w:rsid w:val="0030241D"/>
    <w:rsid w:val="00304DC6"/>
    <w:rsid w:val="003119AB"/>
    <w:rsid w:val="003203C5"/>
    <w:rsid w:val="00334F67"/>
    <w:rsid w:val="003351DE"/>
    <w:rsid w:val="00336C66"/>
    <w:rsid w:val="0034136D"/>
    <w:rsid w:val="0036559C"/>
    <w:rsid w:val="003A1DD3"/>
    <w:rsid w:val="003C277E"/>
    <w:rsid w:val="003C5327"/>
    <w:rsid w:val="003E29FB"/>
    <w:rsid w:val="003E5B65"/>
    <w:rsid w:val="00410CAB"/>
    <w:rsid w:val="00413612"/>
    <w:rsid w:val="00415714"/>
    <w:rsid w:val="004257B6"/>
    <w:rsid w:val="004277BF"/>
    <w:rsid w:val="00436627"/>
    <w:rsid w:val="004435A5"/>
    <w:rsid w:val="00446187"/>
    <w:rsid w:val="00447148"/>
    <w:rsid w:val="0044731A"/>
    <w:rsid w:val="00454548"/>
    <w:rsid w:val="004628AC"/>
    <w:rsid w:val="0046450E"/>
    <w:rsid w:val="0047157A"/>
    <w:rsid w:val="00474C2C"/>
    <w:rsid w:val="00490C58"/>
    <w:rsid w:val="00493439"/>
    <w:rsid w:val="004C4C2C"/>
    <w:rsid w:val="004E4481"/>
    <w:rsid w:val="004F218F"/>
    <w:rsid w:val="004F6D15"/>
    <w:rsid w:val="004F7D04"/>
    <w:rsid w:val="00504734"/>
    <w:rsid w:val="0051328E"/>
    <w:rsid w:val="00515B0D"/>
    <w:rsid w:val="00515F48"/>
    <w:rsid w:val="005255EA"/>
    <w:rsid w:val="005275EF"/>
    <w:rsid w:val="0053064B"/>
    <w:rsid w:val="00531DC9"/>
    <w:rsid w:val="00535164"/>
    <w:rsid w:val="005404F8"/>
    <w:rsid w:val="005412B0"/>
    <w:rsid w:val="005423D1"/>
    <w:rsid w:val="00543086"/>
    <w:rsid w:val="00551B9D"/>
    <w:rsid w:val="00552410"/>
    <w:rsid w:val="005545ED"/>
    <w:rsid w:val="00567FE1"/>
    <w:rsid w:val="005711B8"/>
    <w:rsid w:val="00574623"/>
    <w:rsid w:val="005800B2"/>
    <w:rsid w:val="00580CBD"/>
    <w:rsid w:val="0058431D"/>
    <w:rsid w:val="0059276F"/>
    <w:rsid w:val="00597A99"/>
    <w:rsid w:val="005A7625"/>
    <w:rsid w:val="005D4A97"/>
    <w:rsid w:val="005D690C"/>
    <w:rsid w:val="005E0259"/>
    <w:rsid w:val="005E2387"/>
    <w:rsid w:val="005F66E3"/>
    <w:rsid w:val="005F7CF6"/>
    <w:rsid w:val="006146B3"/>
    <w:rsid w:val="00622FBB"/>
    <w:rsid w:val="00653E6B"/>
    <w:rsid w:val="006604FA"/>
    <w:rsid w:val="00672299"/>
    <w:rsid w:val="00687544"/>
    <w:rsid w:val="006A4D90"/>
    <w:rsid w:val="006C0832"/>
    <w:rsid w:val="006C493F"/>
    <w:rsid w:val="006D29DD"/>
    <w:rsid w:val="006D3708"/>
    <w:rsid w:val="006D7A87"/>
    <w:rsid w:val="006D7AC1"/>
    <w:rsid w:val="006E0003"/>
    <w:rsid w:val="006F48AF"/>
    <w:rsid w:val="00702562"/>
    <w:rsid w:val="0070560C"/>
    <w:rsid w:val="007100F2"/>
    <w:rsid w:val="007405EF"/>
    <w:rsid w:val="007437E9"/>
    <w:rsid w:val="007451CF"/>
    <w:rsid w:val="00756D2A"/>
    <w:rsid w:val="00765E40"/>
    <w:rsid w:val="0077299E"/>
    <w:rsid w:val="00775509"/>
    <w:rsid w:val="0078291B"/>
    <w:rsid w:val="00786D1F"/>
    <w:rsid w:val="00791603"/>
    <w:rsid w:val="007A1DFE"/>
    <w:rsid w:val="007D64EC"/>
    <w:rsid w:val="007E2BD2"/>
    <w:rsid w:val="007E35CD"/>
    <w:rsid w:val="007E5AED"/>
    <w:rsid w:val="007E60B7"/>
    <w:rsid w:val="007F1BEC"/>
    <w:rsid w:val="007F5B1F"/>
    <w:rsid w:val="00804C45"/>
    <w:rsid w:val="00816CE8"/>
    <w:rsid w:val="0082266F"/>
    <w:rsid w:val="0085584E"/>
    <w:rsid w:val="00856DBF"/>
    <w:rsid w:val="00857FFC"/>
    <w:rsid w:val="008632E8"/>
    <w:rsid w:val="00867C70"/>
    <w:rsid w:val="00870A36"/>
    <w:rsid w:val="00873AD4"/>
    <w:rsid w:val="0088683F"/>
    <w:rsid w:val="008E3B13"/>
    <w:rsid w:val="008E6DC3"/>
    <w:rsid w:val="008F69FF"/>
    <w:rsid w:val="00901831"/>
    <w:rsid w:val="00904B7C"/>
    <w:rsid w:val="009156BB"/>
    <w:rsid w:val="009171E2"/>
    <w:rsid w:val="009534F9"/>
    <w:rsid w:val="00954679"/>
    <w:rsid w:val="0095502B"/>
    <w:rsid w:val="00966DE0"/>
    <w:rsid w:val="00967D14"/>
    <w:rsid w:val="00973BE1"/>
    <w:rsid w:val="00986477"/>
    <w:rsid w:val="00996974"/>
    <w:rsid w:val="009A4FE8"/>
    <w:rsid w:val="009A6024"/>
    <w:rsid w:val="009B3A64"/>
    <w:rsid w:val="009D3941"/>
    <w:rsid w:val="009E24D2"/>
    <w:rsid w:val="009E2BDD"/>
    <w:rsid w:val="009E36D4"/>
    <w:rsid w:val="009E4CD4"/>
    <w:rsid w:val="009F688E"/>
    <w:rsid w:val="00A04C12"/>
    <w:rsid w:val="00A15790"/>
    <w:rsid w:val="00A24B92"/>
    <w:rsid w:val="00A27BDE"/>
    <w:rsid w:val="00A3156A"/>
    <w:rsid w:val="00A31822"/>
    <w:rsid w:val="00A402FB"/>
    <w:rsid w:val="00A43C46"/>
    <w:rsid w:val="00A44853"/>
    <w:rsid w:val="00A459EE"/>
    <w:rsid w:val="00A56D50"/>
    <w:rsid w:val="00A67A06"/>
    <w:rsid w:val="00A83108"/>
    <w:rsid w:val="00A87A30"/>
    <w:rsid w:val="00AA493F"/>
    <w:rsid w:val="00AA6814"/>
    <w:rsid w:val="00AB70FA"/>
    <w:rsid w:val="00AE319E"/>
    <w:rsid w:val="00AE3417"/>
    <w:rsid w:val="00AF176E"/>
    <w:rsid w:val="00AF1D4A"/>
    <w:rsid w:val="00B008D2"/>
    <w:rsid w:val="00B00CA1"/>
    <w:rsid w:val="00B112D9"/>
    <w:rsid w:val="00B1200E"/>
    <w:rsid w:val="00B15165"/>
    <w:rsid w:val="00B2707A"/>
    <w:rsid w:val="00B41BD5"/>
    <w:rsid w:val="00B45B92"/>
    <w:rsid w:val="00B541AB"/>
    <w:rsid w:val="00B90FC0"/>
    <w:rsid w:val="00B93B1D"/>
    <w:rsid w:val="00B945A2"/>
    <w:rsid w:val="00BA44B9"/>
    <w:rsid w:val="00BA72ED"/>
    <w:rsid w:val="00BB7D6F"/>
    <w:rsid w:val="00BC6694"/>
    <w:rsid w:val="00BD53AE"/>
    <w:rsid w:val="00BD5DFA"/>
    <w:rsid w:val="00BE20E8"/>
    <w:rsid w:val="00BF1C22"/>
    <w:rsid w:val="00BF33EA"/>
    <w:rsid w:val="00BF746A"/>
    <w:rsid w:val="00C06458"/>
    <w:rsid w:val="00C110BE"/>
    <w:rsid w:val="00C206B1"/>
    <w:rsid w:val="00C26D33"/>
    <w:rsid w:val="00C34CF4"/>
    <w:rsid w:val="00C40400"/>
    <w:rsid w:val="00C73B5C"/>
    <w:rsid w:val="00C8624E"/>
    <w:rsid w:val="00CC735D"/>
    <w:rsid w:val="00CD062B"/>
    <w:rsid w:val="00CF3692"/>
    <w:rsid w:val="00CF541D"/>
    <w:rsid w:val="00CF5EE4"/>
    <w:rsid w:val="00D035BF"/>
    <w:rsid w:val="00D12314"/>
    <w:rsid w:val="00D16A68"/>
    <w:rsid w:val="00D17588"/>
    <w:rsid w:val="00D22373"/>
    <w:rsid w:val="00D32E60"/>
    <w:rsid w:val="00D425CA"/>
    <w:rsid w:val="00D465F1"/>
    <w:rsid w:val="00D4756F"/>
    <w:rsid w:val="00D76089"/>
    <w:rsid w:val="00D83D4A"/>
    <w:rsid w:val="00D84A49"/>
    <w:rsid w:val="00D86E2D"/>
    <w:rsid w:val="00D904C7"/>
    <w:rsid w:val="00D91A5D"/>
    <w:rsid w:val="00D97705"/>
    <w:rsid w:val="00DB1500"/>
    <w:rsid w:val="00DB2464"/>
    <w:rsid w:val="00DC75C6"/>
    <w:rsid w:val="00DD5396"/>
    <w:rsid w:val="00DF18E9"/>
    <w:rsid w:val="00DF745C"/>
    <w:rsid w:val="00E042B5"/>
    <w:rsid w:val="00E12762"/>
    <w:rsid w:val="00E15591"/>
    <w:rsid w:val="00E1570E"/>
    <w:rsid w:val="00E15A83"/>
    <w:rsid w:val="00E33D0E"/>
    <w:rsid w:val="00E363E8"/>
    <w:rsid w:val="00E5710F"/>
    <w:rsid w:val="00E60441"/>
    <w:rsid w:val="00E73E50"/>
    <w:rsid w:val="00E80926"/>
    <w:rsid w:val="00E843AA"/>
    <w:rsid w:val="00E9381D"/>
    <w:rsid w:val="00E964D3"/>
    <w:rsid w:val="00EA07EB"/>
    <w:rsid w:val="00EA3906"/>
    <w:rsid w:val="00EC07A1"/>
    <w:rsid w:val="00EC5831"/>
    <w:rsid w:val="00ED2523"/>
    <w:rsid w:val="00EE0F1D"/>
    <w:rsid w:val="00EE39CC"/>
    <w:rsid w:val="00EF2E3C"/>
    <w:rsid w:val="00EF3D00"/>
    <w:rsid w:val="00EF7116"/>
    <w:rsid w:val="00F06F05"/>
    <w:rsid w:val="00F101B2"/>
    <w:rsid w:val="00F12B6B"/>
    <w:rsid w:val="00F1425A"/>
    <w:rsid w:val="00F16954"/>
    <w:rsid w:val="00F2650E"/>
    <w:rsid w:val="00F44074"/>
    <w:rsid w:val="00F46FCC"/>
    <w:rsid w:val="00F5570A"/>
    <w:rsid w:val="00F610FC"/>
    <w:rsid w:val="00F64E16"/>
    <w:rsid w:val="00F7518C"/>
    <w:rsid w:val="00F7528A"/>
    <w:rsid w:val="00F76735"/>
    <w:rsid w:val="00F878EF"/>
    <w:rsid w:val="00F879B7"/>
    <w:rsid w:val="00FA0041"/>
    <w:rsid w:val="00FC1D58"/>
    <w:rsid w:val="00FD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3"/>
    <o:shapelayout v:ext="edit">
      <o:idmap v:ext="edit" data="1"/>
    </o:shapelayout>
  </w:shapeDefaults>
  <w:decimalSymbol w:val="."/>
  <w:listSeparator w:val=","/>
  <w15:chartTrackingRefBased/>
  <w15:docId w15:val="{6E9CF6E5-7C1D-4E52-80F4-6ABD26203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194E31"/>
    <w:rPr>
      <w:sz w:val="16"/>
      <w:szCs w:val="16"/>
    </w:rPr>
  </w:style>
  <w:style w:type="paragraph" w:styleId="CommentText">
    <w:name w:val="annotation text"/>
    <w:basedOn w:val="Normal"/>
    <w:semiHidden/>
    <w:rsid w:val="00194E31"/>
    <w:rPr>
      <w:sz w:val="20"/>
    </w:rPr>
  </w:style>
  <w:style w:type="paragraph" w:styleId="CommentSubject">
    <w:name w:val="annotation subject"/>
    <w:basedOn w:val="CommentText"/>
    <w:next w:val="CommentText"/>
    <w:semiHidden/>
    <w:rsid w:val="00194E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20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BCF037-A344-4AB8-AC90-6C5FAA5F7D6C}">
  <we:reference id="wa104099688"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NDPERS Letterhead.dot</Template>
  <TotalTime>121</TotalTime>
  <Pages>6</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10367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113</cp:revision>
  <cp:lastPrinted>2008-03-07T09:36:00Z</cp:lastPrinted>
  <dcterms:created xsi:type="dcterms:W3CDTF">2014-03-25T07:21:00Z</dcterms:created>
  <dcterms:modified xsi:type="dcterms:W3CDTF">2017-06-05T16:41:00Z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Status">
    <vt:lpwstr>Not Started</vt:lpwstr>
  </property>
  <property fmtid="{D5CDD505-2E9C-101B-9397-08002B2CF9AE}" pid="4" name="ContentType">
    <vt:lpwstr>Document</vt:lpwstr>
  </property>
  <property fmtid="{D5CDD505-2E9C-101B-9397-08002B2CF9AE}" pid="5" name="Status">
    <vt:lpwstr>(1) Submitted for Internal Review</vt:lpwstr>
  </property>
</Properties>
</file>