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3A7D6" w14:textId="77777777" w:rsidR="00274331" w:rsidRDefault="00274331" w:rsidP="00274331">
      <w:pPr>
        <w:rPr>
          <w:spacing w:val="-2"/>
          <w:sz w:val="22"/>
          <w:szCs w:val="22"/>
        </w:rPr>
      </w:pPr>
    </w:p>
    <w:p w14:paraId="61CAB034" w14:textId="77777777" w:rsidR="00274331" w:rsidRDefault="00274331" w:rsidP="00274331">
      <w:pPr>
        <w:rPr>
          <w:spacing w:val="-2"/>
          <w:sz w:val="22"/>
          <w:szCs w:val="22"/>
        </w:rPr>
      </w:pPr>
    </w:p>
    <w:p w14:paraId="37D6B7A6" w14:textId="77777777" w:rsidR="00274331" w:rsidRPr="004238A6" w:rsidRDefault="00274331" w:rsidP="00274331">
      <w:pPr>
        <w:rPr>
          <w:spacing w:val="-2"/>
          <w:sz w:val="22"/>
          <w:szCs w:val="22"/>
        </w:rPr>
      </w:pPr>
      <w:bookmarkStart w:id="0" w:name="sagitec1"/>
      <w:r w:rsidRPr="004238A6">
        <w:rPr>
          <w:spacing w:val="-2"/>
          <w:sz w:val="22"/>
          <w:szCs w:val="22"/>
        </w:rPr>
        <w:t>{</w:t>
      </w:r>
      <w:proofErr w:type="spellStart"/>
      <w:r w:rsidRPr="004238A6">
        <w:rPr>
          <w:spacing w:val="-2"/>
          <w:sz w:val="22"/>
          <w:szCs w:val="22"/>
        </w:rPr>
        <w:t>stdlongdate</w:t>
      </w:r>
      <w:proofErr w:type="spellEnd"/>
      <w:r w:rsidRPr="004238A6">
        <w:rPr>
          <w:spacing w:val="-2"/>
          <w:sz w:val="22"/>
          <w:szCs w:val="22"/>
        </w:rPr>
        <w:t>}</w:t>
      </w:r>
      <w:bookmarkEnd w:id="0"/>
      <w:r w:rsidRPr="004238A6">
        <w:rPr>
          <w:spacing w:val="-2"/>
          <w:sz w:val="22"/>
          <w:szCs w:val="22"/>
        </w:rPr>
        <w:tab/>
      </w:r>
      <w:r w:rsidRPr="004238A6">
        <w:rPr>
          <w:spacing w:val="-2"/>
          <w:sz w:val="22"/>
          <w:szCs w:val="22"/>
        </w:rPr>
        <w:tab/>
      </w:r>
      <w:r>
        <w:rPr>
          <w:spacing w:val="-2"/>
          <w:sz w:val="22"/>
          <w:szCs w:val="22"/>
        </w:rPr>
        <w:tab/>
      </w:r>
      <w:r>
        <w:rPr>
          <w:spacing w:val="-2"/>
          <w:sz w:val="22"/>
          <w:szCs w:val="22"/>
        </w:rPr>
        <w:tab/>
      </w:r>
      <w:r>
        <w:rPr>
          <w:spacing w:val="-2"/>
          <w:sz w:val="22"/>
          <w:szCs w:val="22"/>
        </w:rPr>
        <w:tab/>
      </w:r>
      <w:r>
        <w:rPr>
          <w:spacing w:val="-2"/>
          <w:sz w:val="22"/>
          <w:szCs w:val="22"/>
        </w:rPr>
        <w:tab/>
      </w:r>
      <w:r>
        <w:rPr>
          <w:spacing w:val="-2"/>
          <w:sz w:val="22"/>
          <w:szCs w:val="22"/>
        </w:rPr>
        <w:tab/>
      </w:r>
      <w:r>
        <w:rPr>
          <w:spacing w:val="-2"/>
          <w:sz w:val="22"/>
          <w:szCs w:val="22"/>
        </w:rPr>
        <w:tab/>
      </w:r>
      <w:r w:rsidRPr="004238A6">
        <w:rPr>
          <w:spacing w:val="-2"/>
          <w:sz w:val="22"/>
          <w:szCs w:val="22"/>
        </w:rPr>
        <w:t xml:space="preserve">Member ID: </w:t>
      </w:r>
      <w:bookmarkStart w:id="1" w:name="sagitec2"/>
      <w:r w:rsidRPr="004238A6">
        <w:rPr>
          <w:spacing w:val="-2"/>
          <w:sz w:val="22"/>
          <w:szCs w:val="22"/>
        </w:rPr>
        <w:t>{</w:t>
      </w:r>
      <w:proofErr w:type="spellStart"/>
      <w:r w:rsidRPr="004238A6">
        <w:rPr>
          <w:spacing w:val="-2"/>
          <w:sz w:val="22"/>
          <w:szCs w:val="22"/>
        </w:rPr>
        <w:t>stdMbrPERSLinkID</w:t>
      </w:r>
      <w:proofErr w:type="spellEnd"/>
      <w:r w:rsidRPr="004238A6">
        <w:rPr>
          <w:spacing w:val="-2"/>
          <w:sz w:val="22"/>
          <w:szCs w:val="22"/>
        </w:rPr>
        <w:t>}</w:t>
      </w:r>
      <w:bookmarkEnd w:id="1"/>
    </w:p>
    <w:p w14:paraId="43501F57" w14:textId="77777777" w:rsidR="00274331" w:rsidRDefault="00274331" w:rsidP="00274331">
      <w:pPr>
        <w:rPr>
          <w:spacing w:val="-2"/>
          <w:sz w:val="22"/>
          <w:szCs w:val="22"/>
        </w:rPr>
      </w:pPr>
    </w:p>
    <w:p w14:paraId="73CF23BF" w14:textId="77777777" w:rsidR="00274331" w:rsidRPr="004238A6" w:rsidRDefault="00274331" w:rsidP="00274331">
      <w:pPr>
        <w:rPr>
          <w:spacing w:val="-2"/>
          <w:sz w:val="22"/>
          <w:szCs w:val="22"/>
        </w:rPr>
      </w:pPr>
    </w:p>
    <w:p w14:paraId="6C9B39BD" w14:textId="77777777" w:rsidR="00274331" w:rsidRPr="004238A6" w:rsidRDefault="00274331" w:rsidP="00274331">
      <w:pPr>
        <w:rPr>
          <w:rFonts w:cs="Arial"/>
          <w:caps/>
          <w:spacing w:val="-2"/>
          <w:sz w:val="22"/>
          <w:szCs w:val="22"/>
        </w:rPr>
      </w:pPr>
      <w:bookmarkStart w:id="2" w:name="sagitec3"/>
      <w:r w:rsidRPr="004238A6">
        <w:rPr>
          <w:rFonts w:cs="Arial"/>
          <w:spacing w:val="-2"/>
          <w:sz w:val="22"/>
          <w:szCs w:val="22"/>
        </w:rPr>
        <w:t>{</w:t>
      </w:r>
      <w:proofErr w:type="spellStart"/>
      <w:r w:rsidRPr="004238A6">
        <w:rPr>
          <w:rFonts w:cs="Arial"/>
          <w:spacing w:val="-2"/>
          <w:sz w:val="22"/>
          <w:szCs w:val="22"/>
        </w:rPr>
        <w:t>stdMbrFullName</w:t>
      </w:r>
      <w:proofErr w:type="spellEnd"/>
      <w:r w:rsidRPr="004238A6">
        <w:rPr>
          <w:rFonts w:cs="Arial"/>
          <w:spacing w:val="-2"/>
          <w:sz w:val="22"/>
          <w:szCs w:val="22"/>
        </w:rPr>
        <w:t>}</w:t>
      </w:r>
      <w:bookmarkEnd w:id="2"/>
    </w:p>
    <w:p w14:paraId="1A030278" w14:textId="77777777" w:rsidR="00274331" w:rsidRPr="004238A6" w:rsidRDefault="00274331" w:rsidP="00274331">
      <w:pPr>
        <w:rPr>
          <w:rFonts w:cs="Arial"/>
          <w:spacing w:val="-2"/>
          <w:sz w:val="22"/>
          <w:szCs w:val="22"/>
        </w:rPr>
      </w:pPr>
      <w:bookmarkStart w:id="3" w:name="sagitec4"/>
      <w:r w:rsidRPr="004238A6">
        <w:rPr>
          <w:rFonts w:cs="Arial"/>
          <w:spacing w:val="-2"/>
          <w:sz w:val="22"/>
          <w:szCs w:val="22"/>
        </w:rPr>
        <w:t>{stdMbrAdrCorStreet1}</w:t>
      </w:r>
      <w:bookmarkEnd w:id="3"/>
    </w:p>
    <w:p w14:paraId="00828459" w14:textId="77777777" w:rsidR="00274331" w:rsidRPr="004238A6" w:rsidRDefault="00274331" w:rsidP="00274331">
      <w:pPr>
        <w:rPr>
          <w:rFonts w:cs="Arial"/>
          <w:spacing w:val="-2"/>
          <w:sz w:val="22"/>
          <w:szCs w:val="22"/>
        </w:rPr>
      </w:pPr>
      <w:bookmarkStart w:id="4" w:name="sagitec5"/>
      <w:r w:rsidRPr="004238A6">
        <w:rPr>
          <w:rFonts w:cs="Arial"/>
          <w:spacing w:val="-2"/>
          <w:sz w:val="22"/>
          <w:szCs w:val="22"/>
        </w:rPr>
        <w:t>{x stdMbrAdrCorStreet2}</w:t>
      </w:r>
      <w:bookmarkEnd w:id="4"/>
    </w:p>
    <w:p w14:paraId="2A1BFA23" w14:textId="77777777" w:rsidR="00274331" w:rsidRPr="004238A6" w:rsidRDefault="00274331" w:rsidP="00274331">
      <w:pPr>
        <w:rPr>
          <w:rFonts w:cs="Arial"/>
          <w:spacing w:val="-2"/>
          <w:sz w:val="22"/>
          <w:szCs w:val="22"/>
        </w:rPr>
      </w:pPr>
      <w:bookmarkStart w:id="5" w:name="sagitec6"/>
      <w:r w:rsidRPr="004238A6">
        <w:rPr>
          <w:rFonts w:cs="Arial"/>
          <w:spacing w:val="-2"/>
          <w:sz w:val="22"/>
          <w:szCs w:val="22"/>
        </w:rPr>
        <w:t>{</w:t>
      </w:r>
      <w:proofErr w:type="spellStart"/>
      <w:r w:rsidRPr="004238A6">
        <w:rPr>
          <w:rFonts w:cs="Arial"/>
          <w:spacing w:val="-2"/>
          <w:sz w:val="22"/>
          <w:szCs w:val="22"/>
        </w:rPr>
        <w:t>stdMbrAdrCorCity</w:t>
      </w:r>
      <w:proofErr w:type="spellEnd"/>
      <w:r w:rsidRPr="004238A6">
        <w:rPr>
          <w:rFonts w:cs="Arial"/>
          <w:spacing w:val="-2"/>
          <w:sz w:val="22"/>
          <w:szCs w:val="22"/>
        </w:rPr>
        <w:t>}</w:t>
      </w:r>
      <w:bookmarkEnd w:id="5"/>
      <w:r w:rsidRPr="004238A6">
        <w:rPr>
          <w:rFonts w:cs="Arial"/>
          <w:spacing w:val="-2"/>
          <w:sz w:val="22"/>
          <w:szCs w:val="22"/>
        </w:rPr>
        <w:t xml:space="preserve"> </w:t>
      </w:r>
      <w:bookmarkStart w:id="6" w:name="sagitec7"/>
      <w:r w:rsidRPr="004238A6">
        <w:rPr>
          <w:rFonts w:cs="Arial"/>
          <w:spacing w:val="-2"/>
          <w:sz w:val="22"/>
          <w:szCs w:val="22"/>
        </w:rPr>
        <w:t>{</w:t>
      </w:r>
      <w:proofErr w:type="spellStart"/>
      <w:r w:rsidRPr="004238A6">
        <w:rPr>
          <w:rFonts w:cs="Arial"/>
          <w:spacing w:val="-2"/>
          <w:sz w:val="22"/>
          <w:szCs w:val="22"/>
        </w:rPr>
        <w:t>stdMbrAdrCorState</w:t>
      </w:r>
      <w:proofErr w:type="spellEnd"/>
      <w:r w:rsidRPr="004238A6">
        <w:rPr>
          <w:rFonts w:cs="Arial"/>
          <w:spacing w:val="-2"/>
          <w:sz w:val="22"/>
          <w:szCs w:val="22"/>
        </w:rPr>
        <w:t>}</w:t>
      </w:r>
      <w:bookmarkEnd w:id="6"/>
      <w:r w:rsidRPr="004238A6">
        <w:rPr>
          <w:rFonts w:cs="Arial"/>
          <w:spacing w:val="-2"/>
          <w:sz w:val="22"/>
          <w:szCs w:val="22"/>
        </w:rPr>
        <w:t xml:space="preserve"> </w:t>
      </w:r>
      <w:bookmarkStart w:id="7" w:name="sagitec8"/>
      <w:r w:rsidRPr="004238A6">
        <w:rPr>
          <w:rFonts w:cs="Arial"/>
          <w:spacing w:val="-2"/>
          <w:sz w:val="22"/>
          <w:szCs w:val="22"/>
        </w:rPr>
        <w:t>{</w:t>
      </w:r>
      <w:proofErr w:type="spellStart"/>
      <w:r w:rsidRPr="004238A6">
        <w:rPr>
          <w:rFonts w:cs="Arial"/>
          <w:spacing w:val="-2"/>
          <w:sz w:val="22"/>
          <w:szCs w:val="22"/>
        </w:rPr>
        <w:t>stdMbrAdrCorZip</w:t>
      </w:r>
      <w:proofErr w:type="spellEnd"/>
      <w:r w:rsidRPr="004238A6">
        <w:rPr>
          <w:rFonts w:cs="Arial"/>
          <w:spacing w:val="-2"/>
          <w:sz w:val="22"/>
          <w:szCs w:val="22"/>
        </w:rPr>
        <w:t>}</w:t>
      </w:r>
      <w:bookmarkEnd w:id="7"/>
    </w:p>
    <w:p w14:paraId="0E57E636" w14:textId="77777777" w:rsidR="00274331" w:rsidRDefault="00274331" w:rsidP="00274331">
      <w:pPr>
        <w:suppressAutoHyphens/>
        <w:rPr>
          <w:spacing w:val="-3"/>
          <w:sz w:val="22"/>
          <w:szCs w:val="22"/>
        </w:rPr>
      </w:pPr>
    </w:p>
    <w:p w14:paraId="5D276E42" w14:textId="77777777" w:rsidR="00274331" w:rsidRPr="004238A6" w:rsidRDefault="00274331" w:rsidP="00274331">
      <w:pPr>
        <w:suppressAutoHyphens/>
        <w:rPr>
          <w:spacing w:val="-3"/>
          <w:sz w:val="22"/>
          <w:szCs w:val="22"/>
        </w:rPr>
      </w:pPr>
    </w:p>
    <w:p w14:paraId="4CBDCADB" w14:textId="0750794C" w:rsidR="00274331" w:rsidRPr="004238A6" w:rsidRDefault="00274331" w:rsidP="00274331">
      <w:pPr>
        <w:suppressAutoHyphens/>
        <w:rPr>
          <w:b/>
          <w:spacing w:val="-3"/>
          <w:sz w:val="22"/>
          <w:szCs w:val="22"/>
        </w:rPr>
      </w:pPr>
      <w:r w:rsidRPr="004238A6">
        <w:rPr>
          <w:b/>
          <w:spacing w:val="-3"/>
          <w:sz w:val="22"/>
          <w:szCs w:val="22"/>
        </w:rPr>
        <w:t xml:space="preserve">RE:  </w:t>
      </w:r>
      <w:r>
        <w:rPr>
          <w:rFonts w:cs="Arial"/>
          <w:b/>
          <w:spacing w:val="-3"/>
          <w:sz w:val="22"/>
          <w:szCs w:val="22"/>
        </w:rPr>
        <w:t>OVERPAYMENT OF RETIREE HEALTH INSURANCE CREDIT (RHIC)</w:t>
      </w:r>
    </w:p>
    <w:p w14:paraId="281C12DF" w14:textId="77777777" w:rsidR="00274331" w:rsidRPr="004238A6" w:rsidRDefault="00274331" w:rsidP="00274331">
      <w:pPr>
        <w:rPr>
          <w:rFonts w:cs="Arial"/>
          <w:spacing w:val="-2"/>
          <w:sz w:val="22"/>
          <w:szCs w:val="22"/>
        </w:rPr>
      </w:pPr>
    </w:p>
    <w:p w14:paraId="580CAA49" w14:textId="72CCB7A6" w:rsidR="00274331" w:rsidRPr="004238A6" w:rsidRDefault="00274331" w:rsidP="00274331">
      <w:pPr>
        <w:rPr>
          <w:rFonts w:cs="Arial"/>
          <w:caps/>
          <w:spacing w:val="-2"/>
          <w:sz w:val="22"/>
          <w:szCs w:val="22"/>
        </w:rPr>
      </w:pPr>
      <w:r w:rsidRPr="004238A6">
        <w:rPr>
          <w:rFonts w:cs="Arial"/>
          <w:spacing w:val="-2"/>
          <w:sz w:val="22"/>
          <w:szCs w:val="22"/>
        </w:rPr>
        <w:t>Dear</w:t>
      </w:r>
      <w:r w:rsidR="00B71F53">
        <w:rPr>
          <w:rFonts w:cs="Arial"/>
          <w:spacing w:val="-2"/>
          <w:sz w:val="22"/>
          <w:szCs w:val="22"/>
        </w:rPr>
        <w:t xml:space="preserve"> </w:t>
      </w:r>
      <w:bookmarkStart w:id="8" w:name="sagitec11"/>
      <w:r w:rsidR="00B71F53" w:rsidRPr="00B71F53">
        <w:rPr>
          <w:rFonts w:cs="Arial"/>
          <w:spacing w:val="-2"/>
          <w:sz w:val="22"/>
          <w:szCs w:val="22"/>
        </w:rPr>
        <w:t>{</w:t>
      </w:r>
      <w:proofErr w:type="spellStart"/>
      <w:r w:rsidR="00B71F53" w:rsidRPr="00B71F53">
        <w:rPr>
          <w:rFonts w:cs="Arial"/>
          <w:spacing w:val="-2"/>
          <w:sz w:val="22"/>
          <w:szCs w:val="22"/>
        </w:rPr>
        <w:t>qu</w:t>
      </w:r>
      <w:proofErr w:type="spellEnd"/>
      <w:r w:rsidR="00B71F53" w:rsidRPr="00B71F53">
        <w:rPr>
          <w:rFonts w:cs="Arial"/>
          <w:spacing w:val="-2"/>
          <w:sz w:val="22"/>
          <w:szCs w:val="22"/>
        </w:rPr>
        <w:t xml:space="preserve"> </w:t>
      </w:r>
      <w:proofErr w:type="spellStart"/>
      <w:r w:rsidR="00B71F53" w:rsidRPr="00B71F53">
        <w:rPr>
          <w:rFonts w:cs="Arial"/>
          <w:spacing w:val="-2"/>
          <w:sz w:val="22"/>
          <w:szCs w:val="22"/>
        </w:rPr>
        <w:t>PersonalRepName</w:t>
      </w:r>
      <w:proofErr w:type="spellEnd"/>
      <w:r w:rsidR="00B71F53" w:rsidRPr="00B71F53">
        <w:rPr>
          <w:rFonts w:cs="Arial"/>
          <w:spacing w:val="-2"/>
          <w:sz w:val="22"/>
          <w:szCs w:val="22"/>
        </w:rPr>
        <w:t>}</w:t>
      </w:r>
      <w:bookmarkEnd w:id="8"/>
      <w:r w:rsidRPr="004238A6">
        <w:rPr>
          <w:rFonts w:cs="Arial"/>
          <w:caps/>
          <w:spacing w:val="-2"/>
          <w:sz w:val="22"/>
          <w:szCs w:val="22"/>
        </w:rPr>
        <w:t>:</w:t>
      </w:r>
    </w:p>
    <w:p w14:paraId="78ED91FA" w14:textId="77777777" w:rsidR="00274331" w:rsidRPr="004238A6" w:rsidRDefault="00274331" w:rsidP="00274331">
      <w:pPr>
        <w:suppressAutoHyphens/>
        <w:rPr>
          <w:b/>
          <w:spacing w:val="-3"/>
          <w:sz w:val="22"/>
          <w:szCs w:val="22"/>
        </w:rPr>
      </w:pPr>
      <w:r w:rsidRPr="004238A6">
        <w:rPr>
          <w:rFonts w:cs="Arial"/>
          <w:spacing w:val="-2"/>
          <w:sz w:val="22"/>
          <w:szCs w:val="22"/>
        </w:rPr>
        <w:t xml:space="preserve"> </w:t>
      </w:r>
      <w:r w:rsidRPr="004238A6">
        <w:rPr>
          <w:b/>
          <w:spacing w:val="-3"/>
          <w:sz w:val="22"/>
          <w:szCs w:val="22"/>
        </w:rPr>
        <w:tab/>
      </w:r>
    </w:p>
    <w:p w14:paraId="61912349" w14:textId="00CE2724" w:rsidR="002F0320" w:rsidRDefault="00AD4926" w:rsidP="002F0320">
      <w:pPr>
        <w:rPr>
          <w:rFonts w:cs="Arial"/>
          <w:sz w:val="22"/>
          <w:szCs w:val="22"/>
        </w:rPr>
      </w:pPr>
      <w:bookmarkStart w:id="9" w:name="sagitec9"/>
      <w:r>
        <w:rPr>
          <w:rFonts w:cs="Arial"/>
          <w:noProof/>
          <w:sz w:val="22"/>
          <w:szCs w:val="22"/>
        </w:rPr>
        <w:t>{stdMbrFirstName}</w:t>
      </w:r>
      <w:bookmarkEnd w:id="9"/>
      <w:r w:rsidR="002F0320">
        <w:rPr>
          <w:rFonts w:cs="Arial"/>
          <w:sz w:val="22"/>
          <w:szCs w:val="22"/>
        </w:rPr>
        <w:t xml:space="preserve"> received a monthly Retiree Health Insurance Credit (RHIC), which was eligible to be claimed each month through</w:t>
      </w:r>
      <w:r w:rsidR="00B71F53">
        <w:rPr>
          <w:rFonts w:cs="Arial"/>
          <w:noProof/>
          <w:sz w:val="22"/>
          <w:szCs w:val="22"/>
        </w:rPr>
        <w:t xml:space="preserve"> </w:t>
      </w:r>
      <w:bookmarkStart w:id="10" w:name="sagitec12"/>
      <w:r w:rsidR="00B71F53">
        <w:rPr>
          <w:rFonts w:cs="Arial"/>
          <w:noProof/>
          <w:sz w:val="22"/>
          <w:szCs w:val="22"/>
        </w:rPr>
        <w:t>{qu MonthYearDOD}</w:t>
      </w:r>
      <w:bookmarkEnd w:id="10"/>
      <w:r w:rsidR="00E75F0F">
        <w:rPr>
          <w:rFonts w:cs="Arial"/>
          <w:noProof/>
          <w:sz w:val="22"/>
          <w:szCs w:val="22"/>
        </w:rPr>
        <w:t>.</w:t>
      </w:r>
      <w:r w:rsidR="002F0320">
        <w:rPr>
          <w:rFonts w:cs="Arial"/>
          <w:sz w:val="22"/>
          <w:szCs w:val="22"/>
        </w:rPr>
        <w:t xml:space="preserve">  RHIC benefits are payable the first of each month for that month and cease the month following the death of a member.  </w:t>
      </w:r>
      <w:bookmarkStart w:id="11" w:name="sagitec10"/>
      <w:r>
        <w:rPr>
          <w:rFonts w:cs="Arial"/>
          <w:noProof/>
          <w:sz w:val="22"/>
          <w:szCs w:val="22"/>
        </w:rPr>
        <w:t>{stdMbrFirstName}</w:t>
      </w:r>
      <w:bookmarkEnd w:id="11"/>
      <w:r w:rsidR="002F0320">
        <w:rPr>
          <w:rFonts w:cs="Arial"/>
          <w:sz w:val="22"/>
          <w:szCs w:val="22"/>
        </w:rPr>
        <w:t xml:space="preserve"> was overpaid RHIC benefits for the </w:t>
      </w:r>
      <w:r w:rsidR="002F0320" w:rsidRPr="007257A7">
        <w:rPr>
          <w:rFonts w:cs="Arial"/>
          <w:sz w:val="22"/>
          <w:szCs w:val="22"/>
        </w:rPr>
        <w:t>month of</w:t>
      </w:r>
      <w:r w:rsidR="00EA414E">
        <w:rPr>
          <w:rFonts w:cs="Arial"/>
          <w:sz w:val="22"/>
          <w:szCs w:val="22"/>
        </w:rPr>
        <w:t xml:space="preserve"> </w:t>
      </w:r>
      <w:bookmarkStart w:id="12" w:name="sagitec16"/>
      <w:r w:rsidR="00EA414E">
        <w:rPr>
          <w:rFonts w:cs="Arial"/>
          <w:sz w:val="22"/>
          <w:szCs w:val="22"/>
        </w:rPr>
        <w:t>{</w:t>
      </w:r>
      <w:proofErr w:type="spellStart"/>
      <w:r w:rsidR="00EA414E">
        <w:rPr>
          <w:rFonts w:cs="Arial"/>
          <w:sz w:val="22"/>
          <w:szCs w:val="22"/>
        </w:rPr>
        <w:t>MonthYearDODNextMonth</w:t>
      </w:r>
      <w:proofErr w:type="spellEnd"/>
      <w:r w:rsidR="00EA414E">
        <w:rPr>
          <w:rFonts w:cs="Arial"/>
          <w:sz w:val="22"/>
          <w:szCs w:val="22"/>
        </w:rPr>
        <w:t>}</w:t>
      </w:r>
      <w:bookmarkEnd w:id="12"/>
      <w:r w:rsidR="002F0320" w:rsidRPr="007257A7">
        <w:rPr>
          <w:rFonts w:cs="Arial"/>
          <w:sz w:val="22"/>
          <w:szCs w:val="22"/>
        </w:rPr>
        <w:t xml:space="preserve"> </w:t>
      </w:r>
      <w:r w:rsidR="002F0320">
        <w:rPr>
          <w:rFonts w:cs="Arial"/>
          <w:sz w:val="22"/>
          <w:szCs w:val="22"/>
        </w:rPr>
        <w:t xml:space="preserve">in the amount </w:t>
      </w:r>
      <w:r w:rsidR="002F0320" w:rsidRPr="00A95A0D">
        <w:rPr>
          <w:rFonts w:cs="Arial"/>
          <w:sz w:val="22"/>
          <w:szCs w:val="22"/>
        </w:rPr>
        <w:t xml:space="preserve">of </w:t>
      </w:r>
      <w:bookmarkStart w:id="13" w:name="sagitec13"/>
      <w:r w:rsidR="00B71F53" w:rsidRPr="00B71F53">
        <w:rPr>
          <w:rFonts w:cs="Arial"/>
          <w:szCs w:val="22"/>
        </w:rPr>
        <w:t>{</w:t>
      </w:r>
      <w:proofErr w:type="spellStart"/>
      <w:r w:rsidR="00B71F53" w:rsidRPr="00B71F53">
        <w:rPr>
          <w:rFonts w:cs="Arial"/>
          <w:szCs w:val="22"/>
        </w:rPr>
        <w:t>qu</w:t>
      </w:r>
      <w:proofErr w:type="spellEnd"/>
      <w:r w:rsidR="00B71F53" w:rsidRPr="00B71F53">
        <w:rPr>
          <w:rFonts w:cs="Arial"/>
          <w:szCs w:val="22"/>
        </w:rPr>
        <w:t xml:space="preserve"> </w:t>
      </w:r>
      <w:proofErr w:type="spellStart"/>
      <w:r w:rsidR="00B71F53" w:rsidRPr="00B71F53">
        <w:rPr>
          <w:rFonts w:cs="Arial"/>
          <w:szCs w:val="22"/>
        </w:rPr>
        <w:t>RHICOverpayment</w:t>
      </w:r>
      <w:proofErr w:type="spellEnd"/>
      <w:r w:rsidR="00B71F53" w:rsidRPr="00B71F53">
        <w:rPr>
          <w:rFonts w:cs="Arial"/>
          <w:szCs w:val="22"/>
        </w:rPr>
        <w:t>}</w:t>
      </w:r>
      <w:bookmarkEnd w:id="13"/>
      <w:r w:rsidR="00DA19EC">
        <w:rPr>
          <w:rFonts w:cs="Arial"/>
          <w:sz w:val="22"/>
          <w:szCs w:val="22"/>
        </w:rPr>
        <w:t xml:space="preserve"> </w:t>
      </w:r>
      <w:r w:rsidR="002F0320" w:rsidRPr="00A95A0D">
        <w:rPr>
          <w:rFonts w:cs="Arial"/>
          <w:sz w:val="22"/>
          <w:szCs w:val="22"/>
        </w:rPr>
        <w:t>from the NDPERS system.  This is administered and paid by a third-party</w:t>
      </w:r>
      <w:r w:rsidR="002F0320">
        <w:rPr>
          <w:rFonts w:cs="Arial"/>
          <w:sz w:val="22"/>
          <w:szCs w:val="22"/>
        </w:rPr>
        <w:t xml:space="preserve"> administrator, </w:t>
      </w:r>
      <w:proofErr w:type="spellStart"/>
      <w:r w:rsidR="002F0320">
        <w:rPr>
          <w:rFonts w:cs="Arial"/>
          <w:sz w:val="22"/>
          <w:szCs w:val="22"/>
        </w:rPr>
        <w:t>ASIFlex</w:t>
      </w:r>
      <w:proofErr w:type="spellEnd"/>
      <w:r w:rsidR="002F0320">
        <w:rPr>
          <w:rFonts w:cs="Arial"/>
          <w:sz w:val="22"/>
          <w:szCs w:val="22"/>
        </w:rPr>
        <w:t xml:space="preserve">.  </w:t>
      </w:r>
    </w:p>
    <w:p w14:paraId="180384A8" w14:textId="77777777" w:rsidR="002F0320" w:rsidRDefault="002F0320" w:rsidP="002F0320">
      <w:pPr>
        <w:rPr>
          <w:rFonts w:cs="Arial"/>
          <w:sz w:val="22"/>
          <w:szCs w:val="22"/>
        </w:rPr>
      </w:pPr>
    </w:p>
    <w:p w14:paraId="5A04F267" w14:textId="77777777" w:rsidR="002F0320" w:rsidRDefault="002F0320" w:rsidP="002F0320">
      <w:pPr>
        <w:tabs>
          <w:tab w:val="left" w:pos="2250"/>
          <w:tab w:val="left" w:pos="6220"/>
        </w:tabs>
        <w:rPr>
          <w:rFonts w:cs="Arial"/>
          <w:sz w:val="22"/>
          <w:szCs w:val="22"/>
        </w:rPr>
      </w:pPr>
      <w:r>
        <w:rPr>
          <w:rFonts w:cs="Arial"/>
          <w:sz w:val="22"/>
          <w:szCs w:val="22"/>
        </w:rPr>
        <w:t>The laws governing NDPERS state that a person who receives an overpayment is liable to refund those payments upon receiving an explanation and a written request for the amount to be returned.  The North Dakota Administrative Code Chapter 71-02-04-10 states, in part:</w:t>
      </w:r>
    </w:p>
    <w:p w14:paraId="0AD43D4D" w14:textId="77777777" w:rsidR="002F0320" w:rsidRDefault="002F0320" w:rsidP="002F0320">
      <w:pPr>
        <w:tabs>
          <w:tab w:val="left" w:pos="2250"/>
          <w:tab w:val="left" w:pos="6220"/>
        </w:tabs>
        <w:rPr>
          <w:rFonts w:cs="Arial"/>
          <w:sz w:val="22"/>
          <w:szCs w:val="22"/>
        </w:rPr>
      </w:pPr>
    </w:p>
    <w:p w14:paraId="0B406B53" w14:textId="77777777" w:rsidR="002F0320" w:rsidRDefault="002F0320" w:rsidP="002F0320">
      <w:pPr>
        <w:autoSpaceDE w:val="0"/>
        <w:autoSpaceDN w:val="0"/>
        <w:adjustRightInd w:val="0"/>
        <w:ind w:left="720" w:right="720"/>
        <w:rPr>
          <w:rFonts w:cs="Arial"/>
          <w:sz w:val="22"/>
          <w:szCs w:val="22"/>
        </w:rPr>
      </w:pPr>
      <w:r>
        <w:rPr>
          <w:rFonts w:cs="Arial"/>
          <w:sz w:val="22"/>
          <w:szCs w:val="22"/>
        </w:rPr>
        <w:t>If the overpayment of benefits was not the result of any wrongdoing, negligence, misrepresentation, or omission by the recipient, the recipient may make repayment arrangements subject to the executive director's approval within sixty days of the written notice of overpayment with the minimum repayment amount no less than fifty dollars per month.</w:t>
      </w:r>
    </w:p>
    <w:p w14:paraId="4161F30B" w14:textId="77777777" w:rsidR="002F0320" w:rsidRDefault="002F0320" w:rsidP="002F0320">
      <w:pPr>
        <w:rPr>
          <w:rFonts w:cs="Arial"/>
          <w:sz w:val="22"/>
          <w:szCs w:val="22"/>
        </w:rPr>
      </w:pPr>
    </w:p>
    <w:p w14:paraId="65B5C70F" w14:textId="77777777" w:rsidR="002F0320" w:rsidRDefault="002F0320" w:rsidP="002F0320">
      <w:pPr>
        <w:tabs>
          <w:tab w:val="left" w:pos="2250"/>
          <w:tab w:val="left" w:pos="6220"/>
        </w:tabs>
        <w:rPr>
          <w:rFonts w:cs="Arial"/>
          <w:sz w:val="22"/>
          <w:szCs w:val="22"/>
        </w:rPr>
      </w:pPr>
      <w:r>
        <w:rPr>
          <w:rFonts w:cs="Arial"/>
          <w:sz w:val="22"/>
          <w:szCs w:val="22"/>
        </w:rPr>
        <w:t>The North Dakota Administrative Code Chapter 71-02-04-12 also states:</w:t>
      </w:r>
    </w:p>
    <w:p w14:paraId="09A27108" w14:textId="77777777" w:rsidR="002F0320" w:rsidRDefault="002F0320" w:rsidP="002F0320">
      <w:pPr>
        <w:autoSpaceDE w:val="0"/>
        <w:autoSpaceDN w:val="0"/>
        <w:adjustRightInd w:val="0"/>
        <w:rPr>
          <w:rFonts w:cs="Arial"/>
          <w:b/>
          <w:bCs/>
          <w:sz w:val="22"/>
          <w:szCs w:val="22"/>
        </w:rPr>
      </w:pPr>
    </w:p>
    <w:p w14:paraId="37D6E692" w14:textId="77777777" w:rsidR="002F0320" w:rsidRDefault="002F0320" w:rsidP="002F0320">
      <w:pPr>
        <w:autoSpaceDE w:val="0"/>
        <w:autoSpaceDN w:val="0"/>
        <w:adjustRightInd w:val="0"/>
        <w:ind w:left="720" w:right="720"/>
        <w:rPr>
          <w:rFonts w:cs="Arial"/>
          <w:spacing w:val="-2"/>
          <w:sz w:val="22"/>
          <w:szCs w:val="22"/>
        </w:rPr>
      </w:pPr>
      <w:r>
        <w:rPr>
          <w:rFonts w:cs="Arial"/>
          <w:sz w:val="22"/>
          <w:szCs w:val="22"/>
        </w:rPr>
        <w:t>A person not satisfied with repayment arrangements made under section 71-02-04-10 may appeal the executive director's decision in writing to the board. The written request must explain the basis of the appeal and must be received in the office within sixty days of the executive director's written decision.</w:t>
      </w:r>
    </w:p>
    <w:p w14:paraId="4A583E63" w14:textId="77777777" w:rsidR="002F0320" w:rsidRDefault="002F0320" w:rsidP="002F0320">
      <w:pPr>
        <w:rPr>
          <w:rFonts w:cs="Arial"/>
          <w:spacing w:val="-2"/>
          <w:sz w:val="22"/>
          <w:szCs w:val="22"/>
        </w:rPr>
      </w:pPr>
    </w:p>
    <w:p w14:paraId="365E4384" w14:textId="77777777" w:rsidR="002F0320" w:rsidRDefault="002F0320" w:rsidP="002F0320">
      <w:pPr>
        <w:autoSpaceDE w:val="0"/>
        <w:autoSpaceDN w:val="0"/>
        <w:adjustRightInd w:val="0"/>
        <w:rPr>
          <w:rFonts w:cs="Arial"/>
          <w:sz w:val="22"/>
          <w:szCs w:val="22"/>
        </w:rPr>
      </w:pPr>
      <w:r>
        <w:rPr>
          <w:rFonts w:cs="Arial"/>
          <w:sz w:val="22"/>
          <w:szCs w:val="22"/>
        </w:rPr>
        <w:t>You have the following two options in which to address the situation:</w:t>
      </w:r>
    </w:p>
    <w:p w14:paraId="5950F9D7" w14:textId="77777777" w:rsidR="002F0320" w:rsidRDefault="002F0320" w:rsidP="002F0320">
      <w:pPr>
        <w:rPr>
          <w:rFonts w:cs="Arial"/>
          <w:sz w:val="22"/>
          <w:szCs w:val="22"/>
        </w:rPr>
      </w:pPr>
    </w:p>
    <w:p w14:paraId="128D939C" w14:textId="2116BDC3" w:rsidR="002F0320" w:rsidRDefault="002F0320" w:rsidP="002F0320">
      <w:pPr>
        <w:pStyle w:val="BodyText"/>
        <w:numPr>
          <w:ilvl w:val="0"/>
          <w:numId w:val="1"/>
        </w:numPr>
        <w:tabs>
          <w:tab w:val="clear" w:pos="1101"/>
          <w:tab w:val="num" w:pos="1140"/>
        </w:tabs>
        <w:suppressAutoHyphens w:val="0"/>
        <w:spacing w:after="220" w:line="220" w:lineRule="atLeast"/>
        <w:ind w:left="1140"/>
        <w:jc w:val="left"/>
        <w:rPr>
          <w:rFonts w:ascii="Arial" w:hAnsi="Arial" w:cs="Arial"/>
          <w:szCs w:val="22"/>
        </w:rPr>
      </w:pPr>
      <w:r>
        <w:rPr>
          <w:rFonts w:ascii="Arial" w:hAnsi="Arial" w:cs="Arial"/>
          <w:szCs w:val="22"/>
        </w:rPr>
        <w:t xml:space="preserve">Pay back the </w:t>
      </w:r>
      <w:bookmarkStart w:id="14" w:name="sagitec14"/>
      <w:r w:rsidR="009A7234">
        <w:rPr>
          <w:rFonts w:cs="Arial"/>
          <w:szCs w:val="22"/>
        </w:rPr>
        <w:t>{</w:t>
      </w:r>
      <w:proofErr w:type="spellStart"/>
      <w:r w:rsidR="009A7234">
        <w:rPr>
          <w:rFonts w:cs="Arial"/>
          <w:szCs w:val="22"/>
        </w:rPr>
        <w:t>qu</w:t>
      </w:r>
      <w:proofErr w:type="spellEnd"/>
      <w:r w:rsidR="009A7234">
        <w:rPr>
          <w:rFonts w:cs="Arial"/>
          <w:szCs w:val="22"/>
        </w:rPr>
        <w:t xml:space="preserve"> </w:t>
      </w:r>
      <w:proofErr w:type="spellStart"/>
      <w:r w:rsidR="009A7234">
        <w:rPr>
          <w:rFonts w:cs="Arial"/>
          <w:szCs w:val="22"/>
        </w:rPr>
        <w:t>RHICOverpayment</w:t>
      </w:r>
      <w:proofErr w:type="spellEnd"/>
      <w:r w:rsidR="009A7234">
        <w:rPr>
          <w:rFonts w:cs="Arial"/>
          <w:szCs w:val="22"/>
        </w:rPr>
        <w:t>}</w:t>
      </w:r>
      <w:bookmarkEnd w:id="14"/>
      <w:r>
        <w:rPr>
          <w:rFonts w:cs="Arial"/>
          <w:szCs w:val="22"/>
        </w:rPr>
        <w:t xml:space="preserve"> </w:t>
      </w:r>
      <w:r>
        <w:rPr>
          <w:rFonts w:ascii="Arial" w:hAnsi="Arial" w:cs="Arial"/>
          <w:szCs w:val="22"/>
        </w:rPr>
        <w:t>in a one-time lump sum by personal check.</w:t>
      </w:r>
    </w:p>
    <w:p w14:paraId="5C648DBA" w14:textId="77777777" w:rsidR="002F0320" w:rsidRDefault="002F0320" w:rsidP="002F0320">
      <w:pPr>
        <w:pStyle w:val="BodyText"/>
        <w:numPr>
          <w:ilvl w:val="0"/>
          <w:numId w:val="1"/>
        </w:numPr>
        <w:tabs>
          <w:tab w:val="clear" w:pos="1101"/>
          <w:tab w:val="num" w:pos="1140"/>
        </w:tabs>
        <w:suppressAutoHyphens w:val="0"/>
        <w:spacing w:after="220" w:line="220" w:lineRule="atLeast"/>
        <w:ind w:left="1140"/>
        <w:jc w:val="left"/>
        <w:rPr>
          <w:rFonts w:ascii="Arial" w:hAnsi="Arial" w:cs="Arial"/>
          <w:szCs w:val="22"/>
        </w:rPr>
      </w:pPr>
      <w:r>
        <w:rPr>
          <w:rFonts w:ascii="Arial" w:hAnsi="Arial" w:cs="Arial"/>
          <w:szCs w:val="22"/>
        </w:rPr>
        <w:t xml:space="preserve">Propose a repayment schedule, which can be no less than $50.00 a month.   NDPERS executive director must approve any proposal you make. </w:t>
      </w:r>
    </w:p>
    <w:p w14:paraId="189E1268" w14:textId="36C1654F" w:rsidR="002F0320" w:rsidRDefault="002F0320" w:rsidP="002F0320">
      <w:pPr>
        <w:pStyle w:val="BodyText"/>
        <w:jc w:val="left"/>
        <w:rPr>
          <w:rFonts w:ascii="Arial" w:hAnsi="Arial" w:cs="Arial"/>
          <w:szCs w:val="22"/>
        </w:rPr>
      </w:pPr>
      <w:r>
        <w:rPr>
          <w:rFonts w:ascii="Arial" w:hAnsi="Arial" w:cs="Arial"/>
          <w:szCs w:val="22"/>
        </w:rPr>
        <w:t xml:space="preserve">If you do not select one of the above options within 60 days of the date of this letter, this overpayment may be submitted to the Attorney General’s office for review and collection. </w:t>
      </w:r>
    </w:p>
    <w:p w14:paraId="34585F97" w14:textId="77777777" w:rsidR="0003091A" w:rsidRDefault="0003091A" w:rsidP="002F0320">
      <w:pPr>
        <w:pStyle w:val="BodyText"/>
        <w:jc w:val="left"/>
        <w:rPr>
          <w:rFonts w:ascii="Arial" w:hAnsi="Arial" w:cs="Arial"/>
          <w:szCs w:val="22"/>
        </w:rPr>
      </w:pPr>
    </w:p>
    <w:p w14:paraId="0334E099" w14:textId="78391A1B" w:rsidR="002F0320" w:rsidRDefault="002F0320" w:rsidP="002F0320">
      <w:pPr>
        <w:suppressAutoHyphens/>
        <w:rPr>
          <w:rFonts w:cs="Arial"/>
          <w:spacing w:val="-3"/>
          <w:sz w:val="22"/>
          <w:szCs w:val="22"/>
        </w:rPr>
      </w:pPr>
    </w:p>
    <w:p w14:paraId="41AB8102" w14:textId="6B8105A9" w:rsidR="00C909BA" w:rsidRDefault="00C909BA" w:rsidP="002F0320">
      <w:pPr>
        <w:suppressAutoHyphens/>
        <w:rPr>
          <w:rFonts w:cs="Arial"/>
          <w:spacing w:val="-3"/>
          <w:sz w:val="22"/>
          <w:szCs w:val="22"/>
        </w:rPr>
      </w:pPr>
    </w:p>
    <w:p w14:paraId="4FC31FBA" w14:textId="77777777" w:rsidR="00C909BA" w:rsidRDefault="00C909BA" w:rsidP="002F0320">
      <w:pPr>
        <w:suppressAutoHyphens/>
        <w:rPr>
          <w:rFonts w:cs="Arial"/>
          <w:spacing w:val="-3"/>
          <w:sz w:val="22"/>
          <w:szCs w:val="22"/>
        </w:rPr>
      </w:pPr>
    </w:p>
    <w:p w14:paraId="1E9905A1" w14:textId="007A95C5" w:rsidR="002F0320" w:rsidRDefault="002F0320" w:rsidP="002F0320">
      <w:pPr>
        <w:suppressAutoHyphens/>
        <w:rPr>
          <w:rFonts w:cs="Arial"/>
          <w:b/>
          <w:spacing w:val="-3"/>
          <w:sz w:val="22"/>
          <w:szCs w:val="22"/>
        </w:rPr>
      </w:pPr>
      <w:r>
        <w:rPr>
          <w:rFonts w:cs="Arial"/>
          <w:b/>
          <w:spacing w:val="-3"/>
          <w:sz w:val="22"/>
          <w:szCs w:val="22"/>
        </w:rPr>
        <w:t xml:space="preserve">Please make a check or money order payable to </w:t>
      </w:r>
      <w:proofErr w:type="spellStart"/>
      <w:r>
        <w:rPr>
          <w:rFonts w:cs="Arial"/>
          <w:b/>
          <w:spacing w:val="-3"/>
          <w:sz w:val="22"/>
          <w:szCs w:val="22"/>
        </w:rPr>
        <w:t>ASIFlex</w:t>
      </w:r>
      <w:proofErr w:type="spellEnd"/>
      <w:r>
        <w:rPr>
          <w:rFonts w:cs="Arial"/>
          <w:b/>
          <w:spacing w:val="-3"/>
          <w:sz w:val="22"/>
          <w:szCs w:val="22"/>
        </w:rPr>
        <w:t xml:space="preserve"> in the amount of</w:t>
      </w:r>
      <w:r w:rsidR="009A7234">
        <w:rPr>
          <w:rFonts w:cs="Arial"/>
          <w:b/>
          <w:bCs/>
          <w:szCs w:val="22"/>
        </w:rPr>
        <w:t xml:space="preserve"> </w:t>
      </w:r>
      <w:bookmarkStart w:id="15" w:name="sagitec15"/>
      <w:r w:rsidR="009A7234">
        <w:rPr>
          <w:rFonts w:cs="Arial"/>
          <w:b/>
          <w:bCs/>
          <w:szCs w:val="22"/>
        </w:rPr>
        <w:t>{</w:t>
      </w:r>
      <w:proofErr w:type="spellStart"/>
      <w:r w:rsidR="009A7234">
        <w:rPr>
          <w:rFonts w:cs="Arial"/>
          <w:b/>
          <w:bCs/>
          <w:szCs w:val="22"/>
        </w:rPr>
        <w:t>qu</w:t>
      </w:r>
      <w:proofErr w:type="spellEnd"/>
      <w:r w:rsidR="009A7234">
        <w:rPr>
          <w:rFonts w:cs="Arial"/>
          <w:b/>
          <w:bCs/>
          <w:szCs w:val="22"/>
        </w:rPr>
        <w:t xml:space="preserve"> </w:t>
      </w:r>
      <w:proofErr w:type="spellStart"/>
      <w:r w:rsidR="009A7234">
        <w:rPr>
          <w:rFonts w:cs="Arial"/>
          <w:b/>
          <w:bCs/>
          <w:szCs w:val="22"/>
        </w:rPr>
        <w:t>RHICOverpayment</w:t>
      </w:r>
      <w:proofErr w:type="spellEnd"/>
      <w:r w:rsidR="009A7234">
        <w:rPr>
          <w:rFonts w:cs="Arial"/>
          <w:b/>
          <w:bCs/>
          <w:szCs w:val="22"/>
        </w:rPr>
        <w:t>}</w:t>
      </w:r>
      <w:bookmarkEnd w:id="15"/>
      <w:r w:rsidRPr="00A95A0D">
        <w:rPr>
          <w:rFonts w:cs="Arial"/>
          <w:b/>
          <w:spacing w:val="-3"/>
          <w:sz w:val="22"/>
          <w:szCs w:val="22"/>
        </w:rPr>
        <w:t>.</w:t>
      </w:r>
      <w:r>
        <w:rPr>
          <w:rFonts w:cs="Arial"/>
          <w:b/>
          <w:spacing w:val="-3"/>
          <w:sz w:val="22"/>
          <w:szCs w:val="22"/>
        </w:rPr>
        <w:t xml:space="preserve">  </w:t>
      </w:r>
    </w:p>
    <w:p w14:paraId="6F79C63B" w14:textId="77777777" w:rsidR="002F0320" w:rsidRDefault="002F0320" w:rsidP="002F0320">
      <w:pPr>
        <w:suppressAutoHyphens/>
        <w:rPr>
          <w:rFonts w:cs="Arial"/>
          <w:b/>
          <w:spacing w:val="-3"/>
          <w:sz w:val="22"/>
          <w:szCs w:val="22"/>
        </w:rPr>
      </w:pPr>
    </w:p>
    <w:p w14:paraId="2DB6C6FC" w14:textId="77777777" w:rsidR="002F0320" w:rsidRDefault="002F0320" w:rsidP="002F0320">
      <w:pPr>
        <w:suppressAutoHyphens/>
        <w:rPr>
          <w:rFonts w:cs="Arial"/>
          <w:spacing w:val="-3"/>
          <w:sz w:val="22"/>
          <w:szCs w:val="22"/>
        </w:rPr>
      </w:pPr>
      <w:r>
        <w:rPr>
          <w:rFonts w:cs="Arial"/>
          <w:spacing w:val="-3"/>
          <w:sz w:val="22"/>
          <w:szCs w:val="22"/>
        </w:rPr>
        <w:t xml:space="preserve">You may also authorize </w:t>
      </w:r>
      <w:proofErr w:type="spellStart"/>
      <w:r>
        <w:rPr>
          <w:rFonts w:cs="Arial"/>
          <w:spacing w:val="-3"/>
          <w:sz w:val="22"/>
          <w:szCs w:val="22"/>
        </w:rPr>
        <w:t>ASIFlex</w:t>
      </w:r>
      <w:proofErr w:type="spellEnd"/>
      <w:r>
        <w:rPr>
          <w:rFonts w:cs="Arial"/>
          <w:spacing w:val="-3"/>
          <w:sz w:val="22"/>
          <w:szCs w:val="22"/>
        </w:rPr>
        <w:t xml:space="preserve"> to reverse funds from the checking/savings account in which the funds were deposited.  If this option is preferred, simply send an email to the </w:t>
      </w:r>
      <w:proofErr w:type="spellStart"/>
      <w:r>
        <w:rPr>
          <w:rFonts w:cs="Arial"/>
          <w:spacing w:val="-3"/>
          <w:sz w:val="22"/>
          <w:szCs w:val="22"/>
        </w:rPr>
        <w:t>ASIFlex</w:t>
      </w:r>
      <w:proofErr w:type="spellEnd"/>
      <w:r>
        <w:rPr>
          <w:rFonts w:cs="Arial"/>
          <w:spacing w:val="-3"/>
          <w:sz w:val="22"/>
          <w:szCs w:val="22"/>
        </w:rPr>
        <w:t xml:space="preserve"> finance department at finance@asiflex.com. </w:t>
      </w:r>
    </w:p>
    <w:p w14:paraId="57FC8DA2" w14:textId="77777777" w:rsidR="002F0320" w:rsidRDefault="002F0320" w:rsidP="002F0320">
      <w:pPr>
        <w:suppressAutoHyphens/>
        <w:rPr>
          <w:rFonts w:cs="Arial"/>
          <w:spacing w:val="-3"/>
          <w:sz w:val="22"/>
          <w:szCs w:val="22"/>
        </w:rPr>
      </w:pPr>
    </w:p>
    <w:p w14:paraId="0ED262C3" w14:textId="3FF9D7E6" w:rsidR="002F0320" w:rsidRDefault="002F0320" w:rsidP="002F0320">
      <w:pPr>
        <w:rPr>
          <w:rFonts w:cs="Arial"/>
          <w:b/>
          <w:sz w:val="22"/>
          <w:szCs w:val="22"/>
        </w:rPr>
      </w:pPr>
      <w:r>
        <w:rPr>
          <w:rFonts w:cs="Arial"/>
          <w:b/>
          <w:sz w:val="22"/>
          <w:szCs w:val="22"/>
        </w:rPr>
        <w:t xml:space="preserve">If payment is mailed, send a check or money order </w:t>
      </w:r>
      <w:r w:rsidRPr="00AD4926">
        <w:rPr>
          <w:rFonts w:cs="Arial"/>
          <w:b/>
          <w:sz w:val="22"/>
          <w:szCs w:val="22"/>
        </w:rPr>
        <w:t xml:space="preserve">by </w:t>
      </w:r>
      <w:bookmarkStart w:id="16" w:name="sagitec17"/>
      <w:r w:rsidR="00F6277A">
        <w:rPr>
          <w:rFonts w:cs="Arial"/>
          <w:b/>
          <w:sz w:val="22"/>
          <w:szCs w:val="22"/>
        </w:rPr>
        <w:t>{</w:t>
      </w:r>
      <w:proofErr w:type="spellStart"/>
      <w:r w:rsidR="00F6277A">
        <w:rPr>
          <w:rFonts w:cs="Arial"/>
          <w:b/>
          <w:sz w:val="22"/>
          <w:szCs w:val="22"/>
        </w:rPr>
        <w:t>GeneratedDatePlusSixtyDays</w:t>
      </w:r>
      <w:proofErr w:type="spellEnd"/>
      <w:r w:rsidR="00F6277A">
        <w:rPr>
          <w:rFonts w:cs="Arial"/>
          <w:b/>
          <w:sz w:val="22"/>
          <w:szCs w:val="22"/>
        </w:rPr>
        <w:t>}</w:t>
      </w:r>
      <w:bookmarkEnd w:id="16"/>
      <w:r>
        <w:rPr>
          <w:rFonts w:cs="Arial"/>
          <w:b/>
          <w:sz w:val="22"/>
          <w:szCs w:val="22"/>
        </w:rPr>
        <w:t xml:space="preserve"> payable to the following:</w:t>
      </w:r>
    </w:p>
    <w:p w14:paraId="38237D53" w14:textId="77777777" w:rsidR="002F0320" w:rsidRDefault="002F0320" w:rsidP="002F0320">
      <w:pPr>
        <w:ind w:left="720" w:firstLine="720"/>
        <w:rPr>
          <w:rFonts w:cs="Arial"/>
          <w:sz w:val="22"/>
          <w:szCs w:val="22"/>
        </w:rPr>
      </w:pPr>
      <w:r>
        <w:rPr>
          <w:rFonts w:cs="Arial"/>
          <w:sz w:val="22"/>
          <w:szCs w:val="22"/>
        </w:rPr>
        <w:t xml:space="preserve">ASIFLEX </w:t>
      </w:r>
    </w:p>
    <w:p w14:paraId="448BB29E" w14:textId="77777777" w:rsidR="002F0320" w:rsidRDefault="002F0320" w:rsidP="002F0320">
      <w:pPr>
        <w:ind w:left="720" w:firstLine="720"/>
        <w:rPr>
          <w:rFonts w:cs="Arial"/>
          <w:sz w:val="22"/>
          <w:szCs w:val="22"/>
        </w:rPr>
      </w:pPr>
      <w:r>
        <w:rPr>
          <w:rFonts w:cs="Arial"/>
          <w:sz w:val="22"/>
          <w:szCs w:val="22"/>
        </w:rPr>
        <w:t>PO Box 6044</w:t>
      </w:r>
    </w:p>
    <w:p w14:paraId="3E502C98" w14:textId="77777777" w:rsidR="002F0320" w:rsidRDefault="002F0320" w:rsidP="002F0320">
      <w:pPr>
        <w:ind w:left="720" w:firstLine="720"/>
        <w:rPr>
          <w:rFonts w:cs="Arial"/>
          <w:sz w:val="22"/>
          <w:szCs w:val="22"/>
        </w:rPr>
      </w:pPr>
      <w:r>
        <w:rPr>
          <w:rFonts w:cs="Arial"/>
          <w:sz w:val="22"/>
          <w:szCs w:val="22"/>
        </w:rPr>
        <w:t xml:space="preserve">Columbia, MO 65205-6044                     </w:t>
      </w:r>
    </w:p>
    <w:p w14:paraId="24CB8ADA" w14:textId="77777777" w:rsidR="002F0320" w:rsidRDefault="002F0320" w:rsidP="002F0320">
      <w:pPr>
        <w:rPr>
          <w:rFonts w:cs="Arial"/>
          <w:sz w:val="22"/>
          <w:szCs w:val="22"/>
        </w:rPr>
      </w:pPr>
    </w:p>
    <w:p w14:paraId="2F9A998C" w14:textId="77777777" w:rsidR="002F0320" w:rsidRDefault="002F0320" w:rsidP="002F0320">
      <w:pPr>
        <w:rPr>
          <w:rFonts w:cs="Arial"/>
          <w:spacing w:val="-3"/>
          <w:sz w:val="22"/>
          <w:szCs w:val="22"/>
        </w:rPr>
      </w:pPr>
      <w:r>
        <w:rPr>
          <w:rFonts w:cs="Arial"/>
          <w:spacing w:val="-3"/>
          <w:sz w:val="22"/>
          <w:szCs w:val="22"/>
        </w:rPr>
        <w:t xml:space="preserve">Please accept our apologies for this error and causing you inconvenience.  </w:t>
      </w:r>
      <w:r>
        <w:rPr>
          <w:rFonts w:cs="Arial"/>
          <w:sz w:val="22"/>
          <w:szCs w:val="22"/>
        </w:rPr>
        <w:t xml:space="preserve">If you have already contacted </w:t>
      </w:r>
      <w:proofErr w:type="spellStart"/>
      <w:r>
        <w:rPr>
          <w:rFonts w:cs="Arial"/>
          <w:sz w:val="22"/>
          <w:szCs w:val="22"/>
        </w:rPr>
        <w:t>ASIFlex</w:t>
      </w:r>
      <w:proofErr w:type="spellEnd"/>
      <w:r>
        <w:rPr>
          <w:rFonts w:cs="Arial"/>
          <w:sz w:val="22"/>
          <w:szCs w:val="22"/>
        </w:rPr>
        <w:t xml:space="preserve"> to setup repayment, please disregard this notice.  </w:t>
      </w:r>
    </w:p>
    <w:p w14:paraId="59016D38" w14:textId="77777777" w:rsidR="002F0320" w:rsidRDefault="002F0320" w:rsidP="002F0320">
      <w:pPr>
        <w:suppressAutoHyphens/>
        <w:rPr>
          <w:rFonts w:cs="Arial"/>
          <w:spacing w:val="-3"/>
          <w:sz w:val="22"/>
          <w:szCs w:val="22"/>
        </w:rPr>
      </w:pPr>
    </w:p>
    <w:p w14:paraId="26C7E39F" w14:textId="77777777" w:rsidR="002F0320" w:rsidRDefault="002F0320" w:rsidP="002F0320">
      <w:pPr>
        <w:suppressAutoHyphens/>
        <w:rPr>
          <w:rFonts w:cs="Arial"/>
          <w:spacing w:val="-3"/>
          <w:sz w:val="22"/>
          <w:szCs w:val="22"/>
        </w:rPr>
      </w:pPr>
      <w:r>
        <w:rPr>
          <w:rFonts w:cs="Arial"/>
          <w:spacing w:val="-3"/>
          <w:sz w:val="22"/>
          <w:szCs w:val="22"/>
        </w:rPr>
        <w:t xml:space="preserve">If you have any questions, </w:t>
      </w:r>
      <w:r>
        <w:rPr>
          <w:rFonts w:cs="Arial"/>
          <w:sz w:val="22"/>
          <w:szCs w:val="22"/>
        </w:rPr>
        <w:t xml:space="preserve">please contact </w:t>
      </w:r>
      <w:proofErr w:type="spellStart"/>
      <w:r>
        <w:rPr>
          <w:rFonts w:cs="Arial"/>
          <w:sz w:val="22"/>
          <w:szCs w:val="22"/>
        </w:rPr>
        <w:t>ASIFlex</w:t>
      </w:r>
      <w:proofErr w:type="spellEnd"/>
      <w:r>
        <w:rPr>
          <w:rFonts w:cs="Arial"/>
          <w:sz w:val="22"/>
          <w:szCs w:val="22"/>
        </w:rPr>
        <w:t xml:space="preserve"> Accounting Department at (800) 659-3035 or NDPERS at (701) 328-3900 or (800) 803-7377.</w:t>
      </w:r>
    </w:p>
    <w:p w14:paraId="70F0D10F" w14:textId="77777777" w:rsidR="002F0320" w:rsidRPr="004238A6" w:rsidRDefault="002F0320" w:rsidP="00274331">
      <w:pPr>
        <w:suppressAutoHyphens/>
        <w:rPr>
          <w:rFonts w:cs="Arial"/>
          <w:spacing w:val="-3"/>
          <w:sz w:val="22"/>
          <w:szCs w:val="22"/>
        </w:rPr>
      </w:pPr>
    </w:p>
    <w:p w14:paraId="5ADB122D" w14:textId="77777777" w:rsidR="00274331" w:rsidRPr="004238A6" w:rsidRDefault="00274331" w:rsidP="00274331">
      <w:pPr>
        <w:suppressAutoHyphens/>
        <w:rPr>
          <w:rFonts w:cs="Arial"/>
          <w:spacing w:val="-3"/>
          <w:sz w:val="22"/>
          <w:szCs w:val="22"/>
        </w:rPr>
      </w:pPr>
      <w:r w:rsidRPr="004238A6">
        <w:rPr>
          <w:rFonts w:cs="Arial"/>
          <w:spacing w:val="-3"/>
          <w:sz w:val="22"/>
          <w:szCs w:val="22"/>
        </w:rPr>
        <w:t>Sincerely,</w:t>
      </w:r>
    </w:p>
    <w:p w14:paraId="215529FB" w14:textId="77777777" w:rsidR="00274331" w:rsidRPr="004238A6" w:rsidRDefault="00274331" w:rsidP="00274331">
      <w:pPr>
        <w:suppressAutoHyphens/>
        <w:rPr>
          <w:rFonts w:cs="Arial"/>
          <w:spacing w:val="-3"/>
          <w:sz w:val="22"/>
          <w:szCs w:val="22"/>
        </w:rPr>
      </w:pPr>
    </w:p>
    <w:p w14:paraId="5B384FA8" w14:textId="77777777" w:rsidR="00274331" w:rsidRPr="004238A6" w:rsidRDefault="00274331" w:rsidP="00274331">
      <w:pPr>
        <w:suppressAutoHyphens/>
        <w:rPr>
          <w:rFonts w:cs="Arial"/>
          <w:spacing w:val="-3"/>
          <w:sz w:val="22"/>
          <w:szCs w:val="22"/>
        </w:rPr>
      </w:pPr>
    </w:p>
    <w:p w14:paraId="1A54D931" w14:textId="77777777" w:rsidR="00274331" w:rsidRPr="004238A6" w:rsidRDefault="00274331" w:rsidP="00274331">
      <w:pPr>
        <w:suppressAutoHyphens/>
        <w:rPr>
          <w:rFonts w:cs="Arial"/>
          <w:spacing w:val="-3"/>
          <w:sz w:val="22"/>
          <w:szCs w:val="22"/>
        </w:rPr>
      </w:pPr>
    </w:p>
    <w:p w14:paraId="63C9E055" w14:textId="415CD6DF" w:rsidR="00001718" w:rsidRPr="00274331" w:rsidRDefault="00274331" w:rsidP="00274331">
      <w:pPr>
        <w:suppressAutoHyphens/>
        <w:rPr>
          <w:rFonts w:cs="Arial"/>
          <w:spacing w:val="-3"/>
          <w:sz w:val="22"/>
          <w:szCs w:val="22"/>
        </w:rPr>
      </w:pPr>
      <w:r w:rsidRPr="004238A6">
        <w:rPr>
          <w:rFonts w:cs="Arial"/>
          <w:spacing w:val="-3"/>
          <w:sz w:val="22"/>
          <w:szCs w:val="22"/>
        </w:rPr>
        <w:t>NDPERS Benefits Division</w:t>
      </w:r>
    </w:p>
    <w:sectPr w:rsidR="00001718" w:rsidRPr="00274331" w:rsidSect="002F0320">
      <w:headerReference w:type="default" r:id="rId7"/>
      <w:footerReference w:type="default" r:id="rId8"/>
      <w:pgSz w:w="12240" w:h="15840"/>
      <w:pgMar w:top="1440" w:right="1440" w:bottom="1440" w:left="1440" w:header="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CE20D" w14:textId="77777777" w:rsidR="003E18DA" w:rsidRDefault="003E18DA" w:rsidP="00274331">
      <w:r>
        <w:separator/>
      </w:r>
    </w:p>
  </w:endnote>
  <w:endnote w:type="continuationSeparator" w:id="0">
    <w:p w14:paraId="2230089F" w14:textId="77777777" w:rsidR="003E18DA" w:rsidRDefault="003E18DA" w:rsidP="00274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78C4C" w14:textId="30E8C36B" w:rsidR="002F0320" w:rsidRDefault="00E75F0F">
    <w:pPr>
      <w:pStyle w:val="Footer"/>
    </w:pPr>
    <w:r>
      <w:rPr>
        <w:sz w:val="18"/>
        <w:szCs w:val="18"/>
      </w:rPr>
      <w:t>APP-7403 (11-2021)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13E06" w14:textId="77777777" w:rsidR="003E18DA" w:rsidRDefault="003E18DA" w:rsidP="00274331">
      <w:r>
        <w:separator/>
      </w:r>
    </w:p>
  </w:footnote>
  <w:footnote w:type="continuationSeparator" w:id="0">
    <w:p w14:paraId="3CB87DE1" w14:textId="77777777" w:rsidR="003E18DA" w:rsidRDefault="003E18DA" w:rsidP="00274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DBB0B" w14:textId="5B0B8752" w:rsidR="00274331" w:rsidRPr="00274331" w:rsidRDefault="00274331" w:rsidP="00274331">
    <w:pPr>
      <w:pStyle w:val="Header"/>
      <w:ind w:left="-1440" w:right="-1440"/>
      <w:rPr>
        <w:rFonts w:cs="Arial"/>
      </w:rPr>
    </w:pPr>
    <w:bookmarkStart w:id="17" w:name="HeaderImage"/>
    <w:r w:rsidRPr="00274331">
      <w:rPr>
        <w:rFonts w:cs="Arial"/>
      </w:rPr>
      <w:t>{</w:t>
    </w:r>
    <w:proofErr w:type="spellStart"/>
    <w:r w:rsidRPr="00274331">
      <w:rPr>
        <w:rFonts w:cs="Arial"/>
      </w:rPr>
      <w:t>ImgImage</w:t>
    </w:r>
    <w:proofErr w:type="spellEnd"/>
    <w:r w:rsidRPr="00274331">
      <w:rPr>
        <w:rFonts w:cs="Arial"/>
      </w:rPr>
      <w:t>}</w:t>
    </w:r>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879CF"/>
    <w:multiLevelType w:val="singleLevel"/>
    <w:tmpl w:val="7C10D46A"/>
    <w:lvl w:ilvl="0">
      <w:start w:val="1"/>
      <w:numFmt w:val="decimal"/>
      <w:lvlText w:val="%1)"/>
      <w:lvlJc w:val="left"/>
      <w:pPr>
        <w:tabs>
          <w:tab w:val="num" w:pos="1101"/>
        </w:tabs>
        <w:ind w:left="1101"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331"/>
    <w:rsid w:val="00001718"/>
    <w:rsid w:val="0003091A"/>
    <w:rsid w:val="00032612"/>
    <w:rsid w:val="00047C15"/>
    <w:rsid w:val="00274331"/>
    <w:rsid w:val="00291D07"/>
    <w:rsid w:val="002F0320"/>
    <w:rsid w:val="00344231"/>
    <w:rsid w:val="003E18DA"/>
    <w:rsid w:val="0068768D"/>
    <w:rsid w:val="006D7479"/>
    <w:rsid w:val="008F72AD"/>
    <w:rsid w:val="009451E2"/>
    <w:rsid w:val="009A7234"/>
    <w:rsid w:val="00A72FCE"/>
    <w:rsid w:val="00AD4926"/>
    <w:rsid w:val="00B71F53"/>
    <w:rsid w:val="00B721EF"/>
    <w:rsid w:val="00BA0967"/>
    <w:rsid w:val="00C909BA"/>
    <w:rsid w:val="00DA19EC"/>
    <w:rsid w:val="00E75F0F"/>
    <w:rsid w:val="00EA414E"/>
    <w:rsid w:val="00F6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99D"/>
  <w15:chartTrackingRefBased/>
  <w15:docId w15:val="{9D16A0DF-A1DD-4675-AC53-9868A3A4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331"/>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74331"/>
    <w:pPr>
      <w:tabs>
        <w:tab w:val="center" w:pos="4680"/>
        <w:tab w:val="right" w:pos="9360"/>
      </w:tabs>
    </w:pPr>
  </w:style>
  <w:style w:type="character" w:customStyle="1" w:styleId="HeaderChar">
    <w:name w:val="Header Char"/>
    <w:basedOn w:val="DefaultParagraphFont"/>
    <w:link w:val="Header"/>
    <w:uiPriority w:val="99"/>
    <w:rsid w:val="00274331"/>
  </w:style>
  <w:style w:type="paragraph" w:styleId="Footer">
    <w:name w:val="footer"/>
    <w:basedOn w:val="Normal"/>
    <w:link w:val="FooterChar"/>
    <w:uiPriority w:val="99"/>
    <w:unhideWhenUsed/>
    <w:rsid w:val="00274331"/>
    <w:pPr>
      <w:tabs>
        <w:tab w:val="center" w:pos="4680"/>
        <w:tab w:val="right" w:pos="9360"/>
      </w:tabs>
    </w:pPr>
  </w:style>
  <w:style w:type="character" w:customStyle="1" w:styleId="FooterChar">
    <w:name w:val="Footer Char"/>
    <w:basedOn w:val="DefaultParagraphFont"/>
    <w:link w:val="Footer"/>
    <w:uiPriority w:val="99"/>
    <w:rsid w:val="00274331"/>
  </w:style>
  <w:style w:type="paragraph" w:styleId="BodyText">
    <w:name w:val="Body Text"/>
    <w:basedOn w:val="Normal"/>
    <w:link w:val="BodyTextChar"/>
    <w:semiHidden/>
    <w:unhideWhenUsed/>
    <w:rsid w:val="002F0320"/>
    <w:pPr>
      <w:suppressAutoHyphens/>
      <w:jc w:val="both"/>
    </w:pPr>
    <w:rPr>
      <w:rFonts w:ascii="Univers" w:hAnsi="Univers"/>
      <w:spacing w:val="-2"/>
      <w:sz w:val="22"/>
    </w:rPr>
  </w:style>
  <w:style w:type="character" w:customStyle="1" w:styleId="BodyTextChar">
    <w:name w:val="Body Text Char"/>
    <w:basedOn w:val="DefaultParagraphFont"/>
    <w:link w:val="BodyText"/>
    <w:semiHidden/>
    <w:rsid w:val="002F0320"/>
    <w:rPr>
      <w:rFonts w:ascii="Univers" w:eastAsia="Times New Roman" w:hAnsi="Univers" w:cs="Times New Roman"/>
      <w:spacing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Maik</dc:creator>
  <cp:keywords/>
  <dc:description/>
  <cp:lastModifiedBy>Prasad, Abhishek</cp:lastModifiedBy>
  <cp:revision>14</cp:revision>
  <dcterms:created xsi:type="dcterms:W3CDTF">2021-12-07T16:25:00Z</dcterms:created>
  <dcterms:modified xsi:type="dcterms:W3CDTF">2022-02-03T10:24:00Z</dcterms:modified>
</cp:coreProperties>
</file>