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7C5D" w14:textId="77777777" w:rsidR="0080665C" w:rsidRDefault="0080665C" w:rsidP="00984AD7">
      <w:pPr>
        <w:rPr>
          <w:rFonts w:cs="Arial"/>
          <w:spacing w:val="-2"/>
          <w:sz w:val="22"/>
          <w:szCs w:val="22"/>
        </w:rPr>
      </w:pPr>
    </w:p>
    <w:p w14:paraId="7986C6B6" w14:textId="7044195E" w:rsidR="00D57122" w:rsidRPr="00304D59" w:rsidRDefault="00D57122" w:rsidP="00D26135">
      <w:pPr>
        <w:tabs>
          <w:tab w:val="right" w:pos="9360"/>
        </w:tabs>
        <w:rPr>
          <w:rFonts w:cs="Arial"/>
          <w:spacing w:val="-2"/>
          <w:sz w:val="22"/>
          <w:szCs w:val="22"/>
        </w:rPr>
      </w:pPr>
      <w:bookmarkStart w:id="0" w:name="sagitec1"/>
      <w:r w:rsidRPr="00976E66">
        <w:rPr>
          <w:rFonts w:cs="Arial"/>
          <w:spacing w:val="-2"/>
          <w:sz w:val="22"/>
          <w:szCs w:val="22"/>
        </w:rPr>
        <w:t>{</w:t>
      </w:r>
      <w:proofErr w:type="spellStart"/>
      <w:r w:rsidRPr="00976E66">
        <w:rPr>
          <w:rFonts w:cs="Arial"/>
          <w:spacing w:val="-2"/>
          <w:sz w:val="22"/>
          <w:szCs w:val="22"/>
        </w:rPr>
        <w:t>stdlongdate</w:t>
      </w:r>
      <w:proofErr w:type="spellEnd"/>
      <w:r w:rsidRPr="00976E66">
        <w:rPr>
          <w:rFonts w:cs="Arial"/>
          <w:spacing w:val="-2"/>
          <w:sz w:val="22"/>
          <w:szCs w:val="22"/>
        </w:rPr>
        <w:t>}</w:t>
      </w:r>
      <w:bookmarkEnd w:id="0"/>
      <w:r w:rsidRPr="0054030E">
        <w:rPr>
          <w:rFonts w:cs="Arial"/>
          <w:spacing w:val="-2"/>
          <w:sz w:val="22"/>
          <w:szCs w:val="22"/>
        </w:rPr>
        <w:t xml:space="preserve"> </w:t>
      </w:r>
      <w:r w:rsidR="00D26135">
        <w:rPr>
          <w:rFonts w:cs="Arial"/>
          <w:spacing w:val="-2"/>
          <w:sz w:val="22"/>
          <w:szCs w:val="22"/>
        </w:rPr>
        <w:tab/>
      </w:r>
      <w:r w:rsidRPr="00304D5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304D59"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AlternatePayeePERSLinkID</w:t>
      </w:r>
      <w:proofErr w:type="spellEnd"/>
      <w:r w:rsidRPr="00304D59">
        <w:rPr>
          <w:rFonts w:cs="Arial"/>
          <w:spacing w:val="-2"/>
          <w:sz w:val="22"/>
          <w:szCs w:val="22"/>
        </w:rPr>
        <w:t>}</w:t>
      </w:r>
      <w:bookmarkEnd w:id="1"/>
    </w:p>
    <w:p w14:paraId="42822688" w14:textId="77777777" w:rsidR="00D57122" w:rsidRDefault="00D57122" w:rsidP="00D57122">
      <w:pPr>
        <w:rPr>
          <w:rFonts w:cs="Arial"/>
          <w:spacing w:val="-2"/>
          <w:sz w:val="22"/>
          <w:szCs w:val="22"/>
        </w:rPr>
      </w:pPr>
    </w:p>
    <w:p w14:paraId="160D1756" w14:textId="77777777" w:rsidR="00D57122" w:rsidRPr="00976E66" w:rsidRDefault="00D57122" w:rsidP="00D57122">
      <w:pPr>
        <w:rPr>
          <w:rFonts w:cs="Arial"/>
          <w:spacing w:val="-2"/>
          <w:sz w:val="22"/>
          <w:szCs w:val="22"/>
        </w:rPr>
      </w:pPr>
      <w:bookmarkStart w:id="2" w:name="sagitec3"/>
      <w:r w:rsidRPr="00976E66"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76E66">
        <w:rPr>
          <w:rFonts w:cs="Arial"/>
          <w:spacing w:val="-2"/>
          <w:sz w:val="22"/>
          <w:szCs w:val="22"/>
        </w:rPr>
        <w:t>AlternatePayeeName</w:t>
      </w:r>
      <w:proofErr w:type="spellEnd"/>
      <w:r w:rsidRPr="00976E66">
        <w:rPr>
          <w:rFonts w:cs="Arial"/>
          <w:spacing w:val="-2"/>
          <w:sz w:val="22"/>
          <w:szCs w:val="22"/>
        </w:rPr>
        <w:t>}</w:t>
      </w:r>
      <w:bookmarkEnd w:id="2"/>
    </w:p>
    <w:p w14:paraId="0F44EF40" w14:textId="77777777" w:rsidR="00D57122" w:rsidRPr="00976E66" w:rsidRDefault="00D57122" w:rsidP="00D57122">
      <w:pPr>
        <w:rPr>
          <w:rFonts w:cs="Arial"/>
          <w:spacing w:val="-2"/>
          <w:sz w:val="22"/>
          <w:szCs w:val="22"/>
        </w:rPr>
      </w:pPr>
      <w:bookmarkStart w:id="3" w:name="sagitec4"/>
      <w:r w:rsidRPr="00976E66">
        <w:rPr>
          <w:rFonts w:cs="Arial"/>
          <w:spacing w:val="-2"/>
          <w:sz w:val="22"/>
          <w:szCs w:val="22"/>
        </w:rPr>
        <w:t>{</w:t>
      </w:r>
      <w:proofErr w:type="spellStart"/>
      <w:r w:rsidRPr="00976E66">
        <w:rPr>
          <w:rFonts w:cs="Arial"/>
          <w:spacing w:val="-2"/>
          <w:sz w:val="22"/>
          <w:szCs w:val="22"/>
        </w:rPr>
        <w:t>qu</w:t>
      </w:r>
      <w:proofErr w:type="spellEnd"/>
      <w:r w:rsidRPr="00976E66">
        <w:rPr>
          <w:rFonts w:cs="Arial"/>
          <w:spacing w:val="-2"/>
          <w:sz w:val="22"/>
          <w:szCs w:val="22"/>
        </w:rPr>
        <w:t xml:space="preserve"> AlternatePayeeAddress1}</w:t>
      </w:r>
      <w:bookmarkEnd w:id="3"/>
    </w:p>
    <w:p w14:paraId="629B15C8" w14:textId="77777777" w:rsidR="00D57122" w:rsidRPr="00976E66" w:rsidRDefault="00D57122" w:rsidP="00D57122">
      <w:pPr>
        <w:rPr>
          <w:rFonts w:cs="Arial"/>
          <w:spacing w:val="-2"/>
          <w:sz w:val="22"/>
          <w:szCs w:val="22"/>
        </w:rPr>
      </w:pPr>
      <w:bookmarkStart w:id="4" w:name="sagitec5"/>
      <w:r w:rsidRPr="00976E66">
        <w:rPr>
          <w:rFonts w:cs="Arial"/>
          <w:spacing w:val="-2"/>
          <w:sz w:val="22"/>
          <w:szCs w:val="22"/>
        </w:rPr>
        <w:t xml:space="preserve">{x </w:t>
      </w:r>
      <w:proofErr w:type="spellStart"/>
      <w:r w:rsidRPr="00976E66">
        <w:rPr>
          <w:rFonts w:cs="Arial"/>
          <w:spacing w:val="-2"/>
          <w:sz w:val="22"/>
          <w:szCs w:val="22"/>
        </w:rPr>
        <w:t>qu</w:t>
      </w:r>
      <w:proofErr w:type="spellEnd"/>
      <w:r w:rsidRPr="00976E66">
        <w:rPr>
          <w:rFonts w:cs="Arial"/>
          <w:spacing w:val="-2"/>
          <w:sz w:val="22"/>
          <w:szCs w:val="22"/>
        </w:rPr>
        <w:t xml:space="preserve"> AlternatePayeeAddress2}</w:t>
      </w:r>
      <w:bookmarkEnd w:id="4"/>
    </w:p>
    <w:p w14:paraId="729F87F3" w14:textId="77777777" w:rsidR="00D57122" w:rsidRPr="00976E66" w:rsidRDefault="00D57122" w:rsidP="00D57122">
      <w:pPr>
        <w:rPr>
          <w:rFonts w:cs="Arial"/>
          <w:spacing w:val="-2"/>
          <w:sz w:val="22"/>
          <w:szCs w:val="22"/>
        </w:rPr>
      </w:pPr>
      <w:bookmarkStart w:id="5" w:name="sagitec6"/>
      <w:r w:rsidRPr="00976E66">
        <w:rPr>
          <w:rFonts w:cs="Arial"/>
          <w:spacing w:val="-2"/>
          <w:sz w:val="22"/>
          <w:szCs w:val="22"/>
        </w:rPr>
        <w:t>{</w:t>
      </w:r>
      <w:proofErr w:type="spellStart"/>
      <w:r w:rsidRPr="00976E66">
        <w:rPr>
          <w:rFonts w:cs="Arial"/>
          <w:spacing w:val="-2"/>
          <w:sz w:val="22"/>
          <w:szCs w:val="22"/>
        </w:rPr>
        <w:t>qu</w:t>
      </w:r>
      <w:proofErr w:type="spellEnd"/>
      <w:r w:rsidRPr="00976E66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76E66">
        <w:rPr>
          <w:rFonts w:cs="Arial"/>
          <w:spacing w:val="-2"/>
          <w:sz w:val="22"/>
          <w:szCs w:val="22"/>
        </w:rPr>
        <w:t>AlternatePayeeCity</w:t>
      </w:r>
      <w:proofErr w:type="spellEnd"/>
      <w:r w:rsidRPr="00976E66">
        <w:rPr>
          <w:rFonts w:cs="Arial"/>
          <w:spacing w:val="-2"/>
          <w:sz w:val="22"/>
          <w:szCs w:val="22"/>
        </w:rPr>
        <w:t>}</w:t>
      </w:r>
      <w:bookmarkEnd w:id="5"/>
      <w:r w:rsidRPr="00976E66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976E66">
        <w:rPr>
          <w:rFonts w:cs="Arial"/>
          <w:spacing w:val="-2"/>
          <w:sz w:val="22"/>
          <w:szCs w:val="22"/>
        </w:rPr>
        <w:t>{</w:t>
      </w:r>
      <w:proofErr w:type="spellStart"/>
      <w:r w:rsidRPr="00976E66">
        <w:rPr>
          <w:rFonts w:cs="Arial"/>
          <w:spacing w:val="-2"/>
          <w:sz w:val="22"/>
          <w:szCs w:val="22"/>
        </w:rPr>
        <w:t>qu</w:t>
      </w:r>
      <w:proofErr w:type="spellEnd"/>
      <w:r w:rsidRPr="00976E66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76E66">
        <w:rPr>
          <w:rFonts w:cs="Arial"/>
          <w:spacing w:val="-2"/>
          <w:sz w:val="22"/>
          <w:szCs w:val="22"/>
        </w:rPr>
        <w:t>AlternatePayeeState</w:t>
      </w:r>
      <w:proofErr w:type="spellEnd"/>
      <w:r w:rsidRPr="00976E66">
        <w:rPr>
          <w:rFonts w:cs="Arial"/>
          <w:spacing w:val="-2"/>
          <w:sz w:val="22"/>
          <w:szCs w:val="22"/>
        </w:rPr>
        <w:t>}</w:t>
      </w:r>
      <w:bookmarkEnd w:id="6"/>
      <w:r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976E66">
        <w:rPr>
          <w:rFonts w:cs="Arial"/>
          <w:spacing w:val="-2"/>
          <w:sz w:val="22"/>
          <w:szCs w:val="22"/>
        </w:rPr>
        <w:t>{</w:t>
      </w:r>
      <w:proofErr w:type="spellStart"/>
      <w:r w:rsidRPr="00976E66">
        <w:rPr>
          <w:rFonts w:cs="Arial"/>
          <w:spacing w:val="-2"/>
          <w:sz w:val="22"/>
          <w:szCs w:val="22"/>
        </w:rPr>
        <w:t>qu</w:t>
      </w:r>
      <w:proofErr w:type="spellEnd"/>
      <w:r w:rsidRPr="00976E66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76E66">
        <w:rPr>
          <w:rFonts w:cs="Arial"/>
          <w:spacing w:val="-2"/>
          <w:sz w:val="22"/>
          <w:szCs w:val="22"/>
        </w:rPr>
        <w:t>AlternatePayeeZip</w:t>
      </w:r>
      <w:proofErr w:type="spellEnd"/>
      <w:r w:rsidRPr="00976E66">
        <w:rPr>
          <w:rFonts w:cs="Arial"/>
          <w:spacing w:val="-2"/>
          <w:sz w:val="22"/>
          <w:szCs w:val="22"/>
        </w:rPr>
        <w:t>}</w:t>
      </w:r>
      <w:bookmarkEnd w:id="7"/>
    </w:p>
    <w:p w14:paraId="6D2F5D80" w14:textId="77777777" w:rsidR="00D57122" w:rsidRPr="00976E66" w:rsidRDefault="00D57122" w:rsidP="00D57122">
      <w:pPr>
        <w:rPr>
          <w:rFonts w:cs="Arial"/>
          <w:spacing w:val="-2"/>
          <w:sz w:val="22"/>
          <w:szCs w:val="22"/>
        </w:rPr>
      </w:pPr>
    </w:p>
    <w:p w14:paraId="4D22EAD0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4F971C61" w14:textId="77777777" w:rsidR="00D57122" w:rsidRPr="00976E66" w:rsidRDefault="00D57122" w:rsidP="00D57122">
      <w:pPr>
        <w:suppressAutoHyphens/>
        <w:rPr>
          <w:rFonts w:cs="Arial"/>
          <w:b/>
          <w:spacing w:val="-3"/>
          <w:sz w:val="22"/>
          <w:szCs w:val="22"/>
        </w:rPr>
      </w:pPr>
      <w:r w:rsidRPr="00976E66">
        <w:rPr>
          <w:rFonts w:cs="Arial"/>
          <w:b/>
          <w:spacing w:val="-3"/>
          <w:sz w:val="22"/>
          <w:szCs w:val="22"/>
        </w:rPr>
        <w:t xml:space="preserve">RE:  QUALIFIED DOMESTIC RELATIONS ORDER </w:t>
      </w:r>
      <w:bookmarkStart w:id="8" w:name="sagitec9"/>
      <w:r w:rsidRPr="00976E66">
        <w:rPr>
          <w:rFonts w:cs="Arial"/>
          <w:b/>
          <w:spacing w:val="-3"/>
          <w:sz w:val="22"/>
          <w:szCs w:val="22"/>
        </w:rPr>
        <w:t>{</w:t>
      </w:r>
      <w:proofErr w:type="spellStart"/>
      <w:r w:rsidRPr="00976E66">
        <w:rPr>
          <w:rFonts w:cs="Arial"/>
          <w:b/>
          <w:spacing w:val="-3"/>
          <w:sz w:val="22"/>
          <w:szCs w:val="22"/>
        </w:rPr>
        <w:t>DROCaseNumber</w:t>
      </w:r>
      <w:proofErr w:type="spellEnd"/>
      <w:r w:rsidRPr="00976E66">
        <w:rPr>
          <w:rFonts w:cs="Arial"/>
          <w:b/>
          <w:spacing w:val="-3"/>
          <w:sz w:val="22"/>
          <w:szCs w:val="22"/>
        </w:rPr>
        <w:t>}</w:t>
      </w:r>
      <w:bookmarkEnd w:id="8"/>
    </w:p>
    <w:p w14:paraId="7328A7E0" w14:textId="77777777" w:rsidR="00D57122" w:rsidRPr="00976E66" w:rsidRDefault="00D57122" w:rsidP="00D57122">
      <w:pPr>
        <w:rPr>
          <w:rFonts w:cs="Arial"/>
          <w:b/>
          <w:spacing w:val="-2"/>
          <w:sz w:val="22"/>
          <w:szCs w:val="22"/>
        </w:rPr>
      </w:pPr>
      <w:r w:rsidRPr="00976E66">
        <w:rPr>
          <w:rFonts w:cs="Arial"/>
          <w:b/>
          <w:spacing w:val="-2"/>
          <w:sz w:val="22"/>
          <w:szCs w:val="22"/>
        </w:rPr>
        <w:t xml:space="preserve">        </w:t>
      </w:r>
      <w:bookmarkStart w:id="9" w:name="sagitec10"/>
      <w:r w:rsidRPr="00976E66">
        <w:rPr>
          <w:rFonts w:cs="Arial"/>
          <w:b/>
          <w:spacing w:val="-2"/>
          <w:sz w:val="22"/>
          <w:szCs w:val="22"/>
        </w:rPr>
        <w:t>{</w:t>
      </w:r>
      <w:proofErr w:type="spellStart"/>
      <w:r w:rsidRPr="00976E66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Pr="00976E66">
        <w:rPr>
          <w:rFonts w:cs="Arial"/>
          <w:b/>
          <w:spacing w:val="-2"/>
          <w:sz w:val="22"/>
          <w:szCs w:val="22"/>
        </w:rPr>
        <w:t>}</w:t>
      </w:r>
      <w:bookmarkEnd w:id="9"/>
      <w:r w:rsidRPr="00976E66">
        <w:rPr>
          <w:rFonts w:cs="Arial"/>
          <w:b/>
          <w:spacing w:val="-2"/>
          <w:sz w:val="22"/>
          <w:szCs w:val="22"/>
        </w:rPr>
        <w:t xml:space="preserve"> MEMBER ID: </w:t>
      </w:r>
      <w:bookmarkStart w:id="10" w:name="sagitec11"/>
      <w:r w:rsidRPr="00976E66">
        <w:rPr>
          <w:rFonts w:cs="Arial"/>
          <w:b/>
          <w:spacing w:val="-2"/>
          <w:sz w:val="22"/>
          <w:szCs w:val="22"/>
        </w:rPr>
        <w:t>{</w:t>
      </w:r>
      <w:proofErr w:type="spellStart"/>
      <w:r w:rsidRPr="00976E66">
        <w:rPr>
          <w:rFonts w:cs="Arial"/>
          <w:b/>
          <w:spacing w:val="-2"/>
          <w:sz w:val="22"/>
          <w:szCs w:val="22"/>
        </w:rPr>
        <w:t>stdMbrPERSLinkID</w:t>
      </w:r>
      <w:proofErr w:type="spellEnd"/>
      <w:r w:rsidRPr="00976E66">
        <w:rPr>
          <w:rFonts w:cs="Arial"/>
          <w:b/>
          <w:spacing w:val="-2"/>
          <w:sz w:val="22"/>
          <w:szCs w:val="22"/>
        </w:rPr>
        <w:t>}</w:t>
      </w:r>
      <w:bookmarkEnd w:id="10"/>
    </w:p>
    <w:p w14:paraId="79BD3921" w14:textId="77777777" w:rsidR="00D57122" w:rsidRPr="00976E66" w:rsidRDefault="00D57122" w:rsidP="00D57122">
      <w:pPr>
        <w:suppressAutoHyphens/>
        <w:rPr>
          <w:rFonts w:cs="Arial"/>
          <w:b/>
          <w:spacing w:val="-3"/>
          <w:sz w:val="22"/>
          <w:szCs w:val="22"/>
        </w:rPr>
      </w:pPr>
    </w:p>
    <w:p w14:paraId="6B459176" w14:textId="77777777" w:rsidR="00D57122" w:rsidRPr="00976E66" w:rsidRDefault="00D57122" w:rsidP="00D57122">
      <w:pPr>
        <w:rPr>
          <w:rFonts w:cs="Arial"/>
          <w:caps/>
          <w:spacing w:val="-2"/>
          <w:sz w:val="22"/>
          <w:szCs w:val="22"/>
        </w:rPr>
      </w:pPr>
      <w:r w:rsidRPr="00976E66">
        <w:rPr>
          <w:rFonts w:cs="Arial"/>
          <w:sz w:val="22"/>
          <w:szCs w:val="22"/>
        </w:rPr>
        <w:t xml:space="preserve">Dear </w:t>
      </w:r>
      <w:bookmarkStart w:id="11" w:name="sagitec12"/>
      <w:r w:rsidRPr="00976E66"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976E66">
        <w:rPr>
          <w:rFonts w:cs="Arial"/>
          <w:spacing w:val="-2"/>
          <w:sz w:val="22"/>
          <w:szCs w:val="22"/>
        </w:rPr>
        <w:t>AlternatePayeeName</w:t>
      </w:r>
      <w:proofErr w:type="spellEnd"/>
      <w:r w:rsidRPr="00976E66">
        <w:rPr>
          <w:rFonts w:cs="Arial"/>
          <w:spacing w:val="-2"/>
          <w:sz w:val="22"/>
          <w:szCs w:val="22"/>
        </w:rPr>
        <w:t>}</w:t>
      </w:r>
      <w:bookmarkEnd w:id="11"/>
      <w:r w:rsidRPr="00976E66">
        <w:rPr>
          <w:rFonts w:cs="Arial"/>
          <w:spacing w:val="-2"/>
          <w:sz w:val="22"/>
          <w:szCs w:val="22"/>
        </w:rPr>
        <w:t>:</w:t>
      </w:r>
    </w:p>
    <w:p w14:paraId="66EA3A0D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42C1EB00" w14:textId="77777777" w:rsidR="00D57122" w:rsidRPr="00976E66" w:rsidRDefault="00D57122" w:rsidP="00D57122">
      <w:pPr>
        <w:pStyle w:val="BodyText"/>
        <w:jc w:val="left"/>
      </w:pPr>
      <w:r w:rsidRPr="00976E66">
        <w:t xml:space="preserve">This is to advise you that based upon the Qualified Domestic Relations Order (QDRO) approved by this office </w:t>
      </w:r>
      <w:bookmarkStart w:id="12" w:name="sagitec13"/>
      <w:r w:rsidRPr="00976E66">
        <w:rPr>
          <w:rFonts w:cs="Arial"/>
          <w:spacing w:val="-3"/>
          <w:szCs w:val="22"/>
        </w:rPr>
        <w:t>{</w:t>
      </w:r>
      <w:proofErr w:type="spellStart"/>
      <w:r w:rsidRPr="00976E66">
        <w:rPr>
          <w:rFonts w:cs="Arial"/>
          <w:spacing w:val="-3"/>
          <w:szCs w:val="22"/>
        </w:rPr>
        <w:t>QualifiedDate</w:t>
      </w:r>
      <w:proofErr w:type="spellEnd"/>
      <w:r w:rsidRPr="00976E66">
        <w:rPr>
          <w:rFonts w:cs="Arial"/>
          <w:spacing w:val="-3"/>
          <w:szCs w:val="22"/>
        </w:rPr>
        <w:t>}</w:t>
      </w:r>
      <w:bookmarkEnd w:id="12"/>
      <w:r w:rsidRPr="00976E66">
        <w:t xml:space="preserve">, you are eligible for a lump sum distribution.  The </w:t>
      </w:r>
      <w:r w:rsidRPr="00976E66">
        <w:rPr>
          <w:b/>
          <w:u w:val="single"/>
        </w:rPr>
        <w:t>estimated</w:t>
      </w:r>
      <w:r w:rsidRPr="00976E66">
        <w:t xml:space="preserve"> gross amount of your payment is </w:t>
      </w:r>
      <w:bookmarkStart w:id="13" w:name="sagitec14"/>
      <w:r w:rsidRPr="00976E66">
        <w:t>{</w:t>
      </w:r>
      <w:proofErr w:type="spellStart"/>
      <w:r w:rsidRPr="00976E66">
        <w:t>EstimatedGrossLumpSumQDROPayment</w:t>
      </w:r>
      <w:proofErr w:type="spellEnd"/>
      <w:r w:rsidRPr="00976E66">
        <w:t>}</w:t>
      </w:r>
      <w:bookmarkEnd w:id="13"/>
      <w:r w:rsidRPr="00976E66">
        <w:t xml:space="preserve">.  </w:t>
      </w:r>
      <w:r w:rsidRPr="00976E66">
        <w:rPr>
          <w:rFonts w:ascii="Arial" w:hAnsi="Arial"/>
        </w:rPr>
        <w:t xml:space="preserve">Of this amount, </w:t>
      </w:r>
      <w:r w:rsidRPr="00976E66">
        <w:rPr>
          <w:rFonts w:ascii="Arial" w:hAnsi="Arial"/>
        </w:rPr>
        <w:fldChar w:fldCharType="begin"/>
      </w:r>
      <w:r w:rsidRPr="00976E66">
        <w:rPr>
          <w:rFonts w:ascii="Arial" w:hAnsi="Arial"/>
        </w:rPr>
        <w:instrText xml:space="preserve"> MERGEFIELD Taxable </w:instrText>
      </w:r>
      <w:r w:rsidRPr="00976E66">
        <w:rPr>
          <w:rFonts w:ascii="Arial" w:hAnsi="Arial"/>
        </w:rPr>
        <w:fldChar w:fldCharType="separate"/>
      </w:r>
      <w:bookmarkStart w:id="14" w:name="sagitec15"/>
      <w:r w:rsidRPr="00976E66">
        <w:rPr>
          <w:rFonts w:ascii="Arial" w:hAnsi="Arial"/>
          <w:noProof/>
        </w:rPr>
        <w:t>{TaxableAmountOfGrossLumpSumQDROPayment}</w:t>
      </w:r>
      <w:bookmarkEnd w:id="14"/>
      <w:r w:rsidRPr="00976E66">
        <w:rPr>
          <w:rFonts w:ascii="Arial" w:hAnsi="Arial"/>
        </w:rPr>
        <w:fldChar w:fldCharType="end"/>
      </w:r>
      <w:r w:rsidRPr="00976E66">
        <w:rPr>
          <w:rFonts w:ascii="Arial" w:hAnsi="Arial"/>
        </w:rPr>
        <w:t xml:space="preserve"> is taxable income and </w:t>
      </w:r>
      <w:r w:rsidRPr="00976E66">
        <w:rPr>
          <w:rFonts w:ascii="Arial" w:hAnsi="Arial"/>
        </w:rPr>
        <w:fldChar w:fldCharType="begin"/>
      </w:r>
      <w:r w:rsidRPr="00976E66">
        <w:rPr>
          <w:rFonts w:ascii="Arial" w:hAnsi="Arial"/>
        </w:rPr>
        <w:instrText xml:space="preserve"> MERGEFIELD Nontaxable </w:instrText>
      </w:r>
      <w:r w:rsidRPr="00976E66">
        <w:rPr>
          <w:rFonts w:ascii="Arial" w:hAnsi="Arial"/>
        </w:rPr>
        <w:fldChar w:fldCharType="separate"/>
      </w:r>
      <w:bookmarkStart w:id="15" w:name="sagitec16"/>
      <w:r w:rsidRPr="00976E66">
        <w:rPr>
          <w:rFonts w:ascii="Arial" w:hAnsi="Arial"/>
          <w:noProof/>
        </w:rPr>
        <w:t>{NonTaxableAmtOfGrossLumpSumQDROPayment}</w:t>
      </w:r>
      <w:bookmarkEnd w:id="15"/>
      <w:r w:rsidRPr="00976E66">
        <w:rPr>
          <w:rFonts w:ascii="Arial" w:hAnsi="Arial"/>
        </w:rPr>
        <w:fldChar w:fldCharType="end"/>
      </w:r>
      <w:r w:rsidRPr="00976E66">
        <w:rPr>
          <w:rFonts w:ascii="Arial" w:hAnsi="Arial"/>
        </w:rPr>
        <w:t xml:space="preserve"> is non-taxable income.  T</w:t>
      </w:r>
      <w:r w:rsidRPr="00976E66">
        <w:t>he actual gross amount will be calculated shortly before disbursement.</w:t>
      </w:r>
    </w:p>
    <w:p w14:paraId="24613685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407545C9" w14:textId="77777777" w:rsidR="00D57122" w:rsidRPr="00976E66" w:rsidRDefault="00D57122" w:rsidP="00D57122">
      <w:p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 xml:space="preserve">As alternate payee, you have two distribution options: 1) have your payment paid in a “Direct Rollover” to </w:t>
      </w:r>
      <w:r>
        <w:rPr>
          <w:rFonts w:cs="Arial"/>
          <w:sz w:val="22"/>
          <w:szCs w:val="22"/>
        </w:rPr>
        <w:t>an eligible</w:t>
      </w:r>
      <w:r w:rsidRPr="00976E66">
        <w:rPr>
          <w:rFonts w:cs="Arial"/>
          <w:sz w:val="22"/>
          <w:szCs w:val="22"/>
        </w:rPr>
        <w:t xml:space="preserve"> IRA or another employer plan, or 2) have your payment paid directly to you.</w:t>
      </w:r>
    </w:p>
    <w:p w14:paraId="6E031612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07729984" w14:textId="77777777" w:rsidR="00D57122" w:rsidRPr="00976E66" w:rsidRDefault="00D57122" w:rsidP="00D57122">
      <w:p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If you choose a DIRECT ROLLOVER:</w:t>
      </w:r>
    </w:p>
    <w:p w14:paraId="527822DC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65DE3DD1" w14:textId="77777777" w:rsidR="00D57122" w:rsidRPr="00976E66" w:rsidRDefault="00D57122" w:rsidP="00D57122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Your payment will not be taxed in the current year and no income tax will be withheld.</w:t>
      </w:r>
    </w:p>
    <w:p w14:paraId="19F66A59" w14:textId="77777777" w:rsidR="00D57122" w:rsidRPr="00976E66" w:rsidRDefault="00D57122" w:rsidP="00D57122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Your payment will be made directly to your IRA</w:t>
      </w:r>
      <w:r>
        <w:rPr>
          <w:rFonts w:cs="Arial"/>
          <w:sz w:val="22"/>
          <w:szCs w:val="22"/>
        </w:rPr>
        <w:t xml:space="preserve"> or employer plan</w:t>
      </w:r>
      <w:r w:rsidRPr="00976E66">
        <w:rPr>
          <w:rFonts w:cs="Arial"/>
          <w:sz w:val="22"/>
          <w:szCs w:val="22"/>
        </w:rPr>
        <w:t xml:space="preserve"> that accepts your rollover.</w:t>
      </w:r>
    </w:p>
    <w:p w14:paraId="1D5A8FA2" w14:textId="77777777" w:rsidR="00D57122" w:rsidRPr="00976E66" w:rsidRDefault="00D57122" w:rsidP="00D57122">
      <w:pPr>
        <w:tabs>
          <w:tab w:val="left" w:pos="3120"/>
        </w:tabs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ab/>
      </w:r>
    </w:p>
    <w:p w14:paraId="3644EF47" w14:textId="77777777" w:rsidR="00D57122" w:rsidRPr="00976E66" w:rsidRDefault="00D57122" w:rsidP="00D57122">
      <w:p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If you choose to have the payment PAID TO YOU:</w:t>
      </w:r>
    </w:p>
    <w:p w14:paraId="0D9C3DD4" w14:textId="77777777" w:rsidR="00D57122" w:rsidRPr="00976E66" w:rsidRDefault="00D57122" w:rsidP="00D57122">
      <w:pPr>
        <w:ind w:left="720"/>
        <w:rPr>
          <w:rFonts w:cs="Arial"/>
          <w:sz w:val="22"/>
          <w:szCs w:val="22"/>
        </w:rPr>
      </w:pPr>
    </w:p>
    <w:p w14:paraId="3DFCA8FC" w14:textId="77777777" w:rsidR="00D57122" w:rsidRPr="00976E66" w:rsidRDefault="00D57122" w:rsidP="00D57122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You will receive 80% of the taxable portion of your payment.</w:t>
      </w:r>
    </w:p>
    <w:p w14:paraId="20EBA384" w14:textId="77777777" w:rsidR="00D57122" w:rsidRPr="00976E66" w:rsidRDefault="00D57122" w:rsidP="00D57122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We are required to withhold 20% and send it to the IRS as income tax withholding to be credited against your taxes.</w:t>
      </w:r>
    </w:p>
    <w:p w14:paraId="0AECBBE0" w14:textId="77777777" w:rsidR="00D57122" w:rsidRPr="00976E66" w:rsidRDefault="00D57122" w:rsidP="00D57122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 xml:space="preserve">Your payment will be taxed in the current tax </w:t>
      </w:r>
      <w:proofErr w:type="gramStart"/>
      <w:r w:rsidRPr="00976E66">
        <w:rPr>
          <w:rFonts w:cs="Arial"/>
          <w:sz w:val="22"/>
          <w:szCs w:val="22"/>
        </w:rPr>
        <w:t>year, unless</w:t>
      </w:r>
      <w:proofErr w:type="gramEnd"/>
      <w:r w:rsidRPr="00976E66">
        <w:rPr>
          <w:rFonts w:cs="Arial"/>
          <w:sz w:val="22"/>
          <w:szCs w:val="22"/>
        </w:rPr>
        <w:t xml:space="preserve"> you roll it over.</w:t>
      </w:r>
    </w:p>
    <w:p w14:paraId="36F02757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3621F977" w14:textId="77777777" w:rsidR="00D57122" w:rsidRPr="00976E66" w:rsidRDefault="00D57122" w:rsidP="00D57122">
      <w:p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Enclosed is a copy of the “Special Tax Notice Regarding Plan Payments” which explains the above options in detail.</w:t>
      </w:r>
    </w:p>
    <w:p w14:paraId="506C214C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5F463CFF" w14:textId="77777777" w:rsidR="00D57122" w:rsidRPr="00976E66" w:rsidRDefault="00D57122" w:rsidP="00D57122">
      <w:p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 xml:space="preserve">Please complete and return the enclosed application by </w:t>
      </w:r>
      <w:bookmarkStart w:id="16" w:name="sagitec17"/>
      <w:r w:rsidRPr="00976E66">
        <w:rPr>
          <w:rFonts w:cs="Arial"/>
          <w:sz w:val="22"/>
          <w:szCs w:val="22"/>
        </w:rPr>
        <w:t>{</w:t>
      </w:r>
      <w:proofErr w:type="spellStart"/>
      <w:r w:rsidRPr="00976E66">
        <w:rPr>
          <w:rFonts w:cs="Arial"/>
          <w:sz w:val="22"/>
          <w:szCs w:val="22"/>
        </w:rPr>
        <w:t>qu</w:t>
      </w:r>
      <w:proofErr w:type="spellEnd"/>
      <w:r w:rsidRPr="00976E66">
        <w:rPr>
          <w:rFonts w:cs="Arial"/>
          <w:sz w:val="22"/>
          <w:szCs w:val="22"/>
        </w:rPr>
        <w:t xml:space="preserve"> </w:t>
      </w:r>
      <w:proofErr w:type="spellStart"/>
      <w:r w:rsidRPr="00976E66">
        <w:rPr>
          <w:rFonts w:cs="Arial"/>
          <w:sz w:val="22"/>
          <w:szCs w:val="22"/>
        </w:rPr>
        <w:t>DateApplicationDueToNDPERS</w:t>
      </w:r>
      <w:proofErr w:type="spellEnd"/>
      <w:r w:rsidRPr="00976E66">
        <w:rPr>
          <w:rFonts w:cs="Arial"/>
          <w:sz w:val="22"/>
          <w:szCs w:val="22"/>
        </w:rPr>
        <w:t>}</w:t>
      </w:r>
      <w:bookmarkEnd w:id="16"/>
      <w:r w:rsidRPr="00976E66">
        <w:rPr>
          <w:rFonts w:cs="Arial"/>
          <w:sz w:val="22"/>
          <w:szCs w:val="22"/>
        </w:rPr>
        <w:t xml:space="preserve">; this application will direct NDPERS regarding if you wish a direct rollover or a payment made directly to you. </w:t>
      </w:r>
    </w:p>
    <w:p w14:paraId="249EDB0E" w14:textId="77777777" w:rsidR="00D57122" w:rsidRPr="00976E66" w:rsidRDefault="00D57122" w:rsidP="00D57122">
      <w:pPr>
        <w:suppressAutoHyphens/>
        <w:rPr>
          <w:rFonts w:cs="Arial"/>
          <w:spacing w:val="-3"/>
          <w:sz w:val="22"/>
          <w:szCs w:val="22"/>
        </w:rPr>
      </w:pPr>
    </w:p>
    <w:p w14:paraId="7D466872" w14:textId="77777777" w:rsidR="00D57122" w:rsidRPr="00976E66" w:rsidRDefault="00D57122" w:rsidP="00D57122">
      <w:pPr>
        <w:suppressAutoHyphens/>
        <w:rPr>
          <w:rFonts w:cs="Arial"/>
          <w:spacing w:val="-3"/>
          <w:sz w:val="22"/>
          <w:szCs w:val="22"/>
        </w:rPr>
      </w:pPr>
      <w:r w:rsidRPr="00976E6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7" w:name="sagitec18"/>
      <w:r w:rsidRPr="00976E66">
        <w:rPr>
          <w:rFonts w:cs="Arial"/>
          <w:spacing w:val="-3"/>
          <w:sz w:val="22"/>
          <w:szCs w:val="22"/>
        </w:rPr>
        <w:t>{</w:t>
      </w:r>
      <w:proofErr w:type="spellStart"/>
      <w:r w:rsidRPr="00976E66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76E66">
        <w:rPr>
          <w:rFonts w:cs="Arial"/>
          <w:spacing w:val="-3"/>
          <w:sz w:val="22"/>
          <w:szCs w:val="22"/>
        </w:rPr>
        <w:t>}</w:t>
      </w:r>
      <w:bookmarkEnd w:id="17"/>
      <w:r w:rsidRPr="00976E66">
        <w:rPr>
          <w:rFonts w:cs="Arial"/>
          <w:spacing w:val="-3"/>
          <w:sz w:val="22"/>
          <w:szCs w:val="22"/>
        </w:rPr>
        <w:t xml:space="preserve"> or </w:t>
      </w:r>
      <w:bookmarkStart w:id="18" w:name="sagitec19"/>
      <w:r w:rsidRPr="00976E66">
        <w:rPr>
          <w:rFonts w:cs="Arial"/>
          <w:spacing w:val="-3"/>
          <w:sz w:val="22"/>
          <w:szCs w:val="22"/>
        </w:rPr>
        <w:t>{</w:t>
      </w:r>
      <w:proofErr w:type="spellStart"/>
      <w:r w:rsidRPr="00976E6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76E66">
        <w:rPr>
          <w:rFonts w:cs="Arial"/>
          <w:spacing w:val="-3"/>
          <w:sz w:val="22"/>
          <w:szCs w:val="22"/>
        </w:rPr>
        <w:t>}</w:t>
      </w:r>
      <w:bookmarkEnd w:id="18"/>
      <w:r w:rsidRPr="00976E66">
        <w:rPr>
          <w:rFonts w:cs="Arial"/>
          <w:spacing w:val="-3"/>
          <w:sz w:val="22"/>
          <w:szCs w:val="22"/>
        </w:rPr>
        <w:t>.</w:t>
      </w:r>
    </w:p>
    <w:p w14:paraId="1121DEBE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5B6AE647" w14:textId="77777777" w:rsidR="00D57122" w:rsidRPr="00976E66" w:rsidRDefault="00D57122" w:rsidP="00D57122">
      <w:pPr>
        <w:rPr>
          <w:rFonts w:cs="Arial"/>
          <w:sz w:val="22"/>
          <w:szCs w:val="22"/>
        </w:rPr>
      </w:pPr>
      <w:r w:rsidRPr="00976E66">
        <w:rPr>
          <w:rFonts w:cs="Arial"/>
          <w:sz w:val="22"/>
          <w:szCs w:val="22"/>
        </w:rPr>
        <w:t>Sincerely,</w:t>
      </w:r>
    </w:p>
    <w:p w14:paraId="2F112808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40398682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79EA0DA1" w14:textId="77777777" w:rsidR="00D57122" w:rsidRPr="00976E66" w:rsidRDefault="00D57122" w:rsidP="00D57122">
      <w:pPr>
        <w:rPr>
          <w:rFonts w:cs="Arial"/>
          <w:sz w:val="22"/>
          <w:szCs w:val="22"/>
        </w:rPr>
      </w:pPr>
    </w:p>
    <w:p w14:paraId="7FB1324F" w14:textId="77777777" w:rsidR="00D26135" w:rsidRPr="00122BB7" w:rsidRDefault="00D57122" w:rsidP="00D26135">
      <w:pPr>
        <w:rPr>
          <w:rFonts w:cs="Arial"/>
          <w:spacing w:val="-3"/>
          <w:sz w:val="22"/>
          <w:szCs w:val="22"/>
        </w:rPr>
      </w:pPr>
      <w:r w:rsidRPr="00976E66">
        <w:rPr>
          <w:rFonts w:cs="Arial"/>
          <w:sz w:val="22"/>
          <w:szCs w:val="22"/>
        </w:rPr>
        <w:t xml:space="preserve">NDPERS </w:t>
      </w:r>
      <w:r w:rsidRPr="00976E66">
        <w:rPr>
          <w:rFonts w:cs="Arial"/>
          <w:spacing w:val="-3"/>
          <w:sz w:val="22"/>
          <w:szCs w:val="22"/>
        </w:rPr>
        <w:t xml:space="preserve">Benefits </w:t>
      </w:r>
      <w:r w:rsidRPr="00976E66">
        <w:rPr>
          <w:rFonts w:cs="Arial"/>
          <w:sz w:val="22"/>
          <w:szCs w:val="22"/>
        </w:rPr>
        <w:t>Division</w:t>
      </w:r>
    </w:p>
    <w:p w14:paraId="749471C4" w14:textId="7DDD5027" w:rsidR="007F0232" w:rsidRDefault="007F0232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br w:type="page"/>
      </w:r>
    </w:p>
    <w:p w14:paraId="4BE40C37" w14:textId="1F32A298" w:rsidR="00D26135" w:rsidRPr="005C27B2" w:rsidRDefault="005C27B2" w:rsidP="005C27B2">
      <w:pPr>
        <w:autoSpaceDE w:val="0"/>
        <w:autoSpaceDN w:val="0"/>
        <w:adjustRightInd w:val="0"/>
        <w:rPr>
          <w:rFonts w:cs="Arial"/>
          <w:spacing w:val="-2"/>
          <w:sz w:val="22"/>
          <w:szCs w:val="22"/>
        </w:rPr>
      </w:pPr>
      <w:bookmarkStart w:id="19" w:name="sagitec20"/>
      <w:r>
        <w:rPr>
          <w:rFonts w:cs="Arial"/>
          <w:spacing w:val="-2"/>
          <w:sz w:val="22"/>
          <w:szCs w:val="22"/>
        </w:rPr>
        <w:lastRenderedPageBreak/>
        <w:t>{</w:t>
      </w:r>
      <w:proofErr w:type="spellStart"/>
      <w:r>
        <w:rPr>
          <w:rFonts w:cs="Arial"/>
          <w:spacing w:val="-2"/>
          <w:sz w:val="22"/>
          <w:szCs w:val="22"/>
        </w:rPr>
        <w:t>tmp</w:t>
      </w:r>
      <w:proofErr w:type="spellEnd"/>
      <w:r>
        <w:rPr>
          <w:rFonts w:cs="Arial"/>
          <w:spacing w:val="-2"/>
          <w:sz w:val="22"/>
          <w:szCs w:val="22"/>
        </w:rPr>
        <w:t xml:space="preserve"> PER-0106}</w:t>
      </w:r>
      <w:bookmarkEnd w:id="19"/>
      <w:r>
        <w:rPr>
          <w:rFonts w:cs="Arial"/>
          <w:spacing w:val="-2"/>
          <w:sz w:val="22"/>
          <w:szCs w:val="22"/>
        </w:rPr>
        <w:t xml:space="preserve">  </w:t>
      </w:r>
    </w:p>
    <w:sectPr w:rsidR="00D26135" w:rsidRPr="005C27B2" w:rsidSect="00511476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F89F" w14:textId="77777777" w:rsidR="005E2092" w:rsidRDefault="005E2092">
      <w:r>
        <w:separator/>
      </w:r>
    </w:p>
  </w:endnote>
  <w:endnote w:type="continuationSeparator" w:id="0">
    <w:p w14:paraId="7AA46A24" w14:textId="77777777" w:rsidR="005E2092" w:rsidRDefault="005E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AB96" w14:textId="77777777" w:rsidR="00A56DA6" w:rsidRPr="00A56DA6" w:rsidRDefault="00D57122">
    <w:pPr>
      <w:pStyle w:val="Footer"/>
      <w:rPr>
        <w:sz w:val="18"/>
        <w:szCs w:val="18"/>
      </w:rPr>
    </w:pPr>
    <w:r>
      <w:rPr>
        <w:sz w:val="18"/>
        <w:szCs w:val="18"/>
      </w:rPr>
      <w:t>APP-7503 (03-2015)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6A90" w14:textId="77777777" w:rsidR="005E2092" w:rsidRDefault="005E2092">
      <w:r>
        <w:separator/>
      </w:r>
    </w:p>
  </w:footnote>
  <w:footnote w:type="continuationSeparator" w:id="0">
    <w:p w14:paraId="28EE3720" w14:textId="77777777" w:rsidR="005E2092" w:rsidRDefault="005E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2219E" w14:textId="77777777" w:rsidR="00AE319E" w:rsidRDefault="00511476" w:rsidP="00511476">
    <w:pPr>
      <w:pStyle w:val="Header"/>
      <w:ind w:left="-1440" w:right="-1440"/>
    </w:pPr>
    <w:bookmarkStart w:id="20" w:name="HeaderImage"/>
    <w:r>
      <w:t>{</w:t>
    </w:r>
    <w:proofErr w:type="spellStart"/>
    <w:r>
      <w:t>ImgImage</w:t>
    </w:r>
    <w:proofErr w:type="spellEnd"/>
    <w:r>
      <w:t>}</w:t>
    </w:r>
    <w:bookmarkEnd w:id="2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C56"/>
    <w:multiLevelType w:val="hybridMultilevel"/>
    <w:tmpl w:val="1F625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25003BB"/>
    <w:multiLevelType w:val="hybridMultilevel"/>
    <w:tmpl w:val="72FED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8493084"/>
    <w:multiLevelType w:val="hybridMultilevel"/>
    <w:tmpl w:val="DFC2B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DFB3DFC"/>
    <w:multiLevelType w:val="hybridMultilevel"/>
    <w:tmpl w:val="4D262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B4130F"/>
    <w:multiLevelType w:val="hybridMultilevel"/>
    <w:tmpl w:val="C66C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F693A"/>
    <w:multiLevelType w:val="hybridMultilevel"/>
    <w:tmpl w:val="649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F6681"/>
    <w:multiLevelType w:val="hybridMultilevel"/>
    <w:tmpl w:val="8054B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DF27B2"/>
    <w:multiLevelType w:val="hybridMultilevel"/>
    <w:tmpl w:val="21BE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477411">
    <w:abstractNumId w:val="10"/>
  </w:num>
  <w:num w:numId="2" w16cid:durableId="1143884560">
    <w:abstractNumId w:val="17"/>
  </w:num>
  <w:num w:numId="3" w16cid:durableId="1594169558">
    <w:abstractNumId w:val="1"/>
  </w:num>
  <w:num w:numId="4" w16cid:durableId="1308165910">
    <w:abstractNumId w:val="3"/>
  </w:num>
  <w:num w:numId="5" w16cid:durableId="258829740">
    <w:abstractNumId w:val="13"/>
  </w:num>
  <w:num w:numId="6" w16cid:durableId="1491482925">
    <w:abstractNumId w:val="14"/>
  </w:num>
  <w:num w:numId="7" w16cid:durableId="620067234">
    <w:abstractNumId w:val="9"/>
  </w:num>
  <w:num w:numId="8" w16cid:durableId="696590093">
    <w:abstractNumId w:val="6"/>
  </w:num>
  <w:num w:numId="9" w16cid:durableId="1656299759">
    <w:abstractNumId w:val="8"/>
  </w:num>
  <w:num w:numId="10" w16cid:durableId="1830511469">
    <w:abstractNumId w:val="19"/>
  </w:num>
  <w:num w:numId="11" w16cid:durableId="592511065">
    <w:abstractNumId w:val="5"/>
  </w:num>
  <w:num w:numId="12" w16cid:durableId="1452092081">
    <w:abstractNumId w:val="15"/>
  </w:num>
  <w:num w:numId="13" w16cid:durableId="1473474994">
    <w:abstractNumId w:val="4"/>
  </w:num>
  <w:num w:numId="14" w16cid:durableId="1375689790">
    <w:abstractNumId w:val="0"/>
  </w:num>
  <w:num w:numId="15" w16cid:durableId="1327903184">
    <w:abstractNumId w:val="7"/>
  </w:num>
  <w:num w:numId="16" w16cid:durableId="1677802778">
    <w:abstractNumId w:val="16"/>
  </w:num>
  <w:num w:numId="17" w16cid:durableId="701246148">
    <w:abstractNumId w:val="2"/>
  </w:num>
  <w:num w:numId="18" w16cid:durableId="398132911">
    <w:abstractNumId w:val="12"/>
  </w:num>
  <w:num w:numId="19" w16cid:durableId="1268541981">
    <w:abstractNumId w:val="18"/>
  </w:num>
  <w:num w:numId="20" w16cid:durableId="1715425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340F8"/>
    <w:rsid w:val="00080032"/>
    <w:rsid w:val="00091C96"/>
    <w:rsid w:val="000D1A37"/>
    <w:rsid w:val="000E758F"/>
    <w:rsid w:val="0014759C"/>
    <w:rsid w:val="00171F98"/>
    <w:rsid w:val="001775FF"/>
    <w:rsid w:val="00177C15"/>
    <w:rsid w:val="001974AA"/>
    <w:rsid w:val="001A6202"/>
    <w:rsid w:val="001E7949"/>
    <w:rsid w:val="001F5D4B"/>
    <w:rsid w:val="001F74BA"/>
    <w:rsid w:val="00254DA0"/>
    <w:rsid w:val="002570F7"/>
    <w:rsid w:val="00264AF4"/>
    <w:rsid w:val="0027656C"/>
    <w:rsid w:val="00291E9A"/>
    <w:rsid w:val="002B1D24"/>
    <w:rsid w:val="002B6E3A"/>
    <w:rsid w:val="002C48AD"/>
    <w:rsid w:val="002D7BE1"/>
    <w:rsid w:val="002E19BD"/>
    <w:rsid w:val="002E3EE6"/>
    <w:rsid w:val="00301E14"/>
    <w:rsid w:val="003059AE"/>
    <w:rsid w:val="003351DE"/>
    <w:rsid w:val="00361D70"/>
    <w:rsid w:val="0036559C"/>
    <w:rsid w:val="004000FA"/>
    <w:rsid w:val="00436627"/>
    <w:rsid w:val="0044731A"/>
    <w:rsid w:val="0047157A"/>
    <w:rsid w:val="004A4E15"/>
    <w:rsid w:val="004B6A1D"/>
    <w:rsid w:val="004C46EF"/>
    <w:rsid w:val="004C4C2C"/>
    <w:rsid w:val="004D7EF1"/>
    <w:rsid w:val="0050118E"/>
    <w:rsid w:val="00504734"/>
    <w:rsid w:val="00511476"/>
    <w:rsid w:val="00515F48"/>
    <w:rsid w:val="00526600"/>
    <w:rsid w:val="005275EF"/>
    <w:rsid w:val="00552410"/>
    <w:rsid w:val="0059276F"/>
    <w:rsid w:val="005A7625"/>
    <w:rsid w:val="005C27B2"/>
    <w:rsid w:val="005D4A97"/>
    <w:rsid w:val="005E2092"/>
    <w:rsid w:val="005F5C51"/>
    <w:rsid w:val="00622FBB"/>
    <w:rsid w:val="0066118C"/>
    <w:rsid w:val="00687544"/>
    <w:rsid w:val="006C5B3B"/>
    <w:rsid w:val="006F48AF"/>
    <w:rsid w:val="00722B45"/>
    <w:rsid w:val="007451CF"/>
    <w:rsid w:val="0077299E"/>
    <w:rsid w:val="00775509"/>
    <w:rsid w:val="00797CCB"/>
    <w:rsid w:val="007A1DFE"/>
    <w:rsid w:val="007F0232"/>
    <w:rsid w:val="007F0348"/>
    <w:rsid w:val="00804C45"/>
    <w:rsid w:val="0080665C"/>
    <w:rsid w:val="00835AE0"/>
    <w:rsid w:val="008574DC"/>
    <w:rsid w:val="008632E8"/>
    <w:rsid w:val="00870E77"/>
    <w:rsid w:val="00873AD4"/>
    <w:rsid w:val="008B5668"/>
    <w:rsid w:val="008E3B13"/>
    <w:rsid w:val="008F296B"/>
    <w:rsid w:val="00954679"/>
    <w:rsid w:val="00984AD7"/>
    <w:rsid w:val="009C0DB9"/>
    <w:rsid w:val="009E36D4"/>
    <w:rsid w:val="00A15790"/>
    <w:rsid w:val="00A31822"/>
    <w:rsid w:val="00A402FB"/>
    <w:rsid w:val="00A40939"/>
    <w:rsid w:val="00A4746E"/>
    <w:rsid w:val="00A56DA6"/>
    <w:rsid w:val="00AB11DF"/>
    <w:rsid w:val="00AC4013"/>
    <w:rsid w:val="00AE319E"/>
    <w:rsid w:val="00AE3417"/>
    <w:rsid w:val="00B114F2"/>
    <w:rsid w:val="00B1200E"/>
    <w:rsid w:val="00B22E66"/>
    <w:rsid w:val="00B86050"/>
    <w:rsid w:val="00B95DFC"/>
    <w:rsid w:val="00BA5268"/>
    <w:rsid w:val="00BA72ED"/>
    <w:rsid w:val="00BB7D6F"/>
    <w:rsid w:val="00BC7FAC"/>
    <w:rsid w:val="00BE55A0"/>
    <w:rsid w:val="00C079E4"/>
    <w:rsid w:val="00C110BE"/>
    <w:rsid w:val="00C206B1"/>
    <w:rsid w:val="00C6100E"/>
    <w:rsid w:val="00CC00C9"/>
    <w:rsid w:val="00CC501F"/>
    <w:rsid w:val="00CC735D"/>
    <w:rsid w:val="00CD062B"/>
    <w:rsid w:val="00D13434"/>
    <w:rsid w:val="00D26135"/>
    <w:rsid w:val="00D57122"/>
    <w:rsid w:val="00D8452A"/>
    <w:rsid w:val="00D904C7"/>
    <w:rsid w:val="00D93987"/>
    <w:rsid w:val="00E27247"/>
    <w:rsid w:val="00E73447"/>
    <w:rsid w:val="00EA3906"/>
    <w:rsid w:val="00EC6EE3"/>
    <w:rsid w:val="00EE39CC"/>
    <w:rsid w:val="00EF2E3C"/>
    <w:rsid w:val="00F30D79"/>
    <w:rsid w:val="00F7528A"/>
    <w:rsid w:val="00FB5B98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9D6C4"/>
  <w15:docId w15:val="{5EAC1D98-E177-4B9B-8E5A-7BE6FC08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4A4E1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Reddy, Bora</cp:lastModifiedBy>
  <cp:revision>9</cp:revision>
  <cp:lastPrinted>2012-01-26T14:08:00Z</cp:lastPrinted>
  <dcterms:created xsi:type="dcterms:W3CDTF">2020-07-28T14:15:00Z</dcterms:created>
  <dcterms:modified xsi:type="dcterms:W3CDTF">2023-05-25T07:19:00Z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