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C4B2" w14:textId="1A7378D4" w:rsidR="00626759" w:rsidRPr="00626759" w:rsidRDefault="00626759" w:rsidP="00626759">
      <w:pPr>
        <w:tabs>
          <w:tab w:val="right" w:pos="9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 Code: </w:t>
      </w:r>
      <w:r w:rsidR="00444C3F">
        <w:rPr>
          <w:b/>
          <w:sz w:val="24"/>
          <w:szCs w:val="24"/>
        </w:rPr>
        <w:t>1527</w:t>
      </w:r>
      <w:r>
        <w:rPr>
          <w:b/>
          <w:sz w:val="24"/>
          <w:szCs w:val="24"/>
        </w:rPr>
        <w:tab/>
      </w:r>
      <w:r w:rsidRPr="00626759">
        <w:rPr>
          <w:b/>
          <w:sz w:val="24"/>
          <w:szCs w:val="24"/>
        </w:rPr>
        <w:t xml:space="preserve"> Organization: </w:t>
      </w:r>
      <w:bookmarkStart w:id="0" w:name="OrgCodeID"/>
      <w:r w:rsidR="00E25603" w:rsidRPr="00E25603">
        <w:rPr>
          <w:b/>
          <w:sz w:val="24"/>
          <w:szCs w:val="24"/>
        </w:rPr>
        <w:t>{</w:t>
      </w:r>
      <w:proofErr w:type="spellStart"/>
      <w:r w:rsidR="00E25603" w:rsidRPr="00E25603">
        <w:rPr>
          <w:b/>
          <w:sz w:val="24"/>
          <w:szCs w:val="24"/>
        </w:rPr>
        <w:t>stdOrgCodeId</w:t>
      </w:r>
      <w:proofErr w:type="spellEnd"/>
      <w:r w:rsidR="00E25603" w:rsidRPr="00E25603">
        <w:rPr>
          <w:b/>
          <w:sz w:val="24"/>
          <w:szCs w:val="24"/>
        </w:rPr>
        <w:t>}</w:t>
      </w:r>
      <w:bookmarkEnd w:id="0"/>
    </w:p>
    <w:p w14:paraId="3D6AD6B5" w14:textId="77777777" w:rsidR="00626759" w:rsidRDefault="00626759" w:rsidP="00216EFF">
      <w:pPr>
        <w:jc w:val="center"/>
        <w:rPr>
          <w:b/>
          <w:sz w:val="24"/>
          <w:szCs w:val="24"/>
          <w:u w:val="single"/>
        </w:rPr>
      </w:pPr>
    </w:p>
    <w:p w14:paraId="692588ED" w14:textId="1044E0A5" w:rsidR="001C0BC6" w:rsidRPr="00216EFF" w:rsidRDefault="00576A64" w:rsidP="00216EFF">
      <w:pPr>
        <w:jc w:val="center"/>
        <w:rPr>
          <w:b/>
          <w:sz w:val="24"/>
          <w:szCs w:val="24"/>
          <w:u w:val="single"/>
        </w:rPr>
      </w:pPr>
      <w:r w:rsidRPr="00216EFF">
        <w:rPr>
          <w:b/>
          <w:sz w:val="24"/>
          <w:szCs w:val="24"/>
          <w:u w:val="single"/>
        </w:rPr>
        <w:t>Wai</w:t>
      </w:r>
      <w:r w:rsidR="008F4FEC">
        <w:rPr>
          <w:b/>
          <w:sz w:val="24"/>
          <w:szCs w:val="24"/>
          <w:u w:val="single"/>
        </w:rPr>
        <w:t>v</w:t>
      </w:r>
      <w:r w:rsidRPr="00216EFF">
        <w:rPr>
          <w:b/>
          <w:sz w:val="24"/>
          <w:szCs w:val="24"/>
          <w:u w:val="single"/>
        </w:rPr>
        <w:t>er of Participation</w:t>
      </w:r>
    </w:p>
    <w:p w14:paraId="6002E15C" w14:textId="77777777" w:rsidR="00576A64" w:rsidRPr="00216EFF" w:rsidRDefault="00576A64" w:rsidP="00216EFF"/>
    <w:p w14:paraId="698C6A86" w14:textId="5F130C7D" w:rsidR="00576A64" w:rsidRPr="00E25603" w:rsidRDefault="00576A64" w:rsidP="00E25603">
      <w:pPr>
        <w:spacing w:after="0" w:line="240" w:lineRule="auto"/>
      </w:pPr>
      <w:r w:rsidRPr="00E25603">
        <w:tab/>
        <w:t xml:space="preserve">This is a voluntary and </w:t>
      </w:r>
      <w:r w:rsidR="008F4FEC" w:rsidRPr="00E25603">
        <w:t>irrevocable</w:t>
      </w:r>
      <w:r w:rsidRPr="00E25603">
        <w:t xml:space="preserve"> statement of waiver of participation for past service in the North Dakota</w:t>
      </w:r>
      <w:r w:rsidR="00216EFF" w:rsidRPr="00E25603">
        <w:t xml:space="preserve"> Public Employees Retirement by</w:t>
      </w:r>
      <w:r w:rsidRPr="00E25603">
        <w:t>_________________________________.</w:t>
      </w:r>
    </w:p>
    <w:p w14:paraId="4ADF8A4B" w14:textId="780715FC" w:rsidR="00576A64" w:rsidRPr="00E25603" w:rsidRDefault="00576A64" w:rsidP="00E25603">
      <w:pPr>
        <w:spacing w:after="0" w:line="240" w:lineRule="auto"/>
      </w:pPr>
      <w:r w:rsidRPr="00E25603">
        <w:tab/>
      </w:r>
      <w:r w:rsidRPr="00E25603">
        <w:tab/>
      </w:r>
      <w:r w:rsidRPr="00E25603">
        <w:tab/>
      </w:r>
      <w:r w:rsidRPr="00E25603">
        <w:tab/>
      </w:r>
      <w:r w:rsidRPr="00E25603">
        <w:tab/>
      </w:r>
      <w:r w:rsidRPr="00E25603">
        <w:tab/>
      </w:r>
      <w:r w:rsidRPr="00E25603">
        <w:tab/>
      </w:r>
      <w:r w:rsidRPr="00E25603">
        <w:tab/>
        <w:t>(“Member”)</w:t>
      </w:r>
    </w:p>
    <w:p w14:paraId="7CC9437F" w14:textId="77777777" w:rsidR="00216EFF" w:rsidRPr="00E25603" w:rsidRDefault="00216EFF" w:rsidP="00E25603">
      <w:pPr>
        <w:spacing w:after="0" w:line="240" w:lineRule="auto"/>
      </w:pPr>
    </w:p>
    <w:p w14:paraId="502F60B0" w14:textId="3CBF6EE0" w:rsidR="001C0BC6" w:rsidRPr="00E25603" w:rsidRDefault="001C0BC6" w:rsidP="00E25603">
      <w:pPr>
        <w:spacing w:line="240" w:lineRule="auto"/>
        <w:ind w:firstLine="720"/>
      </w:pPr>
      <w:r w:rsidRPr="00E25603">
        <w:t>WHEREAS N.D.C.C. § 54-52-05 provides</w:t>
      </w:r>
      <w:r w:rsidR="00216EFF" w:rsidRPr="00E25603">
        <w:t xml:space="preserve"> “[e]very</w:t>
      </w:r>
      <w:r w:rsidRPr="00E25603">
        <w:t xml:space="preserve"> eligible governmental employee</w:t>
      </w:r>
      <w:r w:rsidR="00216EFF" w:rsidRPr="00E25603">
        <w:t xml:space="preserve"> </w:t>
      </w:r>
      <w:r w:rsidRPr="00E25603">
        <w:t>in the plan must so state in</w:t>
      </w:r>
      <w:r w:rsidR="00576A64" w:rsidRPr="00E25603">
        <w:t xml:space="preserve"> </w:t>
      </w:r>
      <w:r w:rsidRPr="00E25603">
        <w:t xml:space="preserve">writing and all future </w:t>
      </w:r>
      <w:r w:rsidR="00576A64" w:rsidRPr="00E25603">
        <w:t>eligible</w:t>
      </w:r>
      <w:r w:rsidRPr="00E25603">
        <w:t xml:space="preserve"> employees</w:t>
      </w:r>
      <w:r w:rsidR="00576A64" w:rsidRPr="00E25603">
        <w:t xml:space="preserve"> are </w:t>
      </w:r>
      <w:r w:rsidRPr="00E25603">
        <w:t>participating</w:t>
      </w:r>
      <w:r w:rsidR="00576A64" w:rsidRPr="00E25603">
        <w:t xml:space="preserve"> members</w:t>
      </w:r>
      <w:r w:rsidRPr="00E25603">
        <w:t>."</w:t>
      </w:r>
    </w:p>
    <w:p w14:paraId="449D1C06" w14:textId="43564619" w:rsidR="001C0BC6" w:rsidRPr="00E25603" w:rsidRDefault="001C0BC6" w:rsidP="00E25603">
      <w:pPr>
        <w:spacing w:after="0" w:line="240" w:lineRule="auto"/>
        <w:ind w:firstLine="720"/>
      </w:pPr>
      <w:r w:rsidRPr="00E25603">
        <w:t>WHEREAS N.D.C.C. § 54-52-05 also provides that "</w:t>
      </w:r>
      <w:r w:rsidR="00DB6C5F" w:rsidRPr="00E25603">
        <w:t xml:space="preserve">An </w:t>
      </w:r>
      <w:r w:rsidRPr="00E25603">
        <w:t>employee who was not</w:t>
      </w:r>
      <w:r w:rsidR="00216EFF" w:rsidRPr="00E25603">
        <w:t xml:space="preserve"> </w:t>
      </w:r>
      <w:r w:rsidRPr="00E25603">
        <w:t xml:space="preserve">enrolled in the retirement system </w:t>
      </w:r>
      <w:r w:rsidR="00576A64" w:rsidRPr="00E25603">
        <w:t>when</w:t>
      </w:r>
      <w:r w:rsidRPr="00E25603">
        <w:t xml:space="preserve"> eligib</w:t>
      </w:r>
      <w:r w:rsidR="00576A64" w:rsidRPr="00E25603">
        <w:t>le</w:t>
      </w:r>
      <w:r w:rsidRPr="00E25603">
        <w:t xml:space="preserve"> to participate must be enrolled immediately upon</w:t>
      </w:r>
      <w:r w:rsidR="00216EFF" w:rsidRPr="00E25603">
        <w:t xml:space="preserve"> </w:t>
      </w:r>
      <w:r w:rsidR="003A4D34" w:rsidRPr="00E25603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005F0E0" wp14:editId="5580A567">
                <wp:simplePos x="0" y="0"/>
                <wp:positionH relativeFrom="page">
                  <wp:posOffset>7608570</wp:posOffset>
                </wp:positionH>
                <wp:positionV relativeFrom="paragraph">
                  <wp:posOffset>225425</wp:posOffset>
                </wp:positionV>
                <wp:extent cx="12700" cy="332105"/>
                <wp:effectExtent l="0" t="0" r="0" b="0"/>
                <wp:wrapNone/>
                <wp:docPr id="106285516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32105"/>
                        </a:xfrm>
                        <a:custGeom>
                          <a:avLst/>
                          <a:gdLst>
                            <a:gd name="T0" fmla="*/ 0 w 20"/>
                            <a:gd name="T1" fmla="*/ 523 h 523"/>
                            <a:gd name="T2" fmla="*/ 0 w 20"/>
                            <a:gd name="T3" fmla="*/ 0 h 5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523">
                              <a:moveTo>
                                <a:pt x="0" y="5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45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73B5E31" id="Freeform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99.1pt,43.9pt,599.1pt,17.75pt" coordsize="20,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" o:allowincell="f" filled="f" strokeweight=".1261mm">
                <v:path arrowok="t" o:connecttype="custom" o:connectlocs="0,332105;0,0" o:connectangles="0,0"/>
                <w10:wrap anchorx="page"/>
              </v:polyline>
            </w:pict>
          </mc:Fallback>
        </mc:AlternateContent>
      </w:r>
      <w:r w:rsidR="00576A64" w:rsidRPr="00E25603">
        <w:t>n</w:t>
      </w:r>
      <w:r w:rsidRPr="00E25603">
        <w:t xml:space="preserve">otice of the employee's </w:t>
      </w:r>
      <w:r w:rsidR="00576A64" w:rsidRPr="00E25603">
        <w:t>eligibility</w:t>
      </w:r>
      <w:r w:rsidRPr="00E25603">
        <w:t>, unless the employee waives in writing the employee's right to participate for the previous time of eligibility,</w:t>
      </w:r>
      <w:r w:rsidR="00216EFF" w:rsidRPr="00E25603">
        <w:t xml:space="preserve"> </w:t>
      </w:r>
      <w:r w:rsidRPr="00E25603">
        <w:t>to avoid</w:t>
      </w:r>
      <w:r w:rsidR="00576A64" w:rsidRPr="00E25603">
        <w:t xml:space="preserve"> contribution </w:t>
      </w:r>
      <w:r w:rsidRPr="00E25603">
        <w:t xml:space="preserve">to the fund for </w:t>
      </w:r>
      <w:r w:rsidR="00216EFF" w:rsidRPr="00E25603">
        <w:t xml:space="preserve">past </w:t>
      </w:r>
      <w:r w:rsidRPr="00E25603">
        <w:t>service."</w:t>
      </w:r>
    </w:p>
    <w:p w14:paraId="5A48F515" w14:textId="77777777" w:rsidR="001C0BC6" w:rsidRPr="00E25603" w:rsidRDefault="001C0BC6" w:rsidP="00E25603">
      <w:pPr>
        <w:spacing w:after="0" w:line="240" w:lineRule="auto"/>
      </w:pPr>
    </w:p>
    <w:p w14:paraId="3BEF1DD7" w14:textId="77777777" w:rsidR="001C0BC6" w:rsidRPr="00E25603" w:rsidRDefault="001C0BC6" w:rsidP="00E25603">
      <w:pPr>
        <w:spacing w:after="0" w:line="240" w:lineRule="auto"/>
        <w:ind w:firstLine="720"/>
      </w:pPr>
      <w:r w:rsidRPr="00E25603">
        <w:t xml:space="preserve">WHEREAS the Member is </w:t>
      </w:r>
      <w:proofErr w:type="gramStart"/>
      <w:r w:rsidRPr="00E25603">
        <w:t>a future</w:t>
      </w:r>
      <w:proofErr w:type="gramEnd"/>
      <w:r w:rsidRPr="00E25603">
        <w:t xml:space="preserve"> eligible employee who must </w:t>
      </w:r>
      <w:r w:rsidR="00576A64" w:rsidRPr="00E25603">
        <w:t>participate</w:t>
      </w:r>
      <w:r w:rsidRPr="00E25603">
        <w:t xml:space="preserve"> </w:t>
      </w:r>
      <w:r w:rsidR="00576A64" w:rsidRPr="00E25603">
        <w:t xml:space="preserve">under </w:t>
      </w:r>
      <w:r w:rsidRPr="00E25603">
        <w:t>the terms of the retirement plan.</w:t>
      </w:r>
    </w:p>
    <w:p w14:paraId="5F589A91" w14:textId="77777777" w:rsidR="001C0BC6" w:rsidRPr="00E25603" w:rsidRDefault="001C0BC6" w:rsidP="00E25603">
      <w:pPr>
        <w:spacing w:after="0" w:line="240" w:lineRule="auto"/>
      </w:pPr>
    </w:p>
    <w:p w14:paraId="652EA83B" w14:textId="6525A460" w:rsidR="001C0BC6" w:rsidRPr="00E25603" w:rsidRDefault="001C0BC6" w:rsidP="00E25603">
      <w:pPr>
        <w:spacing w:after="0" w:line="240" w:lineRule="auto"/>
        <w:ind w:firstLine="720"/>
      </w:pPr>
      <w:r w:rsidRPr="00E25603">
        <w:t>WHEREAS notice has b</w:t>
      </w:r>
      <w:r w:rsidR="008F4FEC" w:rsidRPr="00E25603">
        <w:t>ee</w:t>
      </w:r>
      <w:r w:rsidRPr="00E25603">
        <w:t xml:space="preserve">n provided to the Member of the Member's </w:t>
      </w:r>
      <w:r w:rsidR="00576A64" w:rsidRPr="00E25603">
        <w:t>eligibility</w:t>
      </w:r>
      <w:r w:rsidRPr="00E25603">
        <w:t xml:space="preserve"> to participate and when the eligibility to </w:t>
      </w:r>
      <w:r w:rsidR="00576A64" w:rsidRPr="00E25603">
        <w:t>participate</w:t>
      </w:r>
      <w:r w:rsidRPr="00E25603">
        <w:t xml:space="preserve"> </w:t>
      </w:r>
      <w:r w:rsidR="00576A64" w:rsidRPr="00E25603">
        <w:t>occurred</w:t>
      </w:r>
      <w:r w:rsidRPr="00E25603">
        <w:t>.</w:t>
      </w:r>
    </w:p>
    <w:p w14:paraId="49F8CD6E" w14:textId="77777777" w:rsidR="00216EFF" w:rsidRPr="00E25603" w:rsidRDefault="00216EFF" w:rsidP="00E25603">
      <w:pPr>
        <w:spacing w:after="0" w:line="240" w:lineRule="auto"/>
      </w:pPr>
    </w:p>
    <w:p w14:paraId="68EDC150" w14:textId="124B8EFD" w:rsidR="001C0BC6" w:rsidRPr="00E25603" w:rsidRDefault="001C0BC6" w:rsidP="00E25603">
      <w:pPr>
        <w:spacing w:after="0" w:line="240" w:lineRule="auto"/>
        <w:ind w:firstLine="720"/>
      </w:pPr>
      <w:r w:rsidRPr="00E25603">
        <w:t>WHEREAS the Member desires to waive the Member's right to participate f</w:t>
      </w:r>
      <w:r w:rsidR="008F4FEC" w:rsidRPr="00E25603">
        <w:t>o</w:t>
      </w:r>
      <w:r w:rsidRPr="00E25603">
        <w:t>r the previous time of eligibility</w:t>
      </w:r>
      <w:r w:rsidR="00576A64" w:rsidRPr="00E25603">
        <w:t xml:space="preserve"> </w:t>
      </w:r>
      <w:r w:rsidR="00216EFF" w:rsidRPr="00E25603">
        <w:t>occurring</w:t>
      </w:r>
      <w:r w:rsidRPr="00E25603">
        <w:t xml:space="preserve"> before notice had been provided to avoid contributing to the fund for this past service.</w:t>
      </w:r>
    </w:p>
    <w:p w14:paraId="041DF76D" w14:textId="77777777" w:rsidR="001C0BC6" w:rsidRPr="00E25603" w:rsidRDefault="001C0BC6" w:rsidP="00E25603">
      <w:pPr>
        <w:spacing w:after="0" w:line="240" w:lineRule="auto"/>
      </w:pPr>
    </w:p>
    <w:p w14:paraId="0CA9D084" w14:textId="77777777" w:rsidR="001C0BC6" w:rsidRPr="00E25603" w:rsidRDefault="001C0BC6" w:rsidP="00E25603">
      <w:pPr>
        <w:spacing w:after="0" w:line="240" w:lineRule="auto"/>
        <w:ind w:firstLine="720"/>
      </w:pPr>
      <w:r w:rsidRPr="00E25603">
        <w:t xml:space="preserve">NOW, THEREFORE, it is understood by the Member and agreed upon that upon execution </w:t>
      </w:r>
      <w:r w:rsidR="00576A64" w:rsidRPr="00E25603">
        <w:t>of this</w:t>
      </w:r>
      <w:r w:rsidRPr="00E25603">
        <w:t xml:space="preserve"> Waiver of Participation </w:t>
      </w:r>
      <w:r w:rsidR="00576A64" w:rsidRPr="00E25603">
        <w:t xml:space="preserve">that </w:t>
      </w:r>
      <w:r w:rsidRPr="00E25603">
        <w:t xml:space="preserve">the Member relinquishes any right to eligibility for any previous </w:t>
      </w:r>
      <w:r w:rsidR="00576A64" w:rsidRPr="00E25603">
        <w:t>s</w:t>
      </w:r>
      <w:r w:rsidRPr="00E25603">
        <w:t xml:space="preserve">ervice credit for which </w:t>
      </w:r>
      <w:r w:rsidR="009C1DDF" w:rsidRPr="00E25603">
        <w:t>contribution</w:t>
      </w:r>
      <w:r w:rsidRPr="00E25603">
        <w:t xml:space="preserve"> for such credit was not made up to the time of enrollment </w:t>
      </w:r>
      <w:r w:rsidR="00576A64" w:rsidRPr="00E25603">
        <w:t>in the</w:t>
      </w:r>
      <w:r w:rsidRPr="00E25603">
        <w:t xml:space="preserve"> North Dakota Public Retirement </w:t>
      </w:r>
      <w:r w:rsidR="009C1DDF" w:rsidRPr="00E25603">
        <w:t>System</w:t>
      </w:r>
      <w:r w:rsidRPr="00E25603">
        <w:t>.  The Member further understands that participation in the North Dakota Public</w:t>
      </w:r>
      <w:r w:rsidR="00576A64" w:rsidRPr="00E25603">
        <w:t xml:space="preserve"> Retirement </w:t>
      </w:r>
      <w:r w:rsidRPr="00E25603">
        <w:t>System is</w:t>
      </w:r>
      <w:r w:rsidR="00216EFF" w:rsidRPr="00E25603">
        <w:t xml:space="preserve"> mandatory</w:t>
      </w:r>
      <w:r w:rsidRPr="00E25603">
        <w:t xml:space="preserve"> after notice of</w:t>
      </w:r>
      <w:r w:rsidR="00216EFF" w:rsidRPr="00E25603">
        <w:t xml:space="preserve"> participation</w:t>
      </w:r>
      <w:r w:rsidRPr="00E25603">
        <w:t xml:space="preserve"> </w:t>
      </w:r>
      <w:r w:rsidR="00216EFF" w:rsidRPr="00E25603">
        <w:t>h</w:t>
      </w:r>
      <w:r w:rsidRPr="00E25603">
        <w:t>as been provided. The Member also</w:t>
      </w:r>
      <w:r w:rsidR="00216EFF" w:rsidRPr="00E25603">
        <w:t xml:space="preserve"> understands</w:t>
      </w:r>
      <w:r w:rsidRPr="00E25603">
        <w:t xml:space="preserve"> that once this waiver is executed that it is </w:t>
      </w:r>
      <w:r w:rsidR="00216EFF" w:rsidRPr="00E25603">
        <w:t xml:space="preserve">irrevocable </w:t>
      </w:r>
      <w:r w:rsidRPr="00E25603">
        <w:t xml:space="preserve">and </w:t>
      </w:r>
      <w:r w:rsidR="00216EFF" w:rsidRPr="00E25603">
        <w:t>may not</w:t>
      </w:r>
      <w:r w:rsidRPr="00E25603">
        <w:t xml:space="preserve"> be </w:t>
      </w:r>
      <w:r w:rsidR="00216EFF" w:rsidRPr="00E25603">
        <w:t>rescinded</w:t>
      </w:r>
      <w:r w:rsidRPr="00E25603">
        <w:t>.</w:t>
      </w:r>
    </w:p>
    <w:p w14:paraId="69B1091B" w14:textId="77777777" w:rsidR="001C0BC6" w:rsidRPr="00E25603" w:rsidRDefault="001C0BC6" w:rsidP="00E25603">
      <w:pPr>
        <w:spacing w:after="0" w:line="240" w:lineRule="auto"/>
      </w:pPr>
    </w:p>
    <w:p w14:paraId="47B730A4" w14:textId="77777777" w:rsidR="001C0BC6" w:rsidRPr="00E25603" w:rsidRDefault="001C0BC6" w:rsidP="00E25603">
      <w:pPr>
        <w:spacing w:after="0" w:line="240" w:lineRule="auto"/>
      </w:pPr>
    </w:p>
    <w:p w14:paraId="59D1E9A1" w14:textId="18CCF9EB" w:rsidR="00216EFF" w:rsidRPr="00E25603" w:rsidRDefault="001C0BC6" w:rsidP="00E25603">
      <w:pPr>
        <w:spacing w:after="0" w:line="240" w:lineRule="auto"/>
      </w:pPr>
      <w:r w:rsidRPr="00E25603">
        <w:t>Dated this</w:t>
      </w:r>
      <w:r w:rsidR="00F60915" w:rsidRPr="00E25603">
        <w:t>_____</w:t>
      </w:r>
      <w:r w:rsidR="00216EFF" w:rsidRPr="00E25603">
        <w:t xml:space="preserve"> day</w:t>
      </w:r>
      <w:r w:rsidRPr="00E25603">
        <w:t xml:space="preserve"> of </w:t>
      </w:r>
      <w:r w:rsidR="00F60915" w:rsidRPr="00E25603">
        <w:t>_____________,</w:t>
      </w:r>
      <w:r w:rsidR="00E25603">
        <w:t xml:space="preserve"> </w:t>
      </w:r>
      <w:r w:rsidR="00F60915" w:rsidRPr="00E25603">
        <w:t>20____.</w:t>
      </w:r>
    </w:p>
    <w:p w14:paraId="64FCAE76" w14:textId="77777777" w:rsidR="00216EFF" w:rsidRPr="00E25603" w:rsidRDefault="00216EFF" w:rsidP="00E25603">
      <w:pPr>
        <w:spacing w:after="0" w:line="240" w:lineRule="auto"/>
      </w:pPr>
    </w:p>
    <w:p w14:paraId="4CBDD110" w14:textId="77777777" w:rsidR="00216EFF" w:rsidRPr="00E25603" w:rsidRDefault="00216EFF" w:rsidP="00E25603">
      <w:pPr>
        <w:spacing w:after="0" w:line="240" w:lineRule="auto"/>
      </w:pPr>
    </w:p>
    <w:p w14:paraId="290A37BE" w14:textId="77777777" w:rsidR="00216EFF" w:rsidRPr="00E25603" w:rsidRDefault="00216EFF" w:rsidP="00E25603">
      <w:pPr>
        <w:spacing w:after="0" w:line="240" w:lineRule="auto"/>
      </w:pPr>
    </w:p>
    <w:p w14:paraId="08094134" w14:textId="77777777" w:rsidR="00216EFF" w:rsidRPr="00E25603" w:rsidRDefault="00216EFF" w:rsidP="00E25603">
      <w:pPr>
        <w:spacing w:after="0" w:line="240" w:lineRule="auto"/>
      </w:pPr>
      <w:r w:rsidRPr="00E25603">
        <w:t>______________________________________</w:t>
      </w:r>
    </w:p>
    <w:p w14:paraId="66171ED0" w14:textId="0FE996E1" w:rsidR="00216EFF" w:rsidRPr="00E25603" w:rsidRDefault="00216EFF" w:rsidP="00E25603">
      <w:pPr>
        <w:spacing w:after="0" w:line="240" w:lineRule="auto"/>
      </w:pPr>
      <w:r w:rsidRPr="00E25603">
        <w:tab/>
      </w:r>
      <w:r w:rsidRPr="00E25603">
        <w:tab/>
      </w:r>
      <w:r w:rsidR="00E25603" w:rsidRPr="00E25603">
        <w:t xml:space="preserve">      </w:t>
      </w:r>
      <w:r w:rsidRPr="00E25603">
        <w:t>Member</w:t>
      </w:r>
    </w:p>
    <w:sectPr w:rsidR="00216EFF" w:rsidRPr="00E25603" w:rsidSect="00626759">
      <w:footerReference w:type="default" r:id="rId6"/>
      <w:type w:val="continuous"/>
      <w:pgSz w:w="12260" w:h="15860"/>
      <w:pgMar w:top="720" w:right="1440" w:bottom="720" w:left="1440" w:header="36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D9A1D" w14:textId="77777777" w:rsidR="00626759" w:rsidRDefault="00626759" w:rsidP="00626759">
      <w:pPr>
        <w:spacing w:after="0" w:line="240" w:lineRule="auto"/>
      </w:pPr>
      <w:r>
        <w:separator/>
      </w:r>
    </w:p>
  </w:endnote>
  <w:endnote w:type="continuationSeparator" w:id="0">
    <w:p w14:paraId="160F3C06" w14:textId="77777777" w:rsidR="00626759" w:rsidRDefault="00626759" w:rsidP="00626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4FFA7" w14:textId="0E1DD082" w:rsidR="00626759" w:rsidRPr="00626759" w:rsidRDefault="00626759">
    <w:pPr>
      <w:pStyle w:val="Footer"/>
      <w:rPr>
        <w:sz w:val="18"/>
        <w:szCs w:val="18"/>
      </w:rPr>
    </w:pPr>
    <w:r>
      <w:rPr>
        <w:sz w:val="18"/>
        <w:szCs w:val="18"/>
      </w:rPr>
      <w:t>ORG-1504</w:t>
    </w:r>
    <w:r w:rsidRPr="005617CD">
      <w:rPr>
        <w:sz w:val="18"/>
        <w:szCs w:val="18"/>
      </w:rPr>
      <w:t xml:space="preserve"> (</w:t>
    </w:r>
    <w:r>
      <w:rPr>
        <w:sz w:val="18"/>
        <w:szCs w:val="18"/>
      </w:rPr>
      <w:t>04-2024</w:t>
    </w:r>
    <w:r w:rsidRPr="005617CD"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B5F3" w14:textId="77777777" w:rsidR="00626759" w:rsidRDefault="00626759" w:rsidP="00626759">
      <w:pPr>
        <w:spacing w:after="0" w:line="240" w:lineRule="auto"/>
      </w:pPr>
      <w:r>
        <w:separator/>
      </w:r>
    </w:p>
  </w:footnote>
  <w:footnote w:type="continuationSeparator" w:id="0">
    <w:p w14:paraId="1EA674E9" w14:textId="77777777" w:rsidR="00626759" w:rsidRDefault="00626759" w:rsidP="00626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0sDQ0NDQ2NDc1NrNU0lEKTi0uzszPAykwrAUA2cw4sywAAAA="/>
  </w:docVars>
  <w:rsids>
    <w:rsidRoot w:val="00576A64"/>
    <w:rsid w:val="000B03ED"/>
    <w:rsid w:val="001C0BC6"/>
    <w:rsid w:val="00216EFF"/>
    <w:rsid w:val="003A4D34"/>
    <w:rsid w:val="00444C3F"/>
    <w:rsid w:val="00576A64"/>
    <w:rsid w:val="00626435"/>
    <w:rsid w:val="00626759"/>
    <w:rsid w:val="006D663D"/>
    <w:rsid w:val="00704209"/>
    <w:rsid w:val="008F4FEC"/>
    <w:rsid w:val="0098784E"/>
    <w:rsid w:val="009C1DDF"/>
    <w:rsid w:val="00B16085"/>
    <w:rsid w:val="00B23385"/>
    <w:rsid w:val="00B324DA"/>
    <w:rsid w:val="00D747C9"/>
    <w:rsid w:val="00DB6C5F"/>
    <w:rsid w:val="00E25603"/>
    <w:rsid w:val="00F6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0DB2B6A"/>
  <w14:defaultImageDpi w14:val="96"/>
  <w15:docId w15:val="{8AEB0B0A-820C-4B43-8494-95D63039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w w:val="95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uiPriority="0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2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759"/>
    <w:rPr>
      <w:rFonts w:cs="Arial"/>
    </w:rPr>
  </w:style>
  <w:style w:type="paragraph" w:styleId="Footer">
    <w:name w:val="footer"/>
    <w:basedOn w:val="Normal"/>
    <w:link w:val="FooterChar"/>
    <w:rsid w:val="0062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759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Dschaak, Sharmain L.</dc:creator>
  <cp:keywords/>
  <dc:description/>
  <cp:lastModifiedBy>Ghante, Sarvesh</cp:lastModifiedBy>
  <cp:revision>4</cp:revision>
  <dcterms:created xsi:type="dcterms:W3CDTF">2024-03-14T17:57:00Z</dcterms:created>
  <dcterms:modified xsi:type="dcterms:W3CDTF">2024-03-18T08:43:00Z</dcterms:modified>
</cp:coreProperties>
</file>