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46F" w:rsidRDefault="0088246F" w:rsidP="007966A9">
      <w:pPr>
        <w:rPr>
          <w:rFonts w:cs="Arial"/>
          <w:spacing w:val="-2"/>
          <w:sz w:val="22"/>
          <w:szCs w:val="22"/>
        </w:rPr>
      </w:pPr>
    </w:p>
    <w:p w:rsidR="0088246F" w:rsidRDefault="0088246F" w:rsidP="007966A9">
      <w:pPr>
        <w:rPr>
          <w:rFonts w:cs="Arial"/>
          <w:spacing w:val="-2"/>
          <w:sz w:val="22"/>
          <w:szCs w:val="22"/>
        </w:rPr>
      </w:pPr>
    </w:p>
    <w:p w:rsidR="00AF552D" w:rsidRPr="00777B09" w:rsidRDefault="00AF552D" w:rsidP="007966A9">
      <w:pPr>
        <w:rPr>
          <w:rFonts w:cs="Arial"/>
          <w:spacing w:val="-2"/>
          <w:sz w:val="22"/>
          <w:szCs w:val="22"/>
        </w:rPr>
      </w:pPr>
      <w:bookmarkStart w:id="0" w:name="sagitec1"/>
      <w:r w:rsidRPr="00777B09">
        <w:rPr>
          <w:rFonts w:cs="Arial"/>
          <w:spacing w:val="-2"/>
          <w:sz w:val="22"/>
          <w:szCs w:val="22"/>
        </w:rPr>
        <w:t>{</w:t>
      </w:r>
      <w:proofErr w:type="spellStart"/>
      <w:r w:rsidRPr="00777B09">
        <w:rPr>
          <w:rFonts w:cs="Arial"/>
          <w:spacing w:val="-2"/>
          <w:sz w:val="22"/>
          <w:szCs w:val="22"/>
        </w:rPr>
        <w:t>stdlongdate</w:t>
      </w:r>
      <w:proofErr w:type="spellEnd"/>
      <w:r w:rsidRPr="00777B09">
        <w:rPr>
          <w:rFonts w:cs="Arial"/>
          <w:spacing w:val="-2"/>
          <w:sz w:val="22"/>
          <w:szCs w:val="22"/>
        </w:rPr>
        <w:t>}</w:t>
      </w:r>
      <w:bookmarkEnd w:id="0"/>
      <w:r w:rsidR="007966A9" w:rsidRPr="00777B09">
        <w:rPr>
          <w:rFonts w:cs="Arial"/>
          <w:spacing w:val="-2"/>
          <w:sz w:val="22"/>
          <w:szCs w:val="22"/>
        </w:rPr>
        <w:t xml:space="preserve"> </w:t>
      </w:r>
      <w:r w:rsidR="007966A9" w:rsidRPr="00777B09">
        <w:rPr>
          <w:rFonts w:cs="Arial"/>
          <w:spacing w:val="-2"/>
          <w:sz w:val="22"/>
          <w:szCs w:val="22"/>
        </w:rPr>
        <w:tab/>
      </w:r>
      <w:r w:rsidR="007966A9" w:rsidRPr="00777B09">
        <w:rPr>
          <w:rFonts w:cs="Arial"/>
          <w:spacing w:val="-2"/>
          <w:sz w:val="22"/>
          <w:szCs w:val="22"/>
        </w:rPr>
        <w:tab/>
      </w:r>
      <w:r w:rsidR="007966A9" w:rsidRPr="00777B09">
        <w:rPr>
          <w:rFonts w:cs="Arial"/>
          <w:spacing w:val="-2"/>
          <w:sz w:val="22"/>
          <w:szCs w:val="22"/>
        </w:rPr>
        <w:tab/>
      </w:r>
      <w:r w:rsidR="007966A9" w:rsidRPr="00777B09">
        <w:rPr>
          <w:rFonts w:cs="Arial"/>
          <w:spacing w:val="-2"/>
          <w:sz w:val="22"/>
          <w:szCs w:val="22"/>
        </w:rPr>
        <w:tab/>
      </w:r>
      <w:r w:rsidR="007966A9" w:rsidRPr="00777B09">
        <w:rPr>
          <w:rFonts w:cs="Arial"/>
          <w:spacing w:val="-2"/>
          <w:sz w:val="22"/>
          <w:szCs w:val="22"/>
        </w:rPr>
        <w:tab/>
      </w:r>
      <w:r w:rsidR="007966A9" w:rsidRPr="00777B09">
        <w:rPr>
          <w:rFonts w:cs="Arial"/>
          <w:spacing w:val="-2"/>
          <w:sz w:val="22"/>
          <w:szCs w:val="22"/>
        </w:rPr>
        <w:tab/>
      </w:r>
      <w:r w:rsidR="007966A9" w:rsidRPr="00777B09">
        <w:rPr>
          <w:rFonts w:cs="Arial"/>
          <w:spacing w:val="-2"/>
          <w:sz w:val="22"/>
          <w:szCs w:val="22"/>
        </w:rPr>
        <w:tab/>
      </w:r>
      <w:r w:rsidR="0088246F">
        <w:rPr>
          <w:rFonts w:cs="Arial"/>
          <w:spacing w:val="-2"/>
          <w:sz w:val="22"/>
          <w:szCs w:val="22"/>
        </w:rPr>
        <w:tab/>
      </w:r>
      <w:r w:rsidR="007966A9" w:rsidRPr="00777B09">
        <w:rPr>
          <w:rFonts w:cs="Arial"/>
          <w:spacing w:val="-2"/>
          <w:sz w:val="22"/>
          <w:szCs w:val="22"/>
        </w:rPr>
        <w:t xml:space="preserve">Member ID: </w:t>
      </w:r>
      <w:bookmarkStart w:id="1" w:name="sagitec2"/>
      <w:r w:rsidR="007966A9" w:rsidRPr="00777B09">
        <w:rPr>
          <w:sz w:val="22"/>
          <w:szCs w:val="22"/>
        </w:rPr>
        <w:t>{</w:t>
      </w:r>
      <w:proofErr w:type="spellStart"/>
      <w:r w:rsidR="007966A9" w:rsidRPr="00777B09">
        <w:rPr>
          <w:sz w:val="22"/>
          <w:szCs w:val="22"/>
        </w:rPr>
        <w:t>stdMbrPERSLinkID</w:t>
      </w:r>
      <w:proofErr w:type="spellEnd"/>
      <w:r w:rsidR="007966A9" w:rsidRPr="00777B09">
        <w:rPr>
          <w:sz w:val="22"/>
          <w:szCs w:val="22"/>
        </w:rPr>
        <w:t>}</w:t>
      </w:r>
      <w:bookmarkEnd w:id="1"/>
    </w:p>
    <w:p w:rsidR="00AF552D" w:rsidRDefault="00AF552D" w:rsidP="007966A9">
      <w:pPr>
        <w:rPr>
          <w:rFonts w:cs="Arial"/>
          <w:spacing w:val="-2"/>
          <w:sz w:val="22"/>
          <w:szCs w:val="22"/>
        </w:rPr>
      </w:pPr>
    </w:p>
    <w:p w:rsidR="0088246F" w:rsidRPr="00777B09" w:rsidRDefault="0088246F" w:rsidP="007966A9">
      <w:pPr>
        <w:rPr>
          <w:rFonts w:cs="Arial"/>
          <w:spacing w:val="-2"/>
          <w:sz w:val="22"/>
          <w:szCs w:val="22"/>
        </w:rPr>
      </w:pPr>
      <w:bookmarkStart w:id="2" w:name="_GoBack"/>
      <w:bookmarkEnd w:id="2"/>
    </w:p>
    <w:p w:rsidR="00AF552D" w:rsidRPr="00777B09" w:rsidRDefault="00AF552D" w:rsidP="007966A9">
      <w:pPr>
        <w:rPr>
          <w:rFonts w:cs="Arial"/>
          <w:caps/>
          <w:spacing w:val="-2"/>
          <w:sz w:val="22"/>
          <w:szCs w:val="22"/>
        </w:rPr>
      </w:pPr>
      <w:bookmarkStart w:id="3" w:name="sagitec3"/>
      <w:r w:rsidRPr="00777B09">
        <w:rPr>
          <w:rFonts w:cs="Arial"/>
          <w:spacing w:val="-2"/>
          <w:sz w:val="22"/>
          <w:szCs w:val="22"/>
        </w:rPr>
        <w:t>{</w:t>
      </w:r>
      <w:proofErr w:type="spellStart"/>
      <w:r w:rsidRPr="00777B09">
        <w:rPr>
          <w:rFonts w:cs="Arial"/>
          <w:spacing w:val="-2"/>
          <w:sz w:val="22"/>
          <w:szCs w:val="22"/>
        </w:rPr>
        <w:t>stdMbrFullName</w:t>
      </w:r>
      <w:proofErr w:type="spellEnd"/>
      <w:r w:rsidRPr="00777B09">
        <w:rPr>
          <w:rFonts w:cs="Arial"/>
          <w:spacing w:val="-2"/>
          <w:sz w:val="22"/>
          <w:szCs w:val="22"/>
        </w:rPr>
        <w:t>}</w:t>
      </w:r>
      <w:bookmarkEnd w:id="3"/>
    </w:p>
    <w:p w:rsidR="00AF552D" w:rsidRPr="00777B09" w:rsidRDefault="00AF552D" w:rsidP="007966A9">
      <w:pPr>
        <w:rPr>
          <w:rFonts w:cs="Arial"/>
          <w:spacing w:val="-2"/>
          <w:sz w:val="22"/>
          <w:szCs w:val="22"/>
        </w:rPr>
      </w:pPr>
      <w:bookmarkStart w:id="4" w:name="sagitec4"/>
      <w:r w:rsidRPr="00777B09">
        <w:rPr>
          <w:rFonts w:cs="Arial"/>
          <w:spacing w:val="-2"/>
          <w:sz w:val="22"/>
          <w:szCs w:val="22"/>
        </w:rPr>
        <w:t>{stdMbrAdrCorStreet1}</w:t>
      </w:r>
      <w:bookmarkEnd w:id="4"/>
    </w:p>
    <w:p w:rsidR="00AF552D" w:rsidRPr="00777B09" w:rsidRDefault="00AF552D" w:rsidP="007966A9">
      <w:pPr>
        <w:rPr>
          <w:rFonts w:cs="Arial"/>
          <w:spacing w:val="-2"/>
          <w:sz w:val="22"/>
          <w:szCs w:val="22"/>
        </w:rPr>
      </w:pPr>
      <w:bookmarkStart w:id="5" w:name="sagitec5"/>
      <w:r w:rsidRPr="00777B09">
        <w:rPr>
          <w:rFonts w:cs="Arial"/>
          <w:spacing w:val="-2"/>
          <w:sz w:val="22"/>
          <w:szCs w:val="22"/>
        </w:rPr>
        <w:t>{x stdMbrAdrCorStreet2}</w:t>
      </w:r>
      <w:bookmarkEnd w:id="5"/>
    </w:p>
    <w:p w:rsidR="00AF552D" w:rsidRPr="00777B09" w:rsidRDefault="00AF552D" w:rsidP="007966A9">
      <w:pPr>
        <w:rPr>
          <w:rFonts w:cs="Arial"/>
          <w:spacing w:val="-2"/>
          <w:sz w:val="22"/>
          <w:szCs w:val="22"/>
        </w:rPr>
      </w:pPr>
      <w:bookmarkStart w:id="6" w:name="sagitec6"/>
      <w:r w:rsidRPr="00777B09">
        <w:rPr>
          <w:rFonts w:cs="Arial"/>
          <w:spacing w:val="-2"/>
          <w:sz w:val="22"/>
          <w:szCs w:val="22"/>
        </w:rPr>
        <w:t>{</w:t>
      </w:r>
      <w:proofErr w:type="spellStart"/>
      <w:r w:rsidRPr="00777B09">
        <w:rPr>
          <w:rFonts w:cs="Arial"/>
          <w:spacing w:val="-2"/>
          <w:sz w:val="22"/>
          <w:szCs w:val="22"/>
        </w:rPr>
        <w:t>stdMbrAdrCorCity</w:t>
      </w:r>
      <w:proofErr w:type="spellEnd"/>
      <w:r w:rsidRPr="00777B09">
        <w:rPr>
          <w:rFonts w:cs="Arial"/>
          <w:spacing w:val="-2"/>
          <w:sz w:val="22"/>
          <w:szCs w:val="22"/>
        </w:rPr>
        <w:t>}</w:t>
      </w:r>
      <w:bookmarkEnd w:id="6"/>
      <w:r w:rsidRPr="00777B09">
        <w:rPr>
          <w:rFonts w:cs="Arial"/>
          <w:spacing w:val="-2"/>
          <w:sz w:val="22"/>
          <w:szCs w:val="22"/>
        </w:rPr>
        <w:t xml:space="preserve"> </w:t>
      </w:r>
      <w:bookmarkStart w:id="7" w:name="sagitec7"/>
      <w:r w:rsidRPr="00777B09">
        <w:rPr>
          <w:rFonts w:cs="Arial"/>
          <w:spacing w:val="-2"/>
          <w:sz w:val="22"/>
          <w:szCs w:val="22"/>
        </w:rPr>
        <w:t>{</w:t>
      </w:r>
      <w:proofErr w:type="spellStart"/>
      <w:r w:rsidRPr="00777B09">
        <w:rPr>
          <w:rFonts w:cs="Arial"/>
          <w:spacing w:val="-2"/>
          <w:sz w:val="22"/>
          <w:szCs w:val="22"/>
        </w:rPr>
        <w:t>stdMbrAdrCorState</w:t>
      </w:r>
      <w:proofErr w:type="spellEnd"/>
      <w:r w:rsidRPr="00777B09">
        <w:rPr>
          <w:rFonts w:cs="Arial"/>
          <w:spacing w:val="-2"/>
          <w:sz w:val="22"/>
          <w:szCs w:val="22"/>
        </w:rPr>
        <w:t>}</w:t>
      </w:r>
      <w:bookmarkEnd w:id="7"/>
      <w:r w:rsidR="007966A9" w:rsidRPr="00777B09">
        <w:rPr>
          <w:rFonts w:cs="Arial"/>
          <w:spacing w:val="-2"/>
          <w:sz w:val="22"/>
          <w:szCs w:val="22"/>
        </w:rPr>
        <w:t xml:space="preserve"> </w:t>
      </w:r>
      <w:r w:rsidRPr="00777B09">
        <w:rPr>
          <w:rFonts w:cs="Arial"/>
          <w:spacing w:val="-2"/>
          <w:sz w:val="22"/>
          <w:szCs w:val="22"/>
        </w:rPr>
        <w:t xml:space="preserve"> </w:t>
      </w:r>
      <w:bookmarkStart w:id="8" w:name="sagitec8"/>
      <w:r w:rsidRPr="00777B09">
        <w:rPr>
          <w:rFonts w:cs="Arial"/>
          <w:spacing w:val="-2"/>
          <w:sz w:val="22"/>
          <w:szCs w:val="22"/>
        </w:rPr>
        <w:t>{</w:t>
      </w:r>
      <w:proofErr w:type="spellStart"/>
      <w:r w:rsidRPr="00777B09">
        <w:rPr>
          <w:rFonts w:cs="Arial"/>
          <w:spacing w:val="-2"/>
          <w:sz w:val="22"/>
          <w:szCs w:val="22"/>
        </w:rPr>
        <w:t>stdMbrAdrCorZip</w:t>
      </w:r>
      <w:proofErr w:type="spellEnd"/>
      <w:r w:rsidRPr="00777B09">
        <w:rPr>
          <w:rFonts w:cs="Arial"/>
          <w:spacing w:val="-2"/>
          <w:sz w:val="22"/>
          <w:szCs w:val="22"/>
        </w:rPr>
        <w:t>}</w:t>
      </w:r>
      <w:bookmarkEnd w:id="8"/>
    </w:p>
    <w:p w:rsidR="00AF552D" w:rsidRDefault="00D6591E" w:rsidP="007966A9">
      <w:pPr>
        <w:pStyle w:val="Heading3"/>
        <w:rPr>
          <w:sz w:val="22"/>
          <w:szCs w:val="22"/>
        </w:rPr>
      </w:pPr>
      <w:r>
        <w:rPr>
          <w:sz w:val="22"/>
          <w:szCs w:val="22"/>
        </w:rPr>
        <w:t xml:space="preserve">RE:  </w:t>
      </w:r>
      <w:r w:rsidR="00AF552D" w:rsidRPr="00C73A6C">
        <w:rPr>
          <w:sz w:val="22"/>
          <w:szCs w:val="22"/>
        </w:rPr>
        <w:t>Defined Contribution Participant Termination</w:t>
      </w:r>
    </w:p>
    <w:p w:rsidR="00CA601B" w:rsidRDefault="00CA601B" w:rsidP="007966A9">
      <w:pPr>
        <w:suppressAutoHyphens/>
        <w:rPr>
          <w:rFonts w:cs="Arial"/>
          <w:spacing w:val="-2"/>
          <w:sz w:val="22"/>
          <w:szCs w:val="22"/>
        </w:rPr>
      </w:pPr>
    </w:p>
    <w:p w:rsidR="00AF552D" w:rsidRPr="00C73A6C" w:rsidRDefault="00AF552D" w:rsidP="007966A9">
      <w:pPr>
        <w:suppressAutoHyphens/>
        <w:rPr>
          <w:rFonts w:cs="Arial"/>
          <w:b/>
          <w:spacing w:val="-3"/>
          <w:sz w:val="22"/>
          <w:szCs w:val="22"/>
        </w:rPr>
      </w:pPr>
      <w:r w:rsidRPr="00C73A6C">
        <w:rPr>
          <w:rFonts w:cs="Arial"/>
          <w:spacing w:val="-2"/>
          <w:sz w:val="22"/>
          <w:szCs w:val="22"/>
        </w:rPr>
        <w:t xml:space="preserve">Dear </w:t>
      </w:r>
      <w:bookmarkStart w:id="9" w:name="sagitec9"/>
      <w:r w:rsidRPr="00C73A6C">
        <w:rPr>
          <w:rFonts w:cs="Arial"/>
          <w:spacing w:val="-2"/>
          <w:sz w:val="22"/>
          <w:szCs w:val="22"/>
        </w:rPr>
        <w:t>{</w:t>
      </w:r>
      <w:proofErr w:type="spellStart"/>
      <w:r w:rsidRPr="00777B09">
        <w:rPr>
          <w:rFonts w:cs="Arial"/>
          <w:spacing w:val="-2"/>
          <w:sz w:val="22"/>
          <w:szCs w:val="22"/>
        </w:rPr>
        <w:t>stdMbr</w:t>
      </w:r>
      <w:r w:rsidR="00255049" w:rsidRPr="00777B09">
        <w:rPr>
          <w:rFonts w:cs="Arial"/>
          <w:spacing w:val="-2"/>
          <w:sz w:val="22"/>
          <w:szCs w:val="22"/>
        </w:rPr>
        <w:t>Salutation</w:t>
      </w:r>
      <w:proofErr w:type="spellEnd"/>
      <w:r w:rsidRPr="00777B09">
        <w:rPr>
          <w:rFonts w:cs="Arial"/>
          <w:spacing w:val="-2"/>
          <w:sz w:val="22"/>
          <w:szCs w:val="22"/>
        </w:rPr>
        <w:t>}</w:t>
      </w:r>
      <w:bookmarkEnd w:id="9"/>
      <w:r w:rsidRPr="00777B09">
        <w:rPr>
          <w:rFonts w:cs="Arial"/>
          <w:spacing w:val="-2"/>
          <w:sz w:val="22"/>
          <w:szCs w:val="22"/>
        </w:rPr>
        <w:t>:</w:t>
      </w:r>
    </w:p>
    <w:p w:rsidR="00AF552D" w:rsidRPr="00C73A6C" w:rsidRDefault="00AF552D" w:rsidP="007966A9">
      <w:pPr>
        <w:rPr>
          <w:rFonts w:cs="Arial"/>
          <w:sz w:val="22"/>
          <w:szCs w:val="22"/>
        </w:rPr>
      </w:pPr>
    </w:p>
    <w:p w:rsidR="00E740DA" w:rsidRDefault="00AF552D" w:rsidP="00E740DA">
      <w:pPr>
        <w:rPr>
          <w:sz w:val="22"/>
          <w:szCs w:val="22"/>
        </w:rPr>
      </w:pPr>
      <w:r w:rsidRPr="00C73A6C">
        <w:rPr>
          <w:rFonts w:cs="Arial"/>
          <w:sz w:val="22"/>
          <w:szCs w:val="22"/>
        </w:rPr>
        <w:t>We have received notice that your NDPERS membership has been or will be terminating.  This change in status may make you eligible for a distribution of your retirement account.</w:t>
      </w:r>
      <w:r w:rsidR="0028064A">
        <w:rPr>
          <w:rFonts w:cs="Arial"/>
          <w:sz w:val="22"/>
          <w:szCs w:val="22"/>
        </w:rPr>
        <w:t xml:space="preserve">  </w:t>
      </w:r>
      <w:r w:rsidR="00E740DA" w:rsidRPr="00ED7F4F">
        <w:rPr>
          <w:b/>
          <w:sz w:val="22"/>
          <w:szCs w:val="22"/>
          <w:u w:val="single"/>
        </w:rPr>
        <w:t>Please disregard this notice if:</w:t>
      </w:r>
      <w:r w:rsidR="00E740DA">
        <w:rPr>
          <w:sz w:val="22"/>
          <w:szCs w:val="22"/>
        </w:rPr>
        <w:t xml:space="preserve"> 1) you transferred employment to another NDPERS covered employer, 2) you are still employed with your current employer and just experienced a change in your employment or, 3) you have already made application for retirement benefits.</w:t>
      </w:r>
    </w:p>
    <w:p w:rsidR="00AF552D" w:rsidRPr="00C73A6C" w:rsidRDefault="00AF552D" w:rsidP="007966A9">
      <w:pPr>
        <w:rPr>
          <w:rFonts w:cs="Arial"/>
          <w:sz w:val="22"/>
          <w:szCs w:val="22"/>
        </w:rPr>
      </w:pPr>
    </w:p>
    <w:p w:rsidR="00AF552D" w:rsidRPr="00C73A6C" w:rsidRDefault="00AF552D" w:rsidP="007966A9">
      <w:pPr>
        <w:rPr>
          <w:rFonts w:cs="Arial"/>
          <w:sz w:val="22"/>
          <w:szCs w:val="22"/>
        </w:rPr>
      </w:pPr>
      <w:r w:rsidRPr="00C73A6C">
        <w:rPr>
          <w:rFonts w:cs="Arial"/>
          <w:sz w:val="22"/>
          <w:szCs w:val="22"/>
        </w:rPr>
        <w:t>If you become employed with another participating employer within 31 days, no distribution will be processed.  Your retirement account will simply pick up where it left off from your previous employment.</w:t>
      </w:r>
    </w:p>
    <w:p w:rsidR="00D647D1" w:rsidRDefault="00D647D1" w:rsidP="00D647D1">
      <w:pPr>
        <w:tabs>
          <w:tab w:val="left" w:pos="-720"/>
        </w:tabs>
        <w:suppressAutoHyphens/>
        <w:rPr>
          <w:rFonts w:cs="Arial"/>
          <w:spacing w:val="-2"/>
          <w:sz w:val="22"/>
          <w:szCs w:val="22"/>
        </w:rPr>
      </w:pPr>
    </w:p>
    <w:p w:rsidR="00AF552D" w:rsidRDefault="00D647D1" w:rsidP="007966A9">
      <w:pPr>
        <w:tabs>
          <w:tab w:val="left" w:pos="-720"/>
        </w:tabs>
        <w:suppressAutoHyphens/>
        <w:rPr>
          <w:rFonts w:cs="Arial"/>
          <w:spacing w:val="-2"/>
          <w:sz w:val="22"/>
          <w:szCs w:val="22"/>
        </w:rPr>
      </w:pPr>
      <w:r>
        <w:rPr>
          <w:rFonts w:cs="Arial"/>
          <w:spacing w:val="-2"/>
          <w:sz w:val="22"/>
          <w:szCs w:val="22"/>
        </w:rPr>
        <w:t>If you choose to receive a lump sum distribution, you must complete the Refund/Rollover Kit and return to NDPERS.  You may obtain the kit on our website at www.nd.gov/ndpers.</w:t>
      </w:r>
    </w:p>
    <w:p w:rsidR="00D647D1" w:rsidRPr="00C73A6C" w:rsidRDefault="00D647D1" w:rsidP="007966A9">
      <w:pPr>
        <w:tabs>
          <w:tab w:val="left" w:pos="-720"/>
        </w:tabs>
        <w:suppressAutoHyphens/>
        <w:rPr>
          <w:rFonts w:cs="Arial"/>
          <w:spacing w:val="-2"/>
          <w:sz w:val="22"/>
          <w:szCs w:val="22"/>
        </w:rPr>
      </w:pPr>
    </w:p>
    <w:p w:rsidR="00AF552D" w:rsidRPr="00C73A6C" w:rsidRDefault="00AF552D" w:rsidP="007966A9">
      <w:pPr>
        <w:tabs>
          <w:tab w:val="left" w:pos="-720"/>
        </w:tabs>
        <w:suppressAutoHyphens/>
        <w:rPr>
          <w:rFonts w:cs="Arial"/>
          <w:spacing w:val="-2"/>
          <w:sz w:val="22"/>
          <w:szCs w:val="22"/>
        </w:rPr>
      </w:pPr>
      <w:r w:rsidRPr="00C73A6C">
        <w:rPr>
          <w:rFonts w:cs="Arial"/>
          <w:spacing w:val="-2"/>
          <w:sz w:val="22"/>
          <w:szCs w:val="22"/>
        </w:rPr>
        <w:t xml:space="preserve">If you have applied for a lump sum distribution, your request will be forwarded to </w:t>
      </w:r>
      <w:r w:rsidR="00D02442">
        <w:rPr>
          <w:rFonts w:cs="Arial"/>
          <w:spacing w:val="-2"/>
          <w:sz w:val="22"/>
          <w:szCs w:val="22"/>
        </w:rPr>
        <w:t>TIAA</w:t>
      </w:r>
      <w:r w:rsidRPr="00C73A6C">
        <w:rPr>
          <w:rFonts w:cs="Arial"/>
          <w:spacing w:val="-2"/>
          <w:sz w:val="22"/>
          <w:szCs w:val="22"/>
        </w:rPr>
        <w:t xml:space="preserve"> for processing after NDPERS has verified your eligibility for distribution.  The time period between your last regular paycheck and the date of distribution is to ensure that all contributions have been received and credited to your account; and to satisfy federal notification requirements.</w:t>
      </w:r>
    </w:p>
    <w:p w:rsidR="00AF552D" w:rsidRPr="00C73A6C" w:rsidRDefault="00AF552D" w:rsidP="007966A9">
      <w:pPr>
        <w:tabs>
          <w:tab w:val="left" w:pos="-720"/>
        </w:tabs>
        <w:suppressAutoHyphens/>
        <w:rPr>
          <w:rFonts w:cs="Arial"/>
          <w:spacing w:val="-2"/>
          <w:sz w:val="22"/>
          <w:szCs w:val="22"/>
        </w:rPr>
      </w:pPr>
    </w:p>
    <w:p w:rsidR="00AF552D" w:rsidRPr="00C73A6C" w:rsidRDefault="00AF552D" w:rsidP="007966A9">
      <w:pPr>
        <w:tabs>
          <w:tab w:val="left" w:pos="-720"/>
        </w:tabs>
        <w:suppressAutoHyphens/>
        <w:rPr>
          <w:rFonts w:cs="Arial"/>
          <w:spacing w:val="-2"/>
          <w:sz w:val="22"/>
          <w:szCs w:val="22"/>
        </w:rPr>
      </w:pPr>
      <w:r w:rsidRPr="00C73A6C">
        <w:rPr>
          <w:rFonts w:cs="Arial"/>
          <w:spacing w:val="-2"/>
          <w:sz w:val="22"/>
          <w:szCs w:val="22"/>
        </w:rPr>
        <w:t xml:space="preserve">If you have chosen to receive a lump sum distribution, you will forfeit all service credit to the date of the distribution, as well as any retirement or disability benefits, and any non-vested employer contributions attributable to that service credit.  </w:t>
      </w:r>
      <w:r w:rsidRPr="00C73A6C">
        <w:rPr>
          <w:rFonts w:cs="Arial"/>
          <w:spacing w:val="-2"/>
          <w:sz w:val="22"/>
          <w:szCs w:val="22"/>
          <w:u w:val="single"/>
        </w:rPr>
        <w:t>If you begin working for a participating employer after receiving a lump sum distribution, you will begin accruing b</w:t>
      </w:r>
      <w:r w:rsidR="0092667D">
        <w:rPr>
          <w:rFonts w:cs="Arial"/>
          <w:spacing w:val="-2"/>
          <w:sz w:val="22"/>
          <w:szCs w:val="22"/>
          <w:u w:val="single"/>
        </w:rPr>
        <w:t xml:space="preserve">enefits as though you had never </w:t>
      </w:r>
      <w:r w:rsidRPr="00C73A6C">
        <w:rPr>
          <w:rFonts w:cs="Arial"/>
          <w:spacing w:val="-2"/>
          <w:sz w:val="22"/>
          <w:szCs w:val="22"/>
          <w:u w:val="single"/>
        </w:rPr>
        <w:t>participated in NDPERS before.</w:t>
      </w:r>
    </w:p>
    <w:p w:rsidR="00AF552D" w:rsidRPr="00C73A6C" w:rsidRDefault="00AF552D" w:rsidP="007966A9">
      <w:pPr>
        <w:rPr>
          <w:rFonts w:cs="Arial"/>
          <w:spacing w:val="-2"/>
          <w:sz w:val="22"/>
          <w:szCs w:val="22"/>
        </w:rPr>
      </w:pPr>
    </w:p>
    <w:p w:rsidR="00AF552D" w:rsidRPr="00C73A6C" w:rsidRDefault="00AF552D" w:rsidP="007966A9">
      <w:pPr>
        <w:rPr>
          <w:rFonts w:cs="Arial"/>
          <w:sz w:val="22"/>
          <w:szCs w:val="22"/>
        </w:rPr>
      </w:pPr>
      <w:r w:rsidRPr="00C73A6C">
        <w:rPr>
          <w:rFonts w:cs="Arial"/>
          <w:spacing w:val="-2"/>
          <w:sz w:val="22"/>
          <w:szCs w:val="22"/>
        </w:rPr>
        <w:t>If you have chosen not to take a distribution of your retirement account at this time, it will be necessary for you to complete a Notice of Deferre</w:t>
      </w:r>
      <w:r w:rsidR="00D647D1">
        <w:rPr>
          <w:rFonts w:cs="Arial"/>
          <w:spacing w:val="-2"/>
          <w:sz w:val="22"/>
          <w:szCs w:val="22"/>
        </w:rPr>
        <w:t>d Retirement Kit</w:t>
      </w:r>
      <w:r w:rsidR="00D6591E">
        <w:rPr>
          <w:rFonts w:cs="Arial"/>
          <w:spacing w:val="-2"/>
          <w:sz w:val="22"/>
          <w:szCs w:val="22"/>
        </w:rPr>
        <w:t xml:space="preserve">.  </w:t>
      </w:r>
      <w:r w:rsidRPr="00C73A6C">
        <w:rPr>
          <w:rFonts w:cs="Arial"/>
          <w:spacing w:val="-2"/>
          <w:sz w:val="22"/>
          <w:szCs w:val="22"/>
        </w:rPr>
        <w:t>This kit can be obtained on the NDPERS Website o</w:t>
      </w:r>
      <w:r w:rsidR="00D6591E">
        <w:rPr>
          <w:rFonts w:cs="Arial"/>
          <w:spacing w:val="-2"/>
          <w:sz w:val="22"/>
          <w:szCs w:val="22"/>
        </w:rPr>
        <w:t>r by calling the NDPERS office.</w:t>
      </w:r>
      <w:r w:rsidRPr="00C73A6C">
        <w:rPr>
          <w:rFonts w:cs="Arial"/>
          <w:spacing w:val="-2"/>
          <w:sz w:val="22"/>
          <w:szCs w:val="22"/>
        </w:rPr>
        <w:t xml:space="preserve">  This kit will notify NDPERS that you are electing to defer your retirement benefit.  Your initial election does not obligate you to draw a periodic retirement benefit; your election can be changed at a later date.</w:t>
      </w:r>
    </w:p>
    <w:p w:rsidR="00AF552D" w:rsidRPr="00C73A6C" w:rsidRDefault="00AF552D" w:rsidP="007966A9">
      <w:pPr>
        <w:rPr>
          <w:rFonts w:cs="Arial"/>
          <w:sz w:val="22"/>
          <w:szCs w:val="22"/>
        </w:rPr>
      </w:pPr>
    </w:p>
    <w:p w:rsidR="00AF552D" w:rsidRPr="00C73A6C" w:rsidRDefault="00AF552D" w:rsidP="007966A9">
      <w:pPr>
        <w:rPr>
          <w:rFonts w:cs="Arial"/>
          <w:sz w:val="22"/>
          <w:szCs w:val="22"/>
        </w:rPr>
      </w:pPr>
      <w:r w:rsidRPr="00C73A6C">
        <w:rPr>
          <w:rFonts w:cs="Arial"/>
          <w:sz w:val="22"/>
          <w:szCs w:val="22"/>
        </w:rPr>
        <w:t xml:space="preserve">If you have questions about your current account balance, asset allocation or investment options, please contact </w:t>
      </w:r>
      <w:r w:rsidR="00F86557">
        <w:rPr>
          <w:rFonts w:cs="Arial"/>
          <w:sz w:val="22"/>
          <w:szCs w:val="22"/>
        </w:rPr>
        <w:t>TIAA</w:t>
      </w:r>
      <w:r w:rsidRPr="00D6591E">
        <w:rPr>
          <w:rFonts w:cs="Arial"/>
          <w:sz w:val="22"/>
          <w:szCs w:val="22"/>
        </w:rPr>
        <w:t xml:space="preserve"> at (800) </w:t>
      </w:r>
      <w:r w:rsidR="00F86557">
        <w:rPr>
          <w:rFonts w:cs="Arial"/>
          <w:sz w:val="22"/>
          <w:szCs w:val="22"/>
        </w:rPr>
        <w:t>842-2252</w:t>
      </w:r>
      <w:r w:rsidRPr="00D6591E">
        <w:rPr>
          <w:rFonts w:cs="Arial"/>
          <w:sz w:val="22"/>
          <w:szCs w:val="22"/>
        </w:rPr>
        <w:t>.</w:t>
      </w:r>
    </w:p>
    <w:p w:rsidR="00AF552D" w:rsidRPr="00C73A6C" w:rsidRDefault="00AF552D" w:rsidP="007966A9">
      <w:pPr>
        <w:rPr>
          <w:rFonts w:cs="Arial"/>
          <w:sz w:val="22"/>
          <w:szCs w:val="22"/>
        </w:rPr>
      </w:pPr>
    </w:p>
    <w:p w:rsidR="00255049" w:rsidRPr="001A52C8" w:rsidRDefault="00255049" w:rsidP="007966A9">
      <w:pPr>
        <w:suppressAutoHyphens/>
        <w:rPr>
          <w:rFonts w:cs="Arial"/>
          <w:spacing w:val="-3"/>
          <w:sz w:val="22"/>
          <w:szCs w:val="22"/>
        </w:rPr>
      </w:pPr>
      <w:r w:rsidRPr="00777B09">
        <w:rPr>
          <w:rFonts w:cs="Arial"/>
          <w:spacing w:val="-3"/>
          <w:sz w:val="22"/>
          <w:szCs w:val="22"/>
        </w:rPr>
        <w:lastRenderedPageBreak/>
        <w:t xml:space="preserve">If you have any questions, please call NDPERS at </w:t>
      </w:r>
      <w:bookmarkStart w:id="10" w:name="sagitec10"/>
      <w:r w:rsidRPr="00777B09">
        <w:rPr>
          <w:rFonts w:cs="Arial"/>
          <w:spacing w:val="-3"/>
          <w:sz w:val="22"/>
          <w:szCs w:val="22"/>
        </w:rPr>
        <w:t>{</w:t>
      </w:r>
      <w:proofErr w:type="spellStart"/>
      <w:r w:rsidRPr="00777B09">
        <w:rPr>
          <w:rFonts w:cs="Arial"/>
          <w:spacing w:val="-3"/>
          <w:sz w:val="22"/>
          <w:szCs w:val="22"/>
        </w:rPr>
        <w:t>stdNDPERSPhoneNumber</w:t>
      </w:r>
      <w:proofErr w:type="spellEnd"/>
      <w:r w:rsidRPr="00777B09">
        <w:rPr>
          <w:rFonts w:cs="Arial"/>
          <w:spacing w:val="-3"/>
          <w:sz w:val="22"/>
          <w:szCs w:val="22"/>
        </w:rPr>
        <w:t>}</w:t>
      </w:r>
      <w:bookmarkEnd w:id="10"/>
      <w:r w:rsidRPr="00777B09">
        <w:rPr>
          <w:rFonts w:cs="Arial"/>
          <w:spacing w:val="-3"/>
          <w:sz w:val="22"/>
          <w:szCs w:val="22"/>
        </w:rPr>
        <w:t xml:space="preserve"> or </w:t>
      </w:r>
      <w:bookmarkStart w:id="11" w:name="sagitec11"/>
      <w:r w:rsidRPr="00777B09">
        <w:rPr>
          <w:rFonts w:cs="Arial"/>
          <w:spacing w:val="-3"/>
          <w:sz w:val="22"/>
          <w:szCs w:val="22"/>
        </w:rPr>
        <w:t>{</w:t>
      </w:r>
      <w:proofErr w:type="spellStart"/>
      <w:r w:rsidRPr="00777B09">
        <w:rPr>
          <w:rFonts w:cs="Arial"/>
          <w:spacing w:val="-3"/>
          <w:sz w:val="22"/>
          <w:szCs w:val="22"/>
        </w:rPr>
        <w:t>stdNDPERSTollFreePhoneNumber</w:t>
      </w:r>
      <w:proofErr w:type="spellEnd"/>
      <w:r w:rsidRPr="00777B09">
        <w:rPr>
          <w:rFonts w:cs="Arial"/>
          <w:spacing w:val="-3"/>
          <w:sz w:val="22"/>
          <w:szCs w:val="22"/>
        </w:rPr>
        <w:t>}</w:t>
      </w:r>
      <w:bookmarkEnd w:id="11"/>
      <w:r w:rsidRPr="00777B09">
        <w:rPr>
          <w:rFonts w:cs="Arial"/>
          <w:spacing w:val="-3"/>
          <w:sz w:val="22"/>
          <w:szCs w:val="22"/>
        </w:rPr>
        <w:t>.</w:t>
      </w:r>
    </w:p>
    <w:p w:rsidR="00BE7D4A" w:rsidRPr="00C73A6C" w:rsidRDefault="00BE7D4A" w:rsidP="007966A9">
      <w:pPr>
        <w:suppressAutoHyphens/>
        <w:rPr>
          <w:rFonts w:cs="Arial"/>
          <w:spacing w:val="-3"/>
          <w:sz w:val="22"/>
          <w:szCs w:val="22"/>
        </w:rPr>
      </w:pPr>
    </w:p>
    <w:p w:rsidR="00BE7D4A" w:rsidRPr="00C73A6C" w:rsidRDefault="00BE7D4A" w:rsidP="007966A9">
      <w:pPr>
        <w:suppressAutoHyphens/>
        <w:rPr>
          <w:rFonts w:cs="Arial"/>
          <w:spacing w:val="-3"/>
          <w:sz w:val="22"/>
          <w:szCs w:val="22"/>
        </w:rPr>
      </w:pPr>
      <w:r w:rsidRPr="00C73A6C">
        <w:rPr>
          <w:rFonts w:cs="Arial"/>
          <w:spacing w:val="-3"/>
          <w:sz w:val="22"/>
          <w:szCs w:val="22"/>
        </w:rPr>
        <w:t>Sincerely,</w:t>
      </w:r>
    </w:p>
    <w:p w:rsidR="00BE7D4A" w:rsidRPr="00C73A6C" w:rsidRDefault="00BE7D4A" w:rsidP="007966A9">
      <w:pPr>
        <w:suppressAutoHyphens/>
        <w:rPr>
          <w:rFonts w:cs="Arial"/>
          <w:spacing w:val="-3"/>
          <w:sz w:val="22"/>
          <w:szCs w:val="22"/>
        </w:rPr>
      </w:pPr>
    </w:p>
    <w:p w:rsidR="00BE7D4A" w:rsidRPr="00C73A6C" w:rsidRDefault="00BE7D4A" w:rsidP="007966A9">
      <w:pPr>
        <w:suppressAutoHyphens/>
        <w:rPr>
          <w:rFonts w:cs="Arial"/>
          <w:spacing w:val="-3"/>
          <w:sz w:val="22"/>
          <w:szCs w:val="22"/>
        </w:rPr>
      </w:pPr>
    </w:p>
    <w:p w:rsidR="00BE7D4A" w:rsidRPr="00C73A6C" w:rsidRDefault="00BE7D4A" w:rsidP="007966A9">
      <w:pPr>
        <w:suppressAutoHyphens/>
        <w:rPr>
          <w:rFonts w:cs="Arial"/>
          <w:spacing w:val="-3"/>
          <w:sz w:val="22"/>
          <w:szCs w:val="22"/>
        </w:rPr>
      </w:pPr>
    </w:p>
    <w:p w:rsidR="00280D78" w:rsidRDefault="00BE7D4A" w:rsidP="007966A9">
      <w:pPr>
        <w:suppressAutoHyphens/>
        <w:rPr>
          <w:rFonts w:cs="Arial"/>
          <w:spacing w:val="-3"/>
          <w:sz w:val="22"/>
          <w:szCs w:val="22"/>
        </w:rPr>
      </w:pPr>
      <w:r w:rsidRPr="00C73A6C">
        <w:rPr>
          <w:rFonts w:cs="Arial"/>
          <w:spacing w:val="-3"/>
          <w:sz w:val="22"/>
          <w:szCs w:val="22"/>
        </w:rPr>
        <w:t xml:space="preserve">NDPERS </w:t>
      </w:r>
      <w:r>
        <w:rPr>
          <w:rFonts w:cs="Arial"/>
          <w:spacing w:val="-3"/>
          <w:sz w:val="22"/>
          <w:szCs w:val="22"/>
        </w:rPr>
        <w:t>Benefit</w:t>
      </w:r>
      <w:r w:rsidR="00255049">
        <w:rPr>
          <w:rFonts w:cs="Arial"/>
          <w:spacing w:val="-3"/>
          <w:sz w:val="22"/>
          <w:szCs w:val="22"/>
        </w:rPr>
        <w:t>s</w:t>
      </w:r>
      <w:r w:rsidRPr="00C73A6C">
        <w:rPr>
          <w:rFonts w:cs="Arial"/>
          <w:spacing w:val="-3"/>
          <w:sz w:val="22"/>
          <w:szCs w:val="22"/>
        </w:rPr>
        <w:t xml:space="preserve"> Division</w:t>
      </w: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Pr="00280D78" w:rsidRDefault="00280D78" w:rsidP="00280D78">
      <w:pPr>
        <w:rPr>
          <w:rFonts w:cs="Arial"/>
          <w:sz w:val="22"/>
          <w:szCs w:val="22"/>
        </w:rPr>
      </w:pPr>
    </w:p>
    <w:p w:rsidR="00280D78" w:rsidRDefault="00280D78" w:rsidP="00280D78">
      <w:pPr>
        <w:rPr>
          <w:rFonts w:cs="Arial"/>
          <w:sz w:val="22"/>
          <w:szCs w:val="22"/>
        </w:rPr>
      </w:pPr>
    </w:p>
    <w:p w:rsidR="00280D78" w:rsidRDefault="00280D78" w:rsidP="00280D78">
      <w:pPr>
        <w:rPr>
          <w:rFonts w:cs="Arial"/>
          <w:sz w:val="22"/>
          <w:szCs w:val="22"/>
        </w:rPr>
      </w:pPr>
    </w:p>
    <w:p w:rsidR="00AE70F5" w:rsidRPr="00280D78" w:rsidRDefault="00AE70F5" w:rsidP="00280D78">
      <w:pPr>
        <w:rPr>
          <w:rFonts w:cs="Arial"/>
          <w:sz w:val="22"/>
          <w:szCs w:val="22"/>
        </w:rPr>
      </w:pPr>
    </w:p>
    <w:sectPr w:rsidR="00AE70F5" w:rsidRPr="00280D78" w:rsidSect="00F95666">
      <w:footerReference w:type="default" r:id="rId7"/>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5FD6" w:rsidRDefault="00F95FD6">
      <w:r>
        <w:separator/>
      </w:r>
    </w:p>
  </w:endnote>
  <w:endnote w:type="continuationSeparator" w:id="0">
    <w:p w:rsidR="00F95FD6" w:rsidRDefault="00F95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0D78" w:rsidRPr="00280D78" w:rsidRDefault="00280D78">
    <w:pPr>
      <w:pStyle w:val="Footer"/>
      <w:rPr>
        <w:sz w:val="18"/>
        <w:szCs w:val="18"/>
      </w:rPr>
    </w:pPr>
    <w:r>
      <w:rPr>
        <w:sz w:val="18"/>
        <w:szCs w:val="18"/>
      </w:rPr>
      <w:t>PER-0153 (0</w:t>
    </w:r>
    <w:r w:rsidR="00ED7F4F">
      <w:rPr>
        <w:sz w:val="18"/>
        <w:szCs w:val="18"/>
      </w:rPr>
      <w:t>6</w:t>
    </w:r>
    <w:r>
      <w:rPr>
        <w:sz w:val="18"/>
        <w:szCs w:val="18"/>
      </w:rPr>
      <w:t>-201</w:t>
    </w:r>
    <w:r w:rsidR="00D02442">
      <w:rPr>
        <w:sz w:val="18"/>
        <w:szCs w:val="18"/>
      </w:rPr>
      <w:t>6</w:t>
    </w:r>
    <w:r>
      <w:rPr>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5FD6" w:rsidRDefault="00F95FD6">
      <w:r>
        <w:separator/>
      </w:r>
    </w:p>
  </w:footnote>
  <w:footnote w:type="continuationSeparator" w:id="0">
    <w:p w:rsidR="00F95FD6" w:rsidRDefault="00F95F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759C" w:rsidRDefault="00F95666" w:rsidP="00F95666">
    <w:pPr>
      <w:pStyle w:val="Header"/>
      <w:ind w:left="-1440" w:right="-1440"/>
    </w:pPr>
    <w:bookmarkStart w:id="12" w:name="HeaderImage"/>
    <w:r>
      <w:t>{</w:t>
    </w:r>
    <w:proofErr w:type="spellStart"/>
    <w:r>
      <w:t>ImgImage</w:t>
    </w:r>
    <w:proofErr w:type="spellEnd"/>
    <w:r>
      <w:t>}</w:t>
    </w:r>
    <w:bookmarkEnd w:id="1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196459B1"/>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1"/>
  </w:num>
  <w:num w:numId="3">
    <w:abstractNumId w:val="0"/>
  </w:num>
  <w:num w:numId="4">
    <w:abstractNumId w:val="2"/>
  </w:num>
  <w:num w:numId="5">
    <w:abstractNumId w:val="8"/>
  </w:num>
  <w:num w:numId="6">
    <w:abstractNumId w:val="9"/>
  </w:num>
  <w:num w:numId="7">
    <w:abstractNumId w:val="6"/>
  </w:num>
  <w:num w:numId="8">
    <w:abstractNumId w:val="4"/>
  </w:num>
  <w:num w:numId="9">
    <w:abstractNumId w:val="5"/>
  </w:num>
  <w:num w:numId="10">
    <w:abstractNumId w:val="12"/>
  </w:num>
  <w:num w:numId="11">
    <w:abstractNumId w:val="3"/>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80032"/>
    <w:rsid w:val="00091C96"/>
    <w:rsid w:val="00093D5A"/>
    <w:rsid w:val="000C6301"/>
    <w:rsid w:val="00103906"/>
    <w:rsid w:val="0014759C"/>
    <w:rsid w:val="001526C7"/>
    <w:rsid w:val="00154515"/>
    <w:rsid w:val="00174EA3"/>
    <w:rsid w:val="001979F9"/>
    <w:rsid w:val="001A6202"/>
    <w:rsid w:val="001C0E1E"/>
    <w:rsid w:val="001C429D"/>
    <w:rsid w:val="00254DA0"/>
    <w:rsid w:val="00255049"/>
    <w:rsid w:val="0028064A"/>
    <w:rsid w:val="00280D78"/>
    <w:rsid w:val="00292A88"/>
    <w:rsid w:val="002A2946"/>
    <w:rsid w:val="002C48AD"/>
    <w:rsid w:val="002E3EE6"/>
    <w:rsid w:val="002F1719"/>
    <w:rsid w:val="003274F8"/>
    <w:rsid w:val="003351DE"/>
    <w:rsid w:val="003973E0"/>
    <w:rsid w:val="00426EEF"/>
    <w:rsid w:val="004364C7"/>
    <w:rsid w:val="00445BEA"/>
    <w:rsid w:val="004526A8"/>
    <w:rsid w:val="00474AD0"/>
    <w:rsid w:val="004B13C7"/>
    <w:rsid w:val="00503A24"/>
    <w:rsid w:val="00504734"/>
    <w:rsid w:val="005275EF"/>
    <w:rsid w:val="00530A27"/>
    <w:rsid w:val="00540B20"/>
    <w:rsid w:val="005A2292"/>
    <w:rsid w:val="005D4A97"/>
    <w:rsid w:val="005F6615"/>
    <w:rsid w:val="00612D6E"/>
    <w:rsid w:val="00622FBB"/>
    <w:rsid w:val="00635C78"/>
    <w:rsid w:val="00641E6D"/>
    <w:rsid w:val="00687544"/>
    <w:rsid w:val="006B177A"/>
    <w:rsid w:val="00730EA3"/>
    <w:rsid w:val="0073577C"/>
    <w:rsid w:val="0077299E"/>
    <w:rsid w:val="00777B09"/>
    <w:rsid w:val="00792800"/>
    <w:rsid w:val="007966A9"/>
    <w:rsid w:val="007A1DFE"/>
    <w:rsid w:val="007A4B5C"/>
    <w:rsid w:val="007E3D58"/>
    <w:rsid w:val="007F25C5"/>
    <w:rsid w:val="0082021E"/>
    <w:rsid w:val="00847A4A"/>
    <w:rsid w:val="00861492"/>
    <w:rsid w:val="008632E8"/>
    <w:rsid w:val="0088246F"/>
    <w:rsid w:val="008A05C6"/>
    <w:rsid w:val="008C3CC0"/>
    <w:rsid w:val="00906F16"/>
    <w:rsid w:val="00920849"/>
    <w:rsid w:val="0092667D"/>
    <w:rsid w:val="00943FD6"/>
    <w:rsid w:val="00954679"/>
    <w:rsid w:val="0096429B"/>
    <w:rsid w:val="009D65FD"/>
    <w:rsid w:val="00A15790"/>
    <w:rsid w:val="00A8731D"/>
    <w:rsid w:val="00AE70F5"/>
    <w:rsid w:val="00AF552D"/>
    <w:rsid w:val="00B11680"/>
    <w:rsid w:val="00B22764"/>
    <w:rsid w:val="00B621F5"/>
    <w:rsid w:val="00BA72ED"/>
    <w:rsid w:val="00BE7D4A"/>
    <w:rsid w:val="00C1625E"/>
    <w:rsid w:val="00C206B1"/>
    <w:rsid w:val="00CA601B"/>
    <w:rsid w:val="00CD062B"/>
    <w:rsid w:val="00CD75E5"/>
    <w:rsid w:val="00D02442"/>
    <w:rsid w:val="00D05E57"/>
    <w:rsid w:val="00D2600D"/>
    <w:rsid w:val="00D336FA"/>
    <w:rsid w:val="00D647D1"/>
    <w:rsid w:val="00D6591E"/>
    <w:rsid w:val="00D904C7"/>
    <w:rsid w:val="00E0195D"/>
    <w:rsid w:val="00E16BFF"/>
    <w:rsid w:val="00E55413"/>
    <w:rsid w:val="00E740DA"/>
    <w:rsid w:val="00ED7F4F"/>
    <w:rsid w:val="00F7528A"/>
    <w:rsid w:val="00F804BD"/>
    <w:rsid w:val="00F86557"/>
    <w:rsid w:val="00F954E2"/>
    <w:rsid w:val="00F95666"/>
    <w:rsid w:val="00F9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ED6D4D53-98A1-49AA-8E7F-D8FDDEEA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3">
    <w:name w:val="heading 3"/>
    <w:basedOn w:val="Normal"/>
    <w:next w:val="Normal"/>
    <w:qFormat/>
    <w:rsid w:val="00AF552D"/>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847A4A"/>
    <w:rPr>
      <w:sz w:val="16"/>
      <w:szCs w:val="16"/>
    </w:rPr>
  </w:style>
  <w:style w:type="paragraph" w:styleId="CommentText">
    <w:name w:val="annotation text"/>
    <w:basedOn w:val="Normal"/>
    <w:semiHidden/>
    <w:rsid w:val="00847A4A"/>
    <w:rPr>
      <w:sz w:val="20"/>
    </w:rPr>
  </w:style>
  <w:style w:type="paragraph" w:styleId="CommentSubject">
    <w:name w:val="annotation subject"/>
    <w:basedOn w:val="CommentText"/>
    <w:next w:val="CommentText"/>
    <w:semiHidden/>
    <w:rsid w:val="00847A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743865">
      <w:bodyDiv w:val="1"/>
      <w:marLeft w:val="0"/>
      <w:marRight w:val="0"/>
      <w:marTop w:val="0"/>
      <w:marBottom w:val="0"/>
      <w:divBdr>
        <w:top w:val="none" w:sz="0" w:space="0" w:color="auto"/>
        <w:left w:val="none" w:sz="0" w:space="0" w:color="auto"/>
        <w:bottom w:val="none" w:sz="0" w:space="0" w:color="auto"/>
        <w:right w:val="none" w:sz="0" w:space="0" w:color="auto"/>
      </w:divBdr>
    </w:div>
    <w:div w:id="160985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2</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5</cp:revision>
  <cp:lastPrinted>2008-03-07T09:36:00Z</cp:lastPrinted>
  <dcterms:created xsi:type="dcterms:W3CDTF">2014-02-24T06:47:00Z</dcterms:created>
  <dcterms:modified xsi:type="dcterms:W3CDTF">2017-06-06T17:23:00Z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-1875752285</vt:i4>
  </property>
  <property fmtid="{D5CDD505-2E9C-101B-9397-08002B2CF9AE}" pid="4" name="_EmailSubject">
    <vt:lpwstr>Modified Templates</vt:lpwstr>
  </property>
  <property fmtid="{D5CDD505-2E9C-101B-9397-08002B2CF9AE}" pid="5" name="_AuthorEmail">
    <vt:lpwstr>sdschaak@nd.gov</vt:lpwstr>
  </property>
  <property fmtid="{D5CDD505-2E9C-101B-9397-08002B2CF9AE}" pid="6" name="_AuthorEmailDisplayName">
    <vt:lpwstr>Dschaak, Sharmain L.</vt:lpwstr>
  </property>
  <property fmtid="{D5CDD505-2E9C-101B-9397-08002B2CF9AE}" pid="7" name="_PreviousAdHocReviewCycleID">
    <vt:i4>-1875752285</vt:i4>
  </property>
  <property fmtid="{D5CDD505-2E9C-101B-9397-08002B2CF9AE}" pid="8" name="_ReviewingToolsShownOnce">
    <vt:lpwstr/>
  </property>
</Properties>
</file>