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77229" w14:textId="77777777" w:rsidR="00E90EDA" w:rsidRDefault="00E90EDA" w:rsidP="00FE22D4">
      <w:pPr>
        <w:rPr>
          <w:rFonts w:cs="Arial"/>
          <w:spacing w:val="-2"/>
          <w:sz w:val="22"/>
          <w:szCs w:val="22"/>
        </w:rPr>
      </w:pPr>
    </w:p>
    <w:p w14:paraId="4593606B" w14:textId="77777777" w:rsidR="00E90EDA" w:rsidRDefault="00E90EDA" w:rsidP="00FE22D4">
      <w:pPr>
        <w:rPr>
          <w:rFonts w:cs="Arial"/>
          <w:spacing w:val="-2"/>
          <w:sz w:val="22"/>
          <w:szCs w:val="22"/>
        </w:rPr>
      </w:pPr>
    </w:p>
    <w:p w14:paraId="41E6B453" w14:textId="77777777" w:rsidR="00BA72ED" w:rsidRPr="007C4F29" w:rsidRDefault="00BA72ED" w:rsidP="00FE22D4">
      <w:pPr>
        <w:rPr>
          <w:rFonts w:cs="Arial"/>
          <w:spacing w:val="-2"/>
          <w:sz w:val="22"/>
          <w:szCs w:val="22"/>
        </w:rPr>
      </w:pPr>
      <w:bookmarkStart w:id="0" w:name="sagitec1"/>
      <w:r w:rsidRPr="007C4F29">
        <w:rPr>
          <w:rFonts w:cs="Arial"/>
          <w:spacing w:val="-2"/>
          <w:sz w:val="22"/>
          <w:szCs w:val="22"/>
        </w:rPr>
        <w:t>{</w:t>
      </w:r>
      <w:proofErr w:type="spellStart"/>
      <w:r w:rsidRPr="007C4F29">
        <w:rPr>
          <w:rFonts w:cs="Arial"/>
          <w:spacing w:val="-2"/>
          <w:sz w:val="22"/>
          <w:szCs w:val="22"/>
        </w:rPr>
        <w:t>stdlongdate</w:t>
      </w:r>
      <w:proofErr w:type="spellEnd"/>
      <w:r w:rsidRPr="007C4F29">
        <w:rPr>
          <w:rFonts w:cs="Arial"/>
          <w:spacing w:val="-2"/>
          <w:sz w:val="22"/>
          <w:szCs w:val="22"/>
        </w:rPr>
        <w:t>}</w:t>
      </w:r>
      <w:bookmarkEnd w:id="0"/>
      <w:r w:rsidR="000E758F" w:rsidRPr="007C4F29">
        <w:rPr>
          <w:rFonts w:cs="Arial"/>
          <w:spacing w:val="-2"/>
          <w:sz w:val="22"/>
          <w:szCs w:val="22"/>
        </w:rPr>
        <w:tab/>
      </w:r>
      <w:r w:rsidR="000E758F" w:rsidRPr="007C4F29">
        <w:rPr>
          <w:rFonts w:cs="Arial"/>
          <w:spacing w:val="-2"/>
          <w:sz w:val="22"/>
          <w:szCs w:val="22"/>
        </w:rPr>
        <w:tab/>
      </w:r>
      <w:r w:rsidR="00873AD4" w:rsidRPr="007C4F29">
        <w:rPr>
          <w:rFonts w:cs="Arial"/>
          <w:spacing w:val="-2"/>
          <w:sz w:val="22"/>
          <w:szCs w:val="22"/>
        </w:rPr>
        <w:tab/>
      </w:r>
      <w:r w:rsidR="00873AD4" w:rsidRPr="007C4F29">
        <w:rPr>
          <w:rFonts w:cs="Arial"/>
          <w:spacing w:val="-2"/>
          <w:sz w:val="22"/>
          <w:szCs w:val="22"/>
        </w:rPr>
        <w:tab/>
      </w:r>
      <w:r w:rsidR="00873AD4" w:rsidRPr="007C4F29">
        <w:rPr>
          <w:rFonts w:cs="Arial"/>
          <w:spacing w:val="-2"/>
          <w:sz w:val="22"/>
          <w:szCs w:val="22"/>
        </w:rPr>
        <w:tab/>
      </w:r>
      <w:r w:rsidR="00873AD4" w:rsidRPr="007C4F29">
        <w:rPr>
          <w:rFonts w:cs="Arial"/>
          <w:spacing w:val="-2"/>
          <w:sz w:val="22"/>
          <w:szCs w:val="22"/>
        </w:rPr>
        <w:tab/>
      </w:r>
      <w:r w:rsidR="00873AD4" w:rsidRPr="007C4F29">
        <w:rPr>
          <w:rFonts w:cs="Arial"/>
          <w:spacing w:val="-2"/>
          <w:sz w:val="22"/>
          <w:szCs w:val="22"/>
        </w:rPr>
        <w:tab/>
      </w:r>
      <w:r w:rsidR="00BD00DD">
        <w:rPr>
          <w:rFonts w:cs="Arial"/>
          <w:spacing w:val="-2"/>
          <w:sz w:val="22"/>
          <w:szCs w:val="22"/>
        </w:rPr>
        <w:tab/>
      </w:r>
      <w:r w:rsidR="00EE39CC" w:rsidRPr="007C4F29">
        <w:rPr>
          <w:rFonts w:cs="Arial"/>
          <w:spacing w:val="-2"/>
          <w:sz w:val="22"/>
          <w:szCs w:val="22"/>
        </w:rPr>
        <w:t xml:space="preserve">Member ID: </w:t>
      </w:r>
      <w:bookmarkStart w:id="1" w:name="sagitec2"/>
      <w:r w:rsidR="00EE39CC" w:rsidRPr="007C4F29">
        <w:rPr>
          <w:rFonts w:cs="Arial"/>
          <w:spacing w:val="-2"/>
          <w:sz w:val="22"/>
          <w:szCs w:val="22"/>
        </w:rPr>
        <w:t>{</w:t>
      </w:r>
      <w:proofErr w:type="spellStart"/>
      <w:r w:rsidR="00EE39CC" w:rsidRPr="007C4F29">
        <w:rPr>
          <w:rFonts w:cs="Arial"/>
          <w:spacing w:val="-2"/>
          <w:sz w:val="22"/>
          <w:szCs w:val="22"/>
        </w:rPr>
        <w:t>std</w:t>
      </w:r>
      <w:r w:rsidR="0044731A" w:rsidRPr="007C4F29">
        <w:rPr>
          <w:rFonts w:cs="Arial"/>
          <w:spacing w:val="-2"/>
          <w:sz w:val="22"/>
          <w:szCs w:val="22"/>
        </w:rPr>
        <w:t>MbrPERSLinkID</w:t>
      </w:r>
      <w:proofErr w:type="spellEnd"/>
      <w:r w:rsidR="000E758F" w:rsidRPr="007C4F29">
        <w:rPr>
          <w:rFonts w:cs="Arial"/>
          <w:spacing w:val="-2"/>
          <w:sz w:val="22"/>
          <w:szCs w:val="22"/>
        </w:rPr>
        <w:t>}</w:t>
      </w:r>
      <w:bookmarkEnd w:id="1"/>
    </w:p>
    <w:p w14:paraId="4AA0AA9F" w14:textId="77777777" w:rsidR="00BA72ED" w:rsidRDefault="00BA72ED" w:rsidP="00FE22D4">
      <w:pPr>
        <w:rPr>
          <w:rFonts w:cs="Arial"/>
          <w:spacing w:val="-2"/>
          <w:sz w:val="22"/>
          <w:szCs w:val="22"/>
        </w:rPr>
      </w:pPr>
    </w:p>
    <w:p w14:paraId="10BE60C5" w14:textId="77777777" w:rsidR="00E90EDA" w:rsidRPr="007C4F29" w:rsidRDefault="00E90EDA" w:rsidP="00FE22D4">
      <w:pPr>
        <w:rPr>
          <w:rFonts w:cs="Arial"/>
          <w:spacing w:val="-2"/>
          <w:sz w:val="22"/>
          <w:szCs w:val="22"/>
        </w:rPr>
      </w:pPr>
    </w:p>
    <w:p w14:paraId="72931239" w14:textId="77777777" w:rsidR="00BA72ED" w:rsidRPr="007C4F29" w:rsidRDefault="00BA72ED" w:rsidP="00FE22D4">
      <w:pPr>
        <w:rPr>
          <w:rFonts w:cs="Arial"/>
          <w:caps/>
          <w:spacing w:val="-2"/>
          <w:sz w:val="22"/>
          <w:szCs w:val="22"/>
        </w:rPr>
      </w:pPr>
      <w:bookmarkStart w:id="2" w:name="sagitec3"/>
      <w:r w:rsidRPr="007C4F29">
        <w:rPr>
          <w:rFonts w:cs="Arial"/>
          <w:spacing w:val="-2"/>
          <w:sz w:val="22"/>
          <w:szCs w:val="22"/>
        </w:rPr>
        <w:t>{</w:t>
      </w:r>
      <w:proofErr w:type="spellStart"/>
      <w:r w:rsidRPr="007C4F29">
        <w:rPr>
          <w:rFonts w:cs="Arial"/>
          <w:spacing w:val="-2"/>
          <w:sz w:val="22"/>
          <w:szCs w:val="22"/>
        </w:rPr>
        <w:t>stdMbrFullName</w:t>
      </w:r>
      <w:proofErr w:type="spellEnd"/>
      <w:r w:rsidRPr="007C4F29">
        <w:rPr>
          <w:rFonts w:cs="Arial"/>
          <w:spacing w:val="-2"/>
          <w:sz w:val="22"/>
          <w:szCs w:val="22"/>
        </w:rPr>
        <w:t>}</w:t>
      </w:r>
      <w:bookmarkEnd w:id="2"/>
    </w:p>
    <w:p w14:paraId="0F2EF871" w14:textId="77777777" w:rsidR="00BA72ED" w:rsidRPr="007C4F29" w:rsidRDefault="00BA72ED" w:rsidP="00FE22D4">
      <w:pPr>
        <w:rPr>
          <w:rFonts w:cs="Arial"/>
          <w:spacing w:val="-2"/>
          <w:sz w:val="22"/>
          <w:szCs w:val="22"/>
        </w:rPr>
      </w:pPr>
      <w:bookmarkStart w:id="3" w:name="sagitec4"/>
      <w:r w:rsidRPr="007C4F29">
        <w:rPr>
          <w:rFonts w:cs="Arial"/>
          <w:spacing w:val="-2"/>
          <w:sz w:val="22"/>
          <w:szCs w:val="22"/>
        </w:rPr>
        <w:t>{stdMbrAdrCorStreet1}</w:t>
      </w:r>
      <w:bookmarkEnd w:id="3"/>
    </w:p>
    <w:p w14:paraId="17FDB18A" w14:textId="77777777" w:rsidR="00BA72ED" w:rsidRPr="007C4F29" w:rsidRDefault="00BA72ED" w:rsidP="00FE22D4">
      <w:pPr>
        <w:rPr>
          <w:rFonts w:cs="Arial"/>
          <w:spacing w:val="-2"/>
          <w:sz w:val="22"/>
          <w:szCs w:val="22"/>
        </w:rPr>
      </w:pPr>
      <w:bookmarkStart w:id="4" w:name="sagitec5"/>
      <w:r w:rsidRPr="007C4F29">
        <w:rPr>
          <w:rFonts w:cs="Arial"/>
          <w:spacing w:val="-2"/>
          <w:sz w:val="22"/>
          <w:szCs w:val="22"/>
        </w:rPr>
        <w:t>{x stdMbrAdrCorStreet2}</w:t>
      </w:r>
      <w:bookmarkEnd w:id="4"/>
    </w:p>
    <w:p w14:paraId="7A90AE3B" w14:textId="77777777" w:rsidR="00BA72ED" w:rsidRPr="007C4F29" w:rsidRDefault="00BA72ED" w:rsidP="00FE22D4">
      <w:pPr>
        <w:rPr>
          <w:rFonts w:cs="Arial"/>
          <w:spacing w:val="-2"/>
          <w:sz w:val="22"/>
          <w:szCs w:val="22"/>
        </w:rPr>
      </w:pPr>
      <w:bookmarkStart w:id="5" w:name="sagitec6"/>
      <w:r w:rsidRPr="007C4F29">
        <w:rPr>
          <w:rFonts w:cs="Arial"/>
          <w:spacing w:val="-2"/>
          <w:sz w:val="22"/>
          <w:szCs w:val="22"/>
        </w:rPr>
        <w:t>{</w:t>
      </w:r>
      <w:proofErr w:type="spellStart"/>
      <w:r w:rsidRPr="007C4F29">
        <w:rPr>
          <w:rFonts w:cs="Arial"/>
          <w:spacing w:val="-2"/>
          <w:sz w:val="22"/>
          <w:szCs w:val="22"/>
        </w:rPr>
        <w:t>stdMbrAdrCorCity</w:t>
      </w:r>
      <w:proofErr w:type="spellEnd"/>
      <w:r w:rsidRPr="007C4F29">
        <w:rPr>
          <w:rFonts w:cs="Arial"/>
          <w:spacing w:val="-2"/>
          <w:sz w:val="22"/>
          <w:szCs w:val="22"/>
        </w:rPr>
        <w:t>}</w:t>
      </w:r>
      <w:bookmarkEnd w:id="5"/>
      <w:r w:rsidR="0027656C" w:rsidRPr="007C4F29">
        <w:rPr>
          <w:rFonts w:cs="Arial"/>
          <w:spacing w:val="-2"/>
          <w:sz w:val="22"/>
          <w:szCs w:val="22"/>
        </w:rPr>
        <w:t xml:space="preserve"> </w:t>
      </w:r>
      <w:bookmarkStart w:id="6" w:name="sagitec7"/>
      <w:r w:rsidRPr="007C4F29">
        <w:rPr>
          <w:rFonts w:cs="Arial"/>
          <w:spacing w:val="-2"/>
          <w:sz w:val="22"/>
          <w:szCs w:val="22"/>
        </w:rPr>
        <w:t>{</w:t>
      </w:r>
      <w:proofErr w:type="spellStart"/>
      <w:proofErr w:type="gramStart"/>
      <w:r w:rsidRPr="007C4F29">
        <w:rPr>
          <w:rFonts w:cs="Arial"/>
          <w:spacing w:val="-2"/>
          <w:sz w:val="22"/>
          <w:szCs w:val="22"/>
        </w:rPr>
        <w:t>stdMbrAdrCorState</w:t>
      </w:r>
      <w:proofErr w:type="spellEnd"/>
      <w:r w:rsidRPr="007C4F29">
        <w:rPr>
          <w:rFonts w:cs="Arial"/>
          <w:spacing w:val="-2"/>
          <w:sz w:val="22"/>
          <w:szCs w:val="22"/>
        </w:rPr>
        <w:t>}</w:t>
      </w:r>
      <w:bookmarkEnd w:id="6"/>
      <w:r w:rsidR="00AA719A" w:rsidRPr="007C4F29">
        <w:rPr>
          <w:rFonts w:cs="Arial"/>
          <w:spacing w:val="-2"/>
          <w:sz w:val="22"/>
          <w:szCs w:val="22"/>
        </w:rPr>
        <w:t xml:space="preserve">  </w:t>
      </w:r>
      <w:bookmarkStart w:id="7" w:name="sagitec8"/>
      <w:r w:rsidRPr="007C4F29">
        <w:rPr>
          <w:rFonts w:cs="Arial"/>
          <w:spacing w:val="-2"/>
          <w:sz w:val="22"/>
          <w:szCs w:val="22"/>
        </w:rPr>
        <w:t>{</w:t>
      </w:r>
      <w:proofErr w:type="spellStart"/>
      <w:proofErr w:type="gramEnd"/>
      <w:r w:rsidRPr="007C4F29">
        <w:rPr>
          <w:rFonts w:cs="Arial"/>
          <w:spacing w:val="-2"/>
          <w:sz w:val="22"/>
          <w:szCs w:val="22"/>
        </w:rPr>
        <w:t>stdMbrAdrCorZip</w:t>
      </w:r>
      <w:proofErr w:type="spellEnd"/>
      <w:r w:rsidRPr="007C4F29">
        <w:rPr>
          <w:rFonts w:cs="Arial"/>
          <w:spacing w:val="-2"/>
          <w:sz w:val="22"/>
          <w:szCs w:val="22"/>
        </w:rPr>
        <w:t>}</w:t>
      </w:r>
      <w:bookmarkEnd w:id="7"/>
    </w:p>
    <w:p w14:paraId="1B7908FE" w14:textId="77777777" w:rsidR="00BA72ED" w:rsidRDefault="00BA72ED" w:rsidP="00FE22D4">
      <w:pPr>
        <w:suppressAutoHyphens/>
        <w:rPr>
          <w:rFonts w:cs="Arial"/>
          <w:spacing w:val="-3"/>
          <w:sz w:val="22"/>
          <w:szCs w:val="22"/>
        </w:rPr>
      </w:pPr>
    </w:p>
    <w:p w14:paraId="0D5ABFFC" w14:textId="77777777" w:rsidR="00E90EDA" w:rsidRPr="007C4F29" w:rsidRDefault="00E90EDA" w:rsidP="00FE22D4">
      <w:pPr>
        <w:suppressAutoHyphens/>
        <w:rPr>
          <w:rFonts w:cs="Arial"/>
          <w:spacing w:val="-3"/>
          <w:sz w:val="22"/>
          <w:szCs w:val="22"/>
        </w:rPr>
      </w:pPr>
    </w:p>
    <w:p w14:paraId="6D83D380" w14:textId="77777777" w:rsidR="00BA72ED" w:rsidRPr="007C4F29" w:rsidRDefault="00171F98" w:rsidP="00FE22D4">
      <w:pPr>
        <w:suppressAutoHyphens/>
        <w:rPr>
          <w:rFonts w:cs="Arial"/>
          <w:b/>
          <w:spacing w:val="-3"/>
          <w:sz w:val="22"/>
          <w:szCs w:val="22"/>
        </w:rPr>
      </w:pPr>
      <w:r w:rsidRPr="007C4F29">
        <w:rPr>
          <w:rFonts w:cs="Arial"/>
          <w:b/>
          <w:spacing w:val="-3"/>
          <w:sz w:val="22"/>
          <w:szCs w:val="22"/>
        </w:rPr>
        <w:t xml:space="preserve">RE:  </w:t>
      </w:r>
      <w:r w:rsidR="00FE22D4" w:rsidRPr="007C4F29">
        <w:rPr>
          <w:rFonts w:cs="Arial"/>
          <w:b/>
          <w:spacing w:val="-3"/>
          <w:sz w:val="22"/>
          <w:szCs w:val="22"/>
        </w:rPr>
        <w:t>DISABILITY BENEFIT SUSPEND</w:t>
      </w:r>
    </w:p>
    <w:p w14:paraId="7555D51A" w14:textId="77777777" w:rsidR="000E758F" w:rsidRPr="007C4F29" w:rsidRDefault="000E758F" w:rsidP="00FE22D4">
      <w:pPr>
        <w:rPr>
          <w:rFonts w:cs="Arial"/>
          <w:spacing w:val="-2"/>
          <w:sz w:val="22"/>
          <w:szCs w:val="22"/>
        </w:rPr>
      </w:pPr>
    </w:p>
    <w:p w14:paraId="78DD2D2B" w14:textId="77777777" w:rsidR="00AE319E" w:rsidRPr="007C4F29" w:rsidRDefault="00AE319E" w:rsidP="00FE22D4">
      <w:pPr>
        <w:rPr>
          <w:rFonts w:cs="Arial"/>
          <w:caps/>
          <w:spacing w:val="-2"/>
          <w:sz w:val="22"/>
          <w:szCs w:val="22"/>
        </w:rPr>
      </w:pPr>
      <w:r w:rsidRPr="007C4F29">
        <w:rPr>
          <w:rFonts w:cs="Arial"/>
          <w:spacing w:val="-2"/>
          <w:sz w:val="22"/>
          <w:szCs w:val="22"/>
        </w:rPr>
        <w:t xml:space="preserve">Dear </w:t>
      </w:r>
      <w:bookmarkStart w:id="8" w:name="sagitec9"/>
      <w:r w:rsidR="006F48AF" w:rsidRPr="007C4F29">
        <w:rPr>
          <w:rFonts w:cs="Arial"/>
          <w:spacing w:val="-2"/>
          <w:sz w:val="22"/>
          <w:szCs w:val="22"/>
        </w:rPr>
        <w:t>{</w:t>
      </w:r>
      <w:proofErr w:type="spellStart"/>
      <w:r w:rsidR="006F48AF" w:rsidRPr="007C4F29">
        <w:rPr>
          <w:rFonts w:cs="Arial"/>
          <w:spacing w:val="-2"/>
          <w:sz w:val="22"/>
          <w:szCs w:val="22"/>
        </w:rPr>
        <w:t>stdMbrSalutation</w:t>
      </w:r>
      <w:proofErr w:type="spellEnd"/>
      <w:r w:rsidR="000E758F" w:rsidRPr="007C4F29">
        <w:rPr>
          <w:rFonts w:cs="Arial"/>
          <w:spacing w:val="-2"/>
          <w:sz w:val="22"/>
          <w:szCs w:val="22"/>
        </w:rPr>
        <w:t>}</w:t>
      </w:r>
      <w:bookmarkEnd w:id="8"/>
      <w:r w:rsidR="000E758F" w:rsidRPr="007C4F29">
        <w:rPr>
          <w:rFonts w:cs="Arial"/>
          <w:caps/>
          <w:spacing w:val="-2"/>
          <w:sz w:val="22"/>
          <w:szCs w:val="22"/>
        </w:rPr>
        <w:t>:</w:t>
      </w:r>
    </w:p>
    <w:p w14:paraId="581ACC05" w14:textId="77777777" w:rsidR="00BA72ED" w:rsidRPr="007C4F29" w:rsidRDefault="00AE319E" w:rsidP="00FE22D4">
      <w:pPr>
        <w:suppressAutoHyphens/>
        <w:rPr>
          <w:rFonts w:cs="Arial"/>
          <w:b/>
          <w:spacing w:val="-3"/>
          <w:sz w:val="22"/>
          <w:szCs w:val="22"/>
        </w:rPr>
      </w:pPr>
      <w:r w:rsidRPr="007C4F29">
        <w:rPr>
          <w:rFonts w:cs="Arial"/>
          <w:spacing w:val="-2"/>
          <w:sz w:val="22"/>
          <w:szCs w:val="22"/>
        </w:rPr>
        <w:t xml:space="preserve"> </w:t>
      </w:r>
      <w:r w:rsidR="00BA72ED" w:rsidRPr="007C4F29">
        <w:rPr>
          <w:rFonts w:cs="Arial"/>
          <w:b/>
          <w:spacing w:val="-3"/>
          <w:sz w:val="22"/>
          <w:szCs w:val="22"/>
        </w:rPr>
        <w:tab/>
      </w:r>
    </w:p>
    <w:p w14:paraId="1711D055" w14:textId="77777777" w:rsidR="00992260" w:rsidRPr="007C4F29" w:rsidRDefault="00992260" w:rsidP="00FE22D4">
      <w:pPr>
        <w:rPr>
          <w:rFonts w:cs="Arial"/>
          <w:sz w:val="22"/>
          <w:szCs w:val="22"/>
        </w:rPr>
      </w:pPr>
      <w:r w:rsidRPr="007C4F29">
        <w:rPr>
          <w:rFonts w:cs="Arial"/>
          <w:sz w:val="22"/>
          <w:szCs w:val="22"/>
        </w:rPr>
        <w:t xml:space="preserve">This letter is to inform you that since you have not complied with the requests for application for recertification of your disability, </w:t>
      </w:r>
      <w:r w:rsidRPr="007C4F29">
        <w:rPr>
          <w:rFonts w:cs="Arial"/>
          <w:b/>
          <w:sz w:val="22"/>
          <w:szCs w:val="22"/>
          <w:u w:val="single"/>
        </w:rPr>
        <w:t xml:space="preserve">your disability benefits MUST be suspended effective </w:t>
      </w:r>
      <w:bookmarkStart w:id="9" w:name="sagitec10"/>
      <w:proofErr w:type="gramStart"/>
      <w:r w:rsidRPr="007C4F29">
        <w:rPr>
          <w:rFonts w:cs="Arial"/>
          <w:b/>
          <w:sz w:val="22"/>
          <w:szCs w:val="22"/>
          <w:u w:val="single"/>
        </w:rPr>
        <w:t>{</w:t>
      </w:r>
      <w:r w:rsidR="00EE03C5" w:rsidRPr="007C4F29">
        <w:rPr>
          <w:rFonts w:cs="Arial"/>
          <w:b/>
          <w:sz w:val="22"/>
          <w:szCs w:val="22"/>
          <w:u w:val="single"/>
        </w:rPr>
        <w:t xml:space="preserve"> </w:t>
      </w:r>
      <w:proofErr w:type="spellStart"/>
      <w:r w:rsidR="00EE03C5" w:rsidRPr="007C4F29">
        <w:rPr>
          <w:rFonts w:cs="Arial"/>
          <w:b/>
          <w:sz w:val="22"/>
          <w:szCs w:val="22"/>
          <w:u w:val="single"/>
        </w:rPr>
        <w:t>Recertification</w:t>
      </w:r>
      <w:r w:rsidR="00D857C4" w:rsidRPr="007C4F29">
        <w:rPr>
          <w:rFonts w:cs="Arial"/>
          <w:b/>
          <w:sz w:val="22"/>
          <w:szCs w:val="22"/>
          <w:u w:val="single"/>
        </w:rPr>
        <w:t>Date</w:t>
      </w:r>
      <w:proofErr w:type="spellEnd"/>
      <w:proofErr w:type="gramEnd"/>
      <w:r w:rsidR="00EE03C5" w:rsidRPr="007C4F29">
        <w:rPr>
          <w:rFonts w:cs="Arial"/>
          <w:b/>
          <w:sz w:val="22"/>
          <w:szCs w:val="22"/>
          <w:u w:val="single"/>
        </w:rPr>
        <w:t xml:space="preserve"> </w:t>
      </w:r>
      <w:r w:rsidRPr="007C4F29">
        <w:rPr>
          <w:rFonts w:cs="Arial"/>
          <w:b/>
          <w:sz w:val="22"/>
          <w:szCs w:val="22"/>
          <w:u w:val="single"/>
        </w:rPr>
        <w:t>}</w:t>
      </w:r>
      <w:bookmarkEnd w:id="9"/>
      <w:r w:rsidRPr="007C4F29">
        <w:rPr>
          <w:rFonts w:cs="Arial"/>
          <w:sz w:val="22"/>
          <w:szCs w:val="22"/>
        </w:rPr>
        <w:t xml:space="preserve">.  </w:t>
      </w:r>
      <w:r w:rsidRPr="007C4F29">
        <w:rPr>
          <w:rFonts w:cs="Arial"/>
          <w:b/>
          <w:sz w:val="22"/>
          <w:szCs w:val="22"/>
        </w:rPr>
        <w:t xml:space="preserve">You still have until </w:t>
      </w:r>
      <w:bookmarkStart w:id="10" w:name="sagitec11"/>
      <w:proofErr w:type="gramStart"/>
      <w:r w:rsidRPr="007C4F29">
        <w:rPr>
          <w:rFonts w:cs="Arial"/>
          <w:b/>
          <w:sz w:val="22"/>
          <w:szCs w:val="22"/>
        </w:rPr>
        <w:t>{</w:t>
      </w:r>
      <w:r w:rsidR="00EE03C5" w:rsidRPr="007C4F29">
        <w:rPr>
          <w:rFonts w:cs="Arial"/>
          <w:b/>
          <w:sz w:val="22"/>
          <w:szCs w:val="22"/>
        </w:rPr>
        <w:t xml:space="preserve"> </w:t>
      </w:r>
      <w:proofErr w:type="spellStart"/>
      <w:r w:rsidR="00D857C4" w:rsidRPr="007C4F29">
        <w:rPr>
          <w:rFonts w:cs="Arial"/>
          <w:b/>
          <w:sz w:val="22"/>
          <w:szCs w:val="22"/>
        </w:rPr>
        <w:t>RecertificationDate</w:t>
      </w:r>
      <w:proofErr w:type="spellEnd"/>
      <w:proofErr w:type="gramEnd"/>
      <w:r w:rsidR="00EE03C5" w:rsidRPr="007C4F29">
        <w:rPr>
          <w:rFonts w:cs="Arial"/>
          <w:b/>
          <w:sz w:val="22"/>
          <w:szCs w:val="22"/>
        </w:rPr>
        <w:t xml:space="preserve"> </w:t>
      </w:r>
      <w:r w:rsidRPr="007C4F29">
        <w:rPr>
          <w:rFonts w:cs="Arial"/>
          <w:b/>
          <w:sz w:val="22"/>
          <w:szCs w:val="22"/>
        </w:rPr>
        <w:t>}</w:t>
      </w:r>
      <w:bookmarkEnd w:id="10"/>
      <w:r w:rsidRPr="007C4F29">
        <w:rPr>
          <w:rFonts w:cs="Arial"/>
          <w:b/>
          <w:sz w:val="22"/>
          <w:szCs w:val="22"/>
        </w:rPr>
        <w:t xml:space="preserve"> to rectify this situation.</w:t>
      </w:r>
      <w:r w:rsidRPr="007C4F29">
        <w:rPr>
          <w:rFonts w:cs="Arial"/>
          <w:sz w:val="22"/>
          <w:szCs w:val="22"/>
        </w:rPr>
        <w:t xml:space="preserve"> </w:t>
      </w:r>
    </w:p>
    <w:p w14:paraId="217211AA" w14:textId="77777777" w:rsidR="00992260" w:rsidRDefault="00BD00DD" w:rsidP="00FE22D4">
      <w:pPr>
        <w:rPr>
          <w:rFonts w:cs="Arial"/>
          <w:sz w:val="22"/>
          <w:szCs w:val="22"/>
        </w:rPr>
      </w:pPr>
      <w:r>
        <w:rPr>
          <w:rFonts w:cs="Arial"/>
          <w:sz w:val="22"/>
          <w:szCs w:val="22"/>
        </w:rPr>
        <w:t>We are enclosing the required forms.</w:t>
      </w:r>
    </w:p>
    <w:p w14:paraId="301C76DC" w14:textId="77777777" w:rsidR="00BD00DD" w:rsidRPr="007C4F29" w:rsidRDefault="00BD00DD" w:rsidP="00FE22D4">
      <w:pPr>
        <w:rPr>
          <w:rFonts w:cs="Arial"/>
          <w:sz w:val="22"/>
          <w:szCs w:val="22"/>
        </w:rPr>
      </w:pPr>
    </w:p>
    <w:p w14:paraId="4F089011" w14:textId="77777777" w:rsidR="00992260" w:rsidRPr="007C4F29" w:rsidRDefault="00992260" w:rsidP="00FE22D4">
      <w:pPr>
        <w:rPr>
          <w:rFonts w:cs="Arial"/>
          <w:sz w:val="22"/>
          <w:szCs w:val="22"/>
        </w:rPr>
      </w:pPr>
      <w:r w:rsidRPr="007C4F29">
        <w:rPr>
          <w:rFonts w:cs="Arial"/>
          <w:sz w:val="22"/>
          <w:szCs w:val="22"/>
        </w:rPr>
        <w:t>Your disability benefi</w:t>
      </w:r>
      <w:r w:rsidR="00EB7010">
        <w:rPr>
          <w:rFonts w:cs="Arial"/>
          <w:sz w:val="22"/>
          <w:szCs w:val="22"/>
        </w:rPr>
        <w:t>ts will remain suspended until</w:t>
      </w:r>
      <w:r w:rsidRPr="007C4F29">
        <w:rPr>
          <w:rFonts w:cs="Arial"/>
          <w:sz w:val="22"/>
          <w:szCs w:val="22"/>
        </w:rPr>
        <w:t xml:space="preserve"> you reapply and NDPERS receives notice from our medical consultant that you meet our disability plan criteria.</w:t>
      </w:r>
    </w:p>
    <w:p w14:paraId="168BB438" w14:textId="77777777" w:rsidR="00992260" w:rsidRPr="007C4F29" w:rsidRDefault="00992260" w:rsidP="00FE22D4">
      <w:pPr>
        <w:rPr>
          <w:rFonts w:cs="Arial"/>
          <w:sz w:val="22"/>
          <w:szCs w:val="22"/>
        </w:rPr>
      </w:pPr>
    </w:p>
    <w:p w14:paraId="088D8C3C" w14:textId="77777777" w:rsidR="00992260" w:rsidRPr="007C4F29" w:rsidRDefault="00992260" w:rsidP="00FE22D4">
      <w:pPr>
        <w:rPr>
          <w:rFonts w:cs="Arial"/>
          <w:sz w:val="22"/>
          <w:szCs w:val="22"/>
        </w:rPr>
      </w:pPr>
      <w:r w:rsidRPr="007C4F29">
        <w:rPr>
          <w:rFonts w:cs="Arial"/>
          <w:sz w:val="22"/>
          <w:szCs w:val="22"/>
        </w:rPr>
        <w:t xml:space="preserve">In lieu of a disability benefit, you also have the following alternate options concerning your retirement account.  Keep in mind, by applying for and receiving one of the following benefit payment provisions, you forfeit your rights to apply for a disability benefit.  </w:t>
      </w:r>
    </w:p>
    <w:p w14:paraId="39497CA4" w14:textId="77777777" w:rsidR="00992260" w:rsidRPr="007C4F29" w:rsidRDefault="00992260" w:rsidP="00FE22D4">
      <w:pPr>
        <w:suppressAutoHyphens/>
        <w:rPr>
          <w:rFonts w:cs="Arial"/>
          <w:spacing w:val="-3"/>
          <w:sz w:val="22"/>
          <w:szCs w:val="22"/>
        </w:rPr>
      </w:pPr>
    </w:p>
    <w:p w14:paraId="533F64D0" w14:textId="77777777" w:rsidR="00992260" w:rsidRPr="007C4F29" w:rsidRDefault="00992260" w:rsidP="00FE22D4">
      <w:pPr>
        <w:suppressAutoHyphens/>
        <w:rPr>
          <w:rFonts w:cs="Arial"/>
          <w:spacing w:val="-3"/>
          <w:sz w:val="22"/>
          <w:szCs w:val="22"/>
        </w:rPr>
      </w:pPr>
      <w:r w:rsidRPr="007C4F29">
        <w:rPr>
          <w:rFonts w:cs="Arial"/>
          <w:b/>
          <w:spacing w:val="-3"/>
          <w:sz w:val="22"/>
          <w:szCs w:val="22"/>
          <w:u w:val="single"/>
        </w:rPr>
        <w:t>OPTION 1</w:t>
      </w:r>
    </w:p>
    <w:p w14:paraId="420B531C" w14:textId="77777777" w:rsidR="00143526" w:rsidRDefault="00992260" w:rsidP="00FE22D4">
      <w:pPr>
        <w:suppressAutoHyphens/>
        <w:rPr>
          <w:rFonts w:cs="Arial"/>
          <w:spacing w:val="-3"/>
          <w:sz w:val="22"/>
          <w:szCs w:val="22"/>
        </w:rPr>
      </w:pPr>
      <w:r w:rsidRPr="007C4F29">
        <w:rPr>
          <w:rFonts w:cs="Arial"/>
          <w:spacing w:val="-3"/>
          <w:sz w:val="22"/>
          <w:szCs w:val="22"/>
        </w:rPr>
        <w:t>You can choose to have your member account balance paid directly to you.  If you choose this option, you will only receive 80% of the taxable amount of your account balance because we are required to withhold 20% of the payment and send it to the IRS as Federal income tax.  In addition, if you are under age 59 1/2, you may be subject to an additional 10% penalty for early withdrawal.  This would be payable when you file taxes for the year you took the refund.  The 10% penalty cannot be withheld by NDPERS.</w:t>
      </w:r>
      <w:r w:rsidR="00143526">
        <w:rPr>
          <w:rFonts w:cs="Arial"/>
          <w:spacing w:val="-3"/>
          <w:sz w:val="22"/>
          <w:szCs w:val="22"/>
        </w:rPr>
        <w:t xml:space="preserve">  </w:t>
      </w:r>
    </w:p>
    <w:p w14:paraId="478020F4" w14:textId="77777777" w:rsidR="00143526" w:rsidRDefault="00143526" w:rsidP="00FE22D4">
      <w:pPr>
        <w:suppressAutoHyphens/>
        <w:rPr>
          <w:rFonts w:cs="Arial"/>
          <w:spacing w:val="-3"/>
          <w:sz w:val="22"/>
          <w:szCs w:val="22"/>
        </w:rPr>
      </w:pPr>
    </w:p>
    <w:p w14:paraId="197D0AEF" w14:textId="77777777" w:rsidR="00992260" w:rsidRPr="007C4F29" w:rsidRDefault="00143526" w:rsidP="00FE22D4">
      <w:pPr>
        <w:suppressAutoHyphens/>
        <w:rPr>
          <w:rFonts w:cs="Arial"/>
          <w:spacing w:val="-3"/>
          <w:sz w:val="22"/>
          <w:szCs w:val="22"/>
        </w:rPr>
      </w:pPr>
      <w:r>
        <w:rPr>
          <w:rFonts w:cs="Arial"/>
          <w:spacing w:val="-3"/>
          <w:sz w:val="22"/>
          <w:szCs w:val="22"/>
        </w:rPr>
        <w:t>If you select this option, you will forfeit any rights to a future retirement benefit and the retiree health insurance credit.</w:t>
      </w:r>
    </w:p>
    <w:p w14:paraId="6D192194" w14:textId="77777777" w:rsidR="00992260" w:rsidRPr="007C4F29" w:rsidRDefault="00992260" w:rsidP="00FE22D4">
      <w:pPr>
        <w:suppressAutoHyphens/>
        <w:rPr>
          <w:rFonts w:cs="Arial"/>
          <w:spacing w:val="-3"/>
          <w:sz w:val="22"/>
          <w:szCs w:val="22"/>
        </w:rPr>
      </w:pPr>
    </w:p>
    <w:p w14:paraId="782A11CA" w14:textId="77777777" w:rsidR="00992260" w:rsidRPr="007C4F29" w:rsidRDefault="00992260" w:rsidP="00FE22D4">
      <w:pPr>
        <w:suppressAutoHyphens/>
        <w:rPr>
          <w:rFonts w:cs="Arial"/>
          <w:spacing w:val="-3"/>
          <w:sz w:val="22"/>
          <w:szCs w:val="22"/>
        </w:rPr>
      </w:pPr>
      <w:r w:rsidRPr="007C4F29">
        <w:rPr>
          <w:rFonts w:cs="Arial"/>
          <w:b/>
          <w:spacing w:val="-3"/>
          <w:sz w:val="22"/>
          <w:szCs w:val="22"/>
          <w:u w:val="single"/>
        </w:rPr>
        <w:t>OPTION 2</w:t>
      </w:r>
    </w:p>
    <w:p w14:paraId="00F9694C" w14:textId="77777777" w:rsidR="00992260" w:rsidRPr="007C4F29" w:rsidRDefault="00992260" w:rsidP="00FE22D4">
      <w:pPr>
        <w:suppressAutoHyphens/>
        <w:rPr>
          <w:rFonts w:cs="Arial"/>
          <w:spacing w:val="-3"/>
          <w:sz w:val="22"/>
          <w:szCs w:val="22"/>
        </w:rPr>
      </w:pPr>
      <w:r w:rsidRPr="007C4F29">
        <w:rPr>
          <w:rFonts w:cs="Arial"/>
          <w:spacing w:val="-3"/>
          <w:sz w:val="22"/>
          <w:szCs w:val="22"/>
        </w:rPr>
        <w:t>You can choose to have all or a portion of your account balance directly rolled over into a traditional IRA or another eligible employer plan.  By doing this, the rolled over portion would not be taxed until you take it out of the traditional IRA or other qualified plan.  Be sure to check plan to see if the traditional IRA or other eligible employer plan will accept a rollover from a 401(a).  Also, if any portion of the rollover is non-taxable income, then NDPERS requires a letter of acceptance from the financial institution indicating that they can accept both taxable and non-taxable income, as well as, provide the necessary record-keeping for these funds.</w:t>
      </w:r>
      <w:r w:rsidR="00143526">
        <w:rPr>
          <w:rFonts w:cs="Arial"/>
          <w:spacing w:val="-3"/>
          <w:sz w:val="22"/>
          <w:szCs w:val="22"/>
        </w:rPr>
        <w:t xml:space="preserve">  Any remaining amount not rolled over will be paid to you in a lump sum payment.</w:t>
      </w:r>
    </w:p>
    <w:p w14:paraId="7B494646" w14:textId="77777777" w:rsidR="00E35059" w:rsidRDefault="00E35059" w:rsidP="00FE22D4">
      <w:pPr>
        <w:suppressAutoHyphens/>
        <w:rPr>
          <w:rFonts w:cs="Arial"/>
          <w:spacing w:val="-3"/>
          <w:sz w:val="22"/>
          <w:szCs w:val="22"/>
        </w:rPr>
      </w:pPr>
    </w:p>
    <w:p w14:paraId="4519D814" w14:textId="77777777" w:rsidR="00143526" w:rsidRDefault="00143526" w:rsidP="00143526">
      <w:pPr>
        <w:suppressAutoHyphens/>
        <w:rPr>
          <w:rFonts w:cs="Arial"/>
          <w:spacing w:val="-3"/>
          <w:sz w:val="22"/>
          <w:szCs w:val="22"/>
        </w:rPr>
      </w:pPr>
    </w:p>
    <w:p w14:paraId="0B8344D2" w14:textId="77777777" w:rsidR="00143526" w:rsidRPr="007C4F29" w:rsidRDefault="00143526" w:rsidP="00143526">
      <w:pPr>
        <w:suppressAutoHyphens/>
        <w:rPr>
          <w:rFonts w:cs="Arial"/>
          <w:spacing w:val="-3"/>
          <w:sz w:val="22"/>
          <w:szCs w:val="22"/>
        </w:rPr>
      </w:pPr>
      <w:r>
        <w:rPr>
          <w:rFonts w:cs="Arial"/>
          <w:spacing w:val="-3"/>
          <w:sz w:val="22"/>
          <w:szCs w:val="22"/>
        </w:rPr>
        <w:t>If you select this option, you will forfeit any rights to a future retirement benefit and the retiree health insurance credit.</w:t>
      </w:r>
    </w:p>
    <w:p w14:paraId="45F3DFB1" w14:textId="095CA99F" w:rsidR="00143526" w:rsidRDefault="00143526" w:rsidP="00FE22D4">
      <w:pPr>
        <w:suppressAutoHyphens/>
        <w:rPr>
          <w:rFonts w:cs="Arial"/>
          <w:spacing w:val="-3"/>
          <w:sz w:val="22"/>
          <w:szCs w:val="22"/>
        </w:rPr>
      </w:pPr>
    </w:p>
    <w:p w14:paraId="42E3F65A" w14:textId="3E6EC060" w:rsidR="00BC1FA1" w:rsidRDefault="00BC1FA1" w:rsidP="00FE22D4">
      <w:pPr>
        <w:suppressAutoHyphens/>
        <w:rPr>
          <w:rFonts w:cs="Arial"/>
          <w:spacing w:val="-3"/>
          <w:sz w:val="22"/>
          <w:szCs w:val="22"/>
        </w:rPr>
      </w:pPr>
    </w:p>
    <w:p w14:paraId="39D6E902" w14:textId="04B5CC2B" w:rsidR="00BC1FA1" w:rsidRDefault="00BC1FA1" w:rsidP="00FE22D4">
      <w:pPr>
        <w:suppressAutoHyphens/>
        <w:rPr>
          <w:rFonts w:cs="Arial"/>
          <w:spacing w:val="-3"/>
          <w:sz w:val="22"/>
          <w:szCs w:val="22"/>
        </w:rPr>
      </w:pPr>
    </w:p>
    <w:p w14:paraId="4D664A50" w14:textId="683DBDD8" w:rsidR="00BC1FA1" w:rsidRDefault="00BC1FA1" w:rsidP="00FE22D4">
      <w:pPr>
        <w:suppressAutoHyphens/>
        <w:rPr>
          <w:rFonts w:cs="Arial"/>
          <w:spacing w:val="-3"/>
          <w:sz w:val="22"/>
          <w:szCs w:val="22"/>
        </w:rPr>
      </w:pPr>
    </w:p>
    <w:p w14:paraId="23A8FF0E" w14:textId="254D9208" w:rsidR="00BC1FA1" w:rsidRDefault="00BC1FA1" w:rsidP="00FE22D4">
      <w:pPr>
        <w:suppressAutoHyphens/>
        <w:rPr>
          <w:rFonts w:cs="Arial"/>
          <w:spacing w:val="-3"/>
          <w:sz w:val="22"/>
          <w:szCs w:val="22"/>
        </w:rPr>
      </w:pPr>
    </w:p>
    <w:p w14:paraId="2BE7FD7F" w14:textId="7DF4BAA3" w:rsidR="00BC1FA1" w:rsidRDefault="00BC1FA1" w:rsidP="00FE22D4">
      <w:pPr>
        <w:suppressAutoHyphens/>
        <w:rPr>
          <w:rFonts w:cs="Arial"/>
          <w:spacing w:val="-3"/>
          <w:sz w:val="22"/>
          <w:szCs w:val="22"/>
        </w:rPr>
      </w:pPr>
    </w:p>
    <w:p w14:paraId="30A906B0" w14:textId="5F7250FF" w:rsidR="00BC1FA1" w:rsidRDefault="00BC1FA1" w:rsidP="00FE22D4">
      <w:pPr>
        <w:suppressAutoHyphens/>
        <w:rPr>
          <w:rFonts w:cs="Arial"/>
          <w:spacing w:val="-3"/>
          <w:sz w:val="22"/>
          <w:szCs w:val="22"/>
        </w:rPr>
      </w:pPr>
    </w:p>
    <w:p w14:paraId="3F9A3648" w14:textId="1A21345C" w:rsidR="00BC1FA1" w:rsidRDefault="00BC1FA1" w:rsidP="00FE22D4">
      <w:pPr>
        <w:suppressAutoHyphens/>
        <w:rPr>
          <w:rFonts w:cs="Arial"/>
          <w:spacing w:val="-3"/>
          <w:sz w:val="22"/>
          <w:szCs w:val="22"/>
        </w:rPr>
      </w:pPr>
    </w:p>
    <w:p w14:paraId="0A9D2C79" w14:textId="26E3C2B1" w:rsidR="00517F2A" w:rsidRDefault="00517F2A" w:rsidP="00FE22D4">
      <w:pPr>
        <w:suppressAutoHyphens/>
        <w:rPr>
          <w:rFonts w:cs="Arial"/>
          <w:spacing w:val="-3"/>
          <w:sz w:val="22"/>
          <w:szCs w:val="22"/>
        </w:rPr>
      </w:pPr>
    </w:p>
    <w:p w14:paraId="0AB0D473" w14:textId="77777777" w:rsidR="00517F2A" w:rsidRDefault="00517F2A" w:rsidP="00FE22D4">
      <w:pPr>
        <w:suppressAutoHyphens/>
        <w:rPr>
          <w:rFonts w:cs="Arial"/>
          <w:spacing w:val="-3"/>
          <w:sz w:val="22"/>
          <w:szCs w:val="22"/>
        </w:rPr>
      </w:pPr>
    </w:p>
    <w:p w14:paraId="3B635852" w14:textId="77777777" w:rsidR="00BC1FA1" w:rsidRPr="007C4F29" w:rsidRDefault="00BC1FA1" w:rsidP="00FE22D4">
      <w:pPr>
        <w:suppressAutoHyphens/>
        <w:rPr>
          <w:rFonts w:cs="Arial"/>
          <w:spacing w:val="-3"/>
          <w:sz w:val="22"/>
          <w:szCs w:val="22"/>
        </w:rPr>
      </w:pPr>
    </w:p>
    <w:p w14:paraId="37D95401" w14:textId="77777777" w:rsidR="00E35059" w:rsidRPr="007C4F29" w:rsidRDefault="00E35059" w:rsidP="00FE22D4">
      <w:pPr>
        <w:suppressAutoHyphens/>
        <w:rPr>
          <w:rFonts w:cs="Arial"/>
          <w:spacing w:val="-3"/>
          <w:sz w:val="22"/>
          <w:szCs w:val="22"/>
        </w:rPr>
      </w:pPr>
      <w:r w:rsidRPr="007C4F29">
        <w:rPr>
          <w:rFonts w:cs="Arial"/>
          <w:b/>
          <w:spacing w:val="-3"/>
          <w:sz w:val="22"/>
          <w:szCs w:val="22"/>
          <w:u w:val="single"/>
        </w:rPr>
        <w:t>OPTION 3</w:t>
      </w:r>
    </w:p>
    <w:p w14:paraId="277887E0" w14:textId="77777777" w:rsidR="0082582F" w:rsidRPr="007C4F29" w:rsidRDefault="0082582F" w:rsidP="00FE22D4">
      <w:pPr>
        <w:suppressAutoHyphens/>
        <w:rPr>
          <w:rFonts w:cs="Arial"/>
          <w:spacing w:val="-3"/>
          <w:sz w:val="22"/>
          <w:szCs w:val="22"/>
        </w:rPr>
      </w:pPr>
      <w:r w:rsidRPr="007C4F29">
        <w:rPr>
          <w:rFonts w:cs="Arial"/>
          <w:spacing w:val="-3"/>
          <w:sz w:val="22"/>
          <w:szCs w:val="22"/>
        </w:rPr>
        <w:t>You can leave your member account balance intact with NDPERS and take a refund or rollover later.  The law provides the following concerning interest on your member account balance.</w:t>
      </w:r>
    </w:p>
    <w:p w14:paraId="56016A39" w14:textId="77777777" w:rsidR="0082582F" w:rsidRPr="007C4F29" w:rsidRDefault="0082582F" w:rsidP="00FE22D4">
      <w:pPr>
        <w:autoSpaceDE w:val="0"/>
        <w:autoSpaceDN w:val="0"/>
        <w:adjustRightInd w:val="0"/>
        <w:rPr>
          <w:rFonts w:cs="Arial"/>
          <w:b/>
          <w:bCs/>
          <w:sz w:val="22"/>
          <w:szCs w:val="22"/>
        </w:rPr>
      </w:pPr>
    </w:p>
    <w:p w14:paraId="0F550259" w14:textId="77777777" w:rsidR="0082582F" w:rsidRPr="007C4F29" w:rsidRDefault="0082582F" w:rsidP="00FE22D4">
      <w:pPr>
        <w:autoSpaceDE w:val="0"/>
        <w:autoSpaceDN w:val="0"/>
        <w:adjustRightInd w:val="0"/>
        <w:rPr>
          <w:rFonts w:cs="Arial"/>
          <w:sz w:val="22"/>
          <w:szCs w:val="22"/>
        </w:rPr>
      </w:pPr>
      <w:r w:rsidRPr="007C4F29">
        <w:rPr>
          <w:rFonts w:cs="Arial"/>
          <w:b/>
          <w:bCs/>
          <w:sz w:val="22"/>
          <w:szCs w:val="22"/>
        </w:rPr>
        <w:t xml:space="preserve">71-02-05-09. Interest accrual on accumulated contributions for disabled annuitants. </w:t>
      </w:r>
      <w:r w:rsidRPr="007C4F29">
        <w:rPr>
          <w:rFonts w:cs="Arial"/>
          <w:sz w:val="22"/>
          <w:szCs w:val="22"/>
        </w:rPr>
        <w:t xml:space="preserve">Effective January 1, 1998, interest must accrue on </w:t>
      </w:r>
      <w:r w:rsidR="00143526">
        <w:rPr>
          <w:rFonts w:cs="Arial"/>
          <w:sz w:val="22"/>
          <w:szCs w:val="22"/>
        </w:rPr>
        <w:t>accumulated contributions as defi</w:t>
      </w:r>
      <w:r w:rsidRPr="007C4F29">
        <w:rPr>
          <w:rFonts w:cs="Arial"/>
          <w:sz w:val="22"/>
          <w:szCs w:val="22"/>
        </w:rPr>
        <w:t>ned in article 71-02 until the disabled annuitant reaches that person’s normal retirement date, the a</w:t>
      </w:r>
      <w:r w:rsidR="00143526">
        <w:rPr>
          <w:rFonts w:cs="Arial"/>
          <w:sz w:val="22"/>
          <w:szCs w:val="22"/>
        </w:rPr>
        <w:t>ccount is closed, or until benefit</w:t>
      </w:r>
      <w:r w:rsidRPr="007C4F29">
        <w:rPr>
          <w:rFonts w:cs="Arial"/>
          <w:sz w:val="22"/>
          <w:szCs w:val="22"/>
        </w:rPr>
        <w:t xml:space="preserve"> payment</w:t>
      </w:r>
      <w:r w:rsidR="00143526">
        <w:rPr>
          <w:rFonts w:cs="Arial"/>
          <w:sz w:val="22"/>
          <w:szCs w:val="22"/>
        </w:rPr>
        <w:t>s commence to the member’s benefi</w:t>
      </w:r>
      <w:r w:rsidRPr="007C4F29">
        <w:rPr>
          <w:rFonts w:cs="Arial"/>
          <w:sz w:val="22"/>
          <w:szCs w:val="22"/>
        </w:rPr>
        <w:t>ciary.</w:t>
      </w:r>
    </w:p>
    <w:p w14:paraId="4B47CA8D" w14:textId="77777777" w:rsidR="00E35059" w:rsidRPr="007C4F29" w:rsidRDefault="00E35059" w:rsidP="00FE22D4">
      <w:pPr>
        <w:suppressAutoHyphens/>
        <w:rPr>
          <w:rFonts w:cs="Arial"/>
          <w:spacing w:val="-3"/>
          <w:sz w:val="22"/>
          <w:szCs w:val="22"/>
        </w:rPr>
      </w:pPr>
    </w:p>
    <w:p w14:paraId="1C32623C" w14:textId="77777777" w:rsidR="00992260" w:rsidRPr="007C4F29" w:rsidRDefault="00992260" w:rsidP="00FE22D4">
      <w:pPr>
        <w:suppressAutoHyphens/>
        <w:rPr>
          <w:rFonts w:cs="Arial"/>
          <w:spacing w:val="-3"/>
          <w:sz w:val="22"/>
          <w:szCs w:val="22"/>
        </w:rPr>
      </w:pPr>
    </w:p>
    <w:p w14:paraId="53EF578F" w14:textId="77777777" w:rsidR="00992260" w:rsidRPr="007C4F29" w:rsidRDefault="00992260" w:rsidP="00FE22D4">
      <w:pPr>
        <w:suppressAutoHyphens/>
        <w:rPr>
          <w:rFonts w:cs="Arial"/>
          <w:i/>
          <w:spacing w:val="-3"/>
          <w:sz w:val="22"/>
          <w:szCs w:val="22"/>
        </w:rPr>
      </w:pPr>
      <w:r w:rsidRPr="007C4F29">
        <w:rPr>
          <w:rFonts w:cs="Arial"/>
          <w:b/>
          <w:spacing w:val="-3"/>
          <w:sz w:val="22"/>
          <w:szCs w:val="22"/>
          <w:u w:val="single"/>
        </w:rPr>
        <w:t>OPTION 4</w:t>
      </w:r>
    </w:p>
    <w:p w14:paraId="1FFEF8E5" w14:textId="77777777" w:rsidR="00992260" w:rsidRPr="007C4F29" w:rsidRDefault="00992260" w:rsidP="00FE22D4">
      <w:pPr>
        <w:suppressAutoHyphens/>
        <w:rPr>
          <w:rFonts w:cs="Arial"/>
          <w:spacing w:val="-3"/>
          <w:sz w:val="22"/>
          <w:szCs w:val="22"/>
        </w:rPr>
      </w:pPr>
      <w:r w:rsidRPr="007C4F29">
        <w:rPr>
          <w:rFonts w:cs="Arial"/>
          <w:spacing w:val="-3"/>
          <w:sz w:val="22"/>
          <w:szCs w:val="22"/>
        </w:rPr>
        <w:t xml:space="preserve">You can elect a Deferred Vested Benefit.  Under this option, you would leave your member account balance with NDPERS and elect to receive a monthly retirement benefit.  Under early retirement provision you can being drawing reduced benefits at age 55 or full retirement benefits at age 65.  </w:t>
      </w:r>
    </w:p>
    <w:p w14:paraId="139F2AE8" w14:textId="77777777" w:rsidR="00992260" w:rsidRPr="007C4F29" w:rsidRDefault="00992260" w:rsidP="00FE22D4">
      <w:pPr>
        <w:suppressAutoHyphens/>
        <w:rPr>
          <w:rFonts w:cs="Arial"/>
          <w:sz w:val="22"/>
          <w:szCs w:val="22"/>
        </w:rPr>
      </w:pPr>
    </w:p>
    <w:p w14:paraId="5C3DC538" w14:textId="77777777" w:rsidR="00992260" w:rsidRPr="007C4F29" w:rsidRDefault="00992260" w:rsidP="00FE22D4">
      <w:pPr>
        <w:autoSpaceDE w:val="0"/>
        <w:autoSpaceDN w:val="0"/>
        <w:adjustRightInd w:val="0"/>
        <w:rPr>
          <w:rFonts w:cs="Arial"/>
          <w:spacing w:val="-3"/>
          <w:sz w:val="22"/>
          <w:szCs w:val="22"/>
        </w:rPr>
      </w:pPr>
      <w:r w:rsidRPr="007C4F29">
        <w:rPr>
          <w:rFonts w:cs="Arial"/>
          <w:spacing w:val="-3"/>
          <w:sz w:val="22"/>
          <w:szCs w:val="22"/>
        </w:rPr>
        <w:t>By taking a refund or rollover of your member account balance, you forfeit:</w:t>
      </w:r>
    </w:p>
    <w:p w14:paraId="48C3E55D" w14:textId="77777777" w:rsidR="00992260" w:rsidRPr="007C4F29" w:rsidRDefault="00992260" w:rsidP="00FE22D4">
      <w:pPr>
        <w:autoSpaceDE w:val="0"/>
        <w:autoSpaceDN w:val="0"/>
        <w:adjustRightInd w:val="0"/>
        <w:ind w:left="1440" w:firstLine="720"/>
        <w:rPr>
          <w:rFonts w:cs="Arial"/>
          <w:color w:val="231F20"/>
          <w:sz w:val="22"/>
          <w:szCs w:val="22"/>
        </w:rPr>
      </w:pPr>
    </w:p>
    <w:p w14:paraId="1E42E978" w14:textId="77777777" w:rsidR="00992260" w:rsidRPr="007C4F29" w:rsidRDefault="00992260" w:rsidP="00FE22D4">
      <w:pPr>
        <w:autoSpaceDE w:val="0"/>
        <w:autoSpaceDN w:val="0"/>
        <w:adjustRightInd w:val="0"/>
        <w:ind w:left="1440" w:firstLine="720"/>
        <w:rPr>
          <w:rFonts w:cs="Arial"/>
          <w:color w:val="231F20"/>
          <w:sz w:val="22"/>
          <w:szCs w:val="22"/>
        </w:rPr>
      </w:pPr>
      <w:r w:rsidRPr="007C4F29">
        <w:rPr>
          <w:rFonts w:cs="Arial"/>
          <w:color w:val="231F20"/>
          <w:sz w:val="22"/>
          <w:szCs w:val="22"/>
        </w:rPr>
        <w:t>• Retirement Benefits</w:t>
      </w:r>
    </w:p>
    <w:p w14:paraId="08035B6B" w14:textId="77777777" w:rsidR="00992260" w:rsidRPr="007C4F29" w:rsidRDefault="00992260" w:rsidP="00FE22D4">
      <w:pPr>
        <w:autoSpaceDE w:val="0"/>
        <w:autoSpaceDN w:val="0"/>
        <w:adjustRightInd w:val="0"/>
        <w:ind w:left="1440" w:firstLine="720"/>
        <w:rPr>
          <w:rFonts w:cs="Arial"/>
          <w:color w:val="231F20"/>
          <w:sz w:val="22"/>
          <w:szCs w:val="22"/>
        </w:rPr>
      </w:pPr>
      <w:r w:rsidRPr="007C4F29">
        <w:rPr>
          <w:rFonts w:cs="Arial"/>
          <w:color w:val="231F20"/>
          <w:sz w:val="22"/>
          <w:szCs w:val="22"/>
        </w:rPr>
        <w:t>• Disability Benefits</w:t>
      </w:r>
    </w:p>
    <w:p w14:paraId="03D6BB8A" w14:textId="77777777" w:rsidR="00992260" w:rsidRPr="007C4F29" w:rsidRDefault="00992260" w:rsidP="00FE22D4">
      <w:pPr>
        <w:autoSpaceDE w:val="0"/>
        <w:autoSpaceDN w:val="0"/>
        <w:adjustRightInd w:val="0"/>
        <w:ind w:left="1440" w:firstLine="720"/>
        <w:rPr>
          <w:rFonts w:cs="Arial"/>
          <w:color w:val="231F20"/>
          <w:sz w:val="22"/>
          <w:szCs w:val="22"/>
        </w:rPr>
      </w:pPr>
      <w:r w:rsidRPr="007C4F29">
        <w:rPr>
          <w:rFonts w:cs="Arial"/>
          <w:color w:val="231F20"/>
          <w:sz w:val="22"/>
          <w:szCs w:val="22"/>
        </w:rPr>
        <w:t>• Non-Vested Employer Contributions</w:t>
      </w:r>
    </w:p>
    <w:p w14:paraId="5FE5624A" w14:textId="77777777" w:rsidR="00992260" w:rsidRPr="007C4F29" w:rsidRDefault="00992260" w:rsidP="00FE22D4">
      <w:pPr>
        <w:autoSpaceDE w:val="0"/>
        <w:autoSpaceDN w:val="0"/>
        <w:adjustRightInd w:val="0"/>
        <w:ind w:left="1440" w:firstLine="720"/>
        <w:rPr>
          <w:rFonts w:cs="Arial"/>
          <w:color w:val="231F20"/>
          <w:sz w:val="22"/>
          <w:szCs w:val="22"/>
        </w:rPr>
      </w:pPr>
      <w:r w:rsidRPr="007C4F29">
        <w:rPr>
          <w:rFonts w:cs="Arial"/>
          <w:color w:val="231F20"/>
          <w:sz w:val="22"/>
          <w:szCs w:val="22"/>
        </w:rPr>
        <w:t>• Retiree Health Credit</w:t>
      </w:r>
    </w:p>
    <w:p w14:paraId="7DF8A3D2" w14:textId="77777777" w:rsidR="00992260" w:rsidRPr="007C4F29" w:rsidRDefault="00992260" w:rsidP="00FE22D4">
      <w:pPr>
        <w:autoSpaceDE w:val="0"/>
        <w:autoSpaceDN w:val="0"/>
        <w:adjustRightInd w:val="0"/>
        <w:ind w:left="2160"/>
        <w:rPr>
          <w:rFonts w:cs="Arial"/>
          <w:color w:val="231F20"/>
          <w:sz w:val="22"/>
          <w:szCs w:val="22"/>
        </w:rPr>
      </w:pPr>
      <w:r w:rsidRPr="007C4F29">
        <w:rPr>
          <w:rFonts w:cs="Arial"/>
          <w:color w:val="231F20"/>
          <w:sz w:val="22"/>
          <w:szCs w:val="22"/>
        </w:rPr>
        <w:t xml:space="preserve">• </w:t>
      </w:r>
      <w:r w:rsidR="00143526">
        <w:rPr>
          <w:rFonts w:cs="Arial"/>
          <w:color w:val="231F20"/>
          <w:sz w:val="22"/>
          <w:szCs w:val="22"/>
        </w:rPr>
        <w:t xml:space="preserve">New </w:t>
      </w:r>
      <w:r w:rsidRPr="007C4F29">
        <w:rPr>
          <w:rFonts w:cs="Arial"/>
          <w:color w:val="231F20"/>
          <w:sz w:val="22"/>
          <w:szCs w:val="22"/>
        </w:rPr>
        <w:t>Health Insurance Coverage</w:t>
      </w:r>
    </w:p>
    <w:p w14:paraId="46B1A18E" w14:textId="77777777" w:rsidR="00992260" w:rsidRPr="007C4F29" w:rsidRDefault="00992260" w:rsidP="00FE22D4">
      <w:pPr>
        <w:autoSpaceDE w:val="0"/>
        <w:autoSpaceDN w:val="0"/>
        <w:adjustRightInd w:val="0"/>
        <w:ind w:left="1440" w:firstLine="720"/>
        <w:rPr>
          <w:rFonts w:cs="Arial"/>
          <w:color w:val="231F20"/>
          <w:sz w:val="22"/>
          <w:szCs w:val="22"/>
        </w:rPr>
      </w:pPr>
      <w:r w:rsidRPr="007C4F29">
        <w:rPr>
          <w:rFonts w:cs="Arial"/>
          <w:color w:val="231F20"/>
          <w:sz w:val="22"/>
          <w:szCs w:val="22"/>
        </w:rPr>
        <w:t xml:space="preserve">• </w:t>
      </w:r>
      <w:r w:rsidR="00143526">
        <w:rPr>
          <w:rFonts w:cs="Arial"/>
          <w:color w:val="231F20"/>
          <w:sz w:val="22"/>
          <w:szCs w:val="22"/>
        </w:rPr>
        <w:t xml:space="preserve">New </w:t>
      </w:r>
      <w:r w:rsidRPr="007C4F29">
        <w:rPr>
          <w:rFonts w:cs="Arial"/>
          <w:color w:val="231F20"/>
          <w:sz w:val="22"/>
          <w:szCs w:val="22"/>
        </w:rPr>
        <w:t>Dental Insurance Coverage</w:t>
      </w:r>
    </w:p>
    <w:p w14:paraId="278F9E94" w14:textId="77777777" w:rsidR="00992260" w:rsidRPr="007C4F29" w:rsidRDefault="00992260" w:rsidP="00FE22D4">
      <w:pPr>
        <w:autoSpaceDE w:val="0"/>
        <w:autoSpaceDN w:val="0"/>
        <w:adjustRightInd w:val="0"/>
        <w:ind w:left="1440" w:firstLine="720"/>
        <w:rPr>
          <w:rFonts w:cs="Arial"/>
          <w:color w:val="231F20"/>
          <w:sz w:val="22"/>
          <w:szCs w:val="22"/>
        </w:rPr>
      </w:pPr>
      <w:r w:rsidRPr="007C4F29">
        <w:rPr>
          <w:rFonts w:cs="Arial"/>
          <w:color w:val="231F20"/>
          <w:sz w:val="22"/>
          <w:szCs w:val="22"/>
        </w:rPr>
        <w:t xml:space="preserve">• </w:t>
      </w:r>
      <w:r w:rsidR="00143526">
        <w:rPr>
          <w:rFonts w:cs="Arial"/>
          <w:color w:val="231F20"/>
          <w:sz w:val="22"/>
          <w:szCs w:val="22"/>
        </w:rPr>
        <w:t xml:space="preserve">New </w:t>
      </w:r>
      <w:r w:rsidRPr="007C4F29">
        <w:rPr>
          <w:rFonts w:cs="Arial"/>
          <w:color w:val="231F20"/>
          <w:sz w:val="22"/>
          <w:szCs w:val="22"/>
        </w:rPr>
        <w:t>Vision Insurance Coverage</w:t>
      </w:r>
    </w:p>
    <w:p w14:paraId="4BC34D03" w14:textId="77777777" w:rsidR="00E26560" w:rsidRPr="007C4F29" w:rsidRDefault="00E26560" w:rsidP="00FE22D4">
      <w:pPr>
        <w:autoSpaceDE w:val="0"/>
        <w:autoSpaceDN w:val="0"/>
        <w:adjustRightInd w:val="0"/>
        <w:ind w:left="2160"/>
        <w:rPr>
          <w:rFonts w:cs="Arial"/>
          <w:color w:val="231F20"/>
          <w:sz w:val="22"/>
          <w:szCs w:val="22"/>
        </w:rPr>
      </w:pPr>
    </w:p>
    <w:p w14:paraId="1E6E3D3D" w14:textId="77777777" w:rsidR="00992260" w:rsidRPr="007C4F29" w:rsidRDefault="00FE22D4" w:rsidP="00FE22D4">
      <w:pPr>
        <w:rPr>
          <w:rFonts w:cs="Arial"/>
          <w:sz w:val="22"/>
          <w:szCs w:val="22"/>
        </w:rPr>
      </w:pPr>
      <w:bookmarkStart w:id="11" w:name="sagitec12"/>
      <w:r w:rsidRPr="007C4F29">
        <w:rPr>
          <w:rFonts w:cs="Arial"/>
          <w:sz w:val="22"/>
          <w:szCs w:val="22"/>
        </w:rPr>
        <w:t>{x</w:t>
      </w:r>
      <w:r w:rsidR="00194323">
        <w:rPr>
          <w:rFonts w:cs="Arial"/>
          <w:sz w:val="22"/>
          <w:szCs w:val="22"/>
        </w:rPr>
        <w:t xml:space="preserve"> when</w:t>
      </w:r>
      <w:r w:rsidR="006E3EE0" w:rsidRPr="007C4F29">
        <w:rPr>
          <w:rFonts w:cs="Arial"/>
          <w:sz w:val="22"/>
          <w:szCs w:val="22"/>
        </w:rPr>
        <w:t xml:space="preserve"> </w:t>
      </w:r>
      <w:proofErr w:type="spellStart"/>
      <w:r w:rsidR="00870D16" w:rsidRPr="007C4F29">
        <w:rPr>
          <w:rFonts w:cs="Arial"/>
          <w:sz w:val="22"/>
          <w:szCs w:val="22"/>
        </w:rPr>
        <w:t>IsMemberEnrolledinHealth</w:t>
      </w:r>
      <w:proofErr w:type="spellEnd"/>
      <w:r w:rsidR="006E3EE0" w:rsidRPr="007C4F29">
        <w:rPr>
          <w:rFonts w:cs="Arial"/>
          <w:sz w:val="22"/>
          <w:szCs w:val="22"/>
        </w:rPr>
        <w:t xml:space="preserve"> has “Y”</w:t>
      </w:r>
      <w:r w:rsidRPr="007C4F29">
        <w:rPr>
          <w:rFonts w:cs="Arial"/>
          <w:sz w:val="22"/>
          <w:szCs w:val="22"/>
        </w:rPr>
        <w:t>}</w:t>
      </w:r>
      <w:bookmarkEnd w:id="11"/>
    </w:p>
    <w:p w14:paraId="06301C23" w14:textId="77777777" w:rsidR="0082582F" w:rsidRPr="007C4F29" w:rsidRDefault="0082582F" w:rsidP="00FE22D4">
      <w:pPr>
        <w:autoSpaceDE w:val="0"/>
        <w:autoSpaceDN w:val="0"/>
        <w:adjustRightInd w:val="0"/>
        <w:rPr>
          <w:rFonts w:cs="Arial"/>
          <w:b/>
          <w:sz w:val="22"/>
          <w:szCs w:val="22"/>
          <w:u w:val="single"/>
        </w:rPr>
      </w:pPr>
      <w:r w:rsidRPr="007C4F29">
        <w:rPr>
          <w:rFonts w:cs="Arial"/>
          <w:b/>
          <w:sz w:val="22"/>
          <w:szCs w:val="22"/>
          <w:u w:val="single"/>
        </w:rPr>
        <w:t>HEALTH INSURANCE OPTION:</w:t>
      </w:r>
    </w:p>
    <w:p w14:paraId="7EB42F6C" w14:textId="77777777" w:rsidR="0082582F" w:rsidRPr="007C4F29" w:rsidRDefault="0082582F" w:rsidP="00FE22D4">
      <w:pPr>
        <w:autoSpaceDE w:val="0"/>
        <w:autoSpaceDN w:val="0"/>
        <w:adjustRightInd w:val="0"/>
        <w:rPr>
          <w:rFonts w:cs="Arial"/>
          <w:sz w:val="22"/>
          <w:szCs w:val="22"/>
        </w:rPr>
      </w:pPr>
    </w:p>
    <w:p w14:paraId="618C31BA" w14:textId="77777777" w:rsidR="0082582F" w:rsidRDefault="0082582F" w:rsidP="00FE22D4">
      <w:pPr>
        <w:autoSpaceDE w:val="0"/>
        <w:autoSpaceDN w:val="0"/>
        <w:adjustRightInd w:val="0"/>
        <w:rPr>
          <w:rFonts w:cs="Arial"/>
          <w:sz w:val="22"/>
          <w:szCs w:val="22"/>
        </w:rPr>
      </w:pPr>
      <w:r w:rsidRPr="007C4F29">
        <w:rPr>
          <w:rFonts w:cs="Arial"/>
          <w:sz w:val="22"/>
          <w:szCs w:val="22"/>
        </w:rPr>
        <w:t>You may remain on the NDPERS group health insurance plan for life.  However, your retiree health insurance credit will not be applied to your premium until you commence monthly retirement benefits.</w:t>
      </w:r>
    </w:p>
    <w:p w14:paraId="5A5C9133" w14:textId="77777777" w:rsidR="00BB0AF0" w:rsidRPr="007C4F29" w:rsidRDefault="00BB0AF0" w:rsidP="00FE22D4">
      <w:pPr>
        <w:autoSpaceDE w:val="0"/>
        <w:autoSpaceDN w:val="0"/>
        <w:adjustRightInd w:val="0"/>
        <w:rPr>
          <w:rFonts w:cs="Arial"/>
          <w:sz w:val="22"/>
          <w:szCs w:val="22"/>
        </w:rPr>
      </w:pPr>
    </w:p>
    <w:p w14:paraId="2C3B2932" w14:textId="77777777" w:rsidR="00090BA5" w:rsidRDefault="00FE22D4" w:rsidP="00FE22D4">
      <w:pPr>
        <w:autoSpaceDE w:val="0"/>
        <w:autoSpaceDN w:val="0"/>
        <w:adjustRightInd w:val="0"/>
        <w:rPr>
          <w:rFonts w:cs="Arial"/>
          <w:sz w:val="22"/>
          <w:szCs w:val="22"/>
        </w:rPr>
      </w:pPr>
      <w:bookmarkStart w:id="12" w:name="sagitec13"/>
      <w:r w:rsidRPr="007C4F29">
        <w:rPr>
          <w:rFonts w:cs="Arial"/>
          <w:sz w:val="22"/>
          <w:szCs w:val="22"/>
        </w:rPr>
        <w:t>{x endblock}</w:t>
      </w:r>
      <w:bookmarkEnd w:id="12"/>
    </w:p>
    <w:p w14:paraId="74A82A91" w14:textId="77777777" w:rsidR="0082582F" w:rsidRPr="007C4F29" w:rsidRDefault="00FE22D4" w:rsidP="00FE22D4">
      <w:pPr>
        <w:autoSpaceDE w:val="0"/>
        <w:autoSpaceDN w:val="0"/>
        <w:adjustRightInd w:val="0"/>
        <w:rPr>
          <w:rFonts w:cs="Arial"/>
          <w:sz w:val="22"/>
          <w:szCs w:val="22"/>
        </w:rPr>
      </w:pPr>
      <w:bookmarkStart w:id="13" w:name="sagitec14"/>
      <w:proofErr w:type="gramStart"/>
      <w:r w:rsidRPr="007C4F29">
        <w:rPr>
          <w:rFonts w:cs="Arial"/>
          <w:sz w:val="22"/>
          <w:szCs w:val="22"/>
        </w:rPr>
        <w:t>{</w:t>
      </w:r>
      <w:r w:rsidR="00D857C4" w:rsidRPr="007C4F29">
        <w:rPr>
          <w:rFonts w:cs="Arial"/>
          <w:sz w:val="22"/>
          <w:szCs w:val="22"/>
        </w:rPr>
        <w:t xml:space="preserve"> x</w:t>
      </w:r>
      <w:proofErr w:type="gramEnd"/>
      <w:r w:rsidR="00194323">
        <w:rPr>
          <w:rFonts w:cs="Arial"/>
          <w:sz w:val="22"/>
          <w:szCs w:val="22"/>
        </w:rPr>
        <w:t xml:space="preserve"> when</w:t>
      </w:r>
      <w:r w:rsidR="006E3EE0" w:rsidRPr="007C4F29">
        <w:rPr>
          <w:rFonts w:cs="Arial"/>
          <w:sz w:val="22"/>
          <w:szCs w:val="22"/>
        </w:rPr>
        <w:t xml:space="preserve"> </w:t>
      </w:r>
      <w:proofErr w:type="spellStart"/>
      <w:r w:rsidR="00870D16" w:rsidRPr="007C4F29">
        <w:rPr>
          <w:rFonts w:cs="Arial"/>
          <w:sz w:val="22"/>
          <w:szCs w:val="22"/>
        </w:rPr>
        <w:t>IsMemberEnrolledinLife</w:t>
      </w:r>
      <w:proofErr w:type="spellEnd"/>
      <w:r w:rsidR="006E3EE0" w:rsidRPr="007C4F29">
        <w:rPr>
          <w:rFonts w:cs="Arial"/>
          <w:sz w:val="22"/>
          <w:szCs w:val="22"/>
        </w:rPr>
        <w:t xml:space="preserve"> has “Y”</w:t>
      </w:r>
      <w:r w:rsidRPr="007C4F29">
        <w:rPr>
          <w:rFonts w:cs="Arial"/>
          <w:sz w:val="22"/>
          <w:szCs w:val="22"/>
        </w:rPr>
        <w:t>}</w:t>
      </w:r>
      <w:bookmarkEnd w:id="13"/>
    </w:p>
    <w:p w14:paraId="727600D9" w14:textId="77777777" w:rsidR="0082582F" w:rsidRPr="007C4F29" w:rsidRDefault="0082582F" w:rsidP="00FE22D4">
      <w:pPr>
        <w:autoSpaceDE w:val="0"/>
        <w:autoSpaceDN w:val="0"/>
        <w:adjustRightInd w:val="0"/>
        <w:rPr>
          <w:rFonts w:cs="Arial"/>
          <w:b/>
          <w:sz w:val="22"/>
          <w:szCs w:val="22"/>
          <w:u w:val="single"/>
        </w:rPr>
      </w:pPr>
      <w:r w:rsidRPr="007C4F29">
        <w:rPr>
          <w:rFonts w:cs="Arial"/>
          <w:b/>
          <w:sz w:val="22"/>
          <w:szCs w:val="22"/>
          <w:u w:val="single"/>
        </w:rPr>
        <w:t>LIFE INSURANCE OPTION:</w:t>
      </w:r>
    </w:p>
    <w:p w14:paraId="340B6E8F" w14:textId="77777777" w:rsidR="0082582F" w:rsidRPr="007C4F29" w:rsidRDefault="0082582F" w:rsidP="00FE22D4">
      <w:pPr>
        <w:autoSpaceDE w:val="0"/>
        <w:autoSpaceDN w:val="0"/>
        <w:adjustRightInd w:val="0"/>
        <w:rPr>
          <w:rFonts w:cs="Arial"/>
          <w:sz w:val="22"/>
          <w:szCs w:val="22"/>
        </w:rPr>
      </w:pPr>
    </w:p>
    <w:p w14:paraId="359D22D1" w14:textId="77777777" w:rsidR="0082582F" w:rsidRDefault="0082582F" w:rsidP="00FE22D4">
      <w:pPr>
        <w:autoSpaceDE w:val="0"/>
        <w:autoSpaceDN w:val="0"/>
        <w:adjustRightInd w:val="0"/>
        <w:rPr>
          <w:rFonts w:cs="Arial"/>
          <w:color w:val="000000"/>
          <w:sz w:val="22"/>
          <w:szCs w:val="22"/>
        </w:rPr>
      </w:pPr>
      <w:r w:rsidRPr="007C4F29">
        <w:rPr>
          <w:rFonts w:cs="Arial"/>
          <w:sz w:val="22"/>
          <w:szCs w:val="22"/>
        </w:rPr>
        <w:t xml:space="preserve">You will forfeit your life insurance through NDPERS.  </w:t>
      </w:r>
      <w:r w:rsidRPr="007C4F29">
        <w:rPr>
          <w:rFonts w:cs="Arial"/>
          <w:bCs/>
          <w:color w:val="000000"/>
          <w:sz w:val="22"/>
          <w:szCs w:val="22"/>
        </w:rPr>
        <w:t>Y</w:t>
      </w:r>
      <w:r w:rsidRPr="007C4F29">
        <w:rPr>
          <w:rFonts w:cs="Arial"/>
          <w:color w:val="000000"/>
          <w:sz w:val="22"/>
          <w:szCs w:val="22"/>
        </w:rPr>
        <w:t xml:space="preserve">ou or your insured dependent may convert this insurance to an individual life insurance policy.  You or your insured dependent may convert this insurance by applying and paying the first premium for an individual policy within 31 days after any part of your or your insured dependent's insurance stops.  The Insurance Company must be notified by completing an </w:t>
      </w:r>
      <w:r w:rsidRPr="007C4F29">
        <w:rPr>
          <w:rFonts w:cs="Arial"/>
          <w:sz w:val="22"/>
          <w:szCs w:val="22"/>
        </w:rPr>
        <w:t>Application for Conversion of Group Life Insurance Form</w:t>
      </w:r>
      <w:r w:rsidRPr="007C4F29">
        <w:rPr>
          <w:rFonts w:cs="Arial"/>
          <w:color w:val="000000"/>
          <w:sz w:val="22"/>
          <w:szCs w:val="22"/>
        </w:rPr>
        <w:t>.</w:t>
      </w:r>
    </w:p>
    <w:p w14:paraId="684D6E9C" w14:textId="77777777" w:rsidR="00BB0AF0" w:rsidRPr="007C4F29" w:rsidRDefault="00BB0AF0" w:rsidP="00FE22D4">
      <w:pPr>
        <w:autoSpaceDE w:val="0"/>
        <w:autoSpaceDN w:val="0"/>
        <w:adjustRightInd w:val="0"/>
        <w:rPr>
          <w:rFonts w:cs="Arial"/>
          <w:color w:val="000000"/>
          <w:sz w:val="22"/>
          <w:szCs w:val="22"/>
        </w:rPr>
      </w:pPr>
    </w:p>
    <w:p w14:paraId="7D9949D5" w14:textId="77777777" w:rsidR="00090BA5" w:rsidRDefault="00FE22D4" w:rsidP="00FE22D4">
      <w:pPr>
        <w:autoSpaceDE w:val="0"/>
        <w:autoSpaceDN w:val="0"/>
        <w:adjustRightInd w:val="0"/>
        <w:rPr>
          <w:rFonts w:cs="Arial"/>
          <w:color w:val="000000"/>
          <w:sz w:val="22"/>
          <w:szCs w:val="22"/>
        </w:rPr>
      </w:pPr>
      <w:bookmarkStart w:id="14" w:name="sagitec15"/>
      <w:r w:rsidRPr="007C4F29">
        <w:rPr>
          <w:rFonts w:cs="Arial"/>
          <w:color w:val="000000"/>
          <w:sz w:val="22"/>
          <w:szCs w:val="22"/>
        </w:rPr>
        <w:t>{x endblock}</w:t>
      </w:r>
      <w:bookmarkEnd w:id="14"/>
    </w:p>
    <w:p w14:paraId="7CB2778C" w14:textId="77777777" w:rsidR="0082582F" w:rsidRPr="007C4F29" w:rsidRDefault="00FE22D4" w:rsidP="00FE22D4">
      <w:pPr>
        <w:autoSpaceDE w:val="0"/>
        <w:autoSpaceDN w:val="0"/>
        <w:adjustRightInd w:val="0"/>
        <w:rPr>
          <w:rFonts w:cs="Arial"/>
          <w:color w:val="000000"/>
          <w:sz w:val="22"/>
          <w:szCs w:val="22"/>
        </w:rPr>
      </w:pPr>
      <w:bookmarkStart w:id="15" w:name="sagitec16"/>
      <w:proofErr w:type="gramStart"/>
      <w:r w:rsidRPr="007C4F29">
        <w:rPr>
          <w:rFonts w:cs="Arial"/>
          <w:color w:val="000000"/>
          <w:sz w:val="22"/>
          <w:szCs w:val="22"/>
        </w:rPr>
        <w:t>{</w:t>
      </w:r>
      <w:r w:rsidR="00D857C4" w:rsidRPr="007C4F29">
        <w:rPr>
          <w:rFonts w:cs="Arial"/>
          <w:sz w:val="22"/>
          <w:szCs w:val="22"/>
        </w:rPr>
        <w:t xml:space="preserve"> x</w:t>
      </w:r>
      <w:proofErr w:type="gramEnd"/>
      <w:r w:rsidR="00194323">
        <w:rPr>
          <w:rFonts w:cs="Arial"/>
          <w:sz w:val="22"/>
          <w:szCs w:val="22"/>
        </w:rPr>
        <w:t xml:space="preserve"> when</w:t>
      </w:r>
      <w:r w:rsidR="006E3EE0" w:rsidRPr="007C4F29">
        <w:rPr>
          <w:rFonts w:cs="Arial"/>
          <w:sz w:val="22"/>
          <w:szCs w:val="22"/>
        </w:rPr>
        <w:t xml:space="preserve"> </w:t>
      </w:r>
      <w:proofErr w:type="spellStart"/>
      <w:r w:rsidR="00870D16" w:rsidRPr="007C4F29">
        <w:rPr>
          <w:rFonts w:cs="Arial"/>
          <w:sz w:val="22"/>
          <w:szCs w:val="22"/>
        </w:rPr>
        <w:t>IsMemberEnrolledinDental</w:t>
      </w:r>
      <w:proofErr w:type="spellEnd"/>
      <w:r w:rsidR="006E3EE0" w:rsidRPr="007C4F29">
        <w:rPr>
          <w:rFonts w:cs="Arial"/>
          <w:sz w:val="22"/>
          <w:szCs w:val="22"/>
        </w:rPr>
        <w:t xml:space="preserve"> has “Y”</w:t>
      </w:r>
      <w:r w:rsidR="00870D16" w:rsidRPr="007C4F29">
        <w:rPr>
          <w:rFonts w:cs="Arial"/>
          <w:sz w:val="22"/>
          <w:szCs w:val="22"/>
        </w:rPr>
        <w:t xml:space="preserve"> </w:t>
      </w:r>
      <w:r w:rsidRPr="007C4F29">
        <w:rPr>
          <w:rFonts w:cs="Arial"/>
          <w:color w:val="000000"/>
          <w:sz w:val="22"/>
          <w:szCs w:val="22"/>
        </w:rPr>
        <w:t>}</w:t>
      </w:r>
      <w:bookmarkEnd w:id="15"/>
    </w:p>
    <w:p w14:paraId="65A129C5" w14:textId="77777777" w:rsidR="0082582F" w:rsidRPr="007C4F29" w:rsidRDefault="0082582F" w:rsidP="00FE22D4">
      <w:pPr>
        <w:autoSpaceDE w:val="0"/>
        <w:autoSpaceDN w:val="0"/>
        <w:adjustRightInd w:val="0"/>
        <w:rPr>
          <w:rFonts w:cs="Arial"/>
          <w:b/>
          <w:color w:val="000000"/>
          <w:sz w:val="22"/>
          <w:szCs w:val="22"/>
          <w:u w:val="single"/>
        </w:rPr>
      </w:pPr>
      <w:r w:rsidRPr="007C4F29">
        <w:rPr>
          <w:rFonts w:cs="Arial"/>
          <w:b/>
          <w:color w:val="000000"/>
          <w:sz w:val="22"/>
          <w:szCs w:val="22"/>
          <w:u w:val="single"/>
        </w:rPr>
        <w:t>DENTAL INSURANCE OPTION:</w:t>
      </w:r>
    </w:p>
    <w:p w14:paraId="72CC6AC4" w14:textId="77777777" w:rsidR="0082582F" w:rsidRPr="007C4F29" w:rsidRDefault="0082582F" w:rsidP="00FE22D4">
      <w:pPr>
        <w:rPr>
          <w:rFonts w:cs="Arial"/>
          <w:sz w:val="22"/>
          <w:szCs w:val="22"/>
        </w:rPr>
      </w:pPr>
    </w:p>
    <w:p w14:paraId="2728D93D" w14:textId="77777777" w:rsidR="0082582F" w:rsidRDefault="0082582F" w:rsidP="00FE22D4">
      <w:pPr>
        <w:rPr>
          <w:rFonts w:cs="Arial"/>
          <w:sz w:val="22"/>
          <w:szCs w:val="22"/>
        </w:rPr>
      </w:pPr>
      <w:r w:rsidRPr="007C4F29">
        <w:rPr>
          <w:rFonts w:cs="Arial"/>
          <w:sz w:val="22"/>
          <w:szCs w:val="22"/>
        </w:rPr>
        <w:t>You may remain on the dental insurance plan so long as you remit the required premium on a monthly basis.</w:t>
      </w:r>
    </w:p>
    <w:p w14:paraId="6522D2B3" w14:textId="77777777" w:rsidR="00BB0AF0" w:rsidRPr="007C4F29" w:rsidRDefault="00BB0AF0" w:rsidP="00FE22D4">
      <w:pPr>
        <w:rPr>
          <w:rFonts w:cs="Arial"/>
          <w:sz w:val="22"/>
          <w:szCs w:val="22"/>
        </w:rPr>
      </w:pPr>
    </w:p>
    <w:p w14:paraId="03F9F931" w14:textId="5EDC015A" w:rsidR="00090BA5" w:rsidRDefault="00FE22D4" w:rsidP="00FE22D4">
      <w:pPr>
        <w:autoSpaceDE w:val="0"/>
        <w:autoSpaceDN w:val="0"/>
        <w:adjustRightInd w:val="0"/>
        <w:rPr>
          <w:rFonts w:cs="Arial"/>
          <w:color w:val="000000"/>
          <w:sz w:val="22"/>
          <w:szCs w:val="22"/>
        </w:rPr>
      </w:pPr>
      <w:bookmarkStart w:id="16" w:name="sagitec17"/>
      <w:r w:rsidRPr="007C4F29">
        <w:rPr>
          <w:rFonts w:cs="Arial"/>
          <w:color w:val="000000"/>
          <w:sz w:val="22"/>
          <w:szCs w:val="22"/>
        </w:rPr>
        <w:t>{x endblock}</w:t>
      </w:r>
      <w:bookmarkEnd w:id="16"/>
    </w:p>
    <w:p w14:paraId="392CD182" w14:textId="076E2CB7" w:rsidR="00B11684" w:rsidRDefault="00B11684" w:rsidP="00FE22D4">
      <w:pPr>
        <w:autoSpaceDE w:val="0"/>
        <w:autoSpaceDN w:val="0"/>
        <w:adjustRightInd w:val="0"/>
        <w:rPr>
          <w:rFonts w:cs="Arial"/>
          <w:color w:val="000000"/>
          <w:sz w:val="22"/>
          <w:szCs w:val="22"/>
        </w:rPr>
      </w:pPr>
    </w:p>
    <w:p w14:paraId="28B61CB5" w14:textId="0F7D517E" w:rsidR="00B11684" w:rsidRDefault="00B11684" w:rsidP="00FE22D4">
      <w:pPr>
        <w:autoSpaceDE w:val="0"/>
        <w:autoSpaceDN w:val="0"/>
        <w:adjustRightInd w:val="0"/>
        <w:rPr>
          <w:rFonts w:cs="Arial"/>
          <w:color w:val="000000"/>
          <w:sz w:val="22"/>
          <w:szCs w:val="22"/>
        </w:rPr>
      </w:pPr>
    </w:p>
    <w:p w14:paraId="55ABFE47" w14:textId="77777777" w:rsidR="00B11684" w:rsidRDefault="00B11684" w:rsidP="00FE22D4">
      <w:pPr>
        <w:autoSpaceDE w:val="0"/>
        <w:autoSpaceDN w:val="0"/>
        <w:adjustRightInd w:val="0"/>
        <w:rPr>
          <w:rFonts w:cs="Arial"/>
          <w:color w:val="000000"/>
          <w:sz w:val="22"/>
          <w:szCs w:val="22"/>
        </w:rPr>
      </w:pPr>
    </w:p>
    <w:p w14:paraId="4B5F7D58" w14:textId="77777777" w:rsidR="00517F2A" w:rsidRDefault="00517F2A" w:rsidP="00FE22D4">
      <w:pPr>
        <w:autoSpaceDE w:val="0"/>
        <w:autoSpaceDN w:val="0"/>
        <w:adjustRightInd w:val="0"/>
        <w:rPr>
          <w:rFonts w:cs="Arial"/>
          <w:color w:val="000000"/>
          <w:sz w:val="22"/>
          <w:szCs w:val="22"/>
        </w:rPr>
      </w:pPr>
      <w:bookmarkStart w:id="17" w:name="sagitec18"/>
    </w:p>
    <w:p w14:paraId="42F6CCD3" w14:textId="77777777" w:rsidR="00517F2A" w:rsidRDefault="00517F2A" w:rsidP="00FE22D4">
      <w:pPr>
        <w:autoSpaceDE w:val="0"/>
        <w:autoSpaceDN w:val="0"/>
        <w:adjustRightInd w:val="0"/>
        <w:rPr>
          <w:rFonts w:cs="Arial"/>
          <w:color w:val="000000"/>
          <w:sz w:val="22"/>
          <w:szCs w:val="22"/>
        </w:rPr>
      </w:pPr>
    </w:p>
    <w:p w14:paraId="126AC113" w14:textId="77777777" w:rsidR="00517F2A" w:rsidRDefault="00517F2A" w:rsidP="00FE22D4">
      <w:pPr>
        <w:autoSpaceDE w:val="0"/>
        <w:autoSpaceDN w:val="0"/>
        <w:adjustRightInd w:val="0"/>
        <w:rPr>
          <w:rFonts w:cs="Arial"/>
          <w:color w:val="000000"/>
          <w:sz w:val="22"/>
          <w:szCs w:val="22"/>
        </w:rPr>
      </w:pPr>
    </w:p>
    <w:p w14:paraId="062AC525" w14:textId="326A18F3" w:rsidR="00517F2A" w:rsidRDefault="00517F2A" w:rsidP="00FE22D4">
      <w:pPr>
        <w:autoSpaceDE w:val="0"/>
        <w:autoSpaceDN w:val="0"/>
        <w:adjustRightInd w:val="0"/>
        <w:rPr>
          <w:rFonts w:cs="Arial"/>
          <w:color w:val="000000"/>
          <w:sz w:val="22"/>
          <w:szCs w:val="22"/>
        </w:rPr>
      </w:pPr>
    </w:p>
    <w:p w14:paraId="2B4BEF3B" w14:textId="1B2572D1" w:rsidR="000A2893" w:rsidRDefault="000A2893" w:rsidP="00FE22D4">
      <w:pPr>
        <w:autoSpaceDE w:val="0"/>
        <w:autoSpaceDN w:val="0"/>
        <w:adjustRightInd w:val="0"/>
        <w:rPr>
          <w:rFonts w:cs="Arial"/>
          <w:color w:val="000000"/>
          <w:sz w:val="22"/>
          <w:szCs w:val="22"/>
        </w:rPr>
      </w:pPr>
    </w:p>
    <w:p w14:paraId="06B2813D" w14:textId="0914B550" w:rsidR="000A2893" w:rsidRDefault="000A2893" w:rsidP="00FE22D4">
      <w:pPr>
        <w:autoSpaceDE w:val="0"/>
        <w:autoSpaceDN w:val="0"/>
        <w:adjustRightInd w:val="0"/>
        <w:rPr>
          <w:rFonts w:cs="Arial"/>
          <w:color w:val="000000"/>
          <w:sz w:val="22"/>
          <w:szCs w:val="22"/>
        </w:rPr>
      </w:pPr>
    </w:p>
    <w:p w14:paraId="7A7C81B8" w14:textId="158970E0" w:rsidR="000A2893" w:rsidRDefault="000A2893" w:rsidP="00FE22D4">
      <w:pPr>
        <w:autoSpaceDE w:val="0"/>
        <w:autoSpaceDN w:val="0"/>
        <w:adjustRightInd w:val="0"/>
        <w:rPr>
          <w:rFonts w:cs="Arial"/>
          <w:color w:val="000000"/>
          <w:sz w:val="22"/>
          <w:szCs w:val="22"/>
        </w:rPr>
      </w:pPr>
    </w:p>
    <w:p w14:paraId="54BBECC2" w14:textId="4876AED6" w:rsidR="000A2893" w:rsidRDefault="000A2893" w:rsidP="00FE22D4">
      <w:pPr>
        <w:autoSpaceDE w:val="0"/>
        <w:autoSpaceDN w:val="0"/>
        <w:adjustRightInd w:val="0"/>
        <w:rPr>
          <w:rFonts w:cs="Arial"/>
          <w:color w:val="000000"/>
          <w:sz w:val="22"/>
          <w:szCs w:val="22"/>
        </w:rPr>
      </w:pPr>
    </w:p>
    <w:p w14:paraId="0C1E11DA" w14:textId="77777777" w:rsidR="000A2893" w:rsidRDefault="000A2893" w:rsidP="00FE22D4">
      <w:pPr>
        <w:autoSpaceDE w:val="0"/>
        <w:autoSpaceDN w:val="0"/>
        <w:adjustRightInd w:val="0"/>
        <w:rPr>
          <w:rFonts w:cs="Arial"/>
          <w:color w:val="000000"/>
          <w:sz w:val="22"/>
          <w:szCs w:val="22"/>
        </w:rPr>
      </w:pPr>
    </w:p>
    <w:p w14:paraId="27D99050" w14:textId="247DB8E4" w:rsidR="0082582F" w:rsidRPr="007C4F29" w:rsidRDefault="00FE22D4" w:rsidP="00FE22D4">
      <w:pPr>
        <w:autoSpaceDE w:val="0"/>
        <w:autoSpaceDN w:val="0"/>
        <w:adjustRightInd w:val="0"/>
        <w:rPr>
          <w:rFonts w:cs="Arial"/>
          <w:color w:val="000000"/>
          <w:sz w:val="22"/>
          <w:szCs w:val="22"/>
        </w:rPr>
      </w:pPr>
      <w:proofErr w:type="gramStart"/>
      <w:r w:rsidRPr="007C4F29">
        <w:rPr>
          <w:rFonts w:cs="Arial"/>
          <w:color w:val="000000"/>
          <w:sz w:val="22"/>
          <w:szCs w:val="22"/>
        </w:rPr>
        <w:t>{</w:t>
      </w:r>
      <w:r w:rsidR="00D857C4" w:rsidRPr="007C4F29">
        <w:rPr>
          <w:rFonts w:cs="Arial"/>
          <w:sz w:val="22"/>
          <w:szCs w:val="22"/>
        </w:rPr>
        <w:t xml:space="preserve"> x</w:t>
      </w:r>
      <w:proofErr w:type="gramEnd"/>
      <w:r w:rsidR="00194323">
        <w:rPr>
          <w:rFonts w:cs="Arial"/>
          <w:sz w:val="22"/>
          <w:szCs w:val="22"/>
        </w:rPr>
        <w:t xml:space="preserve"> when</w:t>
      </w:r>
      <w:r w:rsidR="006E3EE0" w:rsidRPr="007C4F29">
        <w:rPr>
          <w:rFonts w:cs="Arial"/>
          <w:sz w:val="22"/>
          <w:szCs w:val="22"/>
        </w:rPr>
        <w:t xml:space="preserve"> </w:t>
      </w:r>
      <w:proofErr w:type="spellStart"/>
      <w:r w:rsidR="00870D16" w:rsidRPr="007C4F29">
        <w:rPr>
          <w:rFonts w:cs="Arial"/>
          <w:sz w:val="22"/>
          <w:szCs w:val="22"/>
        </w:rPr>
        <w:t>IsMemberEnrolledinVision</w:t>
      </w:r>
      <w:proofErr w:type="spellEnd"/>
      <w:r w:rsidR="006E3EE0" w:rsidRPr="007C4F29">
        <w:rPr>
          <w:rFonts w:cs="Arial"/>
          <w:sz w:val="22"/>
          <w:szCs w:val="22"/>
        </w:rPr>
        <w:t xml:space="preserve"> has “Y”</w:t>
      </w:r>
      <w:r w:rsidR="00870D16" w:rsidRPr="007C4F29">
        <w:rPr>
          <w:rFonts w:cs="Arial"/>
          <w:color w:val="000000"/>
          <w:sz w:val="22"/>
          <w:szCs w:val="22"/>
        </w:rPr>
        <w:t xml:space="preserve"> </w:t>
      </w:r>
      <w:r w:rsidRPr="007C4F29">
        <w:rPr>
          <w:rFonts w:cs="Arial"/>
          <w:color w:val="000000"/>
          <w:sz w:val="22"/>
          <w:szCs w:val="22"/>
        </w:rPr>
        <w:t>}</w:t>
      </w:r>
      <w:bookmarkEnd w:id="17"/>
    </w:p>
    <w:p w14:paraId="608219CA" w14:textId="77777777" w:rsidR="0082582F" w:rsidRPr="007C4F29" w:rsidRDefault="0082582F" w:rsidP="00FE22D4">
      <w:pPr>
        <w:autoSpaceDE w:val="0"/>
        <w:autoSpaceDN w:val="0"/>
        <w:adjustRightInd w:val="0"/>
        <w:rPr>
          <w:rFonts w:cs="Arial"/>
          <w:b/>
          <w:color w:val="000000"/>
          <w:sz w:val="22"/>
          <w:szCs w:val="22"/>
          <w:u w:val="single"/>
        </w:rPr>
      </w:pPr>
      <w:r w:rsidRPr="007C4F29">
        <w:rPr>
          <w:rFonts w:cs="Arial"/>
          <w:b/>
          <w:color w:val="000000"/>
          <w:sz w:val="22"/>
          <w:szCs w:val="22"/>
          <w:u w:val="single"/>
        </w:rPr>
        <w:t>VISION INSURANCE OPTION:</w:t>
      </w:r>
    </w:p>
    <w:p w14:paraId="7A243438" w14:textId="77777777" w:rsidR="0082582F" w:rsidRPr="007C4F29" w:rsidRDefault="0082582F" w:rsidP="00FE22D4">
      <w:pPr>
        <w:rPr>
          <w:rFonts w:cs="Arial"/>
          <w:sz w:val="22"/>
          <w:szCs w:val="22"/>
        </w:rPr>
      </w:pPr>
    </w:p>
    <w:p w14:paraId="59F44061" w14:textId="77777777" w:rsidR="0082582F" w:rsidRDefault="0082582F" w:rsidP="00FE22D4">
      <w:pPr>
        <w:rPr>
          <w:rFonts w:cs="Arial"/>
          <w:sz w:val="22"/>
          <w:szCs w:val="22"/>
        </w:rPr>
      </w:pPr>
      <w:r w:rsidRPr="007C4F29">
        <w:rPr>
          <w:rFonts w:cs="Arial"/>
          <w:sz w:val="22"/>
          <w:szCs w:val="22"/>
        </w:rPr>
        <w:t>You may remain on the Vision insurance plan so long as you remit the required premium on a monthly basis.</w:t>
      </w:r>
    </w:p>
    <w:p w14:paraId="0A56A2C8" w14:textId="77777777" w:rsidR="00BB0AF0" w:rsidRPr="007C4F29" w:rsidRDefault="00BB0AF0" w:rsidP="00FE22D4">
      <w:pPr>
        <w:rPr>
          <w:rFonts w:cs="Arial"/>
          <w:sz w:val="22"/>
          <w:szCs w:val="22"/>
        </w:rPr>
      </w:pPr>
    </w:p>
    <w:p w14:paraId="38AF8875" w14:textId="77777777" w:rsidR="00BB0AF0" w:rsidRDefault="00FE22D4" w:rsidP="00FE22D4">
      <w:pPr>
        <w:rPr>
          <w:rFonts w:cs="Arial"/>
          <w:sz w:val="22"/>
          <w:szCs w:val="22"/>
        </w:rPr>
      </w:pPr>
      <w:bookmarkStart w:id="18" w:name="sagitec19"/>
      <w:r w:rsidRPr="007C4F29">
        <w:rPr>
          <w:rFonts w:cs="Arial"/>
          <w:sz w:val="22"/>
          <w:szCs w:val="22"/>
        </w:rPr>
        <w:t>{x endblock}</w:t>
      </w:r>
      <w:bookmarkEnd w:id="18"/>
    </w:p>
    <w:p w14:paraId="4112B404" w14:textId="77777777" w:rsidR="0082582F" w:rsidRPr="007C4F29" w:rsidRDefault="00FE22D4" w:rsidP="00FE22D4">
      <w:pPr>
        <w:rPr>
          <w:rFonts w:cs="Arial"/>
          <w:sz w:val="22"/>
          <w:szCs w:val="22"/>
        </w:rPr>
      </w:pPr>
      <w:bookmarkStart w:id="19" w:name="sagitec20"/>
      <w:proofErr w:type="gramStart"/>
      <w:r w:rsidRPr="007C4F29">
        <w:rPr>
          <w:rFonts w:cs="Arial"/>
          <w:sz w:val="22"/>
          <w:szCs w:val="22"/>
        </w:rPr>
        <w:t>{</w:t>
      </w:r>
      <w:r w:rsidR="00D857C4" w:rsidRPr="007C4F29">
        <w:rPr>
          <w:rFonts w:cs="Arial"/>
          <w:sz w:val="22"/>
          <w:szCs w:val="22"/>
        </w:rPr>
        <w:t xml:space="preserve"> x</w:t>
      </w:r>
      <w:proofErr w:type="gramEnd"/>
      <w:r w:rsidR="00194323">
        <w:rPr>
          <w:rFonts w:cs="Arial"/>
          <w:sz w:val="22"/>
          <w:szCs w:val="22"/>
        </w:rPr>
        <w:t xml:space="preserve"> when</w:t>
      </w:r>
      <w:r w:rsidR="006E3EE0" w:rsidRPr="007C4F29">
        <w:rPr>
          <w:rFonts w:cs="Arial"/>
          <w:sz w:val="22"/>
          <w:szCs w:val="22"/>
        </w:rPr>
        <w:t xml:space="preserve"> </w:t>
      </w:r>
      <w:proofErr w:type="spellStart"/>
      <w:r w:rsidR="00870D16" w:rsidRPr="007C4F29">
        <w:rPr>
          <w:rFonts w:cs="Arial"/>
          <w:sz w:val="22"/>
          <w:szCs w:val="22"/>
        </w:rPr>
        <w:t>IsMemberEnrolledinAnyInsurance</w:t>
      </w:r>
      <w:proofErr w:type="spellEnd"/>
      <w:r w:rsidR="006E3EE0" w:rsidRPr="007C4F29">
        <w:rPr>
          <w:rFonts w:cs="Arial"/>
          <w:sz w:val="22"/>
          <w:szCs w:val="22"/>
        </w:rPr>
        <w:t xml:space="preserve"> has “Y”</w:t>
      </w:r>
      <w:r w:rsidRPr="007C4F29">
        <w:rPr>
          <w:rFonts w:cs="Arial"/>
          <w:sz w:val="22"/>
          <w:szCs w:val="22"/>
        </w:rPr>
        <w:t>}</w:t>
      </w:r>
      <w:bookmarkEnd w:id="19"/>
    </w:p>
    <w:p w14:paraId="0590CA2F" w14:textId="77777777" w:rsidR="0082582F" w:rsidRPr="007C4F29" w:rsidRDefault="00146D98" w:rsidP="00FE22D4">
      <w:pPr>
        <w:rPr>
          <w:rFonts w:cs="Arial"/>
          <w:sz w:val="22"/>
          <w:szCs w:val="22"/>
        </w:rPr>
      </w:pPr>
      <w:r w:rsidRPr="007C4F29">
        <w:rPr>
          <w:rFonts w:cs="Arial"/>
          <w:sz w:val="22"/>
          <w:szCs w:val="22"/>
        </w:rPr>
        <w:t xml:space="preserve">You </w:t>
      </w:r>
      <w:r w:rsidR="0082582F" w:rsidRPr="007C4F29">
        <w:rPr>
          <w:rFonts w:cs="Arial"/>
          <w:sz w:val="22"/>
          <w:szCs w:val="22"/>
        </w:rPr>
        <w:t xml:space="preserve">will need to make arrangements to have your </w:t>
      </w:r>
      <w:r w:rsidRPr="007C4F29">
        <w:rPr>
          <w:rFonts w:cs="Arial"/>
          <w:sz w:val="22"/>
          <w:szCs w:val="22"/>
        </w:rPr>
        <w:t>insurance</w:t>
      </w:r>
      <w:r w:rsidR="0082582F" w:rsidRPr="007C4F29">
        <w:rPr>
          <w:rFonts w:cs="Arial"/>
          <w:sz w:val="22"/>
          <w:szCs w:val="22"/>
        </w:rPr>
        <w:t xml:space="preserve"> premiums deducted from</w:t>
      </w:r>
      <w:r w:rsidRPr="007C4F29">
        <w:rPr>
          <w:rFonts w:cs="Arial"/>
          <w:sz w:val="22"/>
          <w:szCs w:val="22"/>
        </w:rPr>
        <w:t xml:space="preserve"> a bank account.  Enclosed is an Authorization for Premium Deduction SFN 50134</w:t>
      </w:r>
      <w:r w:rsidR="0082582F" w:rsidRPr="007C4F29">
        <w:rPr>
          <w:rFonts w:cs="Arial"/>
          <w:sz w:val="22"/>
          <w:szCs w:val="22"/>
        </w:rPr>
        <w:t xml:space="preserve"> for this purpose.</w:t>
      </w:r>
    </w:p>
    <w:p w14:paraId="1EA9208D" w14:textId="77777777" w:rsidR="0082582F" w:rsidRPr="007C4F29" w:rsidRDefault="00FE22D4" w:rsidP="00FE22D4">
      <w:pPr>
        <w:rPr>
          <w:rFonts w:cs="Arial"/>
          <w:sz w:val="22"/>
          <w:szCs w:val="22"/>
        </w:rPr>
      </w:pPr>
      <w:bookmarkStart w:id="20" w:name="sagitec21"/>
      <w:r w:rsidRPr="007C4F29">
        <w:rPr>
          <w:rFonts w:cs="Arial"/>
          <w:sz w:val="22"/>
          <w:szCs w:val="22"/>
        </w:rPr>
        <w:t>{x endblock}</w:t>
      </w:r>
      <w:bookmarkEnd w:id="20"/>
    </w:p>
    <w:p w14:paraId="595292E5" w14:textId="77777777" w:rsidR="00BA72ED" w:rsidRPr="007C4F29" w:rsidRDefault="00BA72ED" w:rsidP="00FE22D4">
      <w:pPr>
        <w:suppressAutoHyphens/>
        <w:rPr>
          <w:rFonts w:cs="Arial"/>
          <w:spacing w:val="-3"/>
          <w:sz w:val="22"/>
          <w:szCs w:val="22"/>
        </w:rPr>
      </w:pPr>
    </w:p>
    <w:p w14:paraId="4FDA3495" w14:textId="77777777" w:rsidR="00BA72ED" w:rsidRPr="007C4F29" w:rsidRDefault="00BA72ED" w:rsidP="00FE22D4">
      <w:pPr>
        <w:suppressAutoHyphens/>
        <w:rPr>
          <w:rFonts w:cs="Arial"/>
          <w:spacing w:val="-3"/>
          <w:sz w:val="22"/>
          <w:szCs w:val="22"/>
        </w:rPr>
      </w:pPr>
      <w:r w:rsidRPr="007C4F29">
        <w:rPr>
          <w:rFonts w:cs="Arial"/>
          <w:spacing w:val="-3"/>
          <w:sz w:val="22"/>
          <w:szCs w:val="22"/>
        </w:rPr>
        <w:t xml:space="preserve">If you have any questions, please call NDPERS at </w:t>
      </w:r>
      <w:bookmarkStart w:id="21" w:name="sagitec22"/>
      <w:r w:rsidRPr="007C4F29">
        <w:rPr>
          <w:rFonts w:cs="Arial"/>
          <w:spacing w:val="-3"/>
          <w:sz w:val="22"/>
          <w:szCs w:val="22"/>
        </w:rPr>
        <w:t>{</w:t>
      </w:r>
      <w:proofErr w:type="spellStart"/>
      <w:r w:rsidR="007451CF" w:rsidRPr="007C4F29">
        <w:rPr>
          <w:rFonts w:cs="Arial"/>
          <w:spacing w:val="-3"/>
          <w:sz w:val="22"/>
          <w:szCs w:val="22"/>
        </w:rPr>
        <w:t>stdNDPERSPhoneNumber</w:t>
      </w:r>
      <w:proofErr w:type="spellEnd"/>
      <w:r w:rsidRPr="007C4F29">
        <w:rPr>
          <w:rFonts w:cs="Arial"/>
          <w:spacing w:val="-3"/>
          <w:sz w:val="22"/>
          <w:szCs w:val="22"/>
        </w:rPr>
        <w:t>}</w:t>
      </w:r>
      <w:bookmarkEnd w:id="21"/>
      <w:r w:rsidRPr="007C4F29">
        <w:rPr>
          <w:rFonts w:cs="Arial"/>
          <w:spacing w:val="-3"/>
          <w:sz w:val="22"/>
          <w:szCs w:val="22"/>
        </w:rPr>
        <w:t xml:space="preserve"> or </w:t>
      </w:r>
      <w:bookmarkStart w:id="22" w:name="sagitec23"/>
      <w:r w:rsidRPr="007C4F29">
        <w:rPr>
          <w:rFonts w:cs="Arial"/>
          <w:spacing w:val="-3"/>
          <w:sz w:val="22"/>
          <w:szCs w:val="22"/>
        </w:rPr>
        <w:t>{</w:t>
      </w:r>
      <w:proofErr w:type="spellStart"/>
      <w:r w:rsidR="007451CF" w:rsidRPr="007C4F29">
        <w:rPr>
          <w:rFonts w:cs="Arial"/>
          <w:spacing w:val="-3"/>
          <w:sz w:val="22"/>
          <w:szCs w:val="22"/>
        </w:rPr>
        <w:t>stdNDPERSTollFreePhoneNumber</w:t>
      </w:r>
      <w:proofErr w:type="spellEnd"/>
      <w:r w:rsidRPr="007C4F29">
        <w:rPr>
          <w:rFonts w:cs="Arial"/>
          <w:spacing w:val="-3"/>
          <w:sz w:val="22"/>
          <w:szCs w:val="22"/>
        </w:rPr>
        <w:t>}</w:t>
      </w:r>
      <w:bookmarkEnd w:id="22"/>
      <w:r w:rsidRPr="007C4F29">
        <w:rPr>
          <w:rFonts w:cs="Arial"/>
          <w:spacing w:val="-3"/>
          <w:sz w:val="22"/>
          <w:szCs w:val="22"/>
        </w:rPr>
        <w:t>.</w:t>
      </w:r>
    </w:p>
    <w:p w14:paraId="0120065C" w14:textId="77777777" w:rsidR="00BA72ED" w:rsidRPr="007C4F29" w:rsidRDefault="00BA72ED" w:rsidP="00FE22D4">
      <w:pPr>
        <w:suppressAutoHyphens/>
        <w:rPr>
          <w:rFonts w:cs="Arial"/>
          <w:spacing w:val="-3"/>
          <w:sz w:val="22"/>
          <w:szCs w:val="22"/>
        </w:rPr>
      </w:pPr>
    </w:p>
    <w:p w14:paraId="44A09CD0" w14:textId="77777777" w:rsidR="00BA72ED" w:rsidRPr="007C4F29" w:rsidRDefault="00BA72ED" w:rsidP="00FE22D4">
      <w:pPr>
        <w:suppressAutoHyphens/>
        <w:rPr>
          <w:rFonts w:cs="Arial"/>
          <w:spacing w:val="-3"/>
          <w:sz w:val="22"/>
          <w:szCs w:val="22"/>
        </w:rPr>
      </w:pPr>
      <w:r w:rsidRPr="007C4F29">
        <w:rPr>
          <w:rFonts w:cs="Arial"/>
          <w:spacing w:val="-3"/>
          <w:sz w:val="22"/>
          <w:szCs w:val="22"/>
        </w:rPr>
        <w:t>Sincerely,</w:t>
      </w:r>
    </w:p>
    <w:p w14:paraId="60ACA38A" w14:textId="77777777" w:rsidR="00BA72ED" w:rsidRPr="007C4F29" w:rsidRDefault="00BA72ED" w:rsidP="00FE22D4">
      <w:pPr>
        <w:suppressAutoHyphens/>
        <w:rPr>
          <w:rFonts w:cs="Arial"/>
          <w:spacing w:val="-3"/>
          <w:sz w:val="22"/>
          <w:szCs w:val="22"/>
        </w:rPr>
      </w:pPr>
    </w:p>
    <w:p w14:paraId="5A0AD17A" w14:textId="77777777" w:rsidR="00BA72ED" w:rsidRPr="007C4F29" w:rsidRDefault="00BA72ED" w:rsidP="00FE22D4">
      <w:pPr>
        <w:suppressAutoHyphens/>
        <w:rPr>
          <w:rFonts w:cs="Arial"/>
          <w:spacing w:val="-3"/>
          <w:sz w:val="22"/>
          <w:szCs w:val="22"/>
        </w:rPr>
      </w:pPr>
    </w:p>
    <w:p w14:paraId="6C13282F" w14:textId="77777777" w:rsidR="00BA72ED" w:rsidRPr="007C4F29" w:rsidRDefault="00BA72ED" w:rsidP="00FE22D4">
      <w:pPr>
        <w:suppressAutoHyphens/>
        <w:rPr>
          <w:rFonts w:cs="Arial"/>
          <w:spacing w:val="-3"/>
          <w:sz w:val="22"/>
          <w:szCs w:val="22"/>
        </w:rPr>
      </w:pPr>
    </w:p>
    <w:p w14:paraId="35F97E5F" w14:textId="77777777" w:rsidR="00D904C7" w:rsidRPr="007C4F29" w:rsidRDefault="0027656C" w:rsidP="00FE22D4">
      <w:pPr>
        <w:suppressAutoHyphens/>
        <w:rPr>
          <w:rFonts w:cs="Arial"/>
          <w:spacing w:val="-3"/>
          <w:sz w:val="22"/>
          <w:szCs w:val="22"/>
        </w:rPr>
      </w:pPr>
      <w:r w:rsidRPr="007C4F29">
        <w:rPr>
          <w:rFonts w:cs="Arial"/>
          <w:spacing w:val="-3"/>
          <w:sz w:val="22"/>
          <w:szCs w:val="22"/>
        </w:rPr>
        <w:t>NDPERS Benefits</w:t>
      </w:r>
      <w:r w:rsidR="00BA72ED" w:rsidRPr="007C4F29">
        <w:rPr>
          <w:rFonts w:cs="Arial"/>
          <w:spacing w:val="-3"/>
          <w:sz w:val="22"/>
          <w:szCs w:val="22"/>
        </w:rPr>
        <w:t xml:space="preserve"> Division</w:t>
      </w:r>
    </w:p>
    <w:p w14:paraId="3F71E08C" w14:textId="77777777" w:rsidR="00E35059" w:rsidRPr="007C4F29" w:rsidRDefault="00E35059" w:rsidP="00FE22D4">
      <w:pPr>
        <w:suppressAutoHyphens/>
        <w:rPr>
          <w:rFonts w:cs="Arial"/>
          <w:spacing w:val="-3"/>
          <w:sz w:val="22"/>
          <w:szCs w:val="22"/>
        </w:rPr>
      </w:pPr>
    </w:p>
    <w:p w14:paraId="0EC03321" w14:textId="77777777" w:rsidR="00E35059" w:rsidRPr="007C4F29" w:rsidRDefault="00E35059" w:rsidP="00FE22D4">
      <w:pPr>
        <w:rPr>
          <w:rFonts w:cs="Arial"/>
          <w:sz w:val="22"/>
          <w:szCs w:val="22"/>
        </w:rPr>
      </w:pPr>
      <w:r w:rsidRPr="007C4F29">
        <w:rPr>
          <w:rFonts w:cs="Arial"/>
          <w:sz w:val="22"/>
          <w:szCs w:val="22"/>
        </w:rPr>
        <w:t xml:space="preserve">Enclosure - Application for Recertification of Disability </w:t>
      </w:r>
      <w:r w:rsidR="00BD00DD">
        <w:rPr>
          <w:rFonts w:cs="Arial"/>
          <w:sz w:val="22"/>
          <w:szCs w:val="22"/>
        </w:rPr>
        <w:t xml:space="preserve">Retirement </w:t>
      </w:r>
      <w:r w:rsidRPr="007C4F29">
        <w:rPr>
          <w:rFonts w:cs="Arial"/>
          <w:sz w:val="22"/>
          <w:szCs w:val="22"/>
        </w:rPr>
        <w:t>Benefits SFN 50149</w:t>
      </w:r>
    </w:p>
    <w:p w14:paraId="7E762B69" w14:textId="77777777" w:rsidR="00E35059" w:rsidRPr="007C4F29" w:rsidRDefault="00BD00DD" w:rsidP="00BD00DD">
      <w:pPr>
        <w:ind w:firstLine="720"/>
        <w:rPr>
          <w:rFonts w:cs="Arial"/>
          <w:sz w:val="22"/>
          <w:szCs w:val="22"/>
        </w:rPr>
      </w:pPr>
      <w:r>
        <w:rPr>
          <w:rFonts w:cs="Arial"/>
          <w:sz w:val="22"/>
          <w:szCs w:val="22"/>
        </w:rPr>
        <w:t xml:space="preserve">       Disability Retirement </w:t>
      </w:r>
      <w:r w:rsidR="00E35059" w:rsidRPr="007C4F29">
        <w:rPr>
          <w:rFonts w:cs="Arial"/>
          <w:sz w:val="22"/>
          <w:szCs w:val="22"/>
        </w:rPr>
        <w:t>A</w:t>
      </w:r>
      <w:r>
        <w:rPr>
          <w:rFonts w:cs="Arial"/>
          <w:sz w:val="22"/>
          <w:szCs w:val="22"/>
        </w:rPr>
        <w:t>ttending Physician’s Statement SFN 543</w:t>
      </w:r>
      <w:r w:rsidR="00E35059" w:rsidRPr="007C4F29">
        <w:rPr>
          <w:rFonts w:cs="Arial"/>
          <w:sz w:val="22"/>
          <w:szCs w:val="22"/>
        </w:rPr>
        <w:t>99</w:t>
      </w:r>
    </w:p>
    <w:p w14:paraId="166C64B7" w14:textId="6D400E97" w:rsidR="0082582F" w:rsidRDefault="00BD00DD" w:rsidP="00FE22D4">
      <w:pPr>
        <w:rPr>
          <w:rFonts w:cs="Arial"/>
          <w:sz w:val="22"/>
          <w:szCs w:val="22"/>
        </w:rPr>
      </w:pPr>
      <w:r>
        <w:rPr>
          <w:rFonts w:cs="Arial"/>
          <w:sz w:val="22"/>
          <w:szCs w:val="22"/>
        </w:rPr>
        <w:tab/>
        <w:t xml:space="preserve">       </w:t>
      </w:r>
      <w:r w:rsidR="00146D98" w:rsidRPr="007C4F29">
        <w:rPr>
          <w:rFonts w:cs="Arial"/>
          <w:sz w:val="22"/>
          <w:szCs w:val="22"/>
        </w:rPr>
        <w:t xml:space="preserve">Authorization for </w:t>
      </w:r>
      <w:r>
        <w:rPr>
          <w:rFonts w:cs="Arial"/>
          <w:sz w:val="22"/>
          <w:szCs w:val="22"/>
        </w:rPr>
        <w:t xml:space="preserve">Automatic </w:t>
      </w:r>
      <w:r w:rsidR="00146D98" w:rsidRPr="007C4F29">
        <w:rPr>
          <w:rFonts w:cs="Arial"/>
          <w:sz w:val="22"/>
          <w:szCs w:val="22"/>
        </w:rPr>
        <w:t>Premium Deduction SFN 50134</w:t>
      </w:r>
    </w:p>
    <w:p w14:paraId="4D7C97AA" w14:textId="3D7C2EE9" w:rsidR="00BC1FA1" w:rsidRDefault="00BC1FA1" w:rsidP="00FE22D4">
      <w:pPr>
        <w:rPr>
          <w:rFonts w:cs="Arial"/>
          <w:sz w:val="22"/>
          <w:szCs w:val="22"/>
        </w:rPr>
      </w:pPr>
      <w:bookmarkStart w:id="23" w:name="sagitec24"/>
      <w:r>
        <w:rPr>
          <w:rFonts w:cs="Arial"/>
          <w:sz w:val="22"/>
          <w:szCs w:val="22"/>
        </w:rPr>
        <w:t>{</w:t>
      </w:r>
      <w:proofErr w:type="spellStart"/>
      <w:r>
        <w:rPr>
          <w:rFonts w:cs="Arial"/>
          <w:sz w:val="22"/>
          <w:szCs w:val="22"/>
        </w:rPr>
        <w:t>tmp</w:t>
      </w:r>
      <w:proofErr w:type="spellEnd"/>
      <w:r>
        <w:rPr>
          <w:rFonts w:cs="Arial"/>
          <w:sz w:val="22"/>
          <w:szCs w:val="22"/>
        </w:rPr>
        <w:t xml:space="preserve"> SFN-50149}</w:t>
      </w:r>
      <w:bookmarkEnd w:id="23"/>
    </w:p>
    <w:p w14:paraId="60208007" w14:textId="15871A4C" w:rsidR="00BC1FA1" w:rsidRDefault="00BC1FA1" w:rsidP="00FE22D4">
      <w:pPr>
        <w:rPr>
          <w:rFonts w:cs="Arial"/>
          <w:sz w:val="22"/>
          <w:szCs w:val="22"/>
        </w:rPr>
      </w:pPr>
      <w:bookmarkStart w:id="24" w:name="sagitec25"/>
      <w:r>
        <w:rPr>
          <w:rFonts w:cs="Arial"/>
          <w:sz w:val="22"/>
          <w:szCs w:val="22"/>
        </w:rPr>
        <w:t>{</w:t>
      </w:r>
      <w:proofErr w:type="spellStart"/>
      <w:r>
        <w:rPr>
          <w:rFonts w:cs="Arial"/>
          <w:sz w:val="22"/>
          <w:szCs w:val="22"/>
        </w:rPr>
        <w:t>tmp</w:t>
      </w:r>
      <w:proofErr w:type="spellEnd"/>
      <w:r>
        <w:rPr>
          <w:rFonts w:cs="Arial"/>
          <w:sz w:val="22"/>
          <w:szCs w:val="22"/>
        </w:rPr>
        <w:t xml:space="preserve"> SFN-54399}</w:t>
      </w:r>
      <w:bookmarkEnd w:id="24"/>
    </w:p>
    <w:p w14:paraId="7B08882F" w14:textId="4C36CF03" w:rsidR="00BC1FA1" w:rsidRPr="00D857C4" w:rsidRDefault="00BC1FA1" w:rsidP="00FE22D4">
      <w:pPr>
        <w:rPr>
          <w:rFonts w:cs="Arial"/>
          <w:sz w:val="22"/>
          <w:szCs w:val="22"/>
        </w:rPr>
      </w:pPr>
      <w:bookmarkStart w:id="25" w:name="sagitec26"/>
      <w:r>
        <w:rPr>
          <w:rFonts w:cs="Arial"/>
          <w:sz w:val="22"/>
          <w:szCs w:val="22"/>
        </w:rPr>
        <w:t>{</w:t>
      </w:r>
      <w:proofErr w:type="spellStart"/>
      <w:r>
        <w:rPr>
          <w:rFonts w:cs="Arial"/>
          <w:sz w:val="22"/>
          <w:szCs w:val="22"/>
        </w:rPr>
        <w:t>tmp</w:t>
      </w:r>
      <w:proofErr w:type="spellEnd"/>
      <w:r>
        <w:rPr>
          <w:rFonts w:cs="Arial"/>
          <w:sz w:val="22"/>
          <w:szCs w:val="22"/>
        </w:rPr>
        <w:t xml:space="preserve"> SFN-50134}</w:t>
      </w:r>
      <w:bookmarkEnd w:id="25"/>
    </w:p>
    <w:sectPr w:rsidR="00BC1FA1" w:rsidRPr="00D857C4" w:rsidSect="00255E82">
      <w:footerReference w:type="default" r:id="rId7"/>
      <w:headerReference w:type="first" r:id="rId8"/>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2FDEE" w14:textId="77777777" w:rsidR="009310BC" w:rsidRDefault="009310BC">
      <w:r>
        <w:separator/>
      </w:r>
    </w:p>
  </w:endnote>
  <w:endnote w:type="continuationSeparator" w:id="0">
    <w:p w14:paraId="4ADE119D" w14:textId="77777777" w:rsidR="009310BC" w:rsidRDefault="0093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5C57E" w14:textId="77777777" w:rsidR="00143526" w:rsidRPr="00143526" w:rsidRDefault="00143526">
    <w:pPr>
      <w:pStyle w:val="Footer"/>
      <w:rPr>
        <w:sz w:val="18"/>
        <w:szCs w:val="18"/>
      </w:rPr>
    </w:pPr>
    <w:r w:rsidRPr="00143526">
      <w:rPr>
        <w:sz w:val="18"/>
        <w:szCs w:val="18"/>
      </w:rPr>
      <w:t>PER-0310 (12-2013)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AE725" w14:textId="77777777" w:rsidR="009310BC" w:rsidRDefault="009310BC">
      <w:r>
        <w:separator/>
      </w:r>
    </w:p>
  </w:footnote>
  <w:footnote w:type="continuationSeparator" w:id="0">
    <w:p w14:paraId="5BB336BF" w14:textId="77777777" w:rsidR="009310BC" w:rsidRDefault="00931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A34E9" w14:textId="77777777" w:rsidR="007C4F29" w:rsidRDefault="00457394" w:rsidP="00457394">
    <w:pPr>
      <w:pStyle w:val="Header"/>
      <w:ind w:left="-1440" w:right="-1440"/>
    </w:pPr>
    <w:bookmarkStart w:id="26" w:name="HeaderImage"/>
    <w:r>
      <w:t>{</w:t>
    </w:r>
    <w:proofErr w:type="spellStart"/>
    <w:r>
      <w:t>ImgImage</w:t>
    </w:r>
    <w:proofErr w:type="spellEnd"/>
    <w:r>
      <w:t>}</w:t>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1853"/>
    <w:rsid w:val="000340F8"/>
    <w:rsid w:val="00064903"/>
    <w:rsid w:val="00080032"/>
    <w:rsid w:val="00090BA5"/>
    <w:rsid w:val="00091C96"/>
    <w:rsid w:val="000A2893"/>
    <w:rsid w:val="000D1A37"/>
    <w:rsid w:val="000E758F"/>
    <w:rsid w:val="000F381F"/>
    <w:rsid w:val="00107F0A"/>
    <w:rsid w:val="00143526"/>
    <w:rsid w:val="00146D98"/>
    <w:rsid w:val="0014759C"/>
    <w:rsid w:val="00153409"/>
    <w:rsid w:val="00171F98"/>
    <w:rsid w:val="001775FF"/>
    <w:rsid w:val="001806A3"/>
    <w:rsid w:val="00194323"/>
    <w:rsid w:val="001974AA"/>
    <w:rsid w:val="001A6202"/>
    <w:rsid w:val="002237F3"/>
    <w:rsid w:val="002317B8"/>
    <w:rsid w:val="00254DA0"/>
    <w:rsid w:val="00255E82"/>
    <w:rsid w:val="00264AF4"/>
    <w:rsid w:val="0027656C"/>
    <w:rsid w:val="002B6E3A"/>
    <w:rsid w:val="002C48AD"/>
    <w:rsid w:val="002D7BE1"/>
    <w:rsid w:val="002E19BD"/>
    <w:rsid w:val="002E3EE6"/>
    <w:rsid w:val="00301E14"/>
    <w:rsid w:val="00322734"/>
    <w:rsid w:val="003333C4"/>
    <w:rsid w:val="003351DE"/>
    <w:rsid w:val="00344EED"/>
    <w:rsid w:val="0036559C"/>
    <w:rsid w:val="003B48C5"/>
    <w:rsid w:val="003E2730"/>
    <w:rsid w:val="003F159D"/>
    <w:rsid w:val="00436627"/>
    <w:rsid w:val="0044731A"/>
    <w:rsid w:val="00457394"/>
    <w:rsid w:val="0047157A"/>
    <w:rsid w:val="004C4C2C"/>
    <w:rsid w:val="004C6637"/>
    <w:rsid w:val="00504734"/>
    <w:rsid w:val="00515F48"/>
    <w:rsid w:val="00517F2A"/>
    <w:rsid w:val="005275EF"/>
    <w:rsid w:val="00552410"/>
    <w:rsid w:val="0059276F"/>
    <w:rsid w:val="005A7625"/>
    <w:rsid w:val="005B2AFE"/>
    <w:rsid w:val="005D4A97"/>
    <w:rsid w:val="005E5523"/>
    <w:rsid w:val="00622FBB"/>
    <w:rsid w:val="00687544"/>
    <w:rsid w:val="0069741D"/>
    <w:rsid w:val="006E3EE0"/>
    <w:rsid w:val="006F48AF"/>
    <w:rsid w:val="007451CF"/>
    <w:rsid w:val="0077299E"/>
    <w:rsid w:val="00775509"/>
    <w:rsid w:val="007A1DFE"/>
    <w:rsid w:val="007C4F29"/>
    <w:rsid w:val="007E5306"/>
    <w:rsid w:val="00804C45"/>
    <w:rsid w:val="0082582F"/>
    <w:rsid w:val="008632E8"/>
    <w:rsid w:val="00870D16"/>
    <w:rsid w:val="00873AD4"/>
    <w:rsid w:val="008E3B13"/>
    <w:rsid w:val="008F2D33"/>
    <w:rsid w:val="0090226D"/>
    <w:rsid w:val="009310BC"/>
    <w:rsid w:val="00940AB5"/>
    <w:rsid w:val="00954679"/>
    <w:rsid w:val="00982574"/>
    <w:rsid w:val="00986AEC"/>
    <w:rsid w:val="00987751"/>
    <w:rsid w:val="00992260"/>
    <w:rsid w:val="009E36D4"/>
    <w:rsid w:val="00A15790"/>
    <w:rsid w:val="00A31822"/>
    <w:rsid w:val="00A402FB"/>
    <w:rsid w:val="00AA719A"/>
    <w:rsid w:val="00AB11DF"/>
    <w:rsid w:val="00AE319E"/>
    <w:rsid w:val="00AE3417"/>
    <w:rsid w:val="00B11684"/>
    <w:rsid w:val="00B1200E"/>
    <w:rsid w:val="00B14AFC"/>
    <w:rsid w:val="00BA72ED"/>
    <w:rsid w:val="00BB0AF0"/>
    <w:rsid w:val="00BB7D6F"/>
    <w:rsid w:val="00BC1FA1"/>
    <w:rsid w:val="00BD00DD"/>
    <w:rsid w:val="00BF6EDF"/>
    <w:rsid w:val="00C110BE"/>
    <w:rsid w:val="00C206B1"/>
    <w:rsid w:val="00C219F7"/>
    <w:rsid w:val="00C724DD"/>
    <w:rsid w:val="00CC735D"/>
    <w:rsid w:val="00CD062B"/>
    <w:rsid w:val="00D069E3"/>
    <w:rsid w:val="00D33316"/>
    <w:rsid w:val="00D4588E"/>
    <w:rsid w:val="00D857C4"/>
    <w:rsid w:val="00D904C7"/>
    <w:rsid w:val="00DB50DD"/>
    <w:rsid w:val="00E10BB1"/>
    <w:rsid w:val="00E26560"/>
    <w:rsid w:val="00E35059"/>
    <w:rsid w:val="00E443E3"/>
    <w:rsid w:val="00E90EDA"/>
    <w:rsid w:val="00EA3906"/>
    <w:rsid w:val="00EB7010"/>
    <w:rsid w:val="00EE03C5"/>
    <w:rsid w:val="00EE39CC"/>
    <w:rsid w:val="00EF2E3C"/>
    <w:rsid w:val="00F02ACC"/>
    <w:rsid w:val="00F1588F"/>
    <w:rsid w:val="00F7528A"/>
    <w:rsid w:val="00F846AD"/>
    <w:rsid w:val="00FC12D3"/>
    <w:rsid w:val="00FC688A"/>
    <w:rsid w:val="00FE22D4"/>
    <w:rsid w:val="00FF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C31ACC"/>
  <w15:chartTrackingRefBased/>
  <w15:docId w15:val="{2D6A3661-BBF1-406A-BEDD-2037FC28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Gondane, Nurul</cp:lastModifiedBy>
  <cp:revision>9</cp:revision>
  <cp:lastPrinted>2008-03-07T09:36:00Z</cp:lastPrinted>
  <dcterms:created xsi:type="dcterms:W3CDTF">2014-02-24T06:47:00Z</dcterms:created>
  <dcterms:modified xsi:type="dcterms:W3CDTF">2021-09-15T14:53:00Z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-2105678853</vt:i4>
  </property>
  <property fmtid="{D5CDD505-2E9C-101B-9397-08002B2CF9AE}" pid="4" name="_EmailSubject">
    <vt:lpwstr>UCS 82</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ies>
</file>