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39"/>
        <w:tblW w:w="11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9576"/>
      </w:tblGrid>
      <w:tr w:rsidR="009A5BF9" w14:paraId="0B9836C5" w14:textId="77777777" w:rsidTr="009A5BF9">
        <w:trPr>
          <w:trHeight w:val="89"/>
        </w:trPr>
        <w:tc>
          <w:tcPr>
            <w:tcW w:w="1728" w:type="dxa"/>
            <w:vMerge w:val="restart"/>
            <w:vAlign w:val="center"/>
          </w:tcPr>
          <w:p w14:paraId="55DD06A2" w14:textId="77777777" w:rsidR="009A5BF9" w:rsidRPr="00826FCB" w:rsidRDefault="009A5BF9" w:rsidP="009A5BF9">
            <w:pPr>
              <w:rPr>
                <w:rFonts w:ascii="Arial" w:hAnsi="Arial" w:cs="Arial"/>
                <w:bCs/>
              </w:rPr>
            </w:pPr>
            <w:bookmarkStart w:id="0" w:name="SFNLogo"/>
            <w:r w:rsidRPr="00826FCB">
              <w:rPr>
                <w:rFonts w:ascii="Arial" w:hAnsi="Arial" w:cs="Arial"/>
                <w:bCs/>
              </w:rPr>
              <w:t>{</w:t>
            </w:r>
            <w:proofErr w:type="spellStart"/>
            <w:r w:rsidRPr="00826FCB">
              <w:rPr>
                <w:rFonts w:ascii="Arial" w:hAnsi="Arial" w:cs="Arial"/>
                <w:bCs/>
              </w:rPr>
              <w:t>SFNLogo</w:t>
            </w:r>
            <w:proofErr w:type="spellEnd"/>
            <w:r w:rsidRPr="00826FCB">
              <w:rPr>
                <w:rFonts w:ascii="Arial" w:hAnsi="Arial" w:cs="Arial"/>
                <w:bCs/>
              </w:rPr>
              <w:t>}</w:t>
            </w:r>
            <w:bookmarkEnd w:id="0"/>
          </w:p>
        </w:tc>
        <w:tc>
          <w:tcPr>
            <w:tcW w:w="9576" w:type="dxa"/>
            <w:vAlign w:val="center"/>
          </w:tcPr>
          <w:p w14:paraId="1B544999" w14:textId="7A06E959" w:rsidR="009A5BF9" w:rsidRPr="00A02CCF" w:rsidRDefault="009A5BF9" w:rsidP="009A5BF9">
            <w:pPr>
              <w:jc w:val="right"/>
              <w:rPr>
                <w:rFonts w:ascii="Arial" w:hAnsi="Arial" w:cs="Arial"/>
                <w:b/>
                <w:sz w:val="22"/>
                <w:szCs w:val="22"/>
              </w:rPr>
            </w:pPr>
            <w:r w:rsidRPr="00CF527D">
              <w:rPr>
                <w:rFonts w:ascii="Arial" w:hAnsi="Arial" w:cs="Arial"/>
                <w:b/>
                <w:sz w:val="22"/>
                <w:szCs w:val="22"/>
              </w:rPr>
              <w:t>58</w:t>
            </w:r>
            <w:r>
              <w:rPr>
                <w:rFonts w:ascii="Arial" w:hAnsi="Arial" w:cs="Arial"/>
                <w:b/>
                <w:sz w:val="22"/>
                <w:szCs w:val="22"/>
              </w:rPr>
              <w:t>817</w:t>
            </w:r>
            <w:r w:rsidRPr="00CF527D">
              <w:rPr>
                <w:rFonts w:ascii="Arial" w:hAnsi="Arial" w:cs="Arial"/>
                <w:b/>
                <w:sz w:val="22"/>
                <w:szCs w:val="22"/>
              </w:rPr>
              <w:t>-</w:t>
            </w:r>
            <w:bookmarkStart w:id="1" w:name="TopPerslinkId"/>
            <w:r w:rsidRPr="00CF527D">
              <w:rPr>
                <w:rFonts w:ascii="Arial" w:hAnsi="Arial" w:cs="Arial"/>
                <w:b/>
                <w:spacing w:val="-2"/>
                <w:sz w:val="22"/>
                <w:szCs w:val="22"/>
              </w:rPr>
              <w:t>{</w:t>
            </w:r>
            <w:proofErr w:type="spellStart"/>
            <w:r w:rsidRPr="00CF527D">
              <w:rPr>
                <w:rFonts w:ascii="Arial" w:hAnsi="Arial" w:cs="Arial"/>
                <w:b/>
                <w:spacing w:val="-2"/>
                <w:sz w:val="22"/>
                <w:szCs w:val="22"/>
              </w:rPr>
              <w:t>stdMbrPERSLinkID</w:t>
            </w:r>
            <w:proofErr w:type="spellEnd"/>
            <w:r w:rsidRPr="00CF527D">
              <w:rPr>
                <w:rFonts w:ascii="Arial" w:hAnsi="Arial" w:cs="Arial"/>
                <w:b/>
                <w:spacing w:val="-2"/>
                <w:sz w:val="22"/>
                <w:szCs w:val="22"/>
              </w:rPr>
              <w:t>}</w:t>
            </w:r>
            <w:bookmarkEnd w:id="1"/>
          </w:p>
        </w:tc>
      </w:tr>
      <w:tr w:rsidR="009A5BF9" w14:paraId="5FB88F1C" w14:textId="77777777" w:rsidTr="009A5BF9">
        <w:trPr>
          <w:trHeight w:val="198"/>
        </w:trPr>
        <w:tc>
          <w:tcPr>
            <w:tcW w:w="1728" w:type="dxa"/>
            <w:vMerge/>
          </w:tcPr>
          <w:p w14:paraId="6979E247" w14:textId="77777777" w:rsidR="009A5BF9" w:rsidRPr="00826FCB" w:rsidRDefault="009A5BF9" w:rsidP="009A5BF9">
            <w:pPr>
              <w:rPr>
                <w:rFonts w:ascii="Arial" w:hAnsi="Arial" w:cs="Arial"/>
                <w:bCs/>
              </w:rPr>
            </w:pPr>
          </w:p>
        </w:tc>
        <w:tc>
          <w:tcPr>
            <w:tcW w:w="9576" w:type="dxa"/>
            <w:vAlign w:val="center"/>
          </w:tcPr>
          <w:p w14:paraId="03EABF46" w14:textId="4ECDB400" w:rsidR="009A5BF9" w:rsidRPr="00402F0B" w:rsidRDefault="009A5BF9" w:rsidP="009A5BF9">
            <w:pPr>
              <w:rPr>
                <w:rFonts w:ascii="Arial" w:hAnsi="Arial" w:cs="Arial"/>
                <w:b/>
              </w:rPr>
            </w:pPr>
            <w:r w:rsidRPr="009A5BF9">
              <w:rPr>
                <w:rFonts w:ascii="Arial" w:hAnsi="Arial" w:cs="Arial"/>
                <w:b/>
              </w:rPr>
              <w:t>APPLICATION FOR EARLY DISTRIBUTION</w:t>
            </w:r>
          </w:p>
        </w:tc>
      </w:tr>
      <w:tr w:rsidR="009A5BF9" w14:paraId="5D795227" w14:textId="77777777" w:rsidTr="009A5BF9">
        <w:trPr>
          <w:trHeight w:val="270"/>
        </w:trPr>
        <w:tc>
          <w:tcPr>
            <w:tcW w:w="1728" w:type="dxa"/>
            <w:vMerge/>
          </w:tcPr>
          <w:p w14:paraId="4657053B" w14:textId="77777777" w:rsidR="009A5BF9" w:rsidRDefault="009A5BF9" w:rsidP="009A5BF9">
            <w:pPr>
              <w:rPr>
                <w:rFonts w:ascii="Arial" w:hAnsi="Arial" w:cs="Arial"/>
                <w:bCs/>
                <w:sz w:val="16"/>
                <w:szCs w:val="16"/>
              </w:rPr>
            </w:pPr>
          </w:p>
        </w:tc>
        <w:tc>
          <w:tcPr>
            <w:tcW w:w="9576" w:type="dxa"/>
            <w:vAlign w:val="center"/>
          </w:tcPr>
          <w:p w14:paraId="13707D08" w14:textId="77777777" w:rsidR="009A5BF9" w:rsidRPr="00402F0B" w:rsidRDefault="009A5BF9" w:rsidP="009A5BF9">
            <w:pPr>
              <w:tabs>
                <w:tab w:val="left" w:pos="1080"/>
              </w:tabs>
              <w:rPr>
                <w:rFonts w:ascii="Arial" w:hAnsi="Arial" w:cs="Arial"/>
              </w:rPr>
            </w:pPr>
            <w:r w:rsidRPr="00981DE6">
              <w:rPr>
                <w:rFonts w:ascii="Arial" w:hAnsi="Arial" w:cs="Arial"/>
              </w:rPr>
              <w:t xml:space="preserve">NORTH DAKOTA PUBLIC </w:t>
            </w:r>
            <w:proofErr w:type="gramStart"/>
            <w:r w:rsidRPr="00981DE6">
              <w:rPr>
                <w:rFonts w:ascii="Arial" w:hAnsi="Arial" w:cs="Arial"/>
              </w:rPr>
              <w:t>EMPLOYEES</w:t>
            </w:r>
            <w:proofErr w:type="gramEnd"/>
            <w:r w:rsidRPr="00981DE6">
              <w:rPr>
                <w:rFonts w:ascii="Arial" w:hAnsi="Arial" w:cs="Arial"/>
              </w:rPr>
              <w:t xml:space="preserve"> RETIREMENT SYSTEM</w:t>
            </w:r>
          </w:p>
        </w:tc>
      </w:tr>
      <w:tr w:rsidR="009A5BF9" w14:paraId="7D152E88" w14:textId="77777777" w:rsidTr="009A5BF9">
        <w:trPr>
          <w:trHeight w:val="180"/>
        </w:trPr>
        <w:tc>
          <w:tcPr>
            <w:tcW w:w="1728" w:type="dxa"/>
            <w:vMerge/>
          </w:tcPr>
          <w:p w14:paraId="12518F7E" w14:textId="77777777" w:rsidR="009A5BF9" w:rsidRDefault="009A5BF9" w:rsidP="009A5BF9">
            <w:pPr>
              <w:rPr>
                <w:rFonts w:ascii="Arial" w:hAnsi="Arial" w:cs="Arial"/>
                <w:bCs/>
                <w:sz w:val="16"/>
                <w:szCs w:val="16"/>
              </w:rPr>
            </w:pPr>
          </w:p>
        </w:tc>
        <w:tc>
          <w:tcPr>
            <w:tcW w:w="9576" w:type="dxa"/>
          </w:tcPr>
          <w:p w14:paraId="5DFA88C6" w14:textId="38451D82" w:rsidR="009A5BF9" w:rsidRDefault="009A5BF9" w:rsidP="009A5BF9">
            <w:pPr>
              <w:tabs>
                <w:tab w:val="left" w:pos="1080"/>
              </w:tabs>
              <w:rPr>
                <w:rFonts w:ascii="Arial" w:hAnsi="Arial" w:cs="Arial"/>
                <w:bCs/>
                <w:sz w:val="16"/>
                <w:szCs w:val="16"/>
              </w:rPr>
            </w:pPr>
            <w:r w:rsidRPr="000B152E">
              <w:rPr>
                <w:rFonts w:ascii="Arial" w:hAnsi="Arial" w:cs="Arial"/>
                <w:bCs/>
                <w:sz w:val="16"/>
                <w:szCs w:val="16"/>
              </w:rPr>
              <w:t xml:space="preserve">SFN </w:t>
            </w:r>
            <w:r w:rsidRPr="00AF4D5B">
              <w:rPr>
                <w:rFonts w:ascii="Arial" w:hAnsi="Arial" w:cs="Arial"/>
                <w:bCs/>
                <w:sz w:val="16"/>
                <w:szCs w:val="16"/>
              </w:rPr>
              <w:t>58</w:t>
            </w:r>
            <w:r>
              <w:rPr>
                <w:rFonts w:ascii="Arial" w:hAnsi="Arial" w:cs="Arial"/>
                <w:bCs/>
                <w:sz w:val="16"/>
                <w:szCs w:val="16"/>
              </w:rPr>
              <w:t>817</w:t>
            </w:r>
            <w:r w:rsidRPr="00AF4D5B">
              <w:rPr>
                <w:rFonts w:ascii="Arial" w:hAnsi="Arial" w:cs="Arial"/>
                <w:bCs/>
                <w:sz w:val="16"/>
                <w:szCs w:val="16"/>
              </w:rPr>
              <w:t xml:space="preserve"> </w:t>
            </w:r>
            <w:r w:rsidRPr="000B152E">
              <w:rPr>
                <w:rFonts w:ascii="Arial" w:hAnsi="Arial" w:cs="Arial"/>
                <w:bCs/>
                <w:sz w:val="16"/>
                <w:szCs w:val="16"/>
              </w:rPr>
              <w:t xml:space="preserve">(Rev. </w:t>
            </w:r>
            <w:r w:rsidR="002E11EA">
              <w:rPr>
                <w:rFonts w:ascii="Arial" w:hAnsi="Arial" w:cs="Arial"/>
                <w:bCs/>
                <w:sz w:val="16"/>
                <w:szCs w:val="16"/>
              </w:rPr>
              <w:t>01-2022</w:t>
            </w:r>
            <w:r w:rsidRPr="000B152E">
              <w:rPr>
                <w:rFonts w:ascii="Arial" w:hAnsi="Arial" w:cs="Arial"/>
                <w:bCs/>
                <w:sz w:val="16"/>
                <w:szCs w:val="16"/>
              </w:rPr>
              <w:t>)</w:t>
            </w:r>
          </w:p>
          <w:p w14:paraId="6F5DF004" w14:textId="77777777" w:rsidR="009A5BF9" w:rsidRDefault="009A5BF9" w:rsidP="009A5BF9">
            <w:pPr>
              <w:tabs>
                <w:tab w:val="left" w:pos="1080"/>
              </w:tabs>
              <w:rPr>
                <w:rFonts w:ascii="Arial" w:hAnsi="Arial" w:cs="Arial"/>
                <w:bCs/>
                <w:sz w:val="16"/>
                <w:szCs w:val="16"/>
              </w:rPr>
            </w:pPr>
          </w:p>
          <w:p w14:paraId="01CDAC5D" w14:textId="77777777" w:rsidR="009A5BF9" w:rsidRDefault="009A5BF9" w:rsidP="009A5BF9">
            <w:pPr>
              <w:rPr>
                <w:rFonts w:ascii="Arial" w:hAnsi="Arial" w:cs="Arial"/>
                <w:b/>
              </w:rPr>
            </w:pPr>
            <w:bookmarkStart w:id="2" w:name="SFNAddress"/>
            <w:r>
              <w:rPr>
                <w:rFonts w:ascii="Arial" w:hAnsi="Arial" w:cs="Arial"/>
                <w:b/>
              </w:rPr>
              <w:t>{</w:t>
            </w:r>
            <w:proofErr w:type="spellStart"/>
            <w:r>
              <w:rPr>
                <w:rFonts w:ascii="Arial" w:hAnsi="Arial" w:cs="Arial"/>
                <w:b/>
              </w:rPr>
              <w:t>SFNAddress</w:t>
            </w:r>
            <w:proofErr w:type="spellEnd"/>
            <w:r>
              <w:rPr>
                <w:rFonts w:ascii="Arial" w:hAnsi="Arial" w:cs="Arial"/>
                <w:b/>
              </w:rPr>
              <w:t>}</w:t>
            </w:r>
            <w:bookmarkEnd w:id="2"/>
          </w:p>
          <w:p w14:paraId="4A5A1645" w14:textId="77777777" w:rsidR="009A5BF9" w:rsidRPr="00402F0B" w:rsidRDefault="009A5BF9" w:rsidP="009A5BF9">
            <w:pPr>
              <w:tabs>
                <w:tab w:val="left" w:pos="1080"/>
              </w:tabs>
              <w:rPr>
                <w:rFonts w:ascii="Arial" w:hAnsi="Arial" w:cs="Arial"/>
                <w:bCs/>
                <w:sz w:val="16"/>
                <w:szCs w:val="16"/>
              </w:rPr>
            </w:pPr>
          </w:p>
        </w:tc>
      </w:tr>
    </w:tbl>
    <w:p w14:paraId="4C66D1C5" w14:textId="77777777" w:rsidR="00A9708F" w:rsidRDefault="00A9708F">
      <w:pPr>
        <w:pStyle w:val="BodyText"/>
        <w:rPr>
          <w:szCs w:val="18"/>
        </w:rPr>
      </w:pPr>
    </w:p>
    <w:p w14:paraId="1F8A4A62" w14:textId="77777777" w:rsidR="00867A60" w:rsidRDefault="00867A60">
      <w:pPr>
        <w:pStyle w:val="BodyText"/>
        <w:rPr>
          <w:szCs w:val="1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3600"/>
      </w:tblGrid>
      <w:tr w:rsidR="000375DB" w:rsidRPr="006F3761" w14:paraId="1BFE277C" w14:textId="77777777" w:rsidTr="00DC0F54">
        <w:trPr>
          <w:cantSplit/>
          <w:trHeight w:val="197"/>
        </w:trPr>
        <w:tc>
          <w:tcPr>
            <w:tcW w:w="10890" w:type="dxa"/>
            <w:gridSpan w:val="2"/>
            <w:tcBorders>
              <w:top w:val="nil"/>
              <w:left w:val="nil"/>
              <w:bottom w:val="single" w:sz="4" w:space="0" w:color="auto"/>
              <w:right w:val="nil"/>
            </w:tcBorders>
          </w:tcPr>
          <w:p w14:paraId="175466F3" w14:textId="77777777" w:rsidR="000375DB" w:rsidRPr="006F3761" w:rsidRDefault="00375939" w:rsidP="00B1292F">
            <w:pPr>
              <w:pStyle w:val="Heading1"/>
              <w:spacing w:before="60" w:after="60"/>
              <w:rPr>
                <w:rFonts w:cs="Arial"/>
                <w:sz w:val="22"/>
                <w:szCs w:val="22"/>
              </w:rPr>
            </w:pPr>
            <w:r w:rsidRPr="006F3761">
              <w:rPr>
                <w:rFonts w:cs="Arial"/>
                <w:sz w:val="22"/>
                <w:szCs w:val="22"/>
              </w:rPr>
              <w:t>PART A</w:t>
            </w:r>
            <w:r w:rsidRPr="006F3761">
              <w:rPr>
                <w:rFonts w:cs="Arial"/>
                <w:sz w:val="22"/>
                <w:szCs w:val="22"/>
              </w:rPr>
              <w:tab/>
            </w:r>
            <w:r w:rsidR="000375DB" w:rsidRPr="006F3761">
              <w:rPr>
                <w:rFonts w:cs="Arial"/>
                <w:sz w:val="22"/>
                <w:szCs w:val="22"/>
              </w:rPr>
              <w:t xml:space="preserve">PARTICIPANT INFORMATION </w:t>
            </w:r>
          </w:p>
        </w:tc>
      </w:tr>
      <w:tr w:rsidR="000375DB" w:rsidRPr="006F3761" w14:paraId="3540C89E" w14:textId="77777777" w:rsidTr="00DC0F54">
        <w:trPr>
          <w:cantSplit/>
          <w:trHeight w:val="576"/>
        </w:trPr>
        <w:tc>
          <w:tcPr>
            <w:tcW w:w="7290" w:type="dxa"/>
            <w:tcBorders>
              <w:top w:val="single" w:sz="4" w:space="0" w:color="auto"/>
              <w:bottom w:val="single" w:sz="4" w:space="0" w:color="auto"/>
            </w:tcBorders>
          </w:tcPr>
          <w:p w14:paraId="003D8429" w14:textId="2B708439" w:rsidR="000375DB" w:rsidRPr="00C901F9" w:rsidRDefault="00616D57" w:rsidP="00520C05">
            <w:pPr>
              <w:pStyle w:val="Heading1"/>
              <w:rPr>
                <w:rFonts w:cs="Arial"/>
                <w:b w:val="0"/>
                <w:sz w:val="22"/>
                <w:szCs w:val="22"/>
              </w:rPr>
            </w:pPr>
            <w:r w:rsidRPr="00C901F9">
              <w:rPr>
                <w:rFonts w:cs="Arial"/>
                <w:b w:val="0"/>
                <w:sz w:val="22"/>
                <w:szCs w:val="22"/>
              </w:rPr>
              <w:t>Name (Last, First</w:t>
            </w:r>
            <w:r w:rsidR="000375DB" w:rsidRPr="00C901F9">
              <w:rPr>
                <w:rFonts w:cs="Arial"/>
                <w:b w:val="0"/>
                <w:sz w:val="22"/>
                <w:szCs w:val="22"/>
              </w:rPr>
              <w:t xml:space="preserve"> M</w:t>
            </w:r>
            <w:r w:rsidR="00DF14AE" w:rsidRPr="00C901F9">
              <w:rPr>
                <w:rFonts w:cs="Arial"/>
                <w:b w:val="0"/>
                <w:sz w:val="22"/>
                <w:szCs w:val="22"/>
              </w:rPr>
              <w:t>iddle</w:t>
            </w:r>
            <w:r w:rsidR="000375DB" w:rsidRPr="00C901F9">
              <w:rPr>
                <w:rFonts w:cs="Arial"/>
                <w:b w:val="0"/>
                <w:sz w:val="22"/>
                <w:szCs w:val="22"/>
              </w:rPr>
              <w:t xml:space="preserve">) </w:t>
            </w:r>
            <w:r w:rsidR="00E76000">
              <w:rPr>
                <w:rFonts w:cs="Arial"/>
                <w:b w:val="0"/>
                <w:sz w:val="22"/>
                <w:szCs w:val="22"/>
              </w:rPr>
              <w:br/>
            </w:r>
            <w:bookmarkStart w:id="3" w:name="sagitec2"/>
            <w:r w:rsidR="00E76000" w:rsidRPr="000B502E">
              <w:rPr>
                <w:rFonts w:cs="Arial"/>
                <w:b w:val="0"/>
                <w:sz w:val="24"/>
                <w:szCs w:val="24"/>
              </w:rPr>
              <w:t>{</w:t>
            </w:r>
            <w:proofErr w:type="spellStart"/>
            <w:r w:rsidR="00E76000" w:rsidRPr="000B502E">
              <w:rPr>
                <w:rFonts w:cs="Arial"/>
                <w:b w:val="0"/>
                <w:sz w:val="24"/>
                <w:szCs w:val="24"/>
              </w:rPr>
              <w:t>stdMbrFullNameLFM</w:t>
            </w:r>
            <w:proofErr w:type="spellEnd"/>
            <w:r w:rsidR="00E76000" w:rsidRPr="000B502E">
              <w:rPr>
                <w:rFonts w:cs="Arial"/>
                <w:b w:val="0"/>
                <w:sz w:val="24"/>
                <w:szCs w:val="24"/>
              </w:rPr>
              <w:t>}</w:t>
            </w:r>
            <w:bookmarkEnd w:id="3"/>
          </w:p>
        </w:tc>
        <w:tc>
          <w:tcPr>
            <w:tcW w:w="3600" w:type="dxa"/>
            <w:tcBorders>
              <w:top w:val="single" w:sz="4" w:space="0" w:color="auto"/>
              <w:bottom w:val="single" w:sz="4" w:space="0" w:color="auto"/>
            </w:tcBorders>
          </w:tcPr>
          <w:p w14:paraId="5303D0A4" w14:textId="77777777" w:rsidR="000375DB" w:rsidRPr="006F3761" w:rsidRDefault="00DF14AE" w:rsidP="00DC0F54">
            <w:pPr>
              <w:pStyle w:val="Heading1"/>
              <w:rPr>
                <w:rFonts w:cs="Arial"/>
                <w:b w:val="0"/>
                <w:sz w:val="22"/>
                <w:szCs w:val="22"/>
              </w:rPr>
            </w:pPr>
            <w:r w:rsidRPr="006F3761">
              <w:rPr>
                <w:rFonts w:cs="Arial"/>
                <w:b w:val="0"/>
                <w:sz w:val="22"/>
                <w:szCs w:val="22"/>
              </w:rPr>
              <w:t>NDPERS Member ID</w:t>
            </w:r>
          </w:p>
          <w:p w14:paraId="546802D0" w14:textId="3C7461D3" w:rsidR="009774C7" w:rsidRPr="006F3761" w:rsidRDefault="00E76000" w:rsidP="00DC0F54">
            <w:pPr>
              <w:rPr>
                <w:rFonts w:ascii="Arial" w:hAnsi="Arial" w:cs="Arial"/>
                <w:sz w:val="22"/>
                <w:szCs w:val="22"/>
              </w:rPr>
            </w:pPr>
            <w:bookmarkStart w:id="4" w:name="sagitec3"/>
            <w:r w:rsidRPr="000B502E">
              <w:rPr>
                <w:rFonts w:ascii="Arial" w:hAnsi="Arial" w:cs="Arial"/>
                <w:spacing w:val="-2"/>
                <w:sz w:val="24"/>
                <w:szCs w:val="24"/>
              </w:rPr>
              <w:t>{</w:t>
            </w:r>
            <w:proofErr w:type="spellStart"/>
            <w:r w:rsidRPr="000B502E">
              <w:rPr>
                <w:rFonts w:ascii="Arial" w:hAnsi="Arial" w:cs="Arial"/>
                <w:spacing w:val="-2"/>
                <w:sz w:val="24"/>
                <w:szCs w:val="24"/>
              </w:rPr>
              <w:t>stdMbrPERSLinkID</w:t>
            </w:r>
            <w:proofErr w:type="spellEnd"/>
            <w:r w:rsidRPr="000B502E">
              <w:rPr>
                <w:rFonts w:ascii="Arial" w:hAnsi="Arial" w:cs="Arial"/>
                <w:spacing w:val="-2"/>
                <w:sz w:val="24"/>
                <w:szCs w:val="24"/>
              </w:rPr>
              <w:t>}</w:t>
            </w:r>
            <w:bookmarkEnd w:id="4"/>
          </w:p>
        </w:tc>
      </w:tr>
      <w:tr w:rsidR="009774C7" w:rsidRPr="006F3761" w14:paraId="1EDA7D2D" w14:textId="77777777" w:rsidTr="00DC0F54">
        <w:trPr>
          <w:cantSplit/>
          <w:trHeight w:val="576"/>
        </w:trPr>
        <w:tc>
          <w:tcPr>
            <w:tcW w:w="7290" w:type="dxa"/>
            <w:tcBorders>
              <w:bottom w:val="single" w:sz="4" w:space="0" w:color="auto"/>
            </w:tcBorders>
          </w:tcPr>
          <w:p w14:paraId="115D3430" w14:textId="2886875F" w:rsidR="009774C7" w:rsidRPr="006F3761" w:rsidRDefault="009774C7" w:rsidP="00520C05">
            <w:pPr>
              <w:pStyle w:val="Heading1"/>
              <w:rPr>
                <w:rFonts w:cs="Arial"/>
                <w:sz w:val="22"/>
                <w:szCs w:val="22"/>
              </w:rPr>
            </w:pPr>
            <w:r w:rsidRPr="006F3761">
              <w:rPr>
                <w:rFonts w:cs="Arial"/>
                <w:b w:val="0"/>
                <w:sz w:val="22"/>
                <w:szCs w:val="22"/>
              </w:rPr>
              <w:t>Last Four Digits of Social Security Number</w:t>
            </w:r>
            <w:r w:rsidR="00C901F9">
              <w:rPr>
                <w:rFonts w:cs="Arial"/>
                <w:b w:val="0"/>
                <w:sz w:val="22"/>
                <w:szCs w:val="22"/>
              </w:rPr>
              <w:t xml:space="preserve"> </w:t>
            </w:r>
            <w:r w:rsidR="00E76000">
              <w:rPr>
                <w:rFonts w:cs="Arial"/>
                <w:b w:val="0"/>
                <w:sz w:val="22"/>
                <w:szCs w:val="22"/>
              </w:rPr>
              <w:br/>
            </w:r>
            <w:bookmarkStart w:id="5" w:name="sagitec4"/>
            <w:r w:rsidR="00E76000" w:rsidRPr="00E76000">
              <w:rPr>
                <w:rFonts w:cs="Arial"/>
                <w:b w:val="0"/>
                <w:sz w:val="22"/>
                <w:szCs w:val="22"/>
              </w:rPr>
              <w:t>{</w:t>
            </w:r>
            <w:proofErr w:type="spellStart"/>
            <w:r w:rsidR="00E76000" w:rsidRPr="00E76000">
              <w:rPr>
                <w:rFonts w:cs="Arial"/>
                <w:b w:val="0"/>
                <w:sz w:val="22"/>
                <w:szCs w:val="22"/>
              </w:rPr>
              <w:t>stdMbrLastFourDigitsOfSSN</w:t>
            </w:r>
            <w:proofErr w:type="spellEnd"/>
            <w:r w:rsidR="00E76000" w:rsidRPr="00E76000">
              <w:rPr>
                <w:rFonts w:cs="Arial"/>
                <w:b w:val="0"/>
                <w:sz w:val="22"/>
                <w:szCs w:val="22"/>
              </w:rPr>
              <w:t>}</w:t>
            </w:r>
            <w:bookmarkEnd w:id="5"/>
          </w:p>
        </w:tc>
        <w:tc>
          <w:tcPr>
            <w:tcW w:w="3600" w:type="dxa"/>
            <w:tcBorders>
              <w:bottom w:val="single" w:sz="4" w:space="0" w:color="auto"/>
            </w:tcBorders>
          </w:tcPr>
          <w:p w14:paraId="3FA7C04C" w14:textId="6BE5A781" w:rsidR="009774C7" w:rsidRPr="006F3761" w:rsidRDefault="009774C7" w:rsidP="00DC0F54">
            <w:pPr>
              <w:pStyle w:val="Heading1"/>
              <w:rPr>
                <w:rFonts w:cs="Arial"/>
                <w:b w:val="0"/>
                <w:sz w:val="22"/>
                <w:szCs w:val="22"/>
              </w:rPr>
            </w:pPr>
            <w:r w:rsidRPr="006F3761">
              <w:rPr>
                <w:rFonts w:cs="Arial"/>
                <w:b w:val="0"/>
                <w:sz w:val="22"/>
                <w:szCs w:val="22"/>
              </w:rPr>
              <w:t>Date of Birth</w:t>
            </w:r>
            <w:r w:rsidR="00D0434C">
              <w:rPr>
                <w:rFonts w:cs="Arial"/>
                <w:b w:val="0"/>
                <w:sz w:val="22"/>
                <w:szCs w:val="22"/>
              </w:rPr>
              <w:t xml:space="preserve"> (mm/dd/</w:t>
            </w:r>
            <w:proofErr w:type="spellStart"/>
            <w:r w:rsidR="00D0434C">
              <w:rPr>
                <w:rFonts w:cs="Arial"/>
                <w:b w:val="0"/>
                <w:sz w:val="22"/>
                <w:szCs w:val="22"/>
              </w:rPr>
              <w:t>yyyy</w:t>
            </w:r>
            <w:proofErr w:type="spellEnd"/>
            <w:r w:rsidR="00D0434C">
              <w:rPr>
                <w:rFonts w:cs="Arial"/>
                <w:b w:val="0"/>
                <w:sz w:val="22"/>
                <w:szCs w:val="22"/>
              </w:rPr>
              <w:t>)</w:t>
            </w:r>
          </w:p>
          <w:p w14:paraId="2188F98E" w14:textId="5A8D0F71" w:rsidR="009774C7" w:rsidRPr="006F3761" w:rsidRDefault="00E76000" w:rsidP="00DC0F54">
            <w:pPr>
              <w:rPr>
                <w:rFonts w:ascii="Arial" w:hAnsi="Arial" w:cs="Arial"/>
                <w:sz w:val="22"/>
                <w:szCs w:val="22"/>
              </w:rPr>
            </w:pPr>
            <w:bookmarkStart w:id="6" w:name="sagitec5"/>
            <w:r w:rsidRPr="000B502E">
              <w:rPr>
                <w:rFonts w:ascii="Arial" w:hAnsi="Arial" w:cs="Arial"/>
                <w:sz w:val="24"/>
                <w:szCs w:val="24"/>
              </w:rPr>
              <w:t>{</w:t>
            </w:r>
            <w:proofErr w:type="spellStart"/>
            <w:r w:rsidRPr="000B502E">
              <w:rPr>
                <w:rFonts w:ascii="Arial" w:hAnsi="Arial" w:cs="Arial"/>
                <w:sz w:val="24"/>
                <w:szCs w:val="24"/>
              </w:rPr>
              <w:t>stdMbrDateOfBirth</w:t>
            </w:r>
            <w:proofErr w:type="spellEnd"/>
            <w:r w:rsidRPr="000B502E">
              <w:rPr>
                <w:rFonts w:ascii="Arial" w:hAnsi="Arial" w:cs="Arial"/>
                <w:sz w:val="24"/>
                <w:szCs w:val="24"/>
              </w:rPr>
              <w:t>}</w:t>
            </w:r>
            <w:bookmarkEnd w:id="6"/>
          </w:p>
        </w:tc>
      </w:tr>
      <w:tr w:rsidR="009774C7" w:rsidRPr="006F3761" w14:paraId="45B37556" w14:textId="77777777" w:rsidTr="00DC0F54">
        <w:trPr>
          <w:cantSplit/>
          <w:trHeight w:val="576"/>
        </w:trPr>
        <w:tc>
          <w:tcPr>
            <w:tcW w:w="7290" w:type="dxa"/>
            <w:tcBorders>
              <w:bottom w:val="single" w:sz="4" w:space="0" w:color="auto"/>
            </w:tcBorders>
          </w:tcPr>
          <w:p w14:paraId="3F00F0DA" w14:textId="22A4562B" w:rsidR="009774C7" w:rsidRPr="006F3761" w:rsidRDefault="006F3761" w:rsidP="00520C05">
            <w:pPr>
              <w:pStyle w:val="Heading1"/>
              <w:rPr>
                <w:rFonts w:cs="Arial"/>
                <w:sz w:val="22"/>
                <w:szCs w:val="22"/>
              </w:rPr>
            </w:pPr>
            <w:r w:rsidRPr="006F3761">
              <w:rPr>
                <w:rFonts w:cs="Arial"/>
                <w:b w:val="0"/>
                <w:sz w:val="22"/>
                <w:szCs w:val="22"/>
              </w:rPr>
              <w:t>Organization Name</w:t>
            </w:r>
            <w:r w:rsidR="00C901F9" w:rsidRPr="00C901F9">
              <w:rPr>
                <w:rFonts w:cs="Arial"/>
                <w:b w:val="0"/>
                <w:sz w:val="22"/>
                <w:szCs w:val="22"/>
              </w:rPr>
              <w:t xml:space="preserve"> </w:t>
            </w:r>
            <w:r w:rsidR="00E76000">
              <w:rPr>
                <w:rFonts w:cs="Arial"/>
                <w:b w:val="0"/>
                <w:sz w:val="22"/>
                <w:szCs w:val="22"/>
              </w:rPr>
              <w:br/>
            </w:r>
          </w:p>
        </w:tc>
        <w:tc>
          <w:tcPr>
            <w:tcW w:w="3600" w:type="dxa"/>
            <w:tcBorders>
              <w:bottom w:val="single" w:sz="4" w:space="0" w:color="auto"/>
            </w:tcBorders>
          </w:tcPr>
          <w:p w14:paraId="2224BC4E" w14:textId="77777777" w:rsidR="009774C7" w:rsidRPr="006F3761" w:rsidRDefault="009774C7" w:rsidP="00DC0F54">
            <w:pPr>
              <w:pStyle w:val="Heading1"/>
              <w:rPr>
                <w:rFonts w:cs="Arial"/>
                <w:b w:val="0"/>
                <w:sz w:val="22"/>
                <w:szCs w:val="22"/>
              </w:rPr>
            </w:pPr>
            <w:r w:rsidRPr="006F3761">
              <w:rPr>
                <w:rFonts w:cs="Arial"/>
                <w:b w:val="0"/>
                <w:sz w:val="22"/>
                <w:szCs w:val="22"/>
              </w:rPr>
              <w:t>NDPERS Organization ID</w:t>
            </w:r>
          </w:p>
          <w:p w14:paraId="7658BF65" w14:textId="7AAF14BD" w:rsidR="009774C7" w:rsidRPr="006F3761" w:rsidRDefault="009774C7" w:rsidP="00DC0F54">
            <w:pPr>
              <w:rPr>
                <w:rFonts w:ascii="Arial" w:hAnsi="Arial" w:cs="Arial"/>
                <w:sz w:val="22"/>
                <w:szCs w:val="22"/>
              </w:rPr>
            </w:pPr>
          </w:p>
        </w:tc>
      </w:tr>
      <w:tr w:rsidR="00375939" w:rsidRPr="006F3761" w14:paraId="45BA1494" w14:textId="77777777" w:rsidTr="00DC0F54">
        <w:trPr>
          <w:cantSplit/>
          <w:trHeight w:val="245"/>
        </w:trPr>
        <w:tc>
          <w:tcPr>
            <w:tcW w:w="10890" w:type="dxa"/>
            <w:gridSpan w:val="2"/>
            <w:tcBorders>
              <w:top w:val="single" w:sz="4" w:space="0" w:color="auto"/>
              <w:left w:val="nil"/>
              <w:bottom w:val="nil"/>
              <w:right w:val="nil"/>
            </w:tcBorders>
          </w:tcPr>
          <w:p w14:paraId="10A93099" w14:textId="77777777" w:rsidR="00375939" w:rsidRPr="006F3761" w:rsidRDefault="00375939" w:rsidP="00B46CF0">
            <w:pPr>
              <w:pStyle w:val="Heading1"/>
              <w:spacing w:before="60" w:after="60"/>
              <w:rPr>
                <w:rFonts w:cs="Arial"/>
                <w:sz w:val="22"/>
                <w:szCs w:val="22"/>
              </w:rPr>
            </w:pPr>
            <w:r w:rsidRPr="006F3761">
              <w:rPr>
                <w:rFonts w:cs="Arial"/>
                <w:sz w:val="22"/>
                <w:szCs w:val="22"/>
              </w:rPr>
              <w:t>PART B</w:t>
            </w:r>
            <w:r w:rsidRPr="006F3761">
              <w:rPr>
                <w:rFonts w:cs="Arial"/>
                <w:sz w:val="22"/>
                <w:szCs w:val="22"/>
              </w:rPr>
              <w:tab/>
              <w:t xml:space="preserve"> </w:t>
            </w:r>
            <w:r w:rsidR="00F70278" w:rsidRPr="006F3761">
              <w:rPr>
                <w:rFonts w:cs="Arial"/>
                <w:sz w:val="22"/>
                <w:szCs w:val="22"/>
              </w:rPr>
              <w:t>GUIDELINES FOR APPLYING FOR AN EARLY DISTRIBUTION</w:t>
            </w:r>
          </w:p>
        </w:tc>
      </w:tr>
      <w:tr w:rsidR="000375DB" w:rsidRPr="006F3761" w14:paraId="1231121D" w14:textId="77777777" w:rsidTr="00DC0F54">
        <w:trPr>
          <w:cantSplit/>
          <w:trHeight w:val="245"/>
        </w:trPr>
        <w:tc>
          <w:tcPr>
            <w:tcW w:w="10890" w:type="dxa"/>
            <w:gridSpan w:val="2"/>
            <w:tcBorders>
              <w:top w:val="nil"/>
              <w:left w:val="nil"/>
              <w:bottom w:val="nil"/>
              <w:right w:val="nil"/>
            </w:tcBorders>
          </w:tcPr>
          <w:p w14:paraId="0EB4580C" w14:textId="77777777" w:rsidR="00F8248C" w:rsidRPr="006F3761" w:rsidRDefault="00F8248C" w:rsidP="00F8248C">
            <w:pPr>
              <w:tabs>
                <w:tab w:val="left" w:pos="-720"/>
              </w:tabs>
              <w:suppressAutoHyphens/>
              <w:rPr>
                <w:rFonts w:ascii="Arial" w:hAnsi="Arial" w:cs="Arial"/>
                <w:spacing w:val="-3"/>
              </w:rPr>
            </w:pPr>
          </w:p>
          <w:p w14:paraId="37A27583" w14:textId="77777777" w:rsidR="00F70278" w:rsidRPr="006F3761" w:rsidRDefault="00F70278" w:rsidP="00F8248C">
            <w:pPr>
              <w:tabs>
                <w:tab w:val="left" w:pos="-720"/>
              </w:tabs>
              <w:suppressAutoHyphens/>
              <w:rPr>
                <w:rFonts w:ascii="Arial" w:hAnsi="Arial" w:cs="Arial"/>
                <w:spacing w:val="-3"/>
              </w:rPr>
            </w:pPr>
            <w:r w:rsidRPr="006F3761">
              <w:rPr>
                <w:rFonts w:ascii="Arial" w:hAnsi="Arial" w:cs="Arial"/>
                <w:spacing w:val="-3"/>
              </w:rPr>
              <w:t xml:space="preserve">Any member who is requesting an early </w:t>
            </w:r>
            <w:r w:rsidR="00F8248C" w:rsidRPr="006F3761">
              <w:rPr>
                <w:rFonts w:ascii="Arial" w:hAnsi="Arial" w:cs="Arial"/>
                <w:spacing w:val="-3"/>
              </w:rPr>
              <w:t>distribution</w:t>
            </w:r>
            <w:r w:rsidRPr="006F3761">
              <w:rPr>
                <w:rFonts w:ascii="Arial" w:hAnsi="Arial" w:cs="Arial"/>
                <w:spacing w:val="-3"/>
              </w:rPr>
              <w:t xml:space="preserve"> must comply with the following guidelines:</w:t>
            </w:r>
          </w:p>
          <w:p w14:paraId="6E83026C" w14:textId="77777777" w:rsidR="00F70278" w:rsidRPr="006F3761" w:rsidRDefault="00F70278" w:rsidP="00F8248C">
            <w:pPr>
              <w:tabs>
                <w:tab w:val="left" w:pos="-720"/>
              </w:tabs>
              <w:suppressAutoHyphens/>
              <w:rPr>
                <w:rFonts w:ascii="Arial" w:hAnsi="Arial" w:cs="Arial"/>
                <w:spacing w:val="-3"/>
              </w:rPr>
            </w:pPr>
          </w:p>
          <w:p w14:paraId="3D09564C" w14:textId="77777777" w:rsidR="00E76000" w:rsidRDefault="00F70278" w:rsidP="00E76000">
            <w:pPr>
              <w:pStyle w:val="ListParagraph"/>
              <w:numPr>
                <w:ilvl w:val="0"/>
                <w:numId w:val="22"/>
              </w:numPr>
              <w:tabs>
                <w:tab w:val="left" w:pos="-720"/>
              </w:tabs>
              <w:suppressAutoHyphens/>
              <w:ind w:left="340" w:hanging="340"/>
              <w:rPr>
                <w:rFonts w:ascii="Arial" w:hAnsi="Arial" w:cs="Arial"/>
                <w:spacing w:val="-3"/>
              </w:rPr>
            </w:pPr>
            <w:r w:rsidRPr="00E76000">
              <w:rPr>
                <w:rFonts w:ascii="Arial" w:hAnsi="Arial" w:cs="Arial"/>
                <w:spacing w:val="-3"/>
              </w:rPr>
              <w:t>A member must terminate employment.  In accordance with our Administrative Code, Section 71-02-01-01, "Termination of Employment" means a severance of employment by not being on the payroll of a covered employer</w:t>
            </w:r>
            <w:r w:rsidR="00E76000">
              <w:rPr>
                <w:rFonts w:ascii="Arial" w:hAnsi="Arial" w:cs="Arial"/>
                <w:spacing w:val="-3"/>
              </w:rPr>
              <w:t xml:space="preserve"> </w:t>
            </w:r>
            <w:r w:rsidRPr="00E76000">
              <w:rPr>
                <w:rFonts w:ascii="Arial" w:hAnsi="Arial" w:cs="Arial"/>
                <w:spacing w:val="-3"/>
              </w:rPr>
              <w:t>for a</w:t>
            </w:r>
            <w:r w:rsidR="00C901F9" w:rsidRPr="00E76000">
              <w:rPr>
                <w:rFonts w:ascii="Arial" w:hAnsi="Arial" w:cs="Arial"/>
                <w:spacing w:val="-3"/>
              </w:rPr>
              <w:t xml:space="preserve"> </w:t>
            </w:r>
            <w:r w:rsidRPr="00E76000">
              <w:rPr>
                <w:rFonts w:ascii="Arial" w:hAnsi="Arial" w:cs="Arial"/>
                <w:spacing w:val="-3"/>
              </w:rPr>
              <w:t>minimum of one month.</w:t>
            </w:r>
          </w:p>
          <w:p w14:paraId="036E6340" w14:textId="77777777" w:rsidR="00E76000" w:rsidRDefault="00E76000" w:rsidP="00E76000">
            <w:pPr>
              <w:pStyle w:val="ListParagraph"/>
              <w:tabs>
                <w:tab w:val="left" w:pos="-720"/>
              </w:tabs>
              <w:suppressAutoHyphens/>
              <w:ind w:left="340"/>
              <w:rPr>
                <w:rFonts w:ascii="Arial" w:hAnsi="Arial" w:cs="Arial"/>
                <w:spacing w:val="-3"/>
              </w:rPr>
            </w:pPr>
          </w:p>
          <w:p w14:paraId="65796252" w14:textId="77777777" w:rsidR="00E76000" w:rsidRDefault="00F70278" w:rsidP="00E76000">
            <w:pPr>
              <w:pStyle w:val="ListParagraph"/>
              <w:numPr>
                <w:ilvl w:val="0"/>
                <w:numId w:val="22"/>
              </w:numPr>
              <w:tabs>
                <w:tab w:val="left" w:pos="-720"/>
              </w:tabs>
              <w:suppressAutoHyphens/>
              <w:ind w:left="340" w:hanging="340"/>
              <w:rPr>
                <w:rFonts w:ascii="Arial" w:hAnsi="Arial" w:cs="Arial"/>
                <w:spacing w:val="-3"/>
              </w:rPr>
            </w:pPr>
            <w:r w:rsidRPr="00E76000">
              <w:rPr>
                <w:rFonts w:ascii="Arial" w:hAnsi="Arial" w:cs="Arial"/>
                <w:spacing w:val="-3"/>
              </w:rPr>
              <w:t>The terminated member must document their reason(s) for requesting an early refund in writing to the Retirement</w:t>
            </w:r>
            <w:r w:rsidR="00E76000">
              <w:rPr>
                <w:rFonts w:ascii="Arial" w:hAnsi="Arial" w:cs="Arial"/>
                <w:spacing w:val="-3"/>
              </w:rPr>
              <w:t xml:space="preserve"> </w:t>
            </w:r>
            <w:r w:rsidRPr="00E76000">
              <w:rPr>
                <w:rFonts w:ascii="Arial" w:hAnsi="Arial" w:cs="Arial"/>
                <w:spacing w:val="-3"/>
              </w:rPr>
              <w:t>Programs Manager for approval.  For an</w:t>
            </w:r>
            <w:r w:rsidR="000C0349" w:rsidRPr="00E76000">
              <w:rPr>
                <w:rFonts w:ascii="Arial" w:hAnsi="Arial" w:cs="Arial"/>
                <w:spacing w:val="-3"/>
              </w:rPr>
              <w:t xml:space="preserve"> </w:t>
            </w:r>
            <w:r w:rsidRPr="00E76000">
              <w:rPr>
                <w:rFonts w:ascii="Arial" w:hAnsi="Arial" w:cs="Arial"/>
                <w:spacing w:val="-3"/>
              </w:rPr>
              <w:t>early refund to</w:t>
            </w:r>
            <w:r w:rsidR="000C0349" w:rsidRPr="00E76000">
              <w:rPr>
                <w:rFonts w:ascii="Arial" w:hAnsi="Arial" w:cs="Arial"/>
                <w:spacing w:val="-3"/>
              </w:rPr>
              <w:t xml:space="preserve"> be </w:t>
            </w:r>
            <w:r w:rsidRPr="00E76000">
              <w:rPr>
                <w:rFonts w:ascii="Arial" w:hAnsi="Arial" w:cs="Arial"/>
                <w:spacing w:val="-3"/>
              </w:rPr>
              <w:t>issued, the situation must be documented as an</w:t>
            </w:r>
            <w:r w:rsidR="00E76000">
              <w:rPr>
                <w:rFonts w:ascii="Arial" w:hAnsi="Arial" w:cs="Arial"/>
                <w:spacing w:val="-3"/>
              </w:rPr>
              <w:t xml:space="preserve"> </w:t>
            </w:r>
            <w:r w:rsidRPr="00E76000">
              <w:rPr>
                <w:rFonts w:ascii="Arial" w:hAnsi="Arial" w:cs="Arial"/>
                <w:spacing w:val="-3"/>
              </w:rPr>
              <w:t>unforeseeable and extreme financial need</w:t>
            </w:r>
          </w:p>
          <w:p w14:paraId="7CBDDCCB" w14:textId="77777777" w:rsidR="00E76000" w:rsidRPr="00E76000" w:rsidRDefault="00E76000" w:rsidP="00E76000">
            <w:pPr>
              <w:pStyle w:val="ListParagraph"/>
              <w:rPr>
                <w:rFonts w:ascii="Arial" w:hAnsi="Arial" w:cs="Arial"/>
                <w:spacing w:val="-3"/>
              </w:rPr>
            </w:pPr>
          </w:p>
          <w:p w14:paraId="496C641D" w14:textId="77777777" w:rsidR="00E76000" w:rsidRDefault="00F70278" w:rsidP="00E76000">
            <w:pPr>
              <w:pStyle w:val="ListParagraph"/>
              <w:numPr>
                <w:ilvl w:val="1"/>
                <w:numId w:val="22"/>
              </w:numPr>
              <w:tabs>
                <w:tab w:val="left" w:pos="-720"/>
              </w:tabs>
              <w:suppressAutoHyphens/>
              <w:ind w:left="700"/>
              <w:rPr>
                <w:rFonts w:ascii="Arial" w:hAnsi="Arial" w:cs="Arial"/>
                <w:spacing w:val="-3"/>
              </w:rPr>
            </w:pPr>
            <w:r w:rsidRPr="00E76000">
              <w:rPr>
                <w:rFonts w:ascii="Arial" w:hAnsi="Arial" w:cs="Arial"/>
                <w:spacing w:val="-3"/>
              </w:rPr>
              <w:t>The following alone are not sufficient reasons to warrant an early refund:  Relocation, buying a house, paying bills and/or rent, and rollover windows.</w:t>
            </w:r>
          </w:p>
          <w:p w14:paraId="4683D93C" w14:textId="77777777" w:rsidR="00E76000" w:rsidRDefault="00E76000" w:rsidP="00E76000">
            <w:pPr>
              <w:pStyle w:val="ListParagraph"/>
              <w:tabs>
                <w:tab w:val="left" w:pos="-720"/>
              </w:tabs>
              <w:suppressAutoHyphens/>
              <w:ind w:left="1080"/>
              <w:rPr>
                <w:rFonts w:ascii="Arial" w:hAnsi="Arial" w:cs="Arial"/>
                <w:spacing w:val="-3"/>
              </w:rPr>
            </w:pPr>
          </w:p>
          <w:p w14:paraId="57163264" w14:textId="77777777" w:rsidR="00E76000" w:rsidRDefault="00F70278" w:rsidP="00E76000">
            <w:pPr>
              <w:pStyle w:val="ListParagraph"/>
              <w:numPr>
                <w:ilvl w:val="0"/>
                <w:numId w:val="22"/>
              </w:numPr>
              <w:tabs>
                <w:tab w:val="left" w:pos="-720"/>
              </w:tabs>
              <w:suppressAutoHyphens/>
              <w:ind w:left="340" w:hanging="340"/>
              <w:rPr>
                <w:rFonts w:ascii="Arial" w:hAnsi="Arial" w:cs="Arial"/>
                <w:spacing w:val="-3"/>
              </w:rPr>
            </w:pPr>
            <w:r w:rsidRPr="00E76000">
              <w:rPr>
                <w:rFonts w:ascii="Arial" w:hAnsi="Arial" w:cs="Arial"/>
                <w:spacing w:val="-3"/>
              </w:rPr>
              <w:t>After the terminated employee documents his/her situation as an unforeseeable and extreme financial need, the early refund is still subject to verification of final contribution.  The payroll office of the agency where the contributions have been received must verify that there will be no further contributions or adjustments made to the terminated member's account.</w:t>
            </w:r>
          </w:p>
          <w:p w14:paraId="26626DC5" w14:textId="77777777" w:rsidR="00E76000" w:rsidRPr="00E76000" w:rsidRDefault="00E76000" w:rsidP="00E76000">
            <w:pPr>
              <w:tabs>
                <w:tab w:val="left" w:pos="-720"/>
              </w:tabs>
              <w:suppressAutoHyphens/>
              <w:rPr>
                <w:rFonts w:ascii="Arial" w:hAnsi="Arial" w:cs="Arial"/>
                <w:spacing w:val="-3"/>
              </w:rPr>
            </w:pPr>
          </w:p>
          <w:p w14:paraId="24DD6F5E" w14:textId="77777777" w:rsidR="00E76000" w:rsidRDefault="00B03EE9" w:rsidP="00E76000">
            <w:pPr>
              <w:pStyle w:val="ListParagraph"/>
              <w:numPr>
                <w:ilvl w:val="0"/>
                <w:numId w:val="22"/>
              </w:numPr>
              <w:tabs>
                <w:tab w:val="left" w:pos="-720"/>
              </w:tabs>
              <w:suppressAutoHyphens/>
              <w:ind w:left="340" w:hanging="340"/>
              <w:rPr>
                <w:rFonts w:ascii="Arial" w:hAnsi="Arial" w:cs="Arial"/>
                <w:spacing w:val="-3"/>
              </w:rPr>
            </w:pPr>
            <w:r w:rsidRPr="00E76000">
              <w:rPr>
                <w:rFonts w:ascii="Arial" w:hAnsi="Arial" w:cs="Arial"/>
                <w:spacing w:val="-3"/>
              </w:rPr>
              <w:t>A member approved for an early distribution may forfeit interest for the month in which the payment is made.</w:t>
            </w:r>
          </w:p>
          <w:p w14:paraId="5E062D68" w14:textId="77777777" w:rsidR="00E76000" w:rsidRPr="00E76000" w:rsidRDefault="00E76000" w:rsidP="00E76000">
            <w:pPr>
              <w:pStyle w:val="ListParagraph"/>
              <w:rPr>
                <w:rFonts w:ascii="Arial" w:hAnsi="Arial" w:cs="Arial"/>
                <w:spacing w:val="-3"/>
              </w:rPr>
            </w:pPr>
          </w:p>
          <w:p w14:paraId="26CF9B95" w14:textId="6CDE3D2A" w:rsidR="00F70278" w:rsidRPr="00E76000" w:rsidRDefault="00F70278" w:rsidP="00E76000">
            <w:pPr>
              <w:pStyle w:val="ListParagraph"/>
              <w:numPr>
                <w:ilvl w:val="0"/>
                <w:numId w:val="22"/>
              </w:numPr>
              <w:tabs>
                <w:tab w:val="left" w:pos="-720"/>
              </w:tabs>
              <w:suppressAutoHyphens/>
              <w:ind w:left="340" w:hanging="340"/>
              <w:rPr>
                <w:rFonts w:ascii="Arial" w:hAnsi="Arial" w:cs="Arial"/>
                <w:spacing w:val="-3"/>
              </w:rPr>
            </w:pPr>
            <w:r w:rsidRPr="00E76000">
              <w:rPr>
                <w:rFonts w:ascii="Arial" w:hAnsi="Arial" w:cs="Arial"/>
                <w:spacing w:val="-3"/>
              </w:rPr>
              <w:t>Since NDPERS is required to give the terminating member the "Safe Harbor Tax Notice Regarding Plan Payments" a minimum of 30 days prior to a distribution of funds, the terminating member must complete a Waiver of Federal Tax Notice</w:t>
            </w:r>
            <w:r w:rsidR="00F61392" w:rsidRPr="00E76000">
              <w:rPr>
                <w:rFonts w:ascii="Arial" w:hAnsi="Arial" w:cs="Arial"/>
                <w:spacing w:val="-3"/>
              </w:rPr>
              <w:t xml:space="preserve"> (See Part C)</w:t>
            </w:r>
            <w:r w:rsidRPr="00E76000">
              <w:rPr>
                <w:rFonts w:ascii="Arial" w:hAnsi="Arial" w:cs="Arial"/>
                <w:spacing w:val="-3"/>
              </w:rPr>
              <w:t xml:space="preserve">.  This must be received by NDPERS before a distribution will be released.  </w:t>
            </w:r>
          </w:p>
          <w:p w14:paraId="059076FA" w14:textId="77777777" w:rsidR="000375DB" w:rsidRPr="006F3761" w:rsidRDefault="000375DB" w:rsidP="00F8248C">
            <w:pPr>
              <w:pStyle w:val="Heading1"/>
              <w:spacing w:before="40"/>
              <w:rPr>
                <w:rFonts w:cs="Arial"/>
                <w:b w:val="0"/>
              </w:rPr>
            </w:pPr>
          </w:p>
        </w:tc>
      </w:tr>
      <w:tr w:rsidR="000375DB" w:rsidRPr="006F3761" w14:paraId="6C305C38" w14:textId="77777777" w:rsidTr="00DC0F54">
        <w:trPr>
          <w:cantSplit/>
        </w:trPr>
        <w:tc>
          <w:tcPr>
            <w:tcW w:w="10890" w:type="dxa"/>
            <w:gridSpan w:val="2"/>
            <w:tcBorders>
              <w:top w:val="nil"/>
              <w:left w:val="nil"/>
              <w:bottom w:val="nil"/>
              <w:right w:val="nil"/>
            </w:tcBorders>
          </w:tcPr>
          <w:p w14:paraId="7F90AC56" w14:textId="09A5B9D7" w:rsidR="000375DB" w:rsidRPr="006F3761" w:rsidRDefault="00375939" w:rsidP="00B46CF0">
            <w:pPr>
              <w:pStyle w:val="Heading2"/>
              <w:spacing w:before="60" w:after="60"/>
              <w:rPr>
                <w:rFonts w:cs="Arial"/>
                <w:sz w:val="22"/>
                <w:szCs w:val="22"/>
              </w:rPr>
            </w:pPr>
            <w:r w:rsidRPr="006F3761">
              <w:rPr>
                <w:rFonts w:cs="Arial"/>
                <w:sz w:val="22"/>
                <w:szCs w:val="22"/>
              </w:rPr>
              <w:t>PART</w:t>
            </w:r>
            <w:r w:rsidR="00DC0F54">
              <w:rPr>
                <w:rFonts w:cs="Arial"/>
                <w:sz w:val="22"/>
                <w:szCs w:val="22"/>
              </w:rPr>
              <w:t xml:space="preserve"> </w:t>
            </w:r>
            <w:r w:rsidRPr="006F3761">
              <w:rPr>
                <w:rFonts w:cs="Arial"/>
                <w:sz w:val="22"/>
                <w:szCs w:val="22"/>
              </w:rPr>
              <w:t>C</w:t>
            </w:r>
            <w:r w:rsidRPr="006F3761">
              <w:rPr>
                <w:rFonts w:cs="Arial"/>
                <w:sz w:val="22"/>
                <w:szCs w:val="22"/>
              </w:rPr>
              <w:tab/>
            </w:r>
            <w:r w:rsidR="00F70278" w:rsidRPr="006F3761">
              <w:rPr>
                <w:rFonts w:cs="Arial"/>
                <w:spacing w:val="-3"/>
                <w:sz w:val="22"/>
                <w:szCs w:val="22"/>
              </w:rPr>
              <w:t>WAIVER OF FEDERAL TAX NOTICE</w:t>
            </w:r>
            <w:r w:rsidRPr="006F3761">
              <w:rPr>
                <w:rFonts w:cs="Arial"/>
                <w:sz w:val="22"/>
                <w:szCs w:val="22"/>
              </w:rPr>
              <w:tab/>
            </w:r>
          </w:p>
        </w:tc>
      </w:tr>
      <w:tr w:rsidR="00D40CD9" w:rsidRPr="006F3761" w14:paraId="3B7924C9" w14:textId="77777777" w:rsidTr="00DC0F54">
        <w:trPr>
          <w:cantSplit/>
          <w:trHeight w:val="1541"/>
        </w:trPr>
        <w:tc>
          <w:tcPr>
            <w:tcW w:w="10890" w:type="dxa"/>
            <w:gridSpan w:val="2"/>
            <w:tcBorders>
              <w:top w:val="nil"/>
              <w:left w:val="nil"/>
              <w:bottom w:val="single" w:sz="4" w:space="0" w:color="auto"/>
              <w:right w:val="nil"/>
            </w:tcBorders>
          </w:tcPr>
          <w:p w14:paraId="164ECFA6" w14:textId="77777777" w:rsidR="00F70278" w:rsidRPr="006F3761" w:rsidRDefault="00F70278" w:rsidP="00F70278">
            <w:pPr>
              <w:tabs>
                <w:tab w:val="left" w:pos="-720"/>
              </w:tabs>
              <w:suppressAutoHyphens/>
              <w:jc w:val="both"/>
              <w:rPr>
                <w:rFonts w:ascii="Arial" w:hAnsi="Arial" w:cs="Arial"/>
                <w:spacing w:val="-3"/>
              </w:rPr>
            </w:pPr>
          </w:p>
          <w:p w14:paraId="6880DE28" w14:textId="77777777" w:rsidR="00F70278" w:rsidRPr="006F3761" w:rsidRDefault="00F70278" w:rsidP="00F70278">
            <w:pPr>
              <w:tabs>
                <w:tab w:val="left" w:pos="-720"/>
              </w:tabs>
              <w:suppressAutoHyphens/>
              <w:jc w:val="both"/>
              <w:rPr>
                <w:rFonts w:ascii="Arial" w:hAnsi="Arial" w:cs="Arial"/>
                <w:spacing w:val="-3"/>
              </w:rPr>
            </w:pPr>
            <w:r w:rsidRPr="006F3761">
              <w:rPr>
                <w:rFonts w:ascii="Arial" w:hAnsi="Arial" w:cs="Arial"/>
                <w:spacing w:val="-3"/>
              </w:rPr>
              <w:t xml:space="preserve">I have read the </w:t>
            </w:r>
            <w:r w:rsidR="00CD4B1E">
              <w:rPr>
                <w:rFonts w:ascii="Arial" w:hAnsi="Arial" w:cs="Arial"/>
                <w:spacing w:val="-3"/>
              </w:rPr>
              <w:t xml:space="preserve">attached </w:t>
            </w:r>
            <w:r w:rsidRPr="006F3761">
              <w:rPr>
                <w:rFonts w:ascii="Arial" w:hAnsi="Arial" w:cs="Arial"/>
                <w:spacing w:val="-3"/>
              </w:rPr>
              <w:t>"Safe Harbor Tax Notice Regarding Plan Payments".</w:t>
            </w:r>
          </w:p>
          <w:p w14:paraId="32D78FFB" w14:textId="77777777" w:rsidR="00F70278" w:rsidRPr="006F3761" w:rsidRDefault="00F70278" w:rsidP="00F70278">
            <w:pPr>
              <w:tabs>
                <w:tab w:val="left" w:pos="-720"/>
              </w:tabs>
              <w:suppressAutoHyphens/>
              <w:jc w:val="both"/>
              <w:rPr>
                <w:rFonts w:ascii="Arial" w:hAnsi="Arial" w:cs="Arial"/>
                <w:spacing w:val="-3"/>
              </w:rPr>
            </w:pPr>
          </w:p>
          <w:p w14:paraId="12BB55CC" w14:textId="77777777" w:rsidR="00F70278" w:rsidRPr="006F3761" w:rsidRDefault="00F70278" w:rsidP="00F70278">
            <w:pPr>
              <w:tabs>
                <w:tab w:val="left" w:pos="-720"/>
              </w:tabs>
              <w:suppressAutoHyphens/>
              <w:jc w:val="both"/>
              <w:rPr>
                <w:rFonts w:ascii="Arial" w:hAnsi="Arial" w:cs="Arial"/>
                <w:spacing w:val="-3"/>
              </w:rPr>
            </w:pPr>
            <w:r w:rsidRPr="006F3761">
              <w:rPr>
                <w:rFonts w:ascii="Arial" w:hAnsi="Arial" w:cs="Arial"/>
                <w:spacing w:val="-3"/>
              </w:rPr>
              <w:t xml:space="preserve">I understand that the NORTH DAKOTA PUBLIC </w:t>
            </w:r>
            <w:proofErr w:type="gramStart"/>
            <w:r w:rsidRPr="006F3761">
              <w:rPr>
                <w:rFonts w:ascii="Arial" w:hAnsi="Arial" w:cs="Arial"/>
                <w:spacing w:val="-3"/>
              </w:rPr>
              <w:t>EMPLOYEES</w:t>
            </w:r>
            <w:proofErr w:type="gramEnd"/>
            <w:r w:rsidRPr="006F3761">
              <w:rPr>
                <w:rFonts w:ascii="Arial" w:hAnsi="Arial" w:cs="Arial"/>
                <w:spacing w:val="-3"/>
              </w:rPr>
              <w:t xml:space="preserve"> RETIREMENT SYSTEM is required to send the "Safe Harbor Tax Notice Regarding Plan Payments" a </w:t>
            </w:r>
            <w:r w:rsidRPr="006F3761">
              <w:rPr>
                <w:rFonts w:ascii="Arial" w:hAnsi="Arial" w:cs="Arial"/>
                <w:spacing w:val="-3"/>
                <w:u w:val="single"/>
              </w:rPr>
              <w:t>minimum</w:t>
            </w:r>
            <w:r w:rsidRPr="006F3761">
              <w:rPr>
                <w:rFonts w:ascii="Arial" w:hAnsi="Arial" w:cs="Arial"/>
                <w:spacing w:val="-3"/>
              </w:rPr>
              <w:t xml:space="preserve"> of 30 days prior to </w:t>
            </w:r>
            <w:proofErr w:type="gramStart"/>
            <w:r w:rsidRPr="006F3761">
              <w:rPr>
                <w:rFonts w:ascii="Arial" w:hAnsi="Arial" w:cs="Arial"/>
                <w:spacing w:val="-3"/>
              </w:rPr>
              <w:t>a distribution</w:t>
            </w:r>
            <w:proofErr w:type="gramEnd"/>
            <w:r w:rsidRPr="006F3761">
              <w:rPr>
                <w:rFonts w:ascii="Arial" w:hAnsi="Arial" w:cs="Arial"/>
                <w:spacing w:val="-3"/>
              </w:rPr>
              <w:t>.</w:t>
            </w:r>
          </w:p>
          <w:p w14:paraId="37D71CC5" w14:textId="77777777" w:rsidR="00F70278" w:rsidRPr="006F3761" w:rsidRDefault="00F70278" w:rsidP="00F70278">
            <w:pPr>
              <w:tabs>
                <w:tab w:val="left" w:pos="-720"/>
              </w:tabs>
              <w:suppressAutoHyphens/>
              <w:jc w:val="both"/>
              <w:rPr>
                <w:rFonts w:ascii="Arial" w:hAnsi="Arial" w:cs="Arial"/>
                <w:spacing w:val="-3"/>
              </w:rPr>
            </w:pPr>
          </w:p>
          <w:p w14:paraId="52778B1B" w14:textId="77777777" w:rsidR="00F70278" w:rsidRPr="006F3761" w:rsidRDefault="00F70278" w:rsidP="00F70278">
            <w:pPr>
              <w:tabs>
                <w:tab w:val="left" w:pos="-720"/>
              </w:tabs>
              <w:suppressAutoHyphens/>
              <w:jc w:val="both"/>
              <w:rPr>
                <w:rFonts w:ascii="Arial" w:hAnsi="Arial" w:cs="Arial"/>
                <w:spacing w:val="-3"/>
              </w:rPr>
            </w:pPr>
            <w:r w:rsidRPr="006F3761">
              <w:rPr>
                <w:rFonts w:ascii="Arial" w:hAnsi="Arial" w:cs="Arial"/>
                <w:spacing w:val="-3"/>
              </w:rPr>
              <w:t xml:space="preserve">I hereby waive my rights to this minimum </w:t>
            </w:r>
            <w:proofErr w:type="gramStart"/>
            <w:r w:rsidRPr="006F3761">
              <w:rPr>
                <w:rFonts w:ascii="Arial" w:hAnsi="Arial" w:cs="Arial"/>
                <w:spacing w:val="-3"/>
              </w:rPr>
              <w:t>30 day</w:t>
            </w:r>
            <w:proofErr w:type="gramEnd"/>
            <w:r w:rsidRPr="006F3761">
              <w:rPr>
                <w:rFonts w:ascii="Arial" w:hAnsi="Arial" w:cs="Arial"/>
                <w:spacing w:val="-3"/>
              </w:rPr>
              <w:t xml:space="preserve"> notice requirement.</w:t>
            </w:r>
          </w:p>
          <w:p w14:paraId="077F58AA" w14:textId="77777777" w:rsidR="00D40CD9" w:rsidRPr="006F3761" w:rsidRDefault="00F70278" w:rsidP="00302210">
            <w:pPr>
              <w:tabs>
                <w:tab w:val="left" w:pos="-720"/>
              </w:tabs>
              <w:suppressAutoHyphens/>
              <w:jc w:val="both"/>
              <w:rPr>
                <w:rFonts w:ascii="Arial" w:hAnsi="Arial" w:cs="Arial"/>
                <w:spacing w:val="-3"/>
              </w:rPr>
            </w:pPr>
            <w:r w:rsidRPr="006F3761">
              <w:rPr>
                <w:rFonts w:ascii="Arial" w:hAnsi="Arial" w:cs="Arial"/>
              </w:rPr>
              <w:tab/>
            </w:r>
          </w:p>
        </w:tc>
      </w:tr>
      <w:tr w:rsidR="00DC0F54" w:rsidRPr="00F14392" w14:paraId="71F7DE9D" w14:textId="77777777" w:rsidTr="009B1684">
        <w:trPr>
          <w:cantSplit/>
          <w:trHeight w:val="576"/>
        </w:trPr>
        <w:tc>
          <w:tcPr>
            <w:tcW w:w="7290" w:type="dxa"/>
            <w:tcBorders>
              <w:top w:val="single" w:sz="4" w:space="0" w:color="auto"/>
              <w:left w:val="single" w:sz="4" w:space="0" w:color="auto"/>
            </w:tcBorders>
          </w:tcPr>
          <w:p w14:paraId="23603D1E" w14:textId="10FA7FA0" w:rsidR="00DC0F54" w:rsidRPr="006F3761" w:rsidRDefault="00DC0F54" w:rsidP="00F70278">
            <w:pPr>
              <w:tabs>
                <w:tab w:val="left" w:pos="-720"/>
              </w:tabs>
              <w:suppressAutoHyphens/>
              <w:jc w:val="both"/>
              <w:rPr>
                <w:rFonts w:ascii="Arial" w:hAnsi="Arial" w:cs="Arial"/>
                <w:spacing w:val="-3"/>
              </w:rPr>
            </w:pPr>
            <w:r w:rsidRPr="006F3761">
              <w:rPr>
                <w:rFonts w:ascii="Arial" w:hAnsi="Arial" w:cs="Arial"/>
                <w:spacing w:val="-3"/>
              </w:rPr>
              <w:t>Signature of Member</w:t>
            </w:r>
            <w:r w:rsidR="009A5BF9">
              <w:rPr>
                <w:rFonts w:ascii="Arial" w:hAnsi="Arial" w:cs="Arial"/>
                <w:spacing w:val="-3"/>
              </w:rPr>
              <w:t xml:space="preserve"> </w:t>
            </w:r>
            <w:r w:rsidR="009A5BF9" w:rsidRPr="009A5BF9">
              <w:rPr>
                <w:rFonts w:ascii="Arial" w:hAnsi="Arial" w:cs="Arial"/>
                <w:spacing w:val="-3"/>
              </w:rPr>
              <w:t xml:space="preserve">(Electronic Signature will </w:t>
            </w:r>
            <w:r w:rsidR="009A5BF9" w:rsidRPr="00F14392">
              <w:rPr>
                <w:rFonts w:ascii="Arial" w:hAnsi="Arial" w:cs="Arial"/>
                <w:spacing w:val="-3"/>
              </w:rPr>
              <w:t>not</w:t>
            </w:r>
            <w:r w:rsidR="009A5BF9" w:rsidRPr="009A5BF9">
              <w:rPr>
                <w:rFonts w:ascii="Arial" w:hAnsi="Arial" w:cs="Arial"/>
                <w:spacing w:val="-3"/>
              </w:rPr>
              <w:t xml:space="preserve"> be accepted)</w:t>
            </w:r>
          </w:p>
        </w:tc>
        <w:tc>
          <w:tcPr>
            <w:tcW w:w="3600" w:type="dxa"/>
            <w:tcBorders>
              <w:top w:val="single" w:sz="4" w:space="0" w:color="auto"/>
            </w:tcBorders>
          </w:tcPr>
          <w:p w14:paraId="6D1C4E61" w14:textId="1B7243F4" w:rsidR="00DC0F54" w:rsidRPr="006F3761" w:rsidRDefault="00DC0F54" w:rsidP="00F70278">
            <w:pPr>
              <w:tabs>
                <w:tab w:val="left" w:pos="-720"/>
              </w:tabs>
              <w:suppressAutoHyphens/>
              <w:jc w:val="both"/>
              <w:rPr>
                <w:rFonts w:ascii="Arial" w:hAnsi="Arial" w:cs="Arial"/>
                <w:spacing w:val="-3"/>
              </w:rPr>
            </w:pPr>
            <w:r w:rsidRPr="006F3761">
              <w:rPr>
                <w:rFonts w:ascii="Arial" w:hAnsi="Arial" w:cs="Arial"/>
                <w:spacing w:val="-3"/>
              </w:rPr>
              <w:t>Date Signed</w:t>
            </w:r>
          </w:p>
        </w:tc>
      </w:tr>
    </w:tbl>
    <w:p w14:paraId="23E9DE9E" w14:textId="77777777" w:rsidR="00F14392" w:rsidRPr="00F14392" w:rsidRDefault="00F14392" w:rsidP="00F14392">
      <w:pPr>
        <w:rPr>
          <w:rFonts w:ascii="Arial" w:hAnsi="Arial" w:cs="Arial"/>
          <w:spacing w:val="-3"/>
        </w:rPr>
      </w:pPr>
      <w:r w:rsidRPr="00F14392">
        <w:rPr>
          <w:rFonts w:ascii="Arial" w:hAnsi="Arial" w:cs="Arial"/>
          <w:spacing w:val="-3"/>
        </w:rPr>
        <w:br w:type="page"/>
      </w:r>
    </w:p>
    <w:p w14:paraId="1D288E5B" w14:textId="685D1AD2" w:rsidR="00B46CF0" w:rsidRPr="00F14392" w:rsidRDefault="00F14392" w:rsidP="00F14392">
      <w:pPr>
        <w:autoSpaceDE w:val="0"/>
        <w:autoSpaceDN w:val="0"/>
        <w:adjustRightInd w:val="0"/>
        <w:rPr>
          <w:rFonts w:ascii="Arial" w:hAnsi="Arial" w:cs="Arial"/>
          <w:spacing w:val="-3"/>
        </w:rPr>
      </w:pPr>
      <w:bookmarkStart w:id="7" w:name="PER0106"/>
      <w:r w:rsidRPr="00F14392">
        <w:rPr>
          <w:rFonts w:ascii="Arial" w:hAnsi="Arial" w:cs="Arial"/>
          <w:spacing w:val="-3"/>
        </w:rPr>
        <w:lastRenderedPageBreak/>
        <w:t>{</w:t>
      </w:r>
      <w:proofErr w:type="spellStart"/>
      <w:r w:rsidRPr="00F14392">
        <w:rPr>
          <w:rFonts w:ascii="Arial" w:hAnsi="Arial" w:cs="Arial"/>
          <w:spacing w:val="-3"/>
        </w:rPr>
        <w:t>tmp</w:t>
      </w:r>
      <w:proofErr w:type="spellEnd"/>
      <w:r w:rsidRPr="00F14392">
        <w:rPr>
          <w:rFonts w:ascii="Arial" w:hAnsi="Arial" w:cs="Arial"/>
          <w:spacing w:val="-3"/>
        </w:rPr>
        <w:t xml:space="preserve"> PER-0106}</w:t>
      </w:r>
      <w:bookmarkEnd w:id="7"/>
      <w:r w:rsidRPr="00F14392">
        <w:rPr>
          <w:rFonts w:ascii="Arial" w:hAnsi="Arial" w:cs="Arial"/>
          <w:spacing w:val="-3"/>
        </w:rPr>
        <w:t xml:space="preserve">  </w:t>
      </w:r>
    </w:p>
    <w:sectPr w:rsidR="00B46CF0" w:rsidRPr="00F14392" w:rsidSect="00B1292F">
      <w:pgSz w:w="12240" w:h="15840" w:code="1"/>
      <w:pgMar w:top="432" w:right="432" w:bottom="270" w:left="43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BB87" w14:textId="77777777" w:rsidR="00444D02" w:rsidRDefault="00444D02">
      <w:r>
        <w:separator/>
      </w:r>
    </w:p>
  </w:endnote>
  <w:endnote w:type="continuationSeparator" w:id="0">
    <w:p w14:paraId="10C7A07F" w14:textId="77777777" w:rsidR="00444D02" w:rsidRDefault="0044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3F8E5" w14:textId="77777777" w:rsidR="00444D02" w:rsidRDefault="00444D02">
      <w:r>
        <w:separator/>
      </w:r>
    </w:p>
  </w:footnote>
  <w:footnote w:type="continuationSeparator" w:id="0">
    <w:p w14:paraId="3564383C" w14:textId="77777777" w:rsidR="00444D02" w:rsidRDefault="00444D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6F92"/>
    <w:multiLevelType w:val="singleLevel"/>
    <w:tmpl w:val="095A355A"/>
    <w:lvl w:ilvl="0">
      <w:start w:val="1120"/>
      <w:numFmt w:val="bullet"/>
      <w:lvlText w:val=""/>
      <w:lvlJc w:val="left"/>
      <w:pPr>
        <w:tabs>
          <w:tab w:val="num" w:pos="360"/>
        </w:tabs>
        <w:ind w:left="360" w:hanging="360"/>
      </w:pPr>
      <w:rPr>
        <w:rFonts w:ascii="Symbol" w:hAnsi="Symbol" w:hint="default"/>
      </w:rPr>
    </w:lvl>
  </w:abstractNum>
  <w:abstractNum w:abstractNumId="1" w15:restartNumberingAfterBreak="0">
    <w:nsid w:val="046F4EFA"/>
    <w:multiLevelType w:val="singleLevel"/>
    <w:tmpl w:val="015A2ED0"/>
    <w:lvl w:ilvl="0">
      <w:start w:val="2"/>
      <w:numFmt w:val="bullet"/>
      <w:lvlText w:val=""/>
      <w:lvlJc w:val="left"/>
      <w:pPr>
        <w:tabs>
          <w:tab w:val="num" w:pos="360"/>
        </w:tabs>
        <w:ind w:left="360" w:hanging="360"/>
      </w:pPr>
      <w:rPr>
        <w:rFonts w:ascii="Symbol" w:hAnsi="Symbol" w:hint="default"/>
      </w:rPr>
    </w:lvl>
  </w:abstractNum>
  <w:abstractNum w:abstractNumId="2" w15:restartNumberingAfterBreak="0">
    <w:nsid w:val="0D9B1F0F"/>
    <w:multiLevelType w:val="singleLevel"/>
    <w:tmpl w:val="6338C760"/>
    <w:lvl w:ilvl="0">
      <w:start w:val="2002"/>
      <w:numFmt w:val="decimal"/>
      <w:lvlText w:val="%1"/>
      <w:lvlJc w:val="left"/>
      <w:pPr>
        <w:tabs>
          <w:tab w:val="num" w:pos="5040"/>
        </w:tabs>
        <w:ind w:left="5040" w:hanging="2160"/>
      </w:pPr>
      <w:rPr>
        <w:rFonts w:hint="default"/>
      </w:rPr>
    </w:lvl>
  </w:abstractNum>
  <w:abstractNum w:abstractNumId="3" w15:restartNumberingAfterBreak="0">
    <w:nsid w:val="11A93448"/>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6A6638"/>
    <w:multiLevelType w:val="hybridMultilevel"/>
    <w:tmpl w:val="9014D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003BB"/>
    <w:multiLevelType w:val="hybridMultilevel"/>
    <w:tmpl w:val="72FED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2B1AE9"/>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FB3DFC"/>
    <w:multiLevelType w:val="hybridMultilevel"/>
    <w:tmpl w:val="4D262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10840D8"/>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49602FF9"/>
    <w:multiLevelType w:val="hybridMultilevel"/>
    <w:tmpl w:val="3A82FCCA"/>
    <w:lvl w:ilvl="0" w:tplc="01F08CA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4C035B3E"/>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1B3123A"/>
    <w:multiLevelType w:val="singleLevel"/>
    <w:tmpl w:val="DC6CC86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5AD1863"/>
    <w:multiLevelType w:val="hybridMultilevel"/>
    <w:tmpl w:val="9A645924"/>
    <w:lvl w:ilvl="0" w:tplc="64522E0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8673F59"/>
    <w:multiLevelType w:val="hybridMultilevel"/>
    <w:tmpl w:val="E9809A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9B4130F"/>
    <w:multiLevelType w:val="hybridMultilevel"/>
    <w:tmpl w:val="C66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0646E"/>
    <w:multiLevelType w:val="singleLevel"/>
    <w:tmpl w:val="2B581E8A"/>
    <w:lvl w:ilvl="0">
      <w:start w:val="2002"/>
      <w:numFmt w:val="decimal"/>
      <w:lvlText w:val="%1"/>
      <w:lvlJc w:val="left"/>
      <w:pPr>
        <w:tabs>
          <w:tab w:val="num" w:pos="5040"/>
        </w:tabs>
        <w:ind w:left="5040" w:hanging="2160"/>
      </w:pPr>
      <w:rPr>
        <w:rFonts w:hint="default"/>
      </w:rPr>
    </w:lvl>
  </w:abstractNum>
  <w:abstractNum w:abstractNumId="16" w15:restartNumberingAfterBreak="0">
    <w:nsid w:val="615F3257"/>
    <w:multiLevelType w:val="singleLevel"/>
    <w:tmpl w:val="685E37D8"/>
    <w:lvl w:ilvl="0">
      <w:start w:val="5"/>
      <w:numFmt w:val="upperLetter"/>
      <w:pStyle w:val="Heading7"/>
      <w:lvlText w:val="%1)"/>
      <w:lvlJc w:val="left"/>
      <w:pPr>
        <w:tabs>
          <w:tab w:val="num" w:pos="1440"/>
        </w:tabs>
        <w:ind w:left="1440" w:hanging="720"/>
      </w:pPr>
      <w:rPr>
        <w:rFonts w:hint="default"/>
      </w:rPr>
    </w:lvl>
  </w:abstractNum>
  <w:abstractNum w:abstractNumId="17" w15:restartNumberingAfterBreak="0">
    <w:nsid w:val="61DF693A"/>
    <w:multiLevelType w:val="hybridMultilevel"/>
    <w:tmpl w:val="649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940F2F"/>
    <w:multiLevelType w:val="singleLevel"/>
    <w:tmpl w:val="51907E10"/>
    <w:lvl w:ilvl="0">
      <w:start w:val="8"/>
      <w:numFmt w:val="bullet"/>
      <w:lvlText w:val=""/>
      <w:lvlJc w:val="left"/>
      <w:pPr>
        <w:tabs>
          <w:tab w:val="num" w:pos="360"/>
        </w:tabs>
        <w:ind w:left="360" w:hanging="360"/>
      </w:pPr>
      <w:rPr>
        <w:rFonts w:ascii="Symbol" w:hAnsi="Symbol" w:hint="default"/>
      </w:rPr>
    </w:lvl>
  </w:abstractNum>
  <w:abstractNum w:abstractNumId="19" w15:restartNumberingAfterBreak="0">
    <w:nsid w:val="68914640"/>
    <w:multiLevelType w:val="singleLevel"/>
    <w:tmpl w:val="AF0837B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CF6681"/>
    <w:multiLevelType w:val="hybridMultilevel"/>
    <w:tmpl w:val="8054B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EDF27B2"/>
    <w:multiLevelType w:val="hybridMultilevel"/>
    <w:tmpl w:val="21BE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011166">
    <w:abstractNumId w:val="19"/>
  </w:num>
  <w:num w:numId="2" w16cid:durableId="1982030586">
    <w:abstractNumId w:val="11"/>
  </w:num>
  <w:num w:numId="3" w16cid:durableId="2091348510">
    <w:abstractNumId w:val="10"/>
  </w:num>
  <w:num w:numId="4" w16cid:durableId="659696432">
    <w:abstractNumId w:val="6"/>
  </w:num>
  <w:num w:numId="5" w16cid:durableId="1145925698">
    <w:abstractNumId w:val="3"/>
  </w:num>
  <w:num w:numId="6" w16cid:durableId="729690445">
    <w:abstractNumId w:val="0"/>
  </w:num>
  <w:num w:numId="7" w16cid:durableId="130514931">
    <w:abstractNumId w:val="1"/>
  </w:num>
  <w:num w:numId="8" w16cid:durableId="63450263">
    <w:abstractNumId w:val="8"/>
  </w:num>
  <w:num w:numId="9" w16cid:durableId="784734575">
    <w:abstractNumId w:val="18"/>
  </w:num>
  <w:num w:numId="10" w16cid:durableId="1692609028">
    <w:abstractNumId w:val="16"/>
  </w:num>
  <w:num w:numId="11" w16cid:durableId="1613395151">
    <w:abstractNumId w:val="2"/>
  </w:num>
  <w:num w:numId="12" w16cid:durableId="2032487224">
    <w:abstractNumId w:val="15"/>
  </w:num>
  <w:num w:numId="13" w16cid:durableId="1694191156">
    <w:abstractNumId w:val="9"/>
  </w:num>
  <w:num w:numId="14" w16cid:durableId="555969814">
    <w:abstractNumId w:val="13"/>
  </w:num>
  <w:num w:numId="15" w16cid:durableId="702747919">
    <w:abstractNumId w:val="7"/>
  </w:num>
  <w:num w:numId="16" w16cid:durableId="928929199">
    <w:abstractNumId w:val="20"/>
  </w:num>
  <w:num w:numId="17" w16cid:durableId="1067457836">
    <w:abstractNumId w:val="5"/>
  </w:num>
  <w:num w:numId="18" w16cid:durableId="934557831">
    <w:abstractNumId w:val="17"/>
  </w:num>
  <w:num w:numId="19" w16cid:durableId="2133354409">
    <w:abstractNumId w:val="21"/>
  </w:num>
  <w:num w:numId="20" w16cid:durableId="1284729615">
    <w:abstractNumId w:val="14"/>
  </w:num>
  <w:num w:numId="21" w16cid:durableId="1765029134">
    <w:abstractNumId w:val="4"/>
  </w:num>
  <w:num w:numId="22" w16cid:durableId="7163155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LA0NDQDkhZGQGyupKMUnFpcnJmfB1JgWAsAMv4mVSwAAAA="/>
  </w:docVars>
  <w:rsids>
    <w:rsidRoot w:val="00CB082C"/>
    <w:rsid w:val="00014350"/>
    <w:rsid w:val="000155DA"/>
    <w:rsid w:val="0002697F"/>
    <w:rsid w:val="000375DB"/>
    <w:rsid w:val="000429B2"/>
    <w:rsid w:val="0004584B"/>
    <w:rsid w:val="00046CA9"/>
    <w:rsid w:val="00052D65"/>
    <w:rsid w:val="00057A05"/>
    <w:rsid w:val="00097D87"/>
    <w:rsid w:val="000C0349"/>
    <w:rsid w:val="000D7611"/>
    <w:rsid w:val="000F3CCB"/>
    <w:rsid w:val="00144AD8"/>
    <w:rsid w:val="00146E59"/>
    <w:rsid w:val="00150F1B"/>
    <w:rsid w:val="001D6417"/>
    <w:rsid w:val="001E3AD9"/>
    <w:rsid w:val="001F5AEC"/>
    <w:rsid w:val="00222B17"/>
    <w:rsid w:val="00225D4E"/>
    <w:rsid w:val="00234DF4"/>
    <w:rsid w:val="002A26D6"/>
    <w:rsid w:val="002A5BBF"/>
    <w:rsid w:val="002B0A51"/>
    <w:rsid w:val="002B336A"/>
    <w:rsid w:val="002D0EB7"/>
    <w:rsid w:val="002D516C"/>
    <w:rsid w:val="002E11EA"/>
    <w:rsid w:val="002E2AFF"/>
    <w:rsid w:val="002E4C6E"/>
    <w:rsid w:val="00302210"/>
    <w:rsid w:val="00342D57"/>
    <w:rsid w:val="00356F1E"/>
    <w:rsid w:val="00365A7A"/>
    <w:rsid w:val="00375939"/>
    <w:rsid w:val="00376FA0"/>
    <w:rsid w:val="003776DC"/>
    <w:rsid w:val="0042239C"/>
    <w:rsid w:val="00422A34"/>
    <w:rsid w:val="00444D02"/>
    <w:rsid w:val="0044552B"/>
    <w:rsid w:val="00463697"/>
    <w:rsid w:val="00495F45"/>
    <w:rsid w:val="004B32B0"/>
    <w:rsid w:val="004F5FAE"/>
    <w:rsid w:val="00502F62"/>
    <w:rsid w:val="00514847"/>
    <w:rsid w:val="00520C05"/>
    <w:rsid w:val="00544551"/>
    <w:rsid w:val="005460D5"/>
    <w:rsid w:val="005536F4"/>
    <w:rsid w:val="00594B83"/>
    <w:rsid w:val="005B149A"/>
    <w:rsid w:val="005B1CD7"/>
    <w:rsid w:val="005E2B22"/>
    <w:rsid w:val="005E5E92"/>
    <w:rsid w:val="005F1095"/>
    <w:rsid w:val="006156A6"/>
    <w:rsid w:val="00616D57"/>
    <w:rsid w:val="00627699"/>
    <w:rsid w:val="006436EA"/>
    <w:rsid w:val="006450B7"/>
    <w:rsid w:val="00656B87"/>
    <w:rsid w:val="00665EC1"/>
    <w:rsid w:val="006F3761"/>
    <w:rsid w:val="00717A41"/>
    <w:rsid w:val="00721A47"/>
    <w:rsid w:val="007235DE"/>
    <w:rsid w:val="00724CC9"/>
    <w:rsid w:val="00751439"/>
    <w:rsid w:val="00770A61"/>
    <w:rsid w:val="00773006"/>
    <w:rsid w:val="007808D3"/>
    <w:rsid w:val="007819C1"/>
    <w:rsid w:val="007A431B"/>
    <w:rsid w:val="007C0A4E"/>
    <w:rsid w:val="007D1324"/>
    <w:rsid w:val="007F17A4"/>
    <w:rsid w:val="007F3A04"/>
    <w:rsid w:val="00831B5A"/>
    <w:rsid w:val="00867A60"/>
    <w:rsid w:val="008719FA"/>
    <w:rsid w:val="008801B7"/>
    <w:rsid w:val="008817AC"/>
    <w:rsid w:val="008A5EBA"/>
    <w:rsid w:val="008B1A24"/>
    <w:rsid w:val="008B3BE9"/>
    <w:rsid w:val="0093350E"/>
    <w:rsid w:val="00934F97"/>
    <w:rsid w:val="00974C73"/>
    <w:rsid w:val="009774C7"/>
    <w:rsid w:val="00996EBA"/>
    <w:rsid w:val="009A5BF9"/>
    <w:rsid w:val="009B1684"/>
    <w:rsid w:val="009D52AA"/>
    <w:rsid w:val="009E0F39"/>
    <w:rsid w:val="009F4165"/>
    <w:rsid w:val="009F7DC1"/>
    <w:rsid w:val="00A0446F"/>
    <w:rsid w:val="00A12F5B"/>
    <w:rsid w:val="00A25FD3"/>
    <w:rsid w:val="00A5178E"/>
    <w:rsid w:val="00A62F4E"/>
    <w:rsid w:val="00A81968"/>
    <w:rsid w:val="00A934D8"/>
    <w:rsid w:val="00A9708F"/>
    <w:rsid w:val="00AC05A4"/>
    <w:rsid w:val="00AD1F0B"/>
    <w:rsid w:val="00AD441D"/>
    <w:rsid w:val="00B01A62"/>
    <w:rsid w:val="00B03EE9"/>
    <w:rsid w:val="00B1292F"/>
    <w:rsid w:val="00B137A7"/>
    <w:rsid w:val="00B27789"/>
    <w:rsid w:val="00B37EA7"/>
    <w:rsid w:val="00B4010F"/>
    <w:rsid w:val="00B46CF0"/>
    <w:rsid w:val="00B55C20"/>
    <w:rsid w:val="00B76B20"/>
    <w:rsid w:val="00C11E90"/>
    <w:rsid w:val="00C2564F"/>
    <w:rsid w:val="00C55506"/>
    <w:rsid w:val="00C83D57"/>
    <w:rsid w:val="00C901F9"/>
    <w:rsid w:val="00C92D7F"/>
    <w:rsid w:val="00CA1CC0"/>
    <w:rsid w:val="00CB082C"/>
    <w:rsid w:val="00CC083A"/>
    <w:rsid w:val="00CD4B1E"/>
    <w:rsid w:val="00CE278C"/>
    <w:rsid w:val="00CE3160"/>
    <w:rsid w:val="00CE5851"/>
    <w:rsid w:val="00D0434C"/>
    <w:rsid w:val="00D3466D"/>
    <w:rsid w:val="00D357AC"/>
    <w:rsid w:val="00D40CD9"/>
    <w:rsid w:val="00D44B3A"/>
    <w:rsid w:val="00DB741F"/>
    <w:rsid w:val="00DC0F54"/>
    <w:rsid w:val="00DC5B50"/>
    <w:rsid w:val="00DD6E67"/>
    <w:rsid w:val="00DF14AE"/>
    <w:rsid w:val="00E2143B"/>
    <w:rsid w:val="00E260B3"/>
    <w:rsid w:val="00E62B30"/>
    <w:rsid w:val="00E76000"/>
    <w:rsid w:val="00E92B06"/>
    <w:rsid w:val="00EA79B1"/>
    <w:rsid w:val="00ED01F9"/>
    <w:rsid w:val="00EF5D4E"/>
    <w:rsid w:val="00F14392"/>
    <w:rsid w:val="00F47016"/>
    <w:rsid w:val="00F50274"/>
    <w:rsid w:val="00F61392"/>
    <w:rsid w:val="00F630D4"/>
    <w:rsid w:val="00F66200"/>
    <w:rsid w:val="00F70278"/>
    <w:rsid w:val="00F80236"/>
    <w:rsid w:val="00F8248C"/>
    <w:rsid w:val="00FB6DC8"/>
    <w:rsid w:val="00FE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2769"/>
    <o:shapelayout v:ext="edit">
      <o:idmap v:ext="edit" data="1"/>
    </o:shapelayout>
  </w:shapeDefaults>
  <w:decimalSymbol w:val="."/>
  <w:listSeparator w:val=","/>
  <w14:docId w14:val="24998554"/>
  <w15:docId w15:val="{14C9B009-05F2-4E60-95E6-907C4B8C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24"/>
    </w:rPr>
  </w:style>
  <w:style w:type="paragraph" w:styleId="Heading3">
    <w:name w:val="heading 3"/>
    <w:basedOn w:val="Normal"/>
    <w:next w:val="Normal"/>
    <w:qFormat/>
    <w:pPr>
      <w:keepNext/>
      <w:jc w:val="center"/>
      <w:outlineLvl w:val="2"/>
    </w:pPr>
    <w:rPr>
      <w:rFonts w:ascii="Arial" w:hAnsi="Arial"/>
      <w:b/>
      <w:sz w:val="24"/>
    </w:rPr>
  </w:style>
  <w:style w:type="paragraph" w:styleId="Heading7">
    <w:name w:val="heading 7"/>
    <w:basedOn w:val="Normal"/>
    <w:next w:val="Normal"/>
    <w:qFormat/>
    <w:pPr>
      <w:keepNext/>
      <w:widowControl w:val="0"/>
      <w:numPr>
        <w:numId w:val="10"/>
      </w:numPr>
      <w:tabs>
        <w:tab w:val="left" w:pos="-720"/>
      </w:tabs>
      <w:suppressAutoHyphens/>
      <w:jc w:val="both"/>
      <w:outlineLvl w:val="6"/>
    </w:pPr>
    <w:rPr>
      <w:rFonts w:ascii="Arial" w:hAnsi="Arial"/>
      <w:b/>
      <w:snapToGrid w:val="0"/>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w:hAnsi="Arial"/>
      <w:sz w:val="18"/>
    </w:rPr>
  </w:style>
  <w:style w:type="paragraph" w:styleId="BodyTextIndent2">
    <w:name w:val="Body Text Indent 2"/>
    <w:basedOn w:val="Normal"/>
    <w:pPr>
      <w:widowControl w:val="0"/>
      <w:tabs>
        <w:tab w:val="left" w:pos="-720"/>
      </w:tabs>
      <w:suppressAutoHyphens/>
      <w:ind w:left="1440"/>
      <w:jc w:val="both"/>
    </w:pPr>
    <w:rPr>
      <w:rFonts w:ascii="Arial" w:hAnsi="Arial"/>
      <w:snapToGrid w:val="0"/>
      <w:spacing w:val="-2"/>
      <w:sz w:val="22"/>
    </w:rPr>
  </w:style>
  <w:style w:type="paragraph" w:styleId="Header">
    <w:name w:val="header"/>
    <w:basedOn w:val="Normal"/>
    <w:rsid w:val="004F5FAE"/>
    <w:pPr>
      <w:tabs>
        <w:tab w:val="center" w:pos="4320"/>
        <w:tab w:val="right" w:pos="8640"/>
      </w:tabs>
    </w:pPr>
  </w:style>
  <w:style w:type="paragraph" w:styleId="Footer">
    <w:name w:val="footer"/>
    <w:basedOn w:val="Normal"/>
    <w:rsid w:val="004F5FAE"/>
    <w:pPr>
      <w:tabs>
        <w:tab w:val="center" w:pos="4320"/>
        <w:tab w:val="right" w:pos="8640"/>
      </w:tabs>
    </w:pPr>
  </w:style>
  <w:style w:type="paragraph" w:styleId="BalloonText">
    <w:name w:val="Balloon Text"/>
    <w:basedOn w:val="Normal"/>
    <w:semiHidden/>
    <w:rsid w:val="00A25FD3"/>
    <w:rPr>
      <w:rFonts w:ascii="Tahoma" w:hAnsi="Tahoma" w:cs="Tahoma"/>
      <w:sz w:val="16"/>
      <w:szCs w:val="16"/>
    </w:rPr>
  </w:style>
  <w:style w:type="character" w:styleId="CommentReference">
    <w:name w:val="annotation reference"/>
    <w:rsid w:val="00C901F9"/>
    <w:rPr>
      <w:sz w:val="16"/>
      <w:szCs w:val="16"/>
    </w:rPr>
  </w:style>
  <w:style w:type="paragraph" w:styleId="CommentText">
    <w:name w:val="annotation text"/>
    <w:basedOn w:val="Normal"/>
    <w:link w:val="CommentTextChar"/>
    <w:rsid w:val="00C901F9"/>
  </w:style>
  <w:style w:type="character" w:customStyle="1" w:styleId="CommentTextChar">
    <w:name w:val="Comment Text Char"/>
    <w:basedOn w:val="DefaultParagraphFont"/>
    <w:link w:val="CommentText"/>
    <w:rsid w:val="00C901F9"/>
  </w:style>
  <w:style w:type="character" w:styleId="Hyperlink">
    <w:name w:val="Hyperlink"/>
    <w:rsid w:val="00F630D4"/>
    <w:rPr>
      <w:color w:val="0000FF"/>
      <w:u w:val="single"/>
    </w:rPr>
  </w:style>
  <w:style w:type="table" w:styleId="TableGrid">
    <w:name w:val="Table Grid"/>
    <w:basedOn w:val="TableNormal"/>
    <w:rsid w:val="009A5B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6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0D1CDEAAF6994F9841C83A4F1D0AC1" ma:contentTypeVersion="14" ma:contentTypeDescription="Create a new document." ma:contentTypeScope="" ma:versionID="9f72b44cb23a67ea905c78610f4f350e">
  <xsd:schema xmlns:xsd="http://www.w3.org/2001/XMLSchema" xmlns:xs="http://www.w3.org/2001/XMLSchema" xmlns:p="http://schemas.microsoft.com/office/2006/metadata/properties" xmlns:ns1="http://schemas.microsoft.com/sharepoint/v3" xmlns:ns2="62694637-a05d-4cdf-b127-10c8f76f2a7a" xmlns:ns3="02fa2f31-2deb-4414-b2e8-304ffa0654b0" targetNamespace="http://schemas.microsoft.com/office/2006/metadata/properties" ma:root="true" ma:fieldsID="e2b956c7b0c0a5e578c849ddb75a1972" ns1:_="" ns2:_="" ns3:_="">
    <xsd:import namespace="http://schemas.microsoft.com/sharepoint/v3"/>
    <xsd:import namespace="62694637-a05d-4cdf-b127-10c8f76f2a7a"/>
    <xsd:import namespace="02fa2f31-2deb-4414-b2e8-304ffa0654b0"/>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2694637-a05d-4cdf-b127-10c8f76f2a7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fa2f31-2deb-4414-b2e8-304ffa0654b0"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D229695E-3677-4658-BA34-8F6A5377BB67}"/>
</file>

<file path=customXml/itemProps2.xml><?xml version="1.0" encoding="utf-8"?>
<ds:datastoreItem xmlns:ds="http://schemas.openxmlformats.org/officeDocument/2006/customXml" ds:itemID="{CB5771D0-A920-4F13-92FA-FAA1832AF6BE}"/>
</file>

<file path=customXml/itemProps3.xml><?xml version="1.0" encoding="utf-8"?>
<ds:datastoreItem xmlns:ds="http://schemas.openxmlformats.org/officeDocument/2006/customXml" ds:itemID="{4B688E88-3E03-430A-843D-D9040D0D28C6}"/>
</file>

<file path=docProps/app.xml><?xml version="1.0" encoding="utf-8"?>
<Properties xmlns="http://schemas.openxmlformats.org/officeDocument/2006/extended-properties" xmlns:vt="http://schemas.openxmlformats.org/officeDocument/2006/docPropsVTypes">
  <Template>Normal.dotm</Template>
  <TotalTime>15</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SNF-58817 APPLICATION FOR EARLY DISTRIBUTION</dc:title>
  <dc:creator>Denise</dc:creator>
  <cp:lastModifiedBy>Nagel, Mandy</cp:lastModifiedBy>
  <cp:revision>10</cp:revision>
  <cp:lastPrinted>2008-04-10T08:23:00Z</cp:lastPrinted>
  <dcterms:created xsi:type="dcterms:W3CDTF">2017-02-07T17:09:00Z</dcterms:created>
  <dcterms:modified xsi:type="dcterms:W3CDTF">2024-03-07T15:06:00Z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SFN 3803 ND Section 457 Deferred Compensation Plan Participant Agreement for Salary Reduction-Watermark </vt:lpwstr>
  </property>
  <property fmtid="{D5CDD505-2E9C-101B-9397-08002B2CF9AE}" pid="4" name="_AuthorEmail">
    <vt:lpwstr>kallen@nd.gov</vt:lpwstr>
  </property>
  <property fmtid="{D5CDD505-2E9C-101B-9397-08002B2CF9AE}" pid="5" name="_AuthorEmailDisplayName">
    <vt:lpwstr>Allen, Kathy M.</vt:lpwstr>
  </property>
  <property fmtid="{D5CDD505-2E9C-101B-9397-08002B2CF9AE}" pid="6" name="_PreviousAdHocReviewCycleID">
    <vt:i4>-109830796</vt:i4>
  </property>
  <property fmtid="{D5CDD505-2E9C-101B-9397-08002B2CF9AE}" pid="7" name="ContentTypeId">
    <vt:lpwstr>0x0101008B0D1CDEAAF6994F9841C83A4F1D0AC1</vt:lpwstr>
  </property>
</Properties>
</file>