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25FFF" w14:textId="77777777" w:rsidR="00D87804" w:rsidRDefault="00D87804" w:rsidP="00076DEE">
      <w:pPr>
        <w:rPr>
          <w:spacing w:val="-2"/>
          <w:sz w:val="22"/>
        </w:rPr>
      </w:pPr>
    </w:p>
    <w:p w14:paraId="693998CB" w14:textId="77777777" w:rsidR="00D87804" w:rsidRDefault="00D87804" w:rsidP="00076DEE">
      <w:pPr>
        <w:rPr>
          <w:spacing w:val="-2"/>
          <w:sz w:val="22"/>
        </w:rPr>
      </w:pPr>
    </w:p>
    <w:p w14:paraId="61A797F5" w14:textId="77777777" w:rsidR="00076DEE" w:rsidRPr="005C05E0" w:rsidRDefault="00CE1076" w:rsidP="00076DEE">
      <w:pPr>
        <w:rPr>
          <w:spacing w:val="-2"/>
          <w:sz w:val="22"/>
        </w:rPr>
      </w:pPr>
      <w:bookmarkStart w:id="0" w:name="sagitec1"/>
      <w:r>
        <w:rPr>
          <w:spacing w:val="-2"/>
          <w:sz w:val="22"/>
        </w:rPr>
        <w:t>{</w:t>
      </w:r>
      <w:proofErr w:type="spellStart"/>
      <w:r>
        <w:rPr>
          <w:spacing w:val="-2"/>
          <w:sz w:val="22"/>
        </w:rPr>
        <w:t>stdlongdate</w:t>
      </w:r>
      <w:proofErr w:type="spellEnd"/>
      <w:r>
        <w:rPr>
          <w:spacing w:val="-2"/>
          <w:sz w:val="22"/>
        </w:rPr>
        <w:t>}</w:t>
      </w:r>
      <w:bookmarkEnd w:id="0"/>
      <w:r w:rsidR="005C05E0" w:rsidRPr="005C05E0">
        <w:rPr>
          <w:spacing w:val="-2"/>
          <w:sz w:val="22"/>
        </w:rPr>
        <w:tab/>
      </w:r>
      <w:r w:rsidR="005C05E0" w:rsidRPr="005C05E0">
        <w:rPr>
          <w:spacing w:val="-2"/>
          <w:sz w:val="22"/>
        </w:rPr>
        <w:tab/>
      </w:r>
      <w:r w:rsidR="005C05E0" w:rsidRPr="005C05E0">
        <w:rPr>
          <w:spacing w:val="-2"/>
          <w:sz w:val="22"/>
        </w:rPr>
        <w:tab/>
      </w:r>
      <w:r w:rsidR="005C05E0" w:rsidRPr="005C05E0">
        <w:rPr>
          <w:spacing w:val="-2"/>
          <w:sz w:val="22"/>
        </w:rPr>
        <w:tab/>
      </w:r>
      <w:r w:rsidR="005C05E0" w:rsidRPr="005C05E0">
        <w:rPr>
          <w:spacing w:val="-2"/>
          <w:sz w:val="22"/>
        </w:rPr>
        <w:tab/>
      </w:r>
      <w:r w:rsidR="005C05E0" w:rsidRPr="005C05E0">
        <w:rPr>
          <w:spacing w:val="-2"/>
          <w:sz w:val="22"/>
        </w:rPr>
        <w:tab/>
      </w:r>
      <w:r w:rsidR="005C05E0" w:rsidRPr="005C05E0">
        <w:rPr>
          <w:spacing w:val="-2"/>
          <w:sz w:val="22"/>
        </w:rPr>
        <w:tab/>
      </w:r>
      <w:r w:rsidR="00D87804">
        <w:rPr>
          <w:spacing w:val="-2"/>
          <w:sz w:val="22"/>
        </w:rPr>
        <w:tab/>
      </w:r>
      <w:r w:rsidR="00076DEE" w:rsidRPr="005C05E0">
        <w:rPr>
          <w:spacing w:val="-2"/>
          <w:sz w:val="22"/>
        </w:rPr>
        <w:t xml:space="preserve">Member ID: </w:t>
      </w:r>
      <w:bookmarkStart w:id="1" w:name="sagitec2"/>
      <w:r>
        <w:rPr>
          <w:spacing w:val="-2"/>
          <w:sz w:val="22"/>
        </w:rPr>
        <w:t>{</w:t>
      </w:r>
      <w:proofErr w:type="spellStart"/>
      <w:r>
        <w:rPr>
          <w:spacing w:val="-2"/>
          <w:sz w:val="22"/>
        </w:rPr>
        <w:t>stdMbrPERSLinkID</w:t>
      </w:r>
      <w:proofErr w:type="spellEnd"/>
      <w:r>
        <w:rPr>
          <w:spacing w:val="-2"/>
          <w:sz w:val="22"/>
        </w:rPr>
        <w:t>}</w:t>
      </w:r>
      <w:bookmarkEnd w:id="1"/>
    </w:p>
    <w:p w14:paraId="757D87A3" w14:textId="77777777" w:rsidR="00076DEE" w:rsidRPr="005C05E0" w:rsidRDefault="00076DEE" w:rsidP="00076DEE">
      <w:pPr>
        <w:rPr>
          <w:rFonts w:cs="Arial"/>
          <w:spacing w:val="-2"/>
          <w:sz w:val="22"/>
          <w:szCs w:val="22"/>
        </w:rPr>
      </w:pPr>
    </w:p>
    <w:p w14:paraId="6BC97F29" w14:textId="77777777" w:rsidR="00076DEE" w:rsidRPr="005C05E0" w:rsidRDefault="00076DEE" w:rsidP="00076DEE">
      <w:pPr>
        <w:rPr>
          <w:rFonts w:cs="Arial"/>
          <w:spacing w:val="-2"/>
          <w:sz w:val="22"/>
          <w:szCs w:val="22"/>
        </w:rPr>
      </w:pPr>
    </w:p>
    <w:p w14:paraId="2C2026FB" w14:textId="77777777" w:rsidR="00076DEE" w:rsidRPr="005C05E0" w:rsidRDefault="00CE1076" w:rsidP="00076DEE">
      <w:pPr>
        <w:rPr>
          <w:rFonts w:cs="Arial"/>
          <w:spacing w:val="-2"/>
          <w:sz w:val="22"/>
          <w:szCs w:val="22"/>
        </w:rPr>
      </w:pPr>
      <w:bookmarkStart w:id="2" w:name="sagitec3"/>
      <w:r>
        <w:rPr>
          <w:rFonts w:cs="Arial"/>
          <w:spacing w:val="-2"/>
          <w:sz w:val="22"/>
          <w:szCs w:val="22"/>
        </w:rPr>
        <w:t>{</w:t>
      </w:r>
      <w:proofErr w:type="spellStart"/>
      <w:r>
        <w:rPr>
          <w:rFonts w:cs="Arial"/>
          <w:spacing w:val="-2"/>
          <w:sz w:val="22"/>
          <w:szCs w:val="22"/>
        </w:rPr>
        <w:t>stdMbrFullName</w:t>
      </w:r>
      <w:proofErr w:type="spellEnd"/>
      <w:r>
        <w:rPr>
          <w:rFonts w:cs="Arial"/>
          <w:spacing w:val="-2"/>
          <w:sz w:val="22"/>
          <w:szCs w:val="22"/>
        </w:rPr>
        <w:t>}</w:t>
      </w:r>
      <w:bookmarkEnd w:id="2"/>
    </w:p>
    <w:p w14:paraId="688431FD" w14:textId="77777777" w:rsidR="00076DEE" w:rsidRPr="005C05E0" w:rsidRDefault="00CE1076" w:rsidP="00076DEE">
      <w:pPr>
        <w:rPr>
          <w:rFonts w:cs="Arial"/>
          <w:spacing w:val="-2"/>
          <w:sz w:val="22"/>
          <w:szCs w:val="22"/>
        </w:rPr>
      </w:pPr>
      <w:bookmarkStart w:id="3" w:name="sagitec4"/>
      <w:r>
        <w:rPr>
          <w:rFonts w:cs="Arial"/>
          <w:spacing w:val="-2"/>
          <w:sz w:val="22"/>
          <w:szCs w:val="22"/>
        </w:rPr>
        <w:t>{stdMbrAdrCorStreet1}</w:t>
      </w:r>
      <w:bookmarkEnd w:id="3"/>
    </w:p>
    <w:p w14:paraId="327EA9B4" w14:textId="77777777" w:rsidR="00076DEE" w:rsidRPr="005C05E0" w:rsidRDefault="00CE1076" w:rsidP="00076DEE">
      <w:pPr>
        <w:rPr>
          <w:rFonts w:cs="Arial"/>
          <w:spacing w:val="-2"/>
          <w:sz w:val="22"/>
          <w:szCs w:val="22"/>
        </w:rPr>
      </w:pPr>
      <w:bookmarkStart w:id="4" w:name="sagitec5"/>
      <w:r>
        <w:rPr>
          <w:rFonts w:cs="Arial"/>
          <w:spacing w:val="-2"/>
          <w:sz w:val="22"/>
          <w:szCs w:val="22"/>
        </w:rPr>
        <w:t>{x stdMbrAdrCorStreet2}</w:t>
      </w:r>
      <w:bookmarkEnd w:id="4"/>
    </w:p>
    <w:p w14:paraId="40411C5B" w14:textId="77777777" w:rsidR="00076DEE" w:rsidRPr="005C05E0" w:rsidRDefault="00CE1076" w:rsidP="00076DEE">
      <w:pPr>
        <w:rPr>
          <w:rFonts w:cs="Arial"/>
          <w:spacing w:val="-2"/>
          <w:sz w:val="22"/>
          <w:szCs w:val="22"/>
        </w:rPr>
      </w:pPr>
      <w:bookmarkStart w:id="5" w:name="sagitec6"/>
      <w:r>
        <w:rPr>
          <w:rFonts w:cs="Arial"/>
          <w:spacing w:val="-2"/>
          <w:sz w:val="22"/>
          <w:szCs w:val="22"/>
        </w:rPr>
        <w:t>{</w:t>
      </w:r>
      <w:proofErr w:type="spellStart"/>
      <w:r>
        <w:rPr>
          <w:rFonts w:cs="Arial"/>
          <w:spacing w:val="-2"/>
          <w:sz w:val="22"/>
          <w:szCs w:val="22"/>
        </w:rPr>
        <w:t>stdMbrAdrCorCity</w:t>
      </w:r>
      <w:proofErr w:type="spellEnd"/>
      <w:r>
        <w:rPr>
          <w:rFonts w:cs="Arial"/>
          <w:spacing w:val="-2"/>
          <w:sz w:val="22"/>
          <w:szCs w:val="22"/>
        </w:rPr>
        <w:t>}</w:t>
      </w:r>
      <w:bookmarkEnd w:id="5"/>
      <w:r w:rsidR="009608D7" w:rsidRPr="005C05E0">
        <w:rPr>
          <w:rFonts w:cs="Arial"/>
          <w:spacing w:val="-2"/>
          <w:sz w:val="22"/>
          <w:szCs w:val="22"/>
        </w:rPr>
        <w:t xml:space="preserve"> </w:t>
      </w:r>
      <w:bookmarkStart w:id="6" w:name="sagitec7"/>
      <w:r>
        <w:rPr>
          <w:rFonts w:cs="Arial"/>
          <w:spacing w:val="-2"/>
          <w:sz w:val="22"/>
          <w:szCs w:val="22"/>
        </w:rPr>
        <w:t>{</w:t>
      </w:r>
      <w:proofErr w:type="spellStart"/>
      <w:proofErr w:type="gramStart"/>
      <w:r>
        <w:rPr>
          <w:rFonts w:cs="Arial"/>
          <w:spacing w:val="-2"/>
          <w:sz w:val="22"/>
          <w:szCs w:val="22"/>
        </w:rPr>
        <w:t>stdMbrAdrCorState</w:t>
      </w:r>
      <w:proofErr w:type="spellEnd"/>
      <w:r>
        <w:rPr>
          <w:rFonts w:cs="Arial"/>
          <w:spacing w:val="-2"/>
          <w:sz w:val="22"/>
          <w:szCs w:val="22"/>
        </w:rPr>
        <w:t>}</w:t>
      </w:r>
      <w:bookmarkEnd w:id="6"/>
      <w:r w:rsidR="009608D7" w:rsidRPr="005C05E0">
        <w:rPr>
          <w:rFonts w:cs="Arial"/>
          <w:spacing w:val="-2"/>
          <w:sz w:val="22"/>
          <w:szCs w:val="22"/>
        </w:rPr>
        <w:t xml:space="preserve">  </w:t>
      </w:r>
      <w:bookmarkStart w:id="7" w:name="sagitec8"/>
      <w:r>
        <w:rPr>
          <w:rFonts w:cs="Arial"/>
          <w:spacing w:val="-2"/>
          <w:sz w:val="22"/>
          <w:szCs w:val="22"/>
        </w:rPr>
        <w:t>{</w:t>
      </w:r>
      <w:proofErr w:type="spellStart"/>
      <w:proofErr w:type="gramEnd"/>
      <w:r>
        <w:rPr>
          <w:rFonts w:cs="Arial"/>
          <w:spacing w:val="-2"/>
          <w:sz w:val="22"/>
          <w:szCs w:val="22"/>
        </w:rPr>
        <w:t>stdMbrAdrCorZip</w:t>
      </w:r>
      <w:proofErr w:type="spellEnd"/>
      <w:r>
        <w:rPr>
          <w:rFonts w:cs="Arial"/>
          <w:spacing w:val="-2"/>
          <w:sz w:val="22"/>
          <w:szCs w:val="22"/>
        </w:rPr>
        <w:t>}</w:t>
      </w:r>
      <w:bookmarkEnd w:id="7"/>
    </w:p>
    <w:p w14:paraId="1CE9B138" w14:textId="77777777" w:rsidR="00076DEE" w:rsidRDefault="00076DEE" w:rsidP="00076DEE">
      <w:pPr>
        <w:rPr>
          <w:rFonts w:cs="Arial"/>
          <w:spacing w:val="-2"/>
          <w:sz w:val="22"/>
          <w:szCs w:val="22"/>
        </w:rPr>
      </w:pPr>
    </w:p>
    <w:p w14:paraId="4C4062DF" w14:textId="77777777" w:rsidR="00D87804" w:rsidRPr="005C05E0" w:rsidRDefault="00D87804" w:rsidP="00076DEE">
      <w:pPr>
        <w:rPr>
          <w:rFonts w:cs="Arial"/>
          <w:spacing w:val="-2"/>
          <w:sz w:val="22"/>
          <w:szCs w:val="22"/>
        </w:rPr>
      </w:pPr>
    </w:p>
    <w:p w14:paraId="5D1DE152" w14:textId="77777777" w:rsidR="00076DEE" w:rsidRPr="005C05E0" w:rsidRDefault="00076DEE" w:rsidP="00076DEE">
      <w:pPr>
        <w:rPr>
          <w:rFonts w:cs="Arial"/>
          <w:b/>
          <w:sz w:val="22"/>
          <w:szCs w:val="22"/>
        </w:rPr>
      </w:pPr>
      <w:r w:rsidRPr="005C05E0">
        <w:rPr>
          <w:b/>
          <w:spacing w:val="-3"/>
          <w:sz w:val="22"/>
        </w:rPr>
        <w:t xml:space="preserve">RE:  </w:t>
      </w:r>
      <w:r w:rsidR="00CA484F">
        <w:rPr>
          <w:b/>
          <w:spacing w:val="-3"/>
          <w:sz w:val="22"/>
        </w:rPr>
        <w:t>TIAA</w:t>
      </w:r>
      <w:r w:rsidR="00231CEE" w:rsidRPr="005C05E0">
        <w:rPr>
          <w:b/>
          <w:spacing w:val="-3"/>
          <w:sz w:val="22"/>
        </w:rPr>
        <w:t xml:space="preserve"> TRANSFER</w:t>
      </w:r>
    </w:p>
    <w:p w14:paraId="5E59FE99" w14:textId="77777777" w:rsidR="00076DEE" w:rsidRPr="005C05E0" w:rsidRDefault="00076DEE" w:rsidP="00076DEE">
      <w:pPr>
        <w:suppressAutoHyphens/>
        <w:jc w:val="both"/>
        <w:rPr>
          <w:b/>
          <w:spacing w:val="-3"/>
          <w:sz w:val="22"/>
        </w:rPr>
      </w:pPr>
    </w:p>
    <w:p w14:paraId="3D891E6E" w14:textId="77777777" w:rsidR="00076DEE" w:rsidRPr="005C05E0" w:rsidRDefault="00076DEE" w:rsidP="00076DEE">
      <w:pPr>
        <w:suppressAutoHyphens/>
        <w:jc w:val="both"/>
        <w:rPr>
          <w:b/>
          <w:spacing w:val="-3"/>
          <w:sz w:val="22"/>
        </w:rPr>
      </w:pPr>
      <w:r w:rsidRPr="005C05E0">
        <w:rPr>
          <w:rFonts w:cs="Arial"/>
          <w:spacing w:val="-2"/>
          <w:sz w:val="22"/>
        </w:rPr>
        <w:t xml:space="preserve">Dear </w:t>
      </w:r>
      <w:bookmarkStart w:id="8" w:name="sagitec9"/>
      <w:r w:rsidR="00CE1076">
        <w:rPr>
          <w:rFonts w:cs="Arial"/>
          <w:spacing w:val="-2"/>
          <w:sz w:val="22"/>
        </w:rPr>
        <w:t>{</w:t>
      </w:r>
      <w:proofErr w:type="spellStart"/>
      <w:r w:rsidR="00CE1076">
        <w:rPr>
          <w:rFonts w:cs="Arial"/>
          <w:spacing w:val="-2"/>
          <w:sz w:val="22"/>
        </w:rPr>
        <w:t>stdMbrSalutation</w:t>
      </w:r>
      <w:proofErr w:type="spellEnd"/>
      <w:r w:rsidR="00CE1076">
        <w:rPr>
          <w:rFonts w:cs="Arial"/>
          <w:spacing w:val="-2"/>
          <w:sz w:val="22"/>
        </w:rPr>
        <w:t>}</w:t>
      </w:r>
      <w:bookmarkEnd w:id="8"/>
      <w:r w:rsidRPr="005C05E0">
        <w:rPr>
          <w:rFonts w:cs="Arial"/>
          <w:spacing w:val="-2"/>
          <w:sz w:val="22"/>
        </w:rPr>
        <w:t>:</w:t>
      </w:r>
    </w:p>
    <w:p w14:paraId="50613C8C" w14:textId="77777777" w:rsidR="00231CEE" w:rsidRPr="005C05E0" w:rsidRDefault="00231CEE" w:rsidP="00076DEE">
      <w:pPr>
        <w:suppressAutoHyphens/>
        <w:jc w:val="both"/>
        <w:rPr>
          <w:spacing w:val="-3"/>
          <w:sz w:val="22"/>
        </w:rPr>
      </w:pPr>
    </w:p>
    <w:p w14:paraId="3D5CB7DA" w14:textId="77777777" w:rsidR="00231CEE" w:rsidRPr="005C05E0" w:rsidRDefault="00231CEE" w:rsidP="00231CEE">
      <w:pPr>
        <w:suppressAutoHyphens/>
        <w:rPr>
          <w:spacing w:val="-3"/>
          <w:sz w:val="22"/>
        </w:rPr>
      </w:pPr>
      <w:r w:rsidRPr="005C05E0">
        <w:rPr>
          <w:spacing w:val="-3"/>
          <w:sz w:val="22"/>
        </w:rPr>
        <w:t>Our records indicate you wish to transfer both the employer and employee contributions that were made on your behalf to the North Dakota Public Employees Retirem</w:t>
      </w:r>
      <w:r w:rsidR="00CA484F">
        <w:rPr>
          <w:spacing w:val="-3"/>
          <w:sz w:val="22"/>
        </w:rPr>
        <w:t>ent System (NDPERS) to TIAA</w:t>
      </w:r>
      <w:r w:rsidRPr="005C05E0">
        <w:rPr>
          <w:spacing w:val="-3"/>
          <w:sz w:val="22"/>
        </w:rPr>
        <w:t>.</w:t>
      </w:r>
    </w:p>
    <w:p w14:paraId="2905FCBD" w14:textId="77777777" w:rsidR="003E2FE0" w:rsidRPr="005C05E0" w:rsidRDefault="003E2FE0" w:rsidP="00231CEE">
      <w:pPr>
        <w:suppressAutoHyphens/>
        <w:rPr>
          <w:spacing w:val="-3"/>
          <w:sz w:val="22"/>
        </w:rPr>
      </w:pPr>
    </w:p>
    <w:p w14:paraId="65BDB0A1" w14:textId="77777777" w:rsidR="00495252" w:rsidRPr="005C05E0" w:rsidRDefault="00CE1076" w:rsidP="00495252">
      <w:pPr>
        <w:suppressAutoHyphens/>
        <w:jc w:val="both"/>
        <w:rPr>
          <w:spacing w:val="-3"/>
          <w:sz w:val="22"/>
        </w:rPr>
      </w:pPr>
      <w:bookmarkStart w:id="9" w:name="sagitec10"/>
      <w:r>
        <w:rPr>
          <w:spacing w:val="-3"/>
          <w:sz w:val="22"/>
        </w:rPr>
        <w:t xml:space="preserve">{x </w:t>
      </w:r>
      <w:proofErr w:type="spellStart"/>
      <w:r>
        <w:rPr>
          <w:spacing w:val="-3"/>
          <w:sz w:val="22"/>
        </w:rPr>
        <w:t>quwhen</w:t>
      </w:r>
      <w:proofErr w:type="spellEnd"/>
      <w:r>
        <w:rPr>
          <w:spacing w:val="-3"/>
          <w:sz w:val="22"/>
        </w:rPr>
        <w:t xml:space="preserve"> Transfer has 1}</w:t>
      </w:r>
      <w:bookmarkEnd w:id="9"/>
    </w:p>
    <w:p w14:paraId="392E05C0" w14:textId="77777777" w:rsidR="00231CEE" w:rsidRPr="005C05E0" w:rsidRDefault="00231CEE" w:rsidP="00231CEE">
      <w:pPr>
        <w:suppressAutoHyphens/>
        <w:rPr>
          <w:spacing w:val="-3"/>
          <w:sz w:val="22"/>
        </w:rPr>
      </w:pPr>
      <w:r w:rsidRPr="005C05E0">
        <w:rPr>
          <w:spacing w:val="-3"/>
          <w:sz w:val="22"/>
        </w:rPr>
        <w:t>Your transfer will be made</w:t>
      </w:r>
      <w:r w:rsidR="003E2FE0" w:rsidRPr="005C05E0">
        <w:rPr>
          <w:spacing w:val="-3"/>
          <w:sz w:val="22"/>
        </w:rPr>
        <w:t xml:space="preserve"> on</w:t>
      </w:r>
      <w:r w:rsidRPr="005C05E0">
        <w:rPr>
          <w:spacing w:val="-3"/>
          <w:sz w:val="22"/>
        </w:rPr>
        <w:t xml:space="preserve"> </w:t>
      </w:r>
      <w:bookmarkStart w:id="10" w:name="sagitec11"/>
      <w:r w:rsidR="00CE1076">
        <w:rPr>
          <w:spacing w:val="-3"/>
          <w:sz w:val="22"/>
        </w:rPr>
        <w:t>{</w:t>
      </w:r>
      <w:proofErr w:type="spellStart"/>
      <w:r w:rsidR="00CE1076">
        <w:rPr>
          <w:spacing w:val="-3"/>
          <w:sz w:val="22"/>
        </w:rPr>
        <w:t>qu</w:t>
      </w:r>
      <w:proofErr w:type="spellEnd"/>
      <w:r w:rsidR="00CE1076">
        <w:rPr>
          <w:spacing w:val="-3"/>
          <w:sz w:val="22"/>
        </w:rPr>
        <w:t xml:space="preserve"> </w:t>
      </w:r>
      <w:proofErr w:type="spellStart"/>
      <w:r w:rsidR="00CE1076">
        <w:rPr>
          <w:spacing w:val="-3"/>
          <w:sz w:val="22"/>
        </w:rPr>
        <w:t>ScheduledDateofTransfer</w:t>
      </w:r>
      <w:proofErr w:type="spellEnd"/>
      <w:r w:rsidR="00CE1076">
        <w:rPr>
          <w:spacing w:val="-3"/>
          <w:sz w:val="22"/>
        </w:rPr>
        <w:t>}</w:t>
      </w:r>
      <w:bookmarkEnd w:id="10"/>
      <w:r w:rsidRPr="005C05E0">
        <w:rPr>
          <w:spacing w:val="-3"/>
          <w:sz w:val="22"/>
        </w:rPr>
        <w:t xml:space="preserve">.  You will be notified of the exact amount at the time of the transfer.  </w:t>
      </w:r>
    </w:p>
    <w:p w14:paraId="359F7ADB" w14:textId="77777777" w:rsidR="00231CEE" w:rsidRPr="005C05E0" w:rsidRDefault="00231CEE" w:rsidP="00231CEE">
      <w:pPr>
        <w:suppressAutoHyphens/>
        <w:rPr>
          <w:spacing w:val="-3"/>
          <w:sz w:val="22"/>
        </w:rPr>
      </w:pPr>
    </w:p>
    <w:p w14:paraId="4238F0CF" w14:textId="77777777" w:rsidR="00076DEE" w:rsidRPr="005C05E0" w:rsidRDefault="00231CEE" w:rsidP="00076DEE">
      <w:pPr>
        <w:suppressAutoHyphens/>
        <w:rPr>
          <w:rFonts w:cs="Arial"/>
          <w:spacing w:val="-3"/>
          <w:sz w:val="22"/>
          <w:szCs w:val="22"/>
        </w:rPr>
      </w:pPr>
      <w:r w:rsidRPr="005C05E0">
        <w:rPr>
          <w:spacing w:val="-3"/>
          <w:sz w:val="22"/>
        </w:rPr>
        <w:t xml:space="preserve">If you have not already done so, it will be necessary for you to complete the enclosed TIAA Rollover or Transfer of Authorization </w:t>
      </w:r>
      <w:r w:rsidR="00CA484F">
        <w:rPr>
          <w:spacing w:val="-3"/>
          <w:sz w:val="22"/>
        </w:rPr>
        <w:t>form and forward it to TIAA</w:t>
      </w:r>
      <w:r w:rsidRPr="005C05E0">
        <w:rPr>
          <w:spacing w:val="-3"/>
          <w:sz w:val="22"/>
        </w:rPr>
        <w:t xml:space="preserve"> at the address provided on the last page of the form.</w:t>
      </w:r>
      <w:r w:rsidR="003E2FE0" w:rsidRPr="005C05E0">
        <w:rPr>
          <w:spacing w:val="-3"/>
          <w:sz w:val="22"/>
        </w:rPr>
        <w:t xml:space="preserve">  </w:t>
      </w:r>
      <w:r w:rsidR="00992EEE" w:rsidRPr="005C05E0">
        <w:rPr>
          <w:rFonts w:cs="Arial"/>
          <w:spacing w:val="-3"/>
          <w:sz w:val="22"/>
          <w:szCs w:val="22"/>
        </w:rPr>
        <w:t xml:space="preserve">Questions can be directed to </w:t>
      </w:r>
      <w:r w:rsidR="00CA484F">
        <w:rPr>
          <w:rFonts w:cs="Arial"/>
          <w:spacing w:val="-3"/>
          <w:sz w:val="22"/>
          <w:szCs w:val="22"/>
        </w:rPr>
        <w:t>TIAA</w:t>
      </w:r>
      <w:r w:rsidRPr="005C05E0">
        <w:rPr>
          <w:rFonts w:cs="Arial"/>
          <w:spacing w:val="-3"/>
          <w:sz w:val="22"/>
          <w:szCs w:val="22"/>
        </w:rPr>
        <w:t xml:space="preserve"> 1-800-842-2009 ext. 2192.</w:t>
      </w:r>
    </w:p>
    <w:p w14:paraId="1D7B1975" w14:textId="77777777" w:rsidR="00231CEE" w:rsidRPr="005C05E0" w:rsidRDefault="00CE1076" w:rsidP="00076DEE">
      <w:pPr>
        <w:suppressAutoHyphens/>
        <w:rPr>
          <w:rFonts w:cs="Arial"/>
          <w:spacing w:val="-3"/>
          <w:sz w:val="22"/>
          <w:szCs w:val="22"/>
        </w:rPr>
      </w:pPr>
      <w:bookmarkStart w:id="11" w:name="sagitec12"/>
      <w:r>
        <w:rPr>
          <w:rFonts w:cs="Arial"/>
          <w:spacing w:val="-3"/>
          <w:sz w:val="22"/>
          <w:szCs w:val="22"/>
        </w:rPr>
        <w:t xml:space="preserve">{x </w:t>
      </w:r>
      <w:proofErr w:type="spellStart"/>
      <w:r>
        <w:rPr>
          <w:rFonts w:cs="Arial"/>
          <w:spacing w:val="-3"/>
          <w:sz w:val="22"/>
          <w:szCs w:val="22"/>
        </w:rPr>
        <w:t>endblock</w:t>
      </w:r>
      <w:proofErr w:type="spellEnd"/>
      <w:r>
        <w:rPr>
          <w:rFonts w:cs="Arial"/>
          <w:spacing w:val="-3"/>
          <w:sz w:val="22"/>
          <w:szCs w:val="22"/>
        </w:rPr>
        <w:t>}</w:t>
      </w:r>
      <w:bookmarkEnd w:id="11"/>
    </w:p>
    <w:p w14:paraId="168C5255" w14:textId="77777777" w:rsidR="00231CEE" w:rsidRPr="005C05E0" w:rsidRDefault="00CE1076" w:rsidP="00076DEE">
      <w:pPr>
        <w:suppressAutoHyphens/>
        <w:rPr>
          <w:rFonts w:cs="Arial"/>
          <w:spacing w:val="-3"/>
          <w:sz w:val="22"/>
          <w:szCs w:val="22"/>
        </w:rPr>
      </w:pPr>
      <w:bookmarkStart w:id="12" w:name="sagitec13"/>
      <w:r>
        <w:rPr>
          <w:rFonts w:cs="Arial"/>
          <w:spacing w:val="-3"/>
          <w:sz w:val="22"/>
          <w:szCs w:val="22"/>
        </w:rPr>
        <w:t xml:space="preserve">{x </w:t>
      </w:r>
      <w:proofErr w:type="spellStart"/>
      <w:r>
        <w:rPr>
          <w:rFonts w:cs="Arial"/>
          <w:spacing w:val="-3"/>
          <w:sz w:val="22"/>
          <w:szCs w:val="22"/>
        </w:rPr>
        <w:t>quwhen</w:t>
      </w:r>
      <w:proofErr w:type="spellEnd"/>
      <w:r>
        <w:rPr>
          <w:rFonts w:cs="Arial"/>
          <w:spacing w:val="-3"/>
          <w:sz w:val="22"/>
          <w:szCs w:val="22"/>
        </w:rPr>
        <w:t xml:space="preserve"> Transfer has 2}</w:t>
      </w:r>
      <w:bookmarkEnd w:id="12"/>
    </w:p>
    <w:p w14:paraId="203F3C88" w14:textId="77777777" w:rsidR="00495252" w:rsidRPr="005C05E0" w:rsidRDefault="00495252" w:rsidP="00495252">
      <w:pPr>
        <w:suppressAutoHyphens/>
        <w:rPr>
          <w:spacing w:val="-3"/>
          <w:sz w:val="22"/>
        </w:rPr>
      </w:pPr>
      <w:r w:rsidRPr="005C05E0">
        <w:rPr>
          <w:spacing w:val="-3"/>
          <w:sz w:val="22"/>
        </w:rPr>
        <w:t xml:space="preserve">When processing your request, we found that you terminated your employment with </w:t>
      </w:r>
      <w:bookmarkStart w:id="13" w:name="sagitec14"/>
      <w:r w:rsidR="00CE1076">
        <w:rPr>
          <w:spacing w:val="-3"/>
          <w:sz w:val="22"/>
        </w:rPr>
        <w:t>{</w:t>
      </w:r>
      <w:proofErr w:type="spellStart"/>
      <w:r w:rsidR="00CE1076">
        <w:rPr>
          <w:spacing w:val="-3"/>
          <w:sz w:val="22"/>
        </w:rPr>
        <w:t>stdCurrentEmployerOrgName</w:t>
      </w:r>
      <w:proofErr w:type="spellEnd"/>
      <w:r w:rsidR="00CE1076">
        <w:rPr>
          <w:spacing w:val="-3"/>
          <w:sz w:val="22"/>
        </w:rPr>
        <w:t>}</w:t>
      </w:r>
      <w:bookmarkEnd w:id="13"/>
      <w:r w:rsidR="003E2FE0" w:rsidRPr="005C05E0">
        <w:rPr>
          <w:spacing w:val="-3"/>
          <w:sz w:val="22"/>
        </w:rPr>
        <w:t xml:space="preserve"> </w:t>
      </w:r>
      <w:r w:rsidRPr="005C05E0">
        <w:rPr>
          <w:spacing w:val="-3"/>
          <w:sz w:val="22"/>
        </w:rPr>
        <w:t>and therefore, are no longer in an eligible position with the ND Board of Higher Education.  You must be in an eligible position with the ND Board of Higher Education at the time of the transfer.  Since you terminated prior to the transfer date, NDPERS is unable to process your request.</w:t>
      </w:r>
    </w:p>
    <w:p w14:paraId="3501E2FB" w14:textId="77777777" w:rsidR="00495252" w:rsidRPr="005C05E0" w:rsidRDefault="00495252" w:rsidP="00495252">
      <w:pPr>
        <w:suppressAutoHyphens/>
        <w:rPr>
          <w:spacing w:val="-3"/>
          <w:sz w:val="22"/>
        </w:rPr>
      </w:pPr>
    </w:p>
    <w:p w14:paraId="246D8C27" w14:textId="77777777" w:rsidR="00231CEE" w:rsidRPr="005C05E0" w:rsidRDefault="00495252" w:rsidP="00495252">
      <w:pPr>
        <w:suppressAutoHyphens/>
        <w:rPr>
          <w:spacing w:val="-3"/>
          <w:sz w:val="22"/>
        </w:rPr>
      </w:pPr>
      <w:r w:rsidRPr="005C05E0">
        <w:rPr>
          <w:spacing w:val="-3"/>
          <w:sz w:val="22"/>
        </w:rPr>
        <w:t xml:space="preserve">You still have the following options for your NDPERS retirement account: 1) leave your account with NDPERS for a later withdrawal; 2) roll the taxable portion of your account directly into another qualified plan or a traditional IRA; or 3) take a refund of your account balance.  </w:t>
      </w:r>
    </w:p>
    <w:p w14:paraId="19A68D43" w14:textId="77777777" w:rsidR="00495252" w:rsidRPr="005C05E0" w:rsidRDefault="00CE1076" w:rsidP="00495252">
      <w:pPr>
        <w:suppressAutoHyphens/>
        <w:rPr>
          <w:spacing w:val="-3"/>
          <w:sz w:val="22"/>
        </w:rPr>
      </w:pPr>
      <w:bookmarkStart w:id="14" w:name="sagitec15"/>
      <w:r>
        <w:rPr>
          <w:spacing w:val="-3"/>
          <w:sz w:val="22"/>
        </w:rPr>
        <w:t xml:space="preserve">{x </w:t>
      </w:r>
      <w:proofErr w:type="spellStart"/>
      <w:r>
        <w:rPr>
          <w:spacing w:val="-3"/>
          <w:sz w:val="22"/>
        </w:rPr>
        <w:t>endblock</w:t>
      </w:r>
      <w:proofErr w:type="spellEnd"/>
      <w:r>
        <w:rPr>
          <w:spacing w:val="-3"/>
          <w:sz w:val="22"/>
        </w:rPr>
        <w:t>}</w:t>
      </w:r>
      <w:bookmarkEnd w:id="14"/>
    </w:p>
    <w:p w14:paraId="2585F5B2" w14:textId="77777777" w:rsidR="00495252" w:rsidRPr="005C05E0" w:rsidRDefault="00CE1076" w:rsidP="00495252">
      <w:pPr>
        <w:suppressAutoHyphens/>
        <w:rPr>
          <w:rFonts w:cs="Arial"/>
          <w:spacing w:val="-3"/>
          <w:sz w:val="22"/>
          <w:szCs w:val="22"/>
        </w:rPr>
      </w:pPr>
      <w:bookmarkStart w:id="15" w:name="sagitec16"/>
      <w:r>
        <w:rPr>
          <w:rFonts w:cs="Arial"/>
          <w:spacing w:val="-3"/>
          <w:sz w:val="22"/>
          <w:szCs w:val="22"/>
        </w:rPr>
        <w:t>{</w:t>
      </w:r>
      <w:proofErr w:type="gramStart"/>
      <w:r>
        <w:rPr>
          <w:rFonts w:cs="Arial"/>
          <w:spacing w:val="-3"/>
          <w:sz w:val="22"/>
          <w:szCs w:val="22"/>
        </w:rPr>
        <w:t xml:space="preserve">x  </w:t>
      </w:r>
      <w:proofErr w:type="spellStart"/>
      <w:r>
        <w:rPr>
          <w:rFonts w:cs="Arial"/>
          <w:spacing w:val="-3"/>
          <w:sz w:val="22"/>
          <w:szCs w:val="22"/>
        </w:rPr>
        <w:t>quwhen</w:t>
      </w:r>
      <w:proofErr w:type="spellEnd"/>
      <w:proofErr w:type="gramEnd"/>
      <w:r>
        <w:rPr>
          <w:rFonts w:cs="Arial"/>
          <w:spacing w:val="-3"/>
          <w:sz w:val="22"/>
          <w:szCs w:val="22"/>
        </w:rPr>
        <w:t xml:space="preserve"> Transfer has 0}</w:t>
      </w:r>
      <w:bookmarkEnd w:id="15"/>
    </w:p>
    <w:p w14:paraId="1F2F638A" w14:textId="77777777" w:rsidR="00495252" w:rsidRPr="005C05E0" w:rsidRDefault="00495252" w:rsidP="00495252">
      <w:pPr>
        <w:suppressAutoHyphens/>
        <w:jc w:val="both"/>
        <w:rPr>
          <w:spacing w:val="-3"/>
          <w:sz w:val="22"/>
        </w:rPr>
      </w:pPr>
      <w:r w:rsidRPr="005C05E0">
        <w:rPr>
          <w:spacing w:val="-3"/>
          <w:sz w:val="22"/>
        </w:rPr>
        <w:t xml:space="preserve">To be eligible, you must have at least three years of credited service between NDPERS and the ND Board of Higher Education (TIAA).  You also must be employed in an eligible position with the ND Board of Higher Education at the time of the transfer.  </w:t>
      </w:r>
    </w:p>
    <w:p w14:paraId="780A6F9C" w14:textId="77777777" w:rsidR="00495252" w:rsidRPr="005C05E0" w:rsidRDefault="00495252" w:rsidP="00495252">
      <w:pPr>
        <w:suppressAutoHyphens/>
        <w:jc w:val="both"/>
        <w:rPr>
          <w:spacing w:val="-3"/>
          <w:sz w:val="22"/>
        </w:rPr>
      </w:pPr>
    </w:p>
    <w:p w14:paraId="4368A2A4" w14:textId="77777777" w:rsidR="00495252" w:rsidRPr="005C05E0" w:rsidRDefault="00495252" w:rsidP="00495252">
      <w:pPr>
        <w:suppressAutoHyphens/>
        <w:jc w:val="both"/>
        <w:rPr>
          <w:spacing w:val="-3"/>
          <w:sz w:val="22"/>
        </w:rPr>
      </w:pPr>
      <w:r w:rsidRPr="005C05E0">
        <w:rPr>
          <w:spacing w:val="-3"/>
          <w:sz w:val="22"/>
        </w:rPr>
        <w:t xml:space="preserve">Our records indicate that you currently have </w:t>
      </w:r>
      <w:bookmarkStart w:id="16" w:name="sagitec17"/>
      <w:r w:rsidR="00CE1076">
        <w:rPr>
          <w:spacing w:val="-3"/>
          <w:sz w:val="22"/>
        </w:rPr>
        <w:t>{</w:t>
      </w:r>
      <w:proofErr w:type="spellStart"/>
      <w:r w:rsidR="00CE1076">
        <w:rPr>
          <w:spacing w:val="-3"/>
          <w:sz w:val="22"/>
        </w:rPr>
        <w:t>MonthsofServicecreditatNDPERS</w:t>
      </w:r>
      <w:proofErr w:type="spellEnd"/>
      <w:r w:rsidR="00CE1076">
        <w:rPr>
          <w:spacing w:val="-3"/>
          <w:sz w:val="22"/>
        </w:rPr>
        <w:t>}</w:t>
      </w:r>
      <w:bookmarkEnd w:id="16"/>
      <w:r w:rsidR="003E2FE0" w:rsidRPr="005C05E0">
        <w:rPr>
          <w:spacing w:val="-3"/>
          <w:sz w:val="22"/>
        </w:rPr>
        <w:t xml:space="preserve"> </w:t>
      </w:r>
      <w:r w:rsidRPr="005C05E0">
        <w:rPr>
          <w:spacing w:val="-3"/>
          <w:sz w:val="22"/>
        </w:rPr>
        <w:t xml:space="preserve">months of service credit at NDPERS and </w:t>
      </w:r>
      <w:bookmarkStart w:id="17" w:name="sagitec18"/>
      <w:r w:rsidR="00CE1076">
        <w:rPr>
          <w:spacing w:val="-3"/>
          <w:sz w:val="22"/>
        </w:rPr>
        <w:t>{MonthsofServiceCreditwithTIAA-CREF}</w:t>
      </w:r>
      <w:bookmarkEnd w:id="17"/>
      <w:r w:rsidRPr="005C05E0">
        <w:rPr>
          <w:spacing w:val="-3"/>
          <w:sz w:val="22"/>
        </w:rPr>
        <w:t xml:space="preserve"> months with TIAA.  Upon having a total of 36 months of combined service credit, please resubmit a Notice of Membership Transfer to TIAA SFN 50084 to this office to request a transfer of funds.</w:t>
      </w:r>
    </w:p>
    <w:p w14:paraId="203447DE" w14:textId="77777777" w:rsidR="00495252" w:rsidRPr="005C05E0" w:rsidRDefault="00CE1076" w:rsidP="00076DEE">
      <w:pPr>
        <w:suppressAutoHyphens/>
        <w:rPr>
          <w:rFonts w:cs="Arial"/>
          <w:spacing w:val="-3"/>
          <w:sz w:val="22"/>
          <w:szCs w:val="22"/>
        </w:rPr>
      </w:pPr>
      <w:bookmarkStart w:id="18" w:name="sagitec19"/>
      <w:r>
        <w:rPr>
          <w:rFonts w:cs="Arial"/>
          <w:spacing w:val="-3"/>
          <w:sz w:val="22"/>
          <w:szCs w:val="22"/>
        </w:rPr>
        <w:t xml:space="preserve">{x </w:t>
      </w:r>
      <w:proofErr w:type="spellStart"/>
      <w:r>
        <w:rPr>
          <w:rFonts w:cs="Arial"/>
          <w:spacing w:val="-3"/>
          <w:sz w:val="22"/>
          <w:szCs w:val="22"/>
        </w:rPr>
        <w:t>endblock</w:t>
      </w:r>
      <w:proofErr w:type="spellEnd"/>
      <w:r>
        <w:rPr>
          <w:rFonts w:cs="Arial"/>
          <w:spacing w:val="-3"/>
          <w:sz w:val="22"/>
          <w:szCs w:val="22"/>
        </w:rPr>
        <w:t>}</w:t>
      </w:r>
      <w:bookmarkEnd w:id="18"/>
    </w:p>
    <w:p w14:paraId="10B5E4C5" w14:textId="77777777" w:rsidR="003E2FE0" w:rsidRPr="005C05E0" w:rsidRDefault="003E2FE0" w:rsidP="00076DEE">
      <w:pPr>
        <w:suppressAutoHyphens/>
        <w:rPr>
          <w:rFonts w:cs="Arial"/>
          <w:spacing w:val="-3"/>
          <w:sz w:val="22"/>
          <w:szCs w:val="22"/>
        </w:rPr>
      </w:pPr>
    </w:p>
    <w:p w14:paraId="2D161A3B" w14:textId="77777777" w:rsidR="00495252" w:rsidRPr="005C05E0" w:rsidRDefault="00495252" w:rsidP="00076DEE">
      <w:pPr>
        <w:suppressAutoHyphens/>
        <w:rPr>
          <w:rFonts w:cs="Arial"/>
          <w:spacing w:val="-3"/>
          <w:sz w:val="22"/>
          <w:szCs w:val="22"/>
        </w:rPr>
      </w:pPr>
      <w:r w:rsidRPr="005C05E0">
        <w:rPr>
          <w:rFonts w:cs="Arial"/>
          <w:spacing w:val="-3"/>
          <w:sz w:val="22"/>
          <w:szCs w:val="22"/>
        </w:rPr>
        <w:t xml:space="preserve">If you have any questions, please call NDPERS at </w:t>
      </w:r>
      <w:bookmarkStart w:id="19" w:name="sagitec20"/>
      <w:r w:rsidR="00CE1076">
        <w:rPr>
          <w:rFonts w:cs="Arial"/>
          <w:spacing w:val="-3"/>
          <w:sz w:val="22"/>
          <w:szCs w:val="22"/>
        </w:rPr>
        <w:t>{</w:t>
      </w:r>
      <w:proofErr w:type="spellStart"/>
      <w:r w:rsidR="00CE1076">
        <w:rPr>
          <w:rFonts w:cs="Arial"/>
          <w:spacing w:val="-3"/>
          <w:sz w:val="22"/>
          <w:szCs w:val="22"/>
        </w:rPr>
        <w:t>stdNDPERSPhoneNumber</w:t>
      </w:r>
      <w:proofErr w:type="spellEnd"/>
      <w:r w:rsidR="00CE1076">
        <w:rPr>
          <w:rFonts w:cs="Arial"/>
          <w:spacing w:val="-3"/>
          <w:sz w:val="22"/>
          <w:szCs w:val="22"/>
        </w:rPr>
        <w:t>}</w:t>
      </w:r>
      <w:bookmarkEnd w:id="19"/>
      <w:r w:rsidRPr="005C05E0">
        <w:rPr>
          <w:rFonts w:cs="Arial"/>
          <w:spacing w:val="-3"/>
          <w:sz w:val="22"/>
          <w:szCs w:val="22"/>
        </w:rPr>
        <w:t xml:space="preserve"> or </w:t>
      </w:r>
      <w:bookmarkStart w:id="20" w:name="sagitec21"/>
      <w:r w:rsidR="00CE1076">
        <w:rPr>
          <w:rFonts w:cs="Arial"/>
          <w:spacing w:val="-3"/>
          <w:sz w:val="22"/>
          <w:szCs w:val="22"/>
        </w:rPr>
        <w:t>{</w:t>
      </w:r>
      <w:proofErr w:type="spellStart"/>
      <w:r w:rsidR="00CE1076">
        <w:rPr>
          <w:rFonts w:cs="Arial"/>
          <w:spacing w:val="-3"/>
          <w:sz w:val="22"/>
          <w:szCs w:val="22"/>
        </w:rPr>
        <w:t>stdNDPERSTollFreePhoneNumber</w:t>
      </w:r>
      <w:proofErr w:type="spellEnd"/>
      <w:r w:rsidR="00CE1076">
        <w:rPr>
          <w:rFonts w:cs="Arial"/>
          <w:spacing w:val="-3"/>
          <w:sz w:val="22"/>
          <w:szCs w:val="22"/>
        </w:rPr>
        <w:t>}</w:t>
      </w:r>
      <w:bookmarkEnd w:id="20"/>
      <w:r w:rsidRPr="005C05E0">
        <w:rPr>
          <w:rFonts w:cs="Arial"/>
          <w:spacing w:val="-3"/>
          <w:sz w:val="22"/>
          <w:szCs w:val="22"/>
        </w:rPr>
        <w:t>.</w:t>
      </w:r>
    </w:p>
    <w:p w14:paraId="43F919E8" w14:textId="77777777" w:rsidR="00495252" w:rsidRPr="005C05E0" w:rsidRDefault="00495252" w:rsidP="00076DEE">
      <w:pPr>
        <w:suppressAutoHyphens/>
        <w:rPr>
          <w:rFonts w:cs="Arial"/>
          <w:spacing w:val="-3"/>
          <w:sz w:val="22"/>
          <w:szCs w:val="22"/>
        </w:rPr>
      </w:pPr>
    </w:p>
    <w:p w14:paraId="4663B644" w14:textId="77777777" w:rsidR="00076DEE" w:rsidRPr="005C05E0" w:rsidRDefault="00076DEE" w:rsidP="00076DEE">
      <w:pPr>
        <w:suppressAutoHyphens/>
        <w:rPr>
          <w:rFonts w:cs="Arial"/>
          <w:spacing w:val="-3"/>
          <w:sz w:val="22"/>
          <w:szCs w:val="22"/>
        </w:rPr>
      </w:pPr>
      <w:r w:rsidRPr="005C05E0">
        <w:rPr>
          <w:rFonts w:cs="Arial"/>
          <w:spacing w:val="-3"/>
          <w:sz w:val="22"/>
          <w:szCs w:val="22"/>
        </w:rPr>
        <w:t>Sincerely,</w:t>
      </w:r>
    </w:p>
    <w:p w14:paraId="7A543880" w14:textId="77777777" w:rsidR="00076DEE" w:rsidRPr="005C05E0" w:rsidRDefault="00076DEE" w:rsidP="00076DEE">
      <w:pPr>
        <w:suppressAutoHyphens/>
        <w:rPr>
          <w:rFonts w:cs="Arial"/>
          <w:spacing w:val="-3"/>
          <w:sz w:val="22"/>
          <w:szCs w:val="22"/>
        </w:rPr>
      </w:pPr>
    </w:p>
    <w:p w14:paraId="0C0872A0" w14:textId="77777777" w:rsidR="007D24C7" w:rsidRPr="005C05E0" w:rsidRDefault="007D24C7" w:rsidP="00076DEE">
      <w:pPr>
        <w:suppressAutoHyphens/>
        <w:rPr>
          <w:rFonts w:cs="Arial"/>
          <w:spacing w:val="-3"/>
          <w:sz w:val="22"/>
          <w:szCs w:val="22"/>
        </w:rPr>
      </w:pPr>
    </w:p>
    <w:p w14:paraId="3B221BCC" w14:textId="77777777" w:rsidR="007D24C7" w:rsidRPr="005C05E0" w:rsidRDefault="007D24C7" w:rsidP="00076DEE">
      <w:pPr>
        <w:suppressAutoHyphens/>
        <w:rPr>
          <w:rFonts w:cs="Arial"/>
          <w:spacing w:val="-3"/>
          <w:sz w:val="22"/>
          <w:szCs w:val="22"/>
        </w:rPr>
      </w:pPr>
    </w:p>
    <w:p w14:paraId="26913960" w14:textId="77777777" w:rsidR="007D24C7" w:rsidRPr="005C05E0" w:rsidRDefault="007D24C7" w:rsidP="00076DEE">
      <w:pPr>
        <w:suppressAutoHyphens/>
        <w:rPr>
          <w:rFonts w:cs="Arial"/>
          <w:spacing w:val="-3"/>
          <w:sz w:val="22"/>
          <w:szCs w:val="22"/>
        </w:rPr>
      </w:pPr>
      <w:r w:rsidRPr="005C05E0">
        <w:rPr>
          <w:rFonts w:cs="Arial"/>
          <w:spacing w:val="-3"/>
          <w:sz w:val="22"/>
          <w:szCs w:val="22"/>
        </w:rPr>
        <w:t>NDPERS Benefit</w:t>
      </w:r>
      <w:r w:rsidR="00AA4BDF" w:rsidRPr="005C05E0">
        <w:rPr>
          <w:rFonts w:cs="Arial"/>
          <w:spacing w:val="-3"/>
          <w:sz w:val="22"/>
          <w:szCs w:val="22"/>
        </w:rPr>
        <w:t>s</w:t>
      </w:r>
      <w:r w:rsidRPr="005C05E0">
        <w:rPr>
          <w:rFonts w:cs="Arial"/>
          <w:spacing w:val="-3"/>
          <w:sz w:val="22"/>
          <w:szCs w:val="22"/>
        </w:rPr>
        <w:t xml:space="preserve"> Division</w:t>
      </w:r>
    </w:p>
    <w:p w14:paraId="2C52F0AB" w14:textId="77777777" w:rsidR="00220F18" w:rsidRPr="005C05E0" w:rsidRDefault="00220F18" w:rsidP="00076DEE">
      <w:pPr>
        <w:suppressAutoHyphens/>
        <w:rPr>
          <w:rFonts w:cs="Arial"/>
          <w:spacing w:val="-3"/>
          <w:sz w:val="22"/>
          <w:szCs w:val="22"/>
        </w:rPr>
      </w:pPr>
    </w:p>
    <w:p w14:paraId="04E78CF8" w14:textId="77777777" w:rsidR="003E2FE0" w:rsidRPr="005C05E0" w:rsidRDefault="00CE1076" w:rsidP="003E2FE0">
      <w:pPr>
        <w:suppressAutoHyphens/>
        <w:jc w:val="both"/>
        <w:rPr>
          <w:spacing w:val="-3"/>
          <w:sz w:val="22"/>
        </w:rPr>
      </w:pPr>
      <w:bookmarkStart w:id="21" w:name="sagitec22"/>
      <w:r>
        <w:rPr>
          <w:spacing w:val="-3"/>
          <w:sz w:val="22"/>
        </w:rPr>
        <w:t xml:space="preserve">{x </w:t>
      </w:r>
      <w:proofErr w:type="spellStart"/>
      <w:r>
        <w:rPr>
          <w:spacing w:val="-3"/>
          <w:sz w:val="22"/>
        </w:rPr>
        <w:t>quwhen</w:t>
      </w:r>
      <w:proofErr w:type="spellEnd"/>
      <w:r>
        <w:rPr>
          <w:spacing w:val="-3"/>
          <w:sz w:val="22"/>
        </w:rPr>
        <w:t xml:space="preserve"> Transfer has 1}</w:t>
      </w:r>
      <w:bookmarkEnd w:id="21"/>
    </w:p>
    <w:p w14:paraId="4217A617" w14:textId="77777777" w:rsidR="00220F18" w:rsidRPr="005C05E0" w:rsidRDefault="003E2FE0" w:rsidP="00D05E57">
      <w:pPr>
        <w:suppressAutoHyphens/>
        <w:jc w:val="both"/>
        <w:rPr>
          <w:spacing w:val="-3"/>
          <w:sz w:val="22"/>
        </w:rPr>
      </w:pPr>
      <w:r w:rsidRPr="005C05E0">
        <w:rPr>
          <w:spacing w:val="-3"/>
          <w:sz w:val="22"/>
        </w:rPr>
        <w:t>Enclosure(s) - TIAA Rollover or Transfer of Authorization Form</w:t>
      </w:r>
    </w:p>
    <w:p w14:paraId="204B8956" w14:textId="6E817AC7" w:rsidR="003E2FE0" w:rsidRDefault="00CE1076" w:rsidP="00D05E57">
      <w:pPr>
        <w:suppressAutoHyphens/>
        <w:jc w:val="both"/>
        <w:rPr>
          <w:spacing w:val="-3"/>
          <w:sz w:val="22"/>
        </w:rPr>
      </w:pPr>
      <w:bookmarkStart w:id="22" w:name="sagitec23"/>
      <w:r>
        <w:rPr>
          <w:spacing w:val="-3"/>
          <w:sz w:val="22"/>
        </w:rPr>
        <w:t xml:space="preserve">{x </w:t>
      </w:r>
      <w:proofErr w:type="spellStart"/>
      <w:r>
        <w:rPr>
          <w:spacing w:val="-3"/>
          <w:sz w:val="22"/>
        </w:rPr>
        <w:t>endblock</w:t>
      </w:r>
      <w:proofErr w:type="spellEnd"/>
      <w:r>
        <w:rPr>
          <w:spacing w:val="-3"/>
          <w:sz w:val="22"/>
        </w:rPr>
        <w:t>}</w:t>
      </w:r>
      <w:bookmarkEnd w:id="22"/>
    </w:p>
    <w:p w14:paraId="0CE07EF0" w14:textId="018E9BA3" w:rsidR="003E2FE0" w:rsidRDefault="00725BB4" w:rsidP="00D05E57">
      <w:pPr>
        <w:suppressAutoHyphens/>
        <w:jc w:val="both"/>
        <w:rPr>
          <w:spacing w:val="-3"/>
          <w:sz w:val="22"/>
        </w:rPr>
      </w:pPr>
      <w:bookmarkStart w:id="23" w:name="sagitec24"/>
      <w:r>
        <w:rPr>
          <w:spacing w:val="-3"/>
          <w:sz w:val="22"/>
        </w:rPr>
        <w:t>{</w:t>
      </w:r>
      <w:proofErr w:type="spellStart"/>
      <w:r>
        <w:rPr>
          <w:spacing w:val="-3"/>
          <w:sz w:val="22"/>
        </w:rPr>
        <w:t>tmp</w:t>
      </w:r>
      <w:proofErr w:type="spellEnd"/>
      <w:r>
        <w:rPr>
          <w:spacing w:val="-3"/>
          <w:sz w:val="22"/>
        </w:rPr>
        <w:t xml:space="preserve"> SFN-50084}</w:t>
      </w:r>
      <w:bookmarkEnd w:id="23"/>
    </w:p>
    <w:p w14:paraId="1B7276BC" w14:textId="77777777" w:rsidR="0030747F" w:rsidRDefault="0030747F" w:rsidP="00D05E57">
      <w:pPr>
        <w:suppressAutoHyphens/>
        <w:jc w:val="both"/>
        <w:rPr>
          <w:spacing w:val="-3"/>
          <w:sz w:val="22"/>
        </w:rPr>
      </w:pPr>
    </w:p>
    <w:p w14:paraId="1141D0F5" w14:textId="77777777" w:rsidR="0030747F" w:rsidRDefault="0030747F" w:rsidP="00D05E57">
      <w:pPr>
        <w:suppressAutoHyphens/>
        <w:jc w:val="both"/>
        <w:rPr>
          <w:spacing w:val="-3"/>
          <w:sz w:val="22"/>
        </w:rPr>
      </w:pPr>
    </w:p>
    <w:p w14:paraId="24FA057F" w14:textId="77777777" w:rsidR="00CF1894" w:rsidRDefault="00CF1894" w:rsidP="00D05E57">
      <w:pPr>
        <w:suppressAutoHyphens/>
        <w:jc w:val="both"/>
        <w:rPr>
          <w:rFonts w:cs="Arial"/>
          <w:spacing w:val="-3"/>
          <w:sz w:val="22"/>
          <w:szCs w:val="22"/>
        </w:rPr>
      </w:pPr>
    </w:p>
    <w:sectPr w:rsidR="00CF1894" w:rsidSect="002E2F8F">
      <w:headerReference w:type="even" r:id="rId7"/>
      <w:headerReference w:type="default" r:id="rId8"/>
      <w:footerReference w:type="even" r:id="rId9"/>
      <w:footerReference w:type="default" r:id="rId10"/>
      <w:headerReference w:type="first" r:id="rId11"/>
      <w:footerReference w:type="first" r:id="rId12"/>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0D9846" w14:textId="77777777" w:rsidR="000E3F43" w:rsidRDefault="000E3F43">
      <w:r>
        <w:separator/>
      </w:r>
    </w:p>
  </w:endnote>
  <w:endnote w:type="continuationSeparator" w:id="0">
    <w:p w14:paraId="6DCACDF9" w14:textId="77777777" w:rsidR="000E3F43" w:rsidRDefault="000E3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72FAE8" w14:textId="77777777" w:rsidR="002E2F8F" w:rsidRDefault="002E2F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7A27D" w14:textId="77777777" w:rsidR="00CE1076" w:rsidRPr="00CA484F" w:rsidRDefault="00CA484F">
    <w:pPr>
      <w:pStyle w:val="Footer"/>
      <w:rPr>
        <w:sz w:val="18"/>
        <w:szCs w:val="18"/>
      </w:rPr>
    </w:pPr>
    <w:r w:rsidRPr="00CA484F">
      <w:rPr>
        <w:sz w:val="18"/>
        <w:szCs w:val="18"/>
      </w:rPr>
      <w:t>APP-7316 (06-2016)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A2AF7" w14:textId="77777777" w:rsidR="002E2F8F" w:rsidRDefault="002E2F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B19F59" w14:textId="77777777" w:rsidR="000E3F43" w:rsidRDefault="000E3F43">
      <w:r>
        <w:separator/>
      </w:r>
    </w:p>
  </w:footnote>
  <w:footnote w:type="continuationSeparator" w:id="0">
    <w:p w14:paraId="76F245CE" w14:textId="77777777" w:rsidR="000E3F43" w:rsidRDefault="000E3F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7C35B" w14:textId="77777777" w:rsidR="002E2F8F" w:rsidRDefault="002E2F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56A13" w14:textId="77777777" w:rsidR="002E2F8F" w:rsidRDefault="002E2F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8E215E" w14:textId="77777777" w:rsidR="00EB5FF5" w:rsidRDefault="002E2F8F" w:rsidP="002E2F8F">
    <w:pPr>
      <w:pStyle w:val="Header"/>
      <w:ind w:left="-1440" w:right="-1440"/>
    </w:pPr>
    <w:bookmarkStart w:id="24" w:name="HeaderImage"/>
    <w:r>
      <w:t>{</w:t>
    </w:r>
    <w:proofErr w:type="spellStart"/>
    <w:r>
      <w:t>ImgImage</w:t>
    </w:r>
    <w:proofErr w:type="spellEnd"/>
    <w:r>
      <w:t>}</w:t>
    </w:r>
    <w:bookmarkEnd w:id="2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3C03D15"/>
    <w:multiLevelType w:val="hybridMultilevel"/>
    <w:tmpl w:val="0958B4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16cid:durableId="2071994157">
    <w:abstractNumId w:val="7"/>
  </w:num>
  <w:num w:numId="2" w16cid:durableId="892035646">
    <w:abstractNumId w:val="11"/>
  </w:num>
  <w:num w:numId="3" w16cid:durableId="2082094799">
    <w:abstractNumId w:val="0"/>
  </w:num>
  <w:num w:numId="4" w16cid:durableId="793914459">
    <w:abstractNumId w:val="2"/>
  </w:num>
  <w:num w:numId="5" w16cid:durableId="183792884">
    <w:abstractNumId w:val="8"/>
  </w:num>
  <w:num w:numId="6" w16cid:durableId="1575160727">
    <w:abstractNumId w:val="9"/>
  </w:num>
  <w:num w:numId="7" w16cid:durableId="261424642">
    <w:abstractNumId w:val="6"/>
  </w:num>
  <w:num w:numId="8" w16cid:durableId="1060832360">
    <w:abstractNumId w:val="4"/>
  </w:num>
  <w:num w:numId="9" w16cid:durableId="1330865984">
    <w:abstractNumId w:val="5"/>
  </w:num>
  <w:num w:numId="10" w16cid:durableId="1679383932">
    <w:abstractNumId w:val="12"/>
  </w:num>
  <w:num w:numId="11" w16cid:durableId="1017392548">
    <w:abstractNumId w:val="3"/>
  </w:num>
  <w:num w:numId="12" w16cid:durableId="1323118394">
    <w:abstractNumId w:val="10"/>
  </w:num>
  <w:num w:numId="13" w16cid:durableId="633679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77299E"/>
    <w:rsid w:val="00026813"/>
    <w:rsid w:val="000340F8"/>
    <w:rsid w:val="00076DEE"/>
    <w:rsid w:val="00080032"/>
    <w:rsid w:val="00091C96"/>
    <w:rsid w:val="000A0DE8"/>
    <w:rsid w:val="000D1170"/>
    <w:rsid w:val="000E0E89"/>
    <w:rsid w:val="000E3F43"/>
    <w:rsid w:val="00103906"/>
    <w:rsid w:val="0014759C"/>
    <w:rsid w:val="001631DF"/>
    <w:rsid w:val="001A6202"/>
    <w:rsid w:val="001C0E1E"/>
    <w:rsid w:val="001C39CC"/>
    <w:rsid w:val="001E7F9D"/>
    <w:rsid w:val="00207763"/>
    <w:rsid w:val="00220F18"/>
    <w:rsid w:val="00231CEE"/>
    <w:rsid w:val="00254DA0"/>
    <w:rsid w:val="0028365E"/>
    <w:rsid w:val="002B23D3"/>
    <w:rsid w:val="002C48AD"/>
    <w:rsid w:val="002E2F8F"/>
    <w:rsid w:val="002E3EE6"/>
    <w:rsid w:val="0030633C"/>
    <w:rsid w:val="0030747F"/>
    <w:rsid w:val="003119D5"/>
    <w:rsid w:val="00314150"/>
    <w:rsid w:val="003351DE"/>
    <w:rsid w:val="00363288"/>
    <w:rsid w:val="00371A94"/>
    <w:rsid w:val="00371DB9"/>
    <w:rsid w:val="003E2FE0"/>
    <w:rsid w:val="0042050A"/>
    <w:rsid w:val="004210A7"/>
    <w:rsid w:val="00426EEF"/>
    <w:rsid w:val="00445BEA"/>
    <w:rsid w:val="00466825"/>
    <w:rsid w:val="00495252"/>
    <w:rsid w:val="004A1695"/>
    <w:rsid w:val="00504734"/>
    <w:rsid w:val="005118AF"/>
    <w:rsid w:val="005275EF"/>
    <w:rsid w:val="005B6237"/>
    <w:rsid w:val="005C05E0"/>
    <w:rsid w:val="005D4A97"/>
    <w:rsid w:val="00622FBB"/>
    <w:rsid w:val="0066124C"/>
    <w:rsid w:val="00687544"/>
    <w:rsid w:val="006B3A2F"/>
    <w:rsid w:val="00725BB4"/>
    <w:rsid w:val="007328E8"/>
    <w:rsid w:val="0077299E"/>
    <w:rsid w:val="00792938"/>
    <w:rsid w:val="007A1DFE"/>
    <w:rsid w:val="007A4B5C"/>
    <w:rsid w:val="007D24C7"/>
    <w:rsid w:val="007E3876"/>
    <w:rsid w:val="007F3F68"/>
    <w:rsid w:val="00806141"/>
    <w:rsid w:val="008632E8"/>
    <w:rsid w:val="008B2536"/>
    <w:rsid w:val="008B5133"/>
    <w:rsid w:val="00943FD6"/>
    <w:rsid w:val="00954679"/>
    <w:rsid w:val="009608D7"/>
    <w:rsid w:val="00990F3C"/>
    <w:rsid w:val="00992EEE"/>
    <w:rsid w:val="009B3094"/>
    <w:rsid w:val="00A15790"/>
    <w:rsid w:val="00A90A6C"/>
    <w:rsid w:val="00AA4BDF"/>
    <w:rsid w:val="00AC3B7D"/>
    <w:rsid w:val="00AF48FB"/>
    <w:rsid w:val="00B12DCD"/>
    <w:rsid w:val="00B722C2"/>
    <w:rsid w:val="00BA72ED"/>
    <w:rsid w:val="00C12BC7"/>
    <w:rsid w:val="00C206B1"/>
    <w:rsid w:val="00C712FD"/>
    <w:rsid w:val="00CA484F"/>
    <w:rsid w:val="00CA6E22"/>
    <w:rsid w:val="00CB3C6C"/>
    <w:rsid w:val="00CD062B"/>
    <w:rsid w:val="00CE1076"/>
    <w:rsid w:val="00CE3DCE"/>
    <w:rsid w:val="00CF1894"/>
    <w:rsid w:val="00D05E57"/>
    <w:rsid w:val="00D87804"/>
    <w:rsid w:val="00D904C7"/>
    <w:rsid w:val="00DF1301"/>
    <w:rsid w:val="00E53FB3"/>
    <w:rsid w:val="00E74240"/>
    <w:rsid w:val="00E9598D"/>
    <w:rsid w:val="00EB5FF5"/>
    <w:rsid w:val="00F0667B"/>
    <w:rsid w:val="00F34480"/>
    <w:rsid w:val="00F3657D"/>
    <w:rsid w:val="00F531B8"/>
    <w:rsid w:val="00F65260"/>
    <w:rsid w:val="00F7528A"/>
    <w:rsid w:val="00F82377"/>
    <w:rsid w:val="00FB1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74DA226"/>
  <w15:docId w15:val="{009EB746-08AC-4EBD-9280-C72E86C01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Template>
  <TotalTime>8</TotalTime>
  <Pages>2</Pages>
  <Words>378</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Ghante, Sarvesh</cp:lastModifiedBy>
  <cp:revision>6</cp:revision>
  <cp:lastPrinted>2008-03-07T09:36:00Z</cp:lastPrinted>
  <dcterms:created xsi:type="dcterms:W3CDTF">2014-03-19T08:58:00Z</dcterms:created>
  <dcterms:modified xsi:type="dcterms:W3CDTF">2024-06-14T06:19:00Z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