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65C" w:rsidRDefault="0080665C" w:rsidP="00984AD7">
      <w:pPr>
        <w:rPr>
          <w:rFonts w:cs="Arial"/>
          <w:spacing w:val="-2"/>
          <w:sz w:val="22"/>
          <w:szCs w:val="22"/>
        </w:rPr>
      </w:pPr>
    </w:p>
    <w:p w:rsidR="0080665C" w:rsidRDefault="0080665C" w:rsidP="00984AD7">
      <w:pPr>
        <w:rPr>
          <w:rFonts w:cs="Arial"/>
          <w:spacing w:val="-2"/>
          <w:sz w:val="22"/>
          <w:szCs w:val="22"/>
        </w:rPr>
      </w:pPr>
    </w:p>
    <w:p w:rsidR="00BA72ED" w:rsidRPr="009C0DB9" w:rsidRDefault="00C12E4E" w:rsidP="00984AD7">
      <w:pPr>
        <w:rPr>
          <w:rFonts w:cs="Arial"/>
          <w:spacing w:val="-2"/>
          <w:sz w:val="22"/>
          <w:szCs w:val="22"/>
        </w:rPr>
      </w:pPr>
      <w:bookmarkStart w:id="0" w:name="sagitec1"/>
      <w:r>
        <w:rPr>
          <w:rFonts w:cs="Arial"/>
          <w:spacing w:val="-2"/>
          <w:sz w:val="22"/>
          <w:szCs w:val="22"/>
        </w:rPr>
        <w:t>{</w:t>
      </w:r>
      <w:proofErr w:type="spellStart"/>
      <w:proofErr w:type="gramStart"/>
      <w:r>
        <w:rPr>
          <w:rFonts w:cs="Arial"/>
          <w:spacing w:val="-2"/>
          <w:sz w:val="22"/>
          <w:szCs w:val="22"/>
        </w:rPr>
        <w:t>stdlongdate</w:t>
      </w:r>
      <w:proofErr w:type="spellEnd"/>
      <w:proofErr w:type="gramEnd"/>
      <w:r>
        <w:rPr>
          <w:rFonts w:cs="Arial"/>
          <w:spacing w:val="-2"/>
          <w:sz w:val="22"/>
          <w:szCs w:val="22"/>
        </w:rPr>
        <w:t>}</w:t>
      </w:r>
      <w:bookmarkEnd w:id="0"/>
      <w:r w:rsidR="000E758F" w:rsidRPr="009C0DB9">
        <w:rPr>
          <w:rFonts w:cs="Arial"/>
          <w:spacing w:val="-2"/>
          <w:sz w:val="22"/>
          <w:szCs w:val="22"/>
        </w:rPr>
        <w:tab/>
      </w:r>
      <w:r w:rsidR="000E758F" w:rsidRPr="009C0DB9">
        <w:rPr>
          <w:rFonts w:cs="Arial"/>
          <w:spacing w:val="-2"/>
          <w:sz w:val="22"/>
          <w:szCs w:val="22"/>
        </w:rPr>
        <w:tab/>
      </w:r>
      <w:r w:rsidR="00873AD4" w:rsidRPr="009C0DB9">
        <w:rPr>
          <w:rFonts w:cs="Arial"/>
          <w:spacing w:val="-2"/>
          <w:sz w:val="22"/>
          <w:szCs w:val="22"/>
        </w:rPr>
        <w:tab/>
      </w:r>
      <w:r w:rsidR="00873AD4" w:rsidRPr="009C0DB9">
        <w:rPr>
          <w:rFonts w:cs="Arial"/>
          <w:spacing w:val="-2"/>
          <w:sz w:val="22"/>
          <w:szCs w:val="22"/>
        </w:rPr>
        <w:tab/>
      </w:r>
      <w:r w:rsidR="00873AD4" w:rsidRPr="009C0DB9">
        <w:rPr>
          <w:rFonts w:cs="Arial"/>
          <w:spacing w:val="-2"/>
          <w:sz w:val="22"/>
          <w:szCs w:val="22"/>
        </w:rPr>
        <w:tab/>
      </w:r>
      <w:r w:rsidR="00873AD4" w:rsidRPr="009C0DB9">
        <w:rPr>
          <w:rFonts w:cs="Arial"/>
          <w:spacing w:val="-2"/>
          <w:sz w:val="22"/>
          <w:szCs w:val="22"/>
        </w:rPr>
        <w:tab/>
      </w:r>
      <w:r w:rsidR="00873AD4" w:rsidRPr="009C0DB9">
        <w:rPr>
          <w:rFonts w:cs="Arial"/>
          <w:spacing w:val="-2"/>
          <w:sz w:val="22"/>
          <w:szCs w:val="22"/>
        </w:rPr>
        <w:tab/>
      </w:r>
      <w:r w:rsidR="00C079E4">
        <w:rPr>
          <w:rFonts w:cs="Arial"/>
          <w:spacing w:val="-2"/>
          <w:sz w:val="22"/>
          <w:szCs w:val="22"/>
        </w:rPr>
        <w:tab/>
      </w:r>
      <w:r w:rsidR="00EE39CC" w:rsidRPr="009C0DB9">
        <w:rPr>
          <w:rFonts w:cs="Arial"/>
          <w:spacing w:val="-2"/>
          <w:sz w:val="22"/>
          <w:szCs w:val="22"/>
        </w:rPr>
        <w:t xml:space="preserve">Member ID: </w:t>
      </w:r>
      <w:bookmarkStart w:id="1" w:name="sagitec2"/>
      <w:r>
        <w:rPr>
          <w:rFonts w:cs="Arial"/>
          <w:spacing w:val="-2"/>
          <w:sz w:val="22"/>
          <w:szCs w:val="22"/>
        </w:rPr>
        <w:t>{</w:t>
      </w:r>
      <w:proofErr w:type="spellStart"/>
      <w:r>
        <w:rPr>
          <w:rFonts w:cs="Arial"/>
          <w:spacing w:val="-2"/>
          <w:sz w:val="22"/>
          <w:szCs w:val="22"/>
        </w:rPr>
        <w:t>stdMbrPERSLinkID</w:t>
      </w:r>
      <w:proofErr w:type="spellEnd"/>
      <w:r>
        <w:rPr>
          <w:rFonts w:cs="Arial"/>
          <w:spacing w:val="-2"/>
          <w:sz w:val="22"/>
          <w:szCs w:val="22"/>
        </w:rPr>
        <w:t>}</w:t>
      </w:r>
      <w:bookmarkEnd w:id="1"/>
    </w:p>
    <w:p w:rsidR="00BA72ED" w:rsidRDefault="00BA72ED" w:rsidP="00984AD7">
      <w:pPr>
        <w:rPr>
          <w:rFonts w:cs="Arial"/>
          <w:spacing w:val="-2"/>
          <w:sz w:val="22"/>
          <w:szCs w:val="22"/>
        </w:rPr>
      </w:pPr>
    </w:p>
    <w:p w:rsidR="0080665C" w:rsidRPr="009C0DB9" w:rsidRDefault="0080665C" w:rsidP="00984AD7">
      <w:pPr>
        <w:rPr>
          <w:rFonts w:cs="Arial"/>
          <w:spacing w:val="-2"/>
          <w:sz w:val="22"/>
          <w:szCs w:val="22"/>
        </w:rPr>
      </w:pPr>
    </w:p>
    <w:p w:rsidR="00BA72ED" w:rsidRPr="009C0DB9" w:rsidRDefault="00C12E4E" w:rsidP="00984AD7">
      <w:pPr>
        <w:rPr>
          <w:rFonts w:cs="Arial"/>
          <w:caps/>
          <w:spacing w:val="-2"/>
          <w:sz w:val="22"/>
          <w:szCs w:val="22"/>
        </w:rPr>
      </w:pPr>
      <w:bookmarkStart w:id="2" w:name="sagitec3"/>
      <w:r>
        <w:rPr>
          <w:rFonts w:cs="Arial"/>
          <w:spacing w:val="-2"/>
          <w:sz w:val="22"/>
          <w:szCs w:val="22"/>
        </w:rPr>
        <w:t>{</w:t>
      </w:r>
      <w:proofErr w:type="spellStart"/>
      <w:proofErr w:type="gramStart"/>
      <w:r>
        <w:rPr>
          <w:rFonts w:cs="Arial"/>
          <w:spacing w:val="-2"/>
          <w:sz w:val="22"/>
          <w:szCs w:val="22"/>
        </w:rPr>
        <w:t>stdMbrFullName</w:t>
      </w:r>
      <w:proofErr w:type="spellEnd"/>
      <w:proofErr w:type="gramEnd"/>
      <w:r>
        <w:rPr>
          <w:rFonts w:cs="Arial"/>
          <w:spacing w:val="-2"/>
          <w:sz w:val="22"/>
          <w:szCs w:val="22"/>
        </w:rPr>
        <w:t>}</w:t>
      </w:r>
      <w:bookmarkEnd w:id="2"/>
    </w:p>
    <w:p w:rsidR="00BA72ED" w:rsidRPr="009C0DB9" w:rsidRDefault="00C12E4E" w:rsidP="00984AD7">
      <w:pPr>
        <w:rPr>
          <w:rFonts w:cs="Arial"/>
          <w:spacing w:val="-2"/>
          <w:sz w:val="22"/>
          <w:szCs w:val="22"/>
        </w:rPr>
      </w:pPr>
      <w:bookmarkStart w:id="3" w:name="sagitec4"/>
      <w:r>
        <w:rPr>
          <w:rFonts w:cs="Arial"/>
          <w:spacing w:val="-2"/>
          <w:sz w:val="22"/>
          <w:szCs w:val="22"/>
        </w:rPr>
        <w:t>{stdMbrAdrCorStreet1}</w:t>
      </w:r>
      <w:bookmarkStart w:id="4" w:name="_GoBack"/>
      <w:bookmarkEnd w:id="3"/>
      <w:bookmarkEnd w:id="4"/>
    </w:p>
    <w:p w:rsidR="00BA72ED" w:rsidRPr="009C0DB9" w:rsidRDefault="00C12E4E" w:rsidP="00984AD7">
      <w:pPr>
        <w:rPr>
          <w:rFonts w:cs="Arial"/>
          <w:spacing w:val="-2"/>
          <w:sz w:val="22"/>
          <w:szCs w:val="22"/>
        </w:rPr>
      </w:pPr>
      <w:bookmarkStart w:id="5" w:name="sagitec5"/>
      <w:r>
        <w:rPr>
          <w:rFonts w:cs="Arial"/>
          <w:spacing w:val="-2"/>
          <w:sz w:val="22"/>
          <w:szCs w:val="22"/>
        </w:rPr>
        <w:t>{</w:t>
      </w:r>
      <w:proofErr w:type="gramStart"/>
      <w:r>
        <w:rPr>
          <w:rFonts w:cs="Arial"/>
          <w:spacing w:val="-2"/>
          <w:sz w:val="22"/>
          <w:szCs w:val="22"/>
        </w:rPr>
        <w:t>x</w:t>
      </w:r>
      <w:proofErr w:type="gramEnd"/>
      <w:r>
        <w:rPr>
          <w:rFonts w:cs="Arial"/>
          <w:spacing w:val="-2"/>
          <w:sz w:val="22"/>
          <w:szCs w:val="22"/>
        </w:rPr>
        <w:t xml:space="preserve"> stdMbrAdrCorStreet2}</w:t>
      </w:r>
      <w:bookmarkEnd w:id="5"/>
    </w:p>
    <w:p w:rsidR="00BA72ED" w:rsidRPr="009C0DB9" w:rsidRDefault="00C12E4E" w:rsidP="00984AD7">
      <w:pPr>
        <w:rPr>
          <w:rFonts w:cs="Arial"/>
          <w:spacing w:val="-2"/>
          <w:sz w:val="22"/>
          <w:szCs w:val="22"/>
        </w:rPr>
      </w:pPr>
      <w:bookmarkStart w:id="6" w:name="sagitec6"/>
      <w:r>
        <w:rPr>
          <w:rFonts w:cs="Arial"/>
          <w:spacing w:val="-2"/>
          <w:sz w:val="22"/>
          <w:szCs w:val="22"/>
        </w:rPr>
        <w:t>{</w:t>
      </w:r>
      <w:proofErr w:type="spellStart"/>
      <w:proofErr w:type="gramStart"/>
      <w:r>
        <w:rPr>
          <w:rFonts w:cs="Arial"/>
          <w:spacing w:val="-2"/>
          <w:sz w:val="22"/>
          <w:szCs w:val="22"/>
        </w:rPr>
        <w:t>stdMbrAdrCorCity</w:t>
      </w:r>
      <w:proofErr w:type="spellEnd"/>
      <w:proofErr w:type="gramEnd"/>
      <w:r>
        <w:rPr>
          <w:rFonts w:cs="Arial"/>
          <w:spacing w:val="-2"/>
          <w:sz w:val="22"/>
          <w:szCs w:val="22"/>
        </w:rPr>
        <w:t>}</w:t>
      </w:r>
      <w:bookmarkEnd w:id="6"/>
      <w:r w:rsidR="0027656C" w:rsidRPr="009C0DB9">
        <w:rPr>
          <w:rFonts w:cs="Arial"/>
          <w:spacing w:val="-2"/>
          <w:sz w:val="22"/>
          <w:szCs w:val="22"/>
        </w:rPr>
        <w:t xml:space="preserve"> </w:t>
      </w:r>
      <w:bookmarkStart w:id="7" w:name="sagitec7"/>
      <w:r>
        <w:rPr>
          <w:rFonts w:cs="Arial"/>
          <w:spacing w:val="-2"/>
          <w:sz w:val="22"/>
          <w:szCs w:val="22"/>
        </w:rPr>
        <w:t>{</w:t>
      </w:r>
      <w:proofErr w:type="spellStart"/>
      <w:proofErr w:type="gramStart"/>
      <w:r>
        <w:rPr>
          <w:rFonts w:cs="Arial"/>
          <w:spacing w:val="-2"/>
          <w:sz w:val="22"/>
          <w:szCs w:val="22"/>
        </w:rPr>
        <w:t>stdMbrAdrCorState</w:t>
      </w:r>
      <w:proofErr w:type="spellEnd"/>
      <w:proofErr w:type="gramEnd"/>
      <w:r>
        <w:rPr>
          <w:rFonts w:cs="Arial"/>
          <w:spacing w:val="-2"/>
          <w:sz w:val="22"/>
          <w:szCs w:val="22"/>
        </w:rPr>
        <w:t>}</w:t>
      </w:r>
      <w:bookmarkEnd w:id="7"/>
      <w:r w:rsidR="001775FF" w:rsidRPr="009C0DB9">
        <w:rPr>
          <w:rFonts w:cs="Arial"/>
          <w:spacing w:val="-2"/>
          <w:sz w:val="22"/>
          <w:szCs w:val="22"/>
        </w:rPr>
        <w:t xml:space="preserve"> </w:t>
      </w:r>
      <w:r w:rsidR="00E27247" w:rsidRPr="009C0DB9">
        <w:rPr>
          <w:rFonts w:cs="Arial"/>
          <w:spacing w:val="-2"/>
          <w:sz w:val="22"/>
          <w:szCs w:val="22"/>
        </w:rPr>
        <w:t xml:space="preserve"> </w:t>
      </w:r>
      <w:bookmarkStart w:id="8" w:name="sagitec8"/>
      <w:r>
        <w:rPr>
          <w:rFonts w:cs="Arial"/>
          <w:spacing w:val="-2"/>
          <w:sz w:val="22"/>
          <w:szCs w:val="22"/>
        </w:rPr>
        <w:t>{</w:t>
      </w:r>
      <w:proofErr w:type="spellStart"/>
      <w:proofErr w:type="gramStart"/>
      <w:r>
        <w:rPr>
          <w:rFonts w:cs="Arial"/>
          <w:spacing w:val="-2"/>
          <w:sz w:val="22"/>
          <w:szCs w:val="22"/>
        </w:rPr>
        <w:t>stdMbrAdrCorZip</w:t>
      </w:r>
      <w:proofErr w:type="spellEnd"/>
      <w:proofErr w:type="gramEnd"/>
      <w:r>
        <w:rPr>
          <w:rFonts w:cs="Arial"/>
          <w:spacing w:val="-2"/>
          <w:sz w:val="22"/>
          <w:szCs w:val="22"/>
        </w:rPr>
        <w:t>}</w:t>
      </w:r>
      <w:bookmarkEnd w:id="8"/>
    </w:p>
    <w:p w:rsidR="00BA72ED" w:rsidRDefault="00BA72ED" w:rsidP="00984AD7">
      <w:pPr>
        <w:suppressAutoHyphens/>
        <w:rPr>
          <w:rFonts w:cs="Arial"/>
          <w:spacing w:val="-3"/>
          <w:sz w:val="22"/>
          <w:szCs w:val="22"/>
        </w:rPr>
      </w:pPr>
    </w:p>
    <w:p w:rsidR="00CC00C9" w:rsidRDefault="00CC00C9" w:rsidP="00984AD7">
      <w:pPr>
        <w:suppressAutoHyphens/>
        <w:rPr>
          <w:rFonts w:cs="Arial"/>
          <w:spacing w:val="-3"/>
          <w:sz w:val="22"/>
          <w:szCs w:val="22"/>
        </w:rPr>
      </w:pPr>
    </w:p>
    <w:p w:rsidR="00CC00C9" w:rsidRPr="009C0DB9" w:rsidRDefault="00CC00C9" w:rsidP="00CC00C9">
      <w:pPr>
        <w:suppressAutoHyphens/>
        <w:rPr>
          <w:rFonts w:cs="Arial"/>
          <w:b/>
          <w:spacing w:val="-3"/>
          <w:sz w:val="22"/>
          <w:szCs w:val="22"/>
        </w:rPr>
      </w:pPr>
      <w:r w:rsidRPr="009C0DB9">
        <w:rPr>
          <w:rFonts w:cs="Arial"/>
          <w:b/>
          <w:spacing w:val="-3"/>
          <w:sz w:val="22"/>
          <w:szCs w:val="22"/>
        </w:rPr>
        <w:t xml:space="preserve">RE:  </w:t>
      </w:r>
      <w:bookmarkStart w:id="9" w:name="sagitec9"/>
      <w:r w:rsidR="00C12E4E">
        <w:rPr>
          <w:rFonts w:cs="Arial"/>
          <w:b/>
          <w:caps/>
          <w:spacing w:val="-3"/>
          <w:sz w:val="22"/>
          <w:szCs w:val="22"/>
        </w:rPr>
        <w:t>{PLANNAME}</w:t>
      </w:r>
      <w:bookmarkEnd w:id="9"/>
      <w:r w:rsidR="0019100A" w:rsidRPr="00755149">
        <w:rPr>
          <w:rFonts w:cs="Arial"/>
          <w:b/>
          <w:caps/>
          <w:spacing w:val="-3"/>
          <w:sz w:val="22"/>
          <w:szCs w:val="22"/>
        </w:rPr>
        <w:t xml:space="preserve"> </w:t>
      </w:r>
      <w:r w:rsidR="0019100A" w:rsidRPr="00755149">
        <w:rPr>
          <w:rFonts w:cs="Arial"/>
          <w:b/>
          <w:spacing w:val="-3"/>
          <w:sz w:val="22"/>
          <w:szCs w:val="22"/>
        </w:rPr>
        <w:t>PLAN PREMIUMS</w:t>
      </w:r>
    </w:p>
    <w:p w:rsidR="00CC00C9" w:rsidRPr="009C0DB9" w:rsidRDefault="00CC00C9" w:rsidP="00CC00C9">
      <w:pPr>
        <w:rPr>
          <w:rFonts w:cs="Arial"/>
          <w:spacing w:val="-2"/>
          <w:sz w:val="22"/>
          <w:szCs w:val="22"/>
        </w:rPr>
      </w:pPr>
    </w:p>
    <w:p w:rsidR="00CC00C9" w:rsidRDefault="00CC00C9" w:rsidP="00CC00C9">
      <w:pPr>
        <w:rPr>
          <w:rFonts w:cs="Arial"/>
          <w:caps/>
          <w:spacing w:val="-2"/>
          <w:sz w:val="22"/>
          <w:szCs w:val="22"/>
        </w:rPr>
      </w:pPr>
      <w:r w:rsidRPr="009C0DB9">
        <w:rPr>
          <w:rFonts w:cs="Arial"/>
          <w:spacing w:val="-2"/>
          <w:sz w:val="22"/>
          <w:szCs w:val="22"/>
        </w:rPr>
        <w:t xml:space="preserve">Dear </w:t>
      </w:r>
      <w:bookmarkStart w:id="10" w:name="sagitec10"/>
      <w:r w:rsidR="00C12E4E">
        <w:rPr>
          <w:rFonts w:cs="Arial"/>
          <w:spacing w:val="-2"/>
          <w:sz w:val="22"/>
          <w:szCs w:val="22"/>
        </w:rPr>
        <w:t>{</w:t>
      </w:r>
      <w:proofErr w:type="spellStart"/>
      <w:r w:rsidR="00C12E4E">
        <w:rPr>
          <w:rFonts w:cs="Arial"/>
          <w:spacing w:val="-2"/>
          <w:sz w:val="22"/>
          <w:szCs w:val="22"/>
        </w:rPr>
        <w:t>stdMbrSalutation</w:t>
      </w:r>
      <w:proofErr w:type="spellEnd"/>
      <w:r w:rsidR="00C12E4E">
        <w:rPr>
          <w:rFonts w:cs="Arial"/>
          <w:spacing w:val="-2"/>
          <w:sz w:val="22"/>
          <w:szCs w:val="22"/>
        </w:rPr>
        <w:t>}</w:t>
      </w:r>
      <w:bookmarkEnd w:id="10"/>
      <w:r w:rsidRPr="009C0DB9">
        <w:rPr>
          <w:rFonts w:cs="Arial"/>
          <w:caps/>
          <w:spacing w:val="-2"/>
          <w:sz w:val="22"/>
          <w:szCs w:val="22"/>
        </w:rPr>
        <w:t>:</w:t>
      </w:r>
    </w:p>
    <w:p w:rsidR="00CC00C9" w:rsidRDefault="00CC00C9" w:rsidP="00CC00C9">
      <w:pPr>
        <w:rPr>
          <w:rFonts w:cs="Arial"/>
          <w:caps/>
          <w:spacing w:val="-2"/>
          <w:sz w:val="22"/>
          <w:szCs w:val="22"/>
        </w:rPr>
      </w:pPr>
    </w:p>
    <w:p w:rsidR="00CC00C9" w:rsidRDefault="0019100A" w:rsidP="00CC00C9">
      <w:pPr>
        <w:rPr>
          <w:rFonts w:cs="Arial"/>
          <w:spacing w:val="-2"/>
          <w:sz w:val="22"/>
          <w:szCs w:val="22"/>
        </w:rPr>
      </w:pPr>
      <w:r>
        <w:rPr>
          <w:rFonts w:cs="Arial"/>
          <w:caps/>
          <w:spacing w:val="-2"/>
          <w:sz w:val="22"/>
          <w:szCs w:val="22"/>
        </w:rPr>
        <w:t xml:space="preserve">ndpers </w:t>
      </w:r>
      <w:r>
        <w:rPr>
          <w:rFonts w:cs="Arial"/>
          <w:spacing w:val="-2"/>
          <w:sz w:val="22"/>
          <w:szCs w:val="22"/>
        </w:rPr>
        <w:t xml:space="preserve">discovered an error regarding the </w:t>
      </w:r>
      <w:bookmarkStart w:id="11" w:name="sagitec11"/>
      <w:r w:rsidR="00C12E4E">
        <w:rPr>
          <w:rFonts w:cs="Arial"/>
          <w:spacing w:val="-2"/>
          <w:sz w:val="22"/>
          <w:szCs w:val="22"/>
        </w:rPr>
        <w:t>{plan}</w:t>
      </w:r>
      <w:bookmarkEnd w:id="11"/>
      <w:r>
        <w:rPr>
          <w:rFonts w:cs="Arial"/>
          <w:spacing w:val="-2"/>
          <w:sz w:val="22"/>
          <w:szCs w:val="22"/>
        </w:rPr>
        <w:t xml:space="preserve"> premium you are being cha</w:t>
      </w:r>
      <w:r w:rsidR="0025119F">
        <w:rPr>
          <w:rFonts w:cs="Arial"/>
          <w:spacing w:val="-2"/>
          <w:sz w:val="22"/>
          <w:szCs w:val="22"/>
        </w:rPr>
        <w:t>r</w:t>
      </w:r>
      <w:r>
        <w:rPr>
          <w:rFonts w:cs="Arial"/>
          <w:spacing w:val="-2"/>
          <w:sz w:val="22"/>
          <w:szCs w:val="22"/>
        </w:rPr>
        <w:t xml:space="preserve">ged </w:t>
      </w:r>
      <w:bookmarkStart w:id="12" w:name="sagitec12"/>
      <w:r w:rsidR="00C12E4E">
        <w:rPr>
          <w:rFonts w:cs="Arial"/>
          <w:spacing w:val="-2"/>
          <w:sz w:val="22"/>
          <w:szCs w:val="22"/>
        </w:rPr>
        <w:t>{</w:t>
      </w:r>
      <w:proofErr w:type="spellStart"/>
      <w:r w:rsidR="00C12E4E">
        <w:rPr>
          <w:rFonts w:cs="Arial"/>
          <w:spacing w:val="-2"/>
          <w:sz w:val="22"/>
          <w:szCs w:val="22"/>
        </w:rPr>
        <w:t>qu</w:t>
      </w:r>
      <w:proofErr w:type="spellEnd"/>
      <w:r w:rsidR="00C12E4E">
        <w:rPr>
          <w:rFonts w:cs="Arial"/>
          <w:spacing w:val="-2"/>
          <w:sz w:val="22"/>
          <w:szCs w:val="22"/>
        </w:rPr>
        <w:t xml:space="preserve"> Explanation}</w:t>
      </w:r>
      <w:bookmarkEnd w:id="12"/>
      <w:r>
        <w:rPr>
          <w:rFonts w:cs="Arial"/>
          <w:spacing w:val="-2"/>
          <w:sz w:val="22"/>
          <w:szCs w:val="22"/>
        </w:rPr>
        <w:t>.</w:t>
      </w:r>
    </w:p>
    <w:p w:rsidR="0019100A" w:rsidRDefault="0019100A" w:rsidP="00CC00C9">
      <w:pPr>
        <w:rPr>
          <w:rFonts w:cs="Arial"/>
          <w:spacing w:val="-2"/>
          <w:sz w:val="22"/>
          <w:szCs w:val="22"/>
        </w:rPr>
      </w:pPr>
    </w:p>
    <w:p w:rsidR="0019100A" w:rsidRDefault="0019100A" w:rsidP="00CC00C9">
      <w:pPr>
        <w:rPr>
          <w:rFonts w:cs="Arial"/>
          <w:spacing w:val="-2"/>
          <w:sz w:val="22"/>
          <w:szCs w:val="22"/>
        </w:rPr>
      </w:pPr>
      <w:r>
        <w:rPr>
          <w:rFonts w:cs="Arial"/>
          <w:spacing w:val="-2"/>
          <w:sz w:val="22"/>
          <w:szCs w:val="22"/>
        </w:rPr>
        <w:t>The error caused you to be undercharged for insurance coverage as described below:</w:t>
      </w:r>
    </w:p>
    <w:p w:rsidR="0019100A" w:rsidRDefault="0019100A" w:rsidP="00CC00C9">
      <w:pPr>
        <w:rPr>
          <w:rFonts w:cs="Arial"/>
          <w:spacing w:val="-2"/>
          <w:sz w:val="22"/>
          <w:szCs w:val="22"/>
        </w:rPr>
      </w:pPr>
    </w:p>
    <w:tbl>
      <w:tblPr>
        <w:tblW w:w="0" w:type="auto"/>
        <w:tblLook w:val="04A0" w:firstRow="1" w:lastRow="0" w:firstColumn="1" w:lastColumn="0" w:noHBand="0" w:noVBand="1"/>
      </w:tblPr>
      <w:tblGrid>
        <w:gridCol w:w="3161"/>
        <w:gridCol w:w="3225"/>
        <w:gridCol w:w="3190"/>
      </w:tblGrid>
      <w:tr w:rsidR="0019100A" w:rsidRPr="00472B45" w:rsidTr="00472B45">
        <w:tc>
          <w:tcPr>
            <w:tcW w:w="3192" w:type="dxa"/>
            <w:shd w:val="clear" w:color="auto" w:fill="auto"/>
          </w:tcPr>
          <w:p w:rsidR="0019100A" w:rsidRPr="00472B45" w:rsidRDefault="0019100A" w:rsidP="00CC00C9">
            <w:pPr>
              <w:rPr>
                <w:rFonts w:cs="Arial"/>
                <w:spacing w:val="-2"/>
                <w:sz w:val="22"/>
                <w:szCs w:val="22"/>
              </w:rPr>
            </w:pPr>
            <w:r w:rsidRPr="00472B45">
              <w:rPr>
                <w:rFonts w:cs="Arial"/>
                <w:b/>
                <w:spacing w:val="-2"/>
                <w:sz w:val="22"/>
                <w:szCs w:val="22"/>
              </w:rPr>
              <w:t>Month</w:t>
            </w:r>
          </w:p>
        </w:tc>
        <w:tc>
          <w:tcPr>
            <w:tcW w:w="3192" w:type="dxa"/>
            <w:shd w:val="clear" w:color="auto" w:fill="auto"/>
          </w:tcPr>
          <w:p w:rsidR="0019100A" w:rsidRPr="00472B45" w:rsidRDefault="0019100A" w:rsidP="00A3187A">
            <w:pPr>
              <w:rPr>
                <w:rFonts w:cs="Arial"/>
                <w:spacing w:val="-2"/>
                <w:sz w:val="22"/>
                <w:szCs w:val="22"/>
              </w:rPr>
            </w:pPr>
            <w:r w:rsidRPr="00472B45">
              <w:rPr>
                <w:rFonts w:cs="Arial"/>
                <w:b/>
                <w:spacing w:val="-2"/>
                <w:sz w:val="22"/>
                <w:szCs w:val="22"/>
              </w:rPr>
              <w:t>Charged</w:t>
            </w:r>
          </w:p>
        </w:tc>
        <w:tc>
          <w:tcPr>
            <w:tcW w:w="3192" w:type="dxa"/>
            <w:shd w:val="clear" w:color="auto" w:fill="auto"/>
          </w:tcPr>
          <w:p w:rsidR="0019100A" w:rsidRPr="00472B45" w:rsidRDefault="0019100A" w:rsidP="00CC00C9">
            <w:pPr>
              <w:rPr>
                <w:rFonts w:cs="Arial"/>
                <w:spacing w:val="-2"/>
                <w:sz w:val="22"/>
                <w:szCs w:val="22"/>
              </w:rPr>
            </w:pPr>
            <w:r w:rsidRPr="00472B45">
              <w:rPr>
                <w:rFonts w:cs="Arial"/>
                <w:b/>
                <w:spacing w:val="-2"/>
                <w:sz w:val="22"/>
                <w:szCs w:val="22"/>
              </w:rPr>
              <w:t>Correct Payment Amount</w:t>
            </w:r>
          </w:p>
        </w:tc>
      </w:tr>
      <w:tr w:rsidR="0019100A" w:rsidRPr="00472B45" w:rsidTr="00472B45">
        <w:tc>
          <w:tcPr>
            <w:tcW w:w="3192" w:type="dxa"/>
            <w:shd w:val="clear" w:color="auto" w:fill="auto"/>
          </w:tcPr>
          <w:p w:rsidR="0019100A" w:rsidRPr="00472B45" w:rsidRDefault="00C12E4E" w:rsidP="00CC00C9">
            <w:pPr>
              <w:rPr>
                <w:rFonts w:cs="Arial"/>
                <w:spacing w:val="-2"/>
                <w:sz w:val="22"/>
                <w:szCs w:val="22"/>
              </w:rPr>
            </w:pPr>
            <w:bookmarkStart w:id="13" w:name="sagitec13"/>
            <w:r>
              <w:rPr>
                <w:rFonts w:cs="Arial"/>
                <w:spacing w:val="-2"/>
                <w:sz w:val="22"/>
                <w:szCs w:val="22"/>
              </w:rPr>
              <w:t>{</w:t>
            </w:r>
            <w:proofErr w:type="spellStart"/>
            <w:r>
              <w:rPr>
                <w:rFonts w:cs="Arial"/>
                <w:spacing w:val="-2"/>
                <w:sz w:val="22"/>
                <w:szCs w:val="22"/>
              </w:rPr>
              <w:t>tb</w:t>
            </w:r>
            <w:proofErr w:type="spellEnd"/>
            <w:r>
              <w:rPr>
                <w:rFonts w:cs="Arial"/>
                <w:spacing w:val="-2"/>
                <w:sz w:val="22"/>
                <w:szCs w:val="22"/>
              </w:rPr>
              <w:t xml:space="preserve"> </w:t>
            </w:r>
            <w:proofErr w:type="spellStart"/>
            <w:r>
              <w:rPr>
                <w:rFonts w:cs="Arial"/>
                <w:spacing w:val="-2"/>
                <w:sz w:val="22"/>
                <w:szCs w:val="22"/>
              </w:rPr>
              <w:t>tblIBSDetail</w:t>
            </w:r>
            <w:proofErr w:type="spellEnd"/>
            <w:r>
              <w:rPr>
                <w:rFonts w:cs="Arial"/>
                <w:spacing w:val="-2"/>
                <w:sz w:val="22"/>
                <w:szCs w:val="22"/>
              </w:rPr>
              <w:t>}</w:t>
            </w:r>
            <w:bookmarkEnd w:id="13"/>
          </w:p>
        </w:tc>
        <w:tc>
          <w:tcPr>
            <w:tcW w:w="3192" w:type="dxa"/>
            <w:shd w:val="clear" w:color="auto" w:fill="auto"/>
          </w:tcPr>
          <w:p w:rsidR="0019100A" w:rsidRPr="00472B45" w:rsidRDefault="0019100A" w:rsidP="00CC00C9">
            <w:pPr>
              <w:rPr>
                <w:rFonts w:cs="Arial"/>
                <w:spacing w:val="-2"/>
                <w:sz w:val="22"/>
                <w:szCs w:val="22"/>
              </w:rPr>
            </w:pPr>
          </w:p>
        </w:tc>
        <w:tc>
          <w:tcPr>
            <w:tcW w:w="3192" w:type="dxa"/>
            <w:shd w:val="clear" w:color="auto" w:fill="auto"/>
          </w:tcPr>
          <w:p w:rsidR="0019100A" w:rsidRPr="00472B45" w:rsidRDefault="0019100A" w:rsidP="00CC00C9">
            <w:pPr>
              <w:rPr>
                <w:rFonts w:cs="Arial"/>
                <w:spacing w:val="-2"/>
                <w:sz w:val="22"/>
                <w:szCs w:val="22"/>
              </w:rPr>
            </w:pPr>
          </w:p>
        </w:tc>
      </w:tr>
      <w:tr w:rsidR="00E3167C" w:rsidRPr="00472B45" w:rsidTr="00472B45">
        <w:tc>
          <w:tcPr>
            <w:tcW w:w="3192" w:type="dxa"/>
            <w:shd w:val="clear" w:color="auto" w:fill="auto"/>
          </w:tcPr>
          <w:p w:rsidR="00E3167C" w:rsidRPr="00472B45" w:rsidRDefault="00E3167C" w:rsidP="00CC00C9">
            <w:pPr>
              <w:rPr>
                <w:rFonts w:cs="Arial"/>
                <w:spacing w:val="-2"/>
                <w:sz w:val="22"/>
                <w:szCs w:val="22"/>
              </w:rPr>
            </w:pPr>
          </w:p>
        </w:tc>
        <w:tc>
          <w:tcPr>
            <w:tcW w:w="3192" w:type="dxa"/>
            <w:shd w:val="clear" w:color="auto" w:fill="auto"/>
          </w:tcPr>
          <w:p w:rsidR="00E3167C" w:rsidRPr="00472B45" w:rsidRDefault="00E3167C" w:rsidP="00CC00C9">
            <w:pPr>
              <w:rPr>
                <w:rFonts w:cs="Arial"/>
                <w:spacing w:val="-2"/>
                <w:sz w:val="22"/>
                <w:szCs w:val="22"/>
              </w:rPr>
            </w:pPr>
            <w:r w:rsidRPr="00472B45">
              <w:rPr>
                <w:rFonts w:cs="Arial"/>
                <w:spacing w:val="-2"/>
                <w:sz w:val="22"/>
                <w:szCs w:val="22"/>
              </w:rPr>
              <w:t>_________________________</w:t>
            </w:r>
          </w:p>
        </w:tc>
        <w:tc>
          <w:tcPr>
            <w:tcW w:w="3192" w:type="dxa"/>
            <w:shd w:val="clear" w:color="auto" w:fill="auto"/>
          </w:tcPr>
          <w:p w:rsidR="00E3167C" w:rsidRPr="00472B45" w:rsidRDefault="00E3167C" w:rsidP="00CC00C9">
            <w:pPr>
              <w:rPr>
                <w:rFonts w:cs="Arial"/>
                <w:spacing w:val="-2"/>
                <w:sz w:val="22"/>
                <w:szCs w:val="22"/>
              </w:rPr>
            </w:pPr>
            <w:r w:rsidRPr="00472B45">
              <w:rPr>
                <w:rFonts w:cs="Arial"/>
                <w:spacing w:val="-2"/>
                <w:sz w:val="22"/>
                <w:szCs w:val="22"/>
              </w:rPr>
              <w:t>________________________</w:t>
            </w:r>
          </w:p>
        </w:tc>
      </w:tr>
      <w:tr w:rsidR="00E3167C" w:rsidRPr="00472B45" w:rsidTr="00472B45">
        <w:tc>
          <w:tcPr>
            <w:tcW w:w="3192" w:type="dxa"/>
            <w:shd w:val="clear" w:color="auto" w:fill="auto"/>
          </w:tcPr>
          <w:p w:rsidR="00E3167C" w:rsidRPr="00472B45" w:rsidRDefault="00E3167C" w:rsidP="00CC00C9">
            <w:pPr>
              <w:rPr>
                <w:rFonts w:cs="Arial"/>
                <w:spacing w:val="-2"/>
                <w:sz w:val="22"/>
                <w:szCs w:val="22"/>
              </w:rPr>
            </w:pPr>
            <w:r w:rsidRPr="00472B45">
              <w:rPr>
                <w:rFonts w:cs="Arial"/>
                <w:spacing w:val="-2"/>
                <w:sz w:val="22"/>
                <w:szCs w:val="22"/>
              </w:rPr>
              <w:t>Total</w:t>
            </w:r>
          </w:p>
        </w:tc>
        <w:tc>
          <w:tcPr>
            <w:tcW w:w="3192" w:type="dxa"/>
            <w:shd w:val="clear" w:color="auto" w:fill="auto"/>
          </w:tcPr>
          <w:p w:rsidR="00E3167C" w:rsidRPr="00472B45" w:rsidRDefault="00C12E4E" w:rsidP="00F67A0A">
            <w:pPr>
              <w:rPr>
                <w:rFonts w:cs="Arial"/>
                <w:spacing w:val="-2"/>
                <w:sz w:val="22"/>
                <w:szCs w:val="22"/>
              </w:rPr>
            </w:pPr>
            <w:bookmarkStart w:id="14" w:name="sagitec14"/>
            <w:r>
              <w:rPr>
                <w:rFonts w:cs="Arial"/>
                <w:spacing w:val="-2"/>
                <w:sz w:val="22"/>
                <w:szCs w:val="22"/>
              </w:rPr>
              <w:t>{</w:t>
            </w:r>
            <w:proofErr w:type="spellStart"/>
            <w:r>
              <w:rPr>
                <w:rFonts w:cs="Arial"/>
                <w:spacing w:val="-2"/>
                <w:sz w:val="22"/>
                <w:szCs w:val="22"/>
              </w:rPr>
              <w:t>TotalInsurancePremium</w:t>
            </w:r>
            <w:proofErr w:type="spellEnd"/>
            <w:r>
              <w:rPr>
                <w:rFonts w:cs="Arial"/>
                <w:spacing w:val="-2"/>
                <w:sz w:val="22"/>
                <w:szCs w:val="22"/>
              </w:rPr>
              <w:t>}</w:t>
            </w:r>
            <w:bookmarkEnd w:id="14"/>
          </w:p>
        </w:tc>
        <w:tc>
          <w:tcPr>
            <w:tcW w:w="3192" w:type="dxa"/>
            <w:shd w:val="clear" w:color="auto" w:fill="auto"/>
          </w:tcPr>
          <w:p w:rsidR="00E3167C" w:rsidRPr="00472B45" w:rsidRDefault="00C12E4E" w:rsidP="00CC00C9">
            <w:pPr>
              <w:rPr>
                <w:rFonts w:cs="Arial"/>
                <w:spacing w:val="-2"/>
                <w:sz w:val="22"/>
                <w:szCs w:val="22"/>
              </w:rPr>
            </w:pPr>
            <w:bookmarkStart w:id="15" w:name="sagitec15"/>
            <w:r>
              <w:rPr>
                <w:rFonts w:cs="Arial"/>
                <w:spacing w:val="-2"/>
                <w:sz w:val="22"/>
                <w:szCs w:val="22"/>
              </w:rPr>
              <w:t>{</w:t>
            </w:r>
            <w:proofErr w:type="spellStart"/>
            <w:r>
              <w:rPr>
                <w:rFonts w:cs="Arial"/>
                <w:spacing w:val="-2"/>
                <w:sz w:val="22"/>
                <w:szCs w:val="22"/>
              </w:rPr>
              <w:t>TotalCorrectedAmount</w:t>
            </w:r>
            <w:proofErr w:type="spellEnd"/>
            <w:r>
              <w:rPr>
                <w:rFonts w:cs="Arial"/>
                <w:spacing w:val="-2"/>
                <w:sz w:val="22"/>
                <w:szCs w:val="22"/>
              </w:rPr>
              <w:t>}</w:t>
            </w:r>
            <w:bookmarkEnd w:id="15"/>
          </w:p>
        </w:tc>
      </w:tr>
    </w:tbl>
    <w:p w:rsidR="00BA72ED" w:rsidRPr="009C0DB9" w:rsidRDefault="00BA72ED" w:rsidP="00984AD7">
      <w:pPr>
        <w:suppressAutoHyphens/>
        <w:rPr>
          <w:rFonts w:cs="Arial"/>
          <w:b/>
          <w:spacing w:val="-3"/>
          <w:sz w:val="22"/>
          <w:szCs w:val="22"/>
        </w:rPr>
      </w:pPr>
      <w:r w:rsidRPr="009C0DB9">
        <w:rPr>
          <w:rFonts w:cs="Arial"/>
          <w:b/>
          <w:spacing w:val="-3"/>
          <w:sz w:val="22"/>
          <w:szCs w:val="22"/>
        </w:rPr>
        <w:tab/>
      </w:r>
    </w:p>
    <w:p w:rsidR="00BC7FAC" w:rsidRDefault="00E3167C" w:rsidP="00984AD7">
      <w:pPr>
        <w:suppressAutoHyphens/>
        <w:rPr>
          <w:rFonts w:cs="Arial"/>
          <w:sz w:val="22"/>
          <w:szCs w:val="22"/>
        </w:rPr>
      </w:pPr>
      <w:r>
        <w:rPr>
          <w:rFonts w:cs="Arial"/>
          <w:spacing w:val="-3"/>
          <w:sz w:val="22"/>
          <w:szCs w:val="22"/>
        </w:rPr>
        <w:t xml:space="preserve">You have been undercharged a total of </w:t>
      </w:r>
      <w:bookmarkStart w:id="16" w:name="sagitec16"/>
      <w:r w:rsidR="00C12E4E">
        <w:rPr>
          <w:rFonts w:cs="Arial"/>
          <w:b/>
          <w:sz w:val="22"/>
          <w:szCs w:val="22"/>
          <w:u w:val="single"/>
        </w:rPr>
        <w:t>{</w:t>
      </w:r>
      <w:proofErr w:type="spellStart"/>
      <w:r w:rsidR="00C12E4E">
        <w:rPr>
          <w:rFonts w:cs="Arial"/>
          <w:b/>
          <w:sz w:val="22"/>
          <w:szCs w:val="22"/>
          <w:u w:val="single"/>
        </w:rPr>
        <w:t>RecoveryAmount</w:t>
      </w:r>
      <w:proofErr w:type="spellEnd"/>
      <w:r w:rsidR="00C12E4E">
        <w:rPr>
          <w:rFonts w:cs="Arial"/>
          <w:b/>
          <w:sz w:val="22"/>
          <w:szCs w:val="22"/>
          <w:u w:val="single"/>
        </w:rPr>
        <w:t>}</w:t>
      </w:r>
      <w:bookmarkEnd w:id="16"/>
      <w:r>
        <w:rPr>
          <w:rFonts w:cs="Arial"/>
          <w:sz w:val="22"/>
          <w:szCs w:val="22"/>
        </w:rPr>
        <w:t>.</w:t>
      </w:r>
    </w:p>
    <w:p w:rsidR="00E3167C" w:rsidRDefault="00E3167C" w:rsidP="00984AD7">
      <w:pPr>
        <w:suppressAutoHyphens/>
        <w:rPr>
          <w:rFonts w:cs="Arial"/>
          <w:sz w:val="22"/>
          <w:szCs w:val="22"/>
        </w:rPr>
      </w:pPr>
    </w:p>
    <w:p w:rsidR="00E3167C" w:rsidRDefault="00E3167C" w:rsidP="00984AD7">
      <w:pPr>
        <w:suppressAutoHyphens/>
        <w:rPr>
          <w:rFonts w:cs="Arial"/>
          <w:sz w:val="22"/>
          <w:szCs w:val="22"/>
        </w:rPr>
      </w:pPr>
      <w:r w:rsidRPr="00755149">
        <w:rPr>
          <w:rFonts w:cs="Arial"/>
          <w:sz w:val="22"/>
          <w:szCs w:val="22"/>
        </w:rPr>
        <w:t xml:space="preserve">The laws governing NDPERS state:  </w:t>
      </w:r>
      <w:r w:rsidRPr="00755149">
        <w:rPr>
          <w:rFonts w:cs="Arial"/>
          <w:i/>
          <w:sz w:val="22"/>
          <w:szCs w:val="22"/>
        </w:rPr>
        <w:t>An individual who underpays premiums is liable to pay those premiums upon receiving a request for repayment and an explanation of the amount due from the executive director. If not the result of any wrongdoing, negligence, misrepresentation, or omission by the individual, then the individual must make arrangements within sixty days of receiving written notification to either pay by lump sum or installments. The installment payment schedule is subject to approval by the executive director. If repayment arrangements are not in place within sixty days of the date of the written request for repayment, the executive director shall authorize payment to be made in three equal installments, using the same payment method the individual has authorized for paying current monthly premiums.</w:t>
      </w:r>
    </w:p>
    <w:p w:rsidR="00E3167C" w:rsidRDefault="00E3167C" w:rsidP="00984AD7">
      <w:pPr>
        <w:suppressAutoHyphens/>
        <w:rPr>
          <w:rFonts w:cs="Arial"/>
          <w:sz w:val="22"/>
          <w:szCs w:val="22"/>
        </w:rPr>
      </w:pPr>
    </w:p>
    <w:p w:rsidR="00E3167C" w:rsidRPr="00755149" w:rsidRDefault="00E3167C" w:rsidP="00E3167C">
      <w:pPr>
        <w:autoSpaceDE w:val="0"/>
        <w:autoSpaceDN w:val="0"/>
        <w:adjustRightInd w:val="0"/>
        <w:rPr>
          <w:rFonts w:cs="Arial"/>
          <w:sz w:val="22"/>
          <w:szCs w:val="22"/>
        </w:rPr>
      </w:pPr>
      <w:r>
        <w:rPr>
          <w:rFonts w:cs="Arial"/>
          <w:sz w:val="22"/>
          <w:szCs w:val="22"/>
        </w:rPr>
        <w:t>A person not satisfi</w:t>
      </w:r>
      <w:r w:rsidRPr="00755149">
        <w:rPr>
          <w:rFonts w:cs="Arial"/>
          <w:sz w:val="22"/>
          <w:szCs w:val="22"/>
        </w:rPr>
        <w:t xml:space="preserve">ed with the repayment arrangements made under this policy may appeal in writing to the </w:t>
      </w:r>
      <w:r w:rsidR="00AB000B">
        <w:rPr>
          <w:rFonts w:cs="Arial"/>
          <w:sz w:val="22"/>
          <w:szCs w:val="22"/>
        </w:rPr>
        <w:t xml:space="preserve">NDPERS </w:t>
      </w:r>
      <w:r w:rsidRPr="00755149">
        <w:rPr>
          <w:rFonts w:cs="Arial"/>
          <w:sz w:val="22"/>
          <w:szCs w:val="22"/>
        </w:rPr>
        <w:t xml:space="preserve">board. The written request must explain the basis of the appeal and must be received in the office within sixty days of the </w:t>
      </w:r>
      <w:r w:rsidR="00AB000B">
        <w:rPr>
          <w:rFonts w:cs="Arial"/>
          <w:sz w:val="22"/>
          <w:szCs w:val="22"/>
        </w:rPr>
        <w:t>date of this notice</w:t>
      </w:r>
      <w:r w:rsidRPr="00755149">
        <w:rPr>
          <w:rFonts w:cs="Arial"/>
          <w:sz w:val="22"/>
          <w:szCs w:val="22"/>
        </w:rPr>
        <w:t>.  The board may release a person from liability to repay an underpayment, in whole or in part, if it determines:</w:t>
      </w:r>
    </w:p>
    <w:p w:rsidR="00E3167C" w:rsidRPr="00755149" w:rsidRDefault="00E3167C" w:rsidP="00E3167C">
      <w:pPr>
        <w:autoSpaceDE w:val="0"/>
        <w:autoSpaceDN w:val="0"/>
        <w:adjustRightInd w:val="0"/>
        <w:rPr>
          <w:rFonts w:cs="Arial"/>
          <w:sz w:val="22"/>
          <w:szCs w:val="22"/>
        </w:rPr>
      </w:pPr>
    </w:p>
    <w:p w:rsidR="00E3167C" w:rsidRPr="00755149" w:rsidRDefault="00E3167C" w:rsidP="00E3167C">
      <w:pPr>
        <w:numPr>
          <w:ilvl w:val="0"/>
          <w:numId w:val="13"/>
        </w:numPr>
        <w:autoSpaceDE w:val="0"/>
        <w:autoSpaceDN w:val="0"/>
        <w:adjustRightInd w:val="0"/>
        <w:rPr>
          <w:rFonts w:cs="Arial"/>
          <w:sz w:val="22"/>
          <w:szCs w:val="22"/>
        </w:rPr>
      </w:pPr>
      <w:r w:rsidRPr="00755149">
        <w:rPr>
          <w:rFonts w:cs="Arial"/>
          <w:sz w:val="22"/>
          <w:szCs w:val="22"/>
        </w:rPr>
        <w:t>The underpayment is not the fault of the recipient; or</w:t>
      </w:r>
    </w:p>
    <w:p w:rsidR="00E3167C" w:rsidRPr="00755149" w:rsidRDefault="00E3167C" w:rsidP="00E3167C">
      <w:pPr>
        <w:numPr>
          <w:ilvl w:val="0"/>
          <w:numId w:val="13"/>
        </w:numPr>
        <w:autoSpaceDE w:val="0"/>
        <w:autoSpaceDN w:val="0"/>
        <w:adjustRightInd w:val="0"/>
        <w:rPr>
          <w:rFonts w:cs="Arial"/>
          <w:sz w:val="22"/>
          <w:szCs w:val="22"/>
        </w:rPr>
      </w:pPr>
      <w:r w:rsidRPr="00755149">
        <w:rPr>
          <w:rFonts w:cs="Arial"/>
          <w:sz w:val="22"/>
          <w:szCs w:val="22"/>
        </w:rPr>
        <w:t>It would be contrary to equity and good conscience to collect the underpayment.</w:t>
      </w:r>
    </w:p>
    <w:p w:rsidR="00E3167C" w:rsidRDefault="00E3167C" w:rsidP="00984AD7">
      <w:pPr>
        <w:suppressAutoHyphens/>
        <w:rPr>
          <w:rFonts w:cs="Arial"/>
          <w:sz w:val="22"/>
          <w:szCs w:val="22"/>
        </w:rPr>
      </w:pPr>
    </w:p>
    <w:p w:rsidR="00E3167C" w:rsidRDefault="00E3167C" w:rsidP="00984AD7">
      <w:pPr>
        <w:suppressAutoHyphens/>
        <w:rPr>
          <w:rFonts w:cs="Arial"/>
          <w:sz w:val="22"/>
          <w:szCs w:val="22"/>
        </w:rPr>
      </w:pPr>
      <w:r>
        <w:rPr>
          <w:rFonts w:cs="Arial"/>
          <w:sz w:val="22"/>
          <w:szCs w:val="22"/>
        </w:rPr>
        <w:t xml:space="preserve">If you do not select one of the above options within 60 days of the date of this letter, the </w:t>
      </w:r>
      <w:bookmarkStart w:id="17" w:name="sagitec17"/>
      <w:r w:rsidR="00C12E4E">
        <w:rPr>
          <w:rFonts w:cs="Arial"/>
          <w:sz w:val="22"/>
          <w:szCs w:val="22"/>
        </w:rPr>
        <w:t>{</w:t>
      </w:r>
      <w:proofErr w:type="spellStart"/>
      <w:r w:rsidR="00C12E4E">
        <w:rPr>
          <w:rFonts w:cs="Arial"/>
          <w:sz w:val="22"/>
          <w:szCs w:val="22"/>
        </w:rPr>
        <w:t>RecoveryAmount</w:t>
      </w:r>
      <w:proofErr w:type="spellEnd"/>
      <w:r w:rsidR="00C12E4E">
        <w:rPr>
          <w:rFonts w:cs="Arial"/>
          <w:sz w:val="22"/>
          <w:szCs w:val="22"/>
        </w:rPr>
        <w:t>}</w:t>
      </w:r>
      <w:bookmarkEnd w:id="17"/>
      <w:r>
        <w:rPr>
          <w:rFonts w:cs="Arial"/>
          <w:sz w:val="22"/>
          <w:szCs w:val="22"/>
        </w:rPr>
        <w:t xml:space="preserve"> will </w:t>
      </w:r>
      <w:r w:rsidR="0025119F">
        <w:rPr>
          <w:rFonts w:cs="Arial"/>
          <w:sz w:val="22"/>
          <w:szCs w:val="22"/>
        </w:rPr>
        <w:t xml:space="preserve">be </w:t>
      </w:r>
      <w:r>
        <w:rPr>
          <w:rFonts w:cs="Arial"/>
          <w:sz w:val="22"/>
          <w:szCs w:val="22"/>
        </w:rPr>
        <w:t xml:space="preserve">charged to your billing in three (3) equal installments.  Please </w:t>
      </w:r>
      <w:r>
        <w:rPr>
          <w:rFonts w:cs="Arial"/>
          <w:sz w:val="22"/>
          <w:szCs w:val="22"/>
        </w:rPr>
        <w:lastRenderedPageBreak/>
        <w:t xml:space="preserve">complete and return the enclosed “Memorandum of Understanding” by </w:t>
      </w:r>
      <w:bookmarkStart w:id="18" w:name="sagitec18"/>
      <w:r w:rsidR="00C12E4E">
        <w:rPr>
          <w:rFonts w:cs="Arial"/>
          <w:sz w:val="22"/>
          <w:szCs w:val="22"/>
        </w:rPr>
        <w:t>{</w:t>
      </w:r>
      <w:proofErr w:type="spellStart"/>
      <w:r w:rsidR="00C12E4E">
        <w:rPr>
          <w:rFonts w:cs="Arial"/>
          <w:sz w:val="22"/>
          <w:szCs w:val="22"/>
        </w:rPr>
        <w:t>qu</w:t>
      </w:r>
      <w:proofErr w:type="spellEnd"/>
      <w:r w:rsidR="00C12E4E">
        <w:rPr>
          <w:rFonts w:cs="Arial"/>
          <w:sz w:val="22"/>
          <w:szCs w:val="22"/>
        </w:rPr>
        <w:t xml:space="preserve"> </w:t>
      </w:r>
      <w:proofErr w:type="spellStart"/>
      <w:r w:rsidR="00C12E4E">
        <w:rPr>
          <w:rFonts w:cs="Arial"/>
          <w:sz w:val="22"/>
          <w:szCs w:val="22"/>
        </w:rPr>
        <w:t>DueDate</w:t>
      </w:r>
      <w:proofErr w:type="spellEnd"/>
      <w:r w:rsidR="00C12E4E">
        <w:rPr>
          <w:rFonts w:cs="Arial"/>
          <w:sz w:val="22"/>
          <w:szCs w:val="22"/>
        </w:rPr>
        <w:t>}</w:t>
      </w:r>
      <w:bookmarkEnd w:id="18"/>
      <w:r>
        <w:rPr>
          <w:rFonts w:cs="Arial"/>
          <w:sz w:val="22"/>
          <w:szCs w:val="22"/>
        </w:rPr>
        <w:t xml:space="preserve"> to inform us of your repayment option.</w:t>
      </w:r>
    </w:p>
    <w:p w:rsidR="00E3167C" w:rsidRPr="00E3167C" w:rsidRDefault="00E3167C" w:rsidP="00984AD7">
      <w:pPr>
        <w:suppressAutoHyphens/>
        <w:rPr>
          <w:rFonts w:cs="Arial"/>
          <w:sz w:val="22"/>
          <w:szCs w:val="22"/>
        </w:rPr>
      </w:pPr>
    </w:p>
    <w:p w:rsidR="00BA72ED" w:rsidRPr="009C0DB9" w:rsidRDefault="00BA72ED" w:rsidP="00984AD7">
      <w:pPr>
        <w:suppressAutoHyphens/>
        <w:rPr>
          <w:rFonts w:cs="Arial"/>
          <w:spacing w:val="-3"/>
          <w:sz w:val="22"/>
          <w:szCs w:val="22"/>
        </w:rPr>
      </w:pPr>
      <w:r w:rsidRPr="009C0DB9">
        <w:rPr>
          <w:rFonts w:cs="Arial"/>
          <w:spacing w:val="-3"/>
          <w:sz w:val="22"/>
          <w:szCs w:val="22"/>
        </w:rPr>
        <w:t xml:space="preserve">If you have any questions, please call NDPERS at </w:t>
      </w:r>
      <w:bookmarkStart w:id="19" w:name="sagitec19"/>
      <w:r w:rsidR="00C12E4E">
        <w:rPr>
          <w:rFonts w:cs="Arial"/>
          <w:spacing w:val="-3"/>
          <w:sz w:val="22"/>
          <w:szCs w:val="22"/>
        </w:rPr>
        <w:t>{</w:t>
      </w:r>
      <w:proofErr w:type="spellStart"/>
      <w:r w:rsidR="00C12E4E">
        <w:rPr>
          <w:rFonts w:cs="Arial"/>
          <w:spacing w:val="-3"/>
          <w:sz w:val="22"/>
          <w:szCs w:val="22"/>
        </w:rPr>
        <w:t>stdNDPERSPhoneNumber</w:t>
      </w:r>
      <w:proofErr w:type="spellEnd"/>
      <w:r w:rsidR="00C12E4E">
        <w:rPr>
          <w:rFonts w:cs="Arial"/>
          <w:spacing w:val="-3"/>
          <w:sz w:val="22"/>
          <w:szCs w:val="22"/>
        </w:rPr>
        <w:t>}</w:t>
      </w:r>
      <w:bookmarkEnd w:id="19"/>
      <w:r w:rsidRPr="009C0DB9">
        <w:rPr>
          <w:rFonts w:cs="Arial"/>
          <w:spacing w:val="-3"/>
          <w:sz w:val="22"/>
          <w:szCs w:val="22"/>
        </w:rPr>
        <w:t xml:space="preserve"> or </w:t>
      </w:r>
      <w:bookmarkStart w:id="20" w:name="sagitec20"/>
      <w:r w:rsidR="00C12E4E">
        <w:rPr>
          <w:rFonts w:cs="Arial"/>
          <w:spacing w:val="-3"/>
          <w:sz w:val="22"/>
          <w:szCs w:val="22"/>
        </w:rPr>
        <w:t>{</w:t>
      </w:r>
      <w:proofErr w:type="spellStart"/>
      <w:r w:rsidR="00C12E4E">
        <w:rPr>
          <w:rFonts w:cs="Arial"/>
          <w:spacing w:val="-3"/>
          <w:sz w:val="22"/>
          <w:szCs w:val="22"/>
        </w:rPr>
        <w:t>stdNDPERSTollFreePhoneNumber</w:t>
      </w:r>
      <w:proofErr w:type="spellEnd"/>
      <w:r w:rsidR="00C12E4E">
        <w:rPr>
          <w:rFonts w:cs="Arial"/>
          <w:spacing w:val="-3"/>
          <w:sz w:val="22"/>
          <w:szCs w:val="22"/>
        </w:rPr>
        <w:t>}</w:t>
      </w:r>
      <w:bookmarkEnd w:id="20"/>
      <w:r w:rsidRPr="009C0DB9">
        <w:rPr>
          <w:rFonts w:cs="Arial"/>
          <w:spacing w:val="-3"/>
          <w:sz w:val="22"/>
          <w:szCs w:val="22"/>
        </w:rPr>
        <w:t>.</w:t>
      </w:r>
    </w:p>
    <w:p w:rsidR="00BA72ED" w:rsidRPr="009C0DB9" w:rsidRDefault="00BA72ED" w:rsidP="00984AD7">
      <w:pPr>
        <w:suppressAutoHyphens/>
        <w:rPr>
          <w:rFonts w:cs="Arial"/>
          <w:spacing w:val="-3"/>
          <w:sz w:val="22"/>
          <w:szCs w:val="22"/>
        </w:rPr>
      </w:pPr>
    </w:p>
    <w:p w:rsidR="00BA72ED" w:rsidRPr="009C0DB9" w:rsidRDefault="00BA72ED" w:rsidP="00984AD7">
      <w:pPr>
        <w:suppressAutoHyphens/>
        <w:rPr>
          <w:rFonts w:cs="Arial"/>
          <w:spacing w:val="-3"/>
          <w:sz w:val="22"/>
          <w:szCs w:val="22"/>
        </w:rPr>
      </w:pPr>
      <w:r w:rsidRPr="009C0DB9">
        <w:rPr>
          <w:rFonts w:cs="Arial"/>
          <w:spacing w:val="-3"/>
          <w:sz w:val="22"/>
          <w:szCs w:val="22"/>
        </w:rPr>
        <w:t>Sincerely,</w:t>
      </w:r>
    </w:p>
    <w:p w:rsidR="00BA72ED" w:rsidRPr="009C0DB9" w:rsidRDefault="00BA72ED" w:rsidP="00984AD7">
      <w:pPr>
        <w:suppressAutoHyphens/>
        <w:rPr>
          <w:rFonts w:cs="Arial"/>
          <w:spacing w:val="-3"/>
          <w:sz w:val="22"/>
          <w:szCs w:val="22"/>
        </w:rPr>
      </w:pPr>
    </w:p>
    <w:p w:rsidR="00BA72ED" w:rsidRPr="009C0DB9" w:rsidRDefault="00BA72ED" w:rsidP="00984AD7">
      <w:pPr>
        <w:suppressAutoHyphens/>
        <w:rPr>
          <w:rFonts w:cs="Arial"/>
          <w:spacing w:val="-3"/>
          <w:sz w:val="22"/>
          <w:szCs w:val="22"/>
        </w:rPr>
      </w:pPr>
    </w:p>
    <w:p w:rsidR="00BA72ED" w:rsidRPr="009C0DB9" w:rsidRDefault="00BA72ED" w:rsidP="00984AD7">
      <w:pPr>
        <w:suppressAutoHyphens/>
        <w:rPr>
          <w:rFonts w:cs="Arial"/>
          <w:spacing w:val="-3"/>
          <w:sz w:val="22"/>
          <w:szCs w:val="22"/>
        </w:rPr>
      </w:pPr>
    </w:p>
    <w:p w:rsidR="001F5D4B" w:rsidRDefault="0027656C" w:rsidP="00984AD7">
      <w:pPr>
        <w:suppressAutoHyphens/>
        <w:rPr>
          <w:rFonts w:cs="Arial"/>
          <w:spacing w:val="-3"/>
          <w:sz w:val="22"/>
          <w:szCs w:val="22"/>
        </w:rPr>
      </w:pPr>
      <w:r w:rsidRPr="009C0DB9">
        <w:rPr>
          <w:rFonts w:cs="Arial"/>
          <w:spacing w:val="-3"/>
          <w:sz w:val="22"/>
          <w:szCs w:val="22"/>
        </w:rPr>
        <w:t xml:space="preserve">NDPERS </w:t>
      </w:r>
      <w:r w:rsidR="00B31802">
        <w:rPr>
          <w:rFonts w:cs="Arial"/>
          <w:spacing w:val="-3"/>
          <w:sz w:val="22"/>
          <w:szCs w:val="22"/>
        </w:rPr>
        <w:t>Accounting</w:t>
      </w:r>
      <w:r w:rsidR="00BA72ED" w:rsidRPr="009C0DB9">
        <w:rPr>
          <w:rFonts w:cs="Arial"/>
          <w:spacing w:val="-3"/>
          <w:sz w:val="22"/>
          <w:szCs w:val="22"/>
        </w:rPr>
        <w:t xml:space="preserve"> Division</w:t>
      </w:r>
    </w:p>
    <w:p w:rsidR="00E3167C" w:rsidRDefault="00E3167C" w:rsidP="00984AD7">
      <w:pPr>
        <w:suppressAutoHyphens/>
        <w:rPr>
          <w:rFonts w:cs="Arial"/>
          <w:spacing w:val="-3"/>
          <w:sz w:val="22"/>
          <w:szCs w:val="22"/>
        </w:rPr>
      </w:pPr>
    </w:p>
    <w:p w:rsidR="00E3167C" w:rsidRDefault="00E3167C" w:rsidP="00984AD7">
      <w:pPr>
        <w:suppressAutoHyphens/>
        <w:rPr>
          <w:rFonts w:cs="Arial"/>
          <w:spacing w:val="-3"/>
          <w:sz w:val="22"/>
          <w:szCs w:val="22"/>
        </w:rPr>
      </w:pPr>
      <w:r>
        <w:rPr>
          <w:rFonts w:cs="Arial"/>
          <w:spacing w:val="-3"/>
          <w:sz w:val="22"/>
          <w:szCs w:val="22"/>
        </w:rPr>
        <w:t>Enc.</w:t>
      </w:r>
      <w:r>
        <w:rPr>
          <w:rFonts w:cs="Arial"/>
          <w:spacing w:val="-3"/>
          <w:sz w:val="22"/>
          <w:szCs w:val="22"/>
        </w:rPr>
        <w:tab/>
        <w:t>Memorandum of Understanding</w:t>
      </w:r>
    </w:p>
    <w:p w:rsidR="00E3167C" w:rsidRDefault="00E3167C" w:rsidP="00984AD7">
      <w:pPr>
        <w:suppressAutoHyphens/>
        <w:rPr>
          <w:rFonts w:cs="Arial"/>
          <w:spacing w:val="-3"/>
          <w:sz w:val="22"/>
          <w:szCs w:val="22"/>
        </w:rPr>
      </w:pPr>
      <w:r>
        <w:rPr>
          <w:rFonts w:cs="Arial"/>
          <w:spacing w:val="-3"/>
          <w:sz w:val="22"/>
          <w:szCs w:val="22"/>
        </w:rPr>
        <w:br w:type="page"/>
      </w:r>
    </w:p>
    <w:p w:rsidR="00E3167C" w:rsidRDefault="00E3167C" w:rsidP="00984AD7">
      <w:pPr>
        <w:suppressAutoHyphens/>
        <w:rPr>
          <w:rFonts w:cs="Arial"/>
          <w:spacing w:val="-3"/>
          <w:sz w:val="22"/>
          <w:szCs w:val="22"/>
        </w:rPr>
      </w:pPr>
    </w:p>
    <w:p w:rsidR="00E3167C" w:rsidRDefault="00E3167C" w:rsidP="00984AD7">
      <w:pPr>
        <w:suppressAutoHyphens/>
        <w:rPr>
          <w:rFonts w:cs="Arial"/>
          <w:spacing w:val="-3"/>
          <w:sz w:val="22"/>
          <w:szCs w:val="22"/>
        </w:rPr>
      </w:pPr>
    </w:p>
    <w:p w:rsidR="00E3167C" w:rsidRDefault="00E3167C" w:rsidP="00E3167C">
      <w:pPr>
        <w:suppressAutoHyphens/>
        <w:jc w:val="center"/>
        <w:rPr>
          <w:rFonts w:cs="Arial"/>
          <w:b/>
          <w:spacing w:val="-3"/>
          <w:sz w:val="22"/>
          <w:szCs w:val="22"/>
        </w:rPr>
      </w:pPr>
      <w:r>
        <w:rPr>
          <w:rFonts w:cs="Arial"/>
          <w:b/>
          <w:spacing w:val="-3"/>
          <w:sz w:val="22"/>
          <w:szCs w:val="22"/>
        </w:rPr>
        <w:t>MEMORANDUM OF UNDERSTANDING</w:t>
      </w:r>
    </w:p>
    <w:p w:rsidR="00E3167C" w:rsidRDefault="00E3167C" w:rsidP="00E3167C">
      <w:pPr>
        <w:suppressAutoHyphens/>
        <w:jc w:val="center"/>
        <w:rPr>
          <w:rFonts w:cs="Arial"/>
          <w:b/>
          <w:spacing w:val="-3"/>
          <w:sz w:val="22"/>
          <w:szCs w:val="22"/>
        </w:rPr>
      </w:pPr>
      <w:r>
        <w:rPr>
          <w:rFonts w:cs="Arial"/>
          <w:b/>
          <w:spacing w:val="-3"/>
          <w:sz w:val="22"/>
          <w:szCs w:val="22"/>
        </w:rPr>
        <w:t>INSURANCE UNDERPAYMENT</w:t>
      </w:r>
    </w:p>
    <w:p w:rsidR="00E3167C" w:rsidRDefault="00E3167C" w:rsidP="00E3167C">
      <w:pPr>
        <w:suppressAutoHyphens/>
        <w:rPr>
          <w:rFonts w:cs="Arial"/>
          <w:b/>
          <w:spacing w:val="-3"/>
          <w:sz w:val="22"/>
          <w:szCs w:val="22"/>
        </w:rPr>
      </w:pPr>
    </w:p>
    <w:p w:rsidR="00E3167C" w:rsidRDefault="00E3167C" w:rsidP="00E3167C">
      <w:pPr>
        <w:suppressAutoHyphens/>
        <w:rPr>
          <w:rFonts w:cs="Arial"/>
          <w:b/>
          <w:spacing w:val="-3"/>
          <w:sz w:val="22"/>
          <w:szCs w:val="22"/>
        </w:rPr>
      </w:pPr>
    </w:p>
    <w:p w:rsidR="001035B6" w:rsidRDefault="001035B6" w:rsidP="00E3167C">
      <w:pPr>
        <w:suppressAutoHyphens/>
        <w:rPr>
          <w:rFonts w:cs="Arial"/>
          <w:b/>
          <w:spacing w:val="-3"/>
          <w:sz w:val="22"/>
          <w:szCs w:val="22"/>
        </w:rPr>
      </w:pPr>
    </w:p>
    <w:p w:rsidR="00E3167C" w:rsidRDefault="00E3167C" w:rsidP="00E3167C">
      <w:pPr>
        <w:suppressAutoHyphens/>
        <w:rPr>
          <w:rFonts w:cs="Arial"/>
          <w:spacing w:val="-3"/>
          <w:sz w:val="22"/>
          <w:szCs w:val="22"/>
        </w:rPr>
      </w:pPr>
      <w:r>
        <w:rPr>
          <w:rFonts w:cs="Arial"/>
          <w:b/>
          <w:spacing w:val="-3"/>
          <w:sz w:val="22"/>
          <w:szCs w:val="22"/>
        </w:rPr>
        <w:t>Name:</w:t>
      </w:r>
      <w:r>
        <w:rPr>
          <w:rFonts w:cs="Arial"/>
          <w:b/>
          <w:spacing w:val="-3"/>
          <w:sz w:val="22"/>
          <w:szCs w:val="22"/>
        </w:rPr>
        <w:tab/>
      </w:r>
      <w:r>
        <w:rPr>
          <w:rFonts w:cs="Arial"/>
          <w:b/>
          <w:spacing w:val="-3"/>
          <w:sz w:val="22"/>
          <w:szCs w:val="22"/>
        </w:rPr>
        <w:tab/>
      </w:r>
      <w:bookmarkStart w:id="21" w:name="sagitec21"/>
      <w:r w:rsidR="00C12E4E">
        <w:rPr>
          <w:rFonts w:cs="Arial"/>
          <w:spacing w:val="-3"/>
          <w:sz w:val="22"/>
          <w:szCs w:val="22"/>
        </w:rPr>
        <w:t>{</w:t>
      </w:r>
      <w:proofErr w:type="spellStart"/>
      <w:r w:rsidR="00C12E4E">
        <w:rPr>
          <w:rFonts w:cs="Arial"/>
          <w:spacing w:val="-3"/>
          <w:sz w:val="22"/>
          <w:szCs w:val="22"/>
        </w:rPr>
        <w:t>stdMbrFullName</w:t>
      </w:r>
      <w:proofErr w:type="spellEnd"/>
      <w:r w:rsidR="00C12E4E">
        <w:rPr>
          <w:rFonts w:cs="Arial"/>
          <w:spacing w:val="-3"/>
          <w:sz w:val="22"/>
          <w:szCs w:val="22"/>
        </w:rPr>
        <w:t>}</w:t>
      </w:r>
      <w:bookmarkEnd w:id="21"/>
    </w:p>
    <w:p w:rsidR="00E3167C" w:rsidRDefault="00E3167C" w:rsidP="00E3167C">
      <w:pPr>
        <w:suppressAutoHyphens/>
        <w:rPr>
          <w:rFonts w:cs="Arial"/>
          <w:spacing w:val="-3"/>
          <w:sz w:val="22"/>
          <w:szCs w:val="22"/>
        </w:rPr>
      </w:pPr>
      <w:r>
        <w:rPr>
          <w:rFonts w:cs="Arial"/>
          <w:b/>
          <w:spacing w:val="-3"/>
          <w:sz w:val="22"/>
          <w:szCs w:val="22"/>
        </w:rPr>
        <w:t>Member Id:</w:t>
      </w:r>
      <w:r>
        <w:rPr>
          <w:rFonts w:cs="Arial"/>
          <w:spacing w:val="-3"/>
          <w:sz w:val="22"/>
          <w:szCs w:val="22"/>
        </w:rPr>
        <w:tab/>
      </w:r>
      <w:bookmarkStart w:id="22" w:name="sagitec22"/>
      <w:r w:rsidR="00C12E4E">
        <w:rPr>
          <w:rFonts w:cs="Arial"/>
          <w:spacing w:val="-3"/>
          <w:sz w:val="22"/>
          <w:szCs w:val="22"/>
        </w:rPr>
        <w:t>{</w:t>
      </w:r>
      <w:proofErr w:type="spellStart"/>
      <w:r w:rsidR="00C12E4E">
        <w:rPr>
          <w:rFonts w:cs="Arial"/>
          <w:spacing w:val="-3"/>
          <w:sz w:val="22"/>
          <w:szCs w:val="22"/>
        </w:rPr>
        <w:t>stdMbrPERSLinkID</w:t>
      </w:r>
      <w:proofErr w:type="spellEnd"/>
      <w:r w:rsidR="00C12E4E">
        <w:rPr>
          <w:rFonts w:cs="Arial"/>
          <w:spacing w:val="-3"/>
          <w:sz w:val="22"/>
          <w:szCs w:val="22"/>
        </w:rPr>
        <w:t>}</w:t>
      </w:r>
      <w:bookmarkEnd w:id="22"/>
    </w:p>
    <w:p w:rsidR="00E3167C" w:rsidRDefault="00E3167C" w:rsidP="00E3167C">
      <w:pPr>
        <w:suppressAutoHyphens/>
        <w:rPr>
          <w:rFonts w:cs="Arial"/>
          <w:spacing w:val="-3"/>
          <w:sz w:val="22"/>
          <w:szCs w:val="22"/>
        </w:rPr>
      </w:pPr>
    </w:p>
    <w:p w:rsidR="001035B6" w:rsidRDefault="001035B6" w:rsidP="00E3167C">
      <w:pPr>
        <w:suppressAutoHyphens/>
        <w:rPr>
          <w:rFonts w:cs="Arial"/>
          <w:spacing w:val="-3"/>
          <w:sz w:val="22"/>
          <w:szCs w:val="22"/>
        </w:rPr>
      </w:pPr>
    </w:p>
    <w:p w:rsidR="00E3167C" w:rsidRDefault="00E3167C" w:rsidP="00E3167C">
      <w:pPr>
        <w:suppressAutoHyphens/>
        <w:rPr>
          <w:rFonts w:cs="Arial"/>
          <w:spacing w:val="-3"/>
          <w:sz w:val="22"/>
          <w:szCs w:val="22"/>
        </w:rPr>
      </w:pPr>
      <w:r>
        <w:rPr>
          <w:rFonts w:cs="Arial"/>
          <w:spacing w:val="-3"/>
          <w:sz w:val="22"/>
          <w:szCs w:val="22"/>
        </w:rPr>
        <w:t xml:space="preserve">This memorandum of understanding is confirmation that </w:t>
      </w:r>
      <w:bookmarkStart w:id="23" w:name="sagitec23"/>
      <w:r w:rsidR="00C12E4E">
        <w:rPr>
          <w:rFonts w:cs="Arial"/>
          <w:spacing w:val="-3"/>
          <w:sz w:val="22"/>
          <w:szCs w:val="22"/>
        </w:rPr>
        <w:t>{</w:t>
      </w:r>
      <w:proofErr w:type="spellStart"/>
      <w:r w:rsidR="00C12E4E">
        <w:rPr>
          <w:rFonts w:cs="Arial"/>
          <w:spacing w:val="-3"/>
          <w:sz w:val="22"/>
          <w:szCs w:val="22"/>
        </w:rPr>
        <w:t>stdMbrFullName</w:t>
      </w:r>
      <w:proofErr w:type="spellEnd"/>
      <w:r w:rsidR="00C12E4E">
        <w:rPr>
          <w:rFonts w:cs="Arial"/>
          <w:spacing w:val="-3"/>
          <w:sz w:val="22"/>
          <w:szCs w:val="22"/>
        </w:rPr>
        <w:t>}</w:t>
      </w:r>
      <w:bookmarkEnd w:id="23"/>
      <w:r>
        <w:rPr>
          <w:rFonts w:cs="Arial"/>
          <w:spacing w:val="-3"/>
          <w:sz w:val="22"/>
          <w:szCs w:val="22"/>
        </w:rPr>
        <w:t xml:space="preserve"> will accept the following election </w:t>
      </w:r>
      <w:r w:rsidR="0025119F">
        <w:rPr>
          <w:rFonts w:cs="Arial"/>
          <w:spacing w:val="-3"/>
          <w:sz w:val="22"/>
          <w:szCs w:val="22"/>
        </w:rPr>
        <w:t>to</w:t>
      </w:r>
      <w:r>
        <w:rPr>
          <w:rFonts w:cs="Arial"/>
          <w:spacing w:val="-3"/>
          <w:sz w:val="22"/>
          <w:szCs w:val="22"/>
        </w:rPr>
        <w:t xml:space="preserve"> pay </w:t>
      </w:r>
      <w:bookmarkStart w:id="24" w:name="sagitec24"/>
      <w:r w:rsidR="00C12E4E">
        <w:rPr>
          <w:rFonts w:cs="Arial"/>
          <w:spacing w:val="-3"/>
          <w:sz w:val="22"/>
          <w:szCs w:val="22"/>
        </w:rPr>
        <w:t>{</w:t>
      </w:r>
      <w:proofErr w:type="spellStart"/>
      <w:r w:rsidR="00C12E4E">
        <w:rPr>
          <w:rFonts w:cs="Arial"/>
          <w:spacing w:val="-3"/>
          <w:sz w:val="22"/>
          <w:szCs w:val="22"/>
        </w:rPr>
        <w:t>RecoveryAmount</w:t>
      </w:r>
      <w:proofErr w:type="spellEnd"/>
      <w:r w:rsidR="00C12E4E">
        <w:rPr>
          <w:rFonts w:cs="Arial"/>
          <w:spacing w:val="-3"/>
          <w:sz w:val="22"/>
          <w:szCs w:val="22"/>
        </w:rPr>
        <w:t>}</w:t>
      </w:r>
      <w:bookmarkEnd w:id="24"/>
      <w:r>
        <w:rPr>
          <w:rFonts w:cs="Arial"/>
          <w:spacing w:val="-3"/>
          <w:sz w:val="22"/>
          <w:szCs w:val="22"/>
        </w:rPr>
        <w:t xml:space="preserve"> in group insurance premiums that was less than the premiums that should have been in effect.</w:t>
      </w:r>
    </w:p>
    <w:p w:rsidR="00A65435" w:rsidRDefault="00A65435" w:rsidP="00E3167C">
      <w:pPr>
        <w:suppressAutoHyphens/>
        <w:rPr>
          <w:rFonts w:cs="Arial"/>
          <w:spacing w:val="-3"/>
          <w:sz w:val="22"/>
          <w:szCs w:val="22"/>
        </w:rPr>
      </w:pPr>
    </w:p>
    <w:p w:rsidR="00A65435" w:rsidRDefault="00A65435" w:rsidP="00E3167C">
      <w:pPr>
        <w:suppressAutoHyphens/>
        <w:rPr>
          <w:rFonts w:cs="Arial"/>
          <w:spacing w:val="-3"/>
          <w:sz w:val="22"/>
          <w:szCs w:val="22"/>
        </w:rPr>
      </w:pPr>
    </w:p>
    <w:p w:rsidR="00A65435" w:rsidRDefault="00A65435" w:rsidP="00E3167C">
      <w:pPr>
        <w:suppressAutoHyphens/>
        <w:rPr>
          <w:rFonts w:cs="Arial"/>
          <w:spacing w:val="-3"/>
          <w:sz w:val="22"/>
          <w:szCs w:val="22"/>
        </w:rPr>
      </w:pPr>
      <w:r>
        <w:rPr>
          <w:rFonts w:cs="Arial"/>
          <w:spacing w:val="-3"/>
          <w:sz w:val="22"/>
          <w:szCs w:val="22"/>
        </w:rPr>
        <w:t>Choose an option:</w:t>
      </w:r>
    </w:p>
    <w:p w:rsidR="00A65435" w:rsidRDefault="00A65435" w:rsidP="00E3167C">
      <w:pPr>
        <w:suppressAutoHyphens/>
        <w:rPr>
          <w:rFonts w:cs="Arial"/>
          <w:spacing w:val="-3"/>
          <w:sz w:val="22"/>
          <w:szCs w:val="22"/>
        </w:rPr>
      </w:pPr>
    </w:p>
    <w:p w:rsidR="00A65435" w:rsidRDefault="00A65435" w:rsidP="00E3167C">
      <w:pPr>
        <w:suppressAutoHyphens/>
        <w:rPr>
          <w:rFonts w:cs="Arial"/>
          <w:spacing w:val="-3"/>
          <w:sz w:val="22"/>
          <w:szCs w:val="22"/>
        </w:rPr>
      </w:pPr>
    </w:p>
    <w:p w:rsidR="00A65435" w:rsidRDefault="00A65435" w:rsidP="00E3167C">
      <w:pPr>
        <w:suppressAutoHyphens/>
        <w:rPr>
          <w:rFonts w:cs="Arial"/>
          <w:spacing w:val="-3"/>
          <w:sz w:val="22"/>
          <w:szCs w:val="22"/>
        </w:rPr>
      </w:pPr>
      <w:r w:rsidRPr="00A65435">
        <w:rPr>
          <w:rFonts w:cs="Arial"/>
          <w:b/>
          <w:spacing w:val="-3"/>
          <w:sz w:val="22"/>
          <w:szCs w:val="22"/>
        </w:rPr>
        <w:t>____</w:t>
      </w:r>
      <w:r>
        <w:rPr>
          <w:rFonts w:cs="Arial"/>
          <w:spacing w:val="-3"/>
          <w:sz w:val="22"/>
          <w:szCs w:val="22"/>
        </w:rPr>
        <w:tab/>
        <w:t xml:space="preserve">Pay a lump sum amount of </w:t>
      </w:r>
      <w:bookmarkStart w:id="25" w:name="sagitec25"/>
      <w:r w:rsidR="00C12E4E">
        <w:rPr>
          <w:rFonts w:cs="Arial"/>
          <w:spacing w:val="-3"/>
          <w:sz w:val="22"/>
          <w:szCs w:val="22"/>
        </w:rPr>
        <w:t>{</w:t>
      </w:r>
      <w:proofErr w:type="spellStart"/>
      <w:r w:rsidR="00C12E4E">
        <w:rPr>
          <w:rFonts w:cs="Arial"/>
          <w:spacing w:val="-3"/>
          <w:sz w:val="22"/>
          <w:szCs w:val="22"/>
        </w:rPr>
        <w:t>RecoveryAmount</w:t>
      </w:r>
      <w:proofErr w:type="spellEnd"/>
      <w:r w:rsidR="00C12E4E">
        <w:rPr>
          <w:rFonts w:cs="Arial"/>
          <w:spacing w:val="-3"/>
          <w:sz w:val="22"/>
          <w:szCs w:val="22"/>
        </w:rPr>
        <w:t>}</w:t>
      </w:r>
      <w:bookmarkEnd w:id="25"/>
      <w:r>
        <w:rPr>
          <w:rFonts w:cs="Arial"/>
          <w:spacing w:val="-3"/>
          <w:sz w:val="22"/>
          <w:szCs w:val="22"/>
        </w:rPr>
        <w:t xml:space="preserve"> payable by </w:t>
      </w:r>
      <w:bookmarkStart w:id="26" w:name="sagitec26"/>
      <w:r w:rsidR="00C12E4E">
        <w:rPr>
          <w:rFonts w:cs="Arial"/>
          <w:spacing w:val="-3"/>
          <w:sz w:val="22"/>
          <w:szCs w:val="22"/>
        </w:rPr>
        <w:t>{</w:t>
      </w:r>
      <w:proofErr w:type="spellStart"/>
      <w:r w:rsidR="00C12E4E">
        <w:rPr>
          <w:rFonts w:cs="Arial"/>
          <w:spacing w:val="-3"/>
          <w:sz w:val="22"/>
          <w:szCs w:val="22"/>
        </w:rPr>
        <w:t>qu</w:t>
      </w:r>
      <w:proofErr w:type="spellEnd"/>
      <w:r w:rsidR="00C12E4E">
        <w:rPr>
          <w:rFonts w:cs="Arial"/>
          <w:spacing w:val="-3"/>
          <w:sz w:val="22"/>
          <w:szCs w:val="22"/>
        </w:rPr>
        <w:t xml:space="preserve"> </w:t>
      </w:r>
      <w:proofErr w:type="spellStart"/>
      <w:r w:rsidR="00C12E4E">
        <w:rPr>
          <w:rFonts w:cs="Arial"/>
          <w:spacing w:val="-3"/>
          <w:sz w:val="22"/>
          <w:szCs w:val="22"/>
        </w:rPr>
        <w:t>DueDate</w:t>
      </w:r>
      <w:proofErr w:type="spellEnd"/>
      <w:r w:rsidR="00C12E4E">
        <w:rPr>
          <w:rFonts w:cs="Arial"/>
          <w:spacing w:val="-3"/>
          <w:sz w:val="22"/>
          <w:szCs w:val="22"/>
        </w:rPr>
        <w:t>}</w:t>
      </w:r>
      <w:bookmarkEnd w:id="26"/>
      <w:r>
        <w:rPr>
          <w:rFonts w:cs="Arial"/>
          <w:spacing w:val="-3"/>
          <w:sz w:val="22"/>
          <w:szCs w:val="22"/>
        </w:rPr>
        <w:t>.</w:t>
      </w:r>
    </w:p>
    <w:p w:rsidR="00A65435" w:rsidRDefault="00A65435" w:rsidP="00E3167C">
      <w:pPr>
        <w:suppressAutoHyphens/>
        <w:rPr>
          <w:rFonts w:cs="Arial"/>
          <w:spacing w:val="-3"/>
          <w:sz w:val="22"/>
          <w:szCs w:val="22"/>
        </w:rPr>
      </w:pPr>
    </w:p>
    <w:p w:rsidR="00A65435" w:rsidRDefault="00A65435" w:rsidP="00A65435">
      <w:pPr>
        <w:suppressAutoHyphens/>
        <w:spacing w:line="360" w:lineRule="auto"/>
        <w:ind w:left="720" w:hanging="720"/>
        <w:rPr>
          <w:rFonts w:cs="Arial"/>
          <w:spacing w:val="-3"/>
          <w:sz w:val="22"/>
          <w:szCs w:val="22"/>
        </w:rPr>
      </w:pPr>
      <w:r>
        <w:rPr>
          <w:rFonts w:cs="Arial"/>
          <w:b/>
          <w:spacing w:val="-3"/>
          <w:sz w:val="22"/>
          <w:szCs w:val="22"/>
        </w:rPr>
        <w:t>____</w:t>
      </w:r>
      <w:r>
        <w:rPr>
          <w:rFonts w:cs="Arial"/>
          <w:spacing w:val="-3"/>
          <w:sz w:val="22"/>
          <w:szCs w:val="22"/>
        </w:rPr>
        <w:tab/>
        <w:t xml:space="preserve">Pay a monthly payment in the amount of $____________ effective </w:t>
      </w:r>
      <w:bookmarkStart w:id="27" w:name="sagitec27"/>
      <w:r w:rsidR="00C12E4E">
        <w:rPr>
          <w:rFonts w:cs="Arial"/>
          <w:spacing w:val="-3"/>
          <w:sz w:val="22"/>
          <w:szCs w:val="22"/>
        </w:rPr>
        <w:t>{</w:t>
      </w:r>
      <w:proofErr w:type="spellStart"/>
      <w:r w:rsidR="00C12E4E">
        <w:rPr>
          <w:rFonts w:cs="Arial"/>
          <w:spacing w:val="-3"/>
          <w:sz w:val="22"/>
          <w:szCs w:val="22"/>
        </w:rPr>
        <w:t>qu</w:t>
      </w:r>
      <w:proofErr w:type="spellEnd"/>
      <w:r w:rsidR="00C12E4E">
        <w:rPr>
          <w:rFonts w:cs="Arial"/>
          <w:spacing w:val="-3"/>
          <w:sz w:val="22"/>
          <w:szCs w:val="22"/>
        </w:rPr>
        <w:t xml:space="preserve"> </w:t>
      </w:r>
      <w:proofErr w:type="spellStart"/>
      <w:r w:rsidR="00C12E4E">
        <w:rPr>
          <w:rFonts w:cs="Arial"/>
          <w:spacing w:val="-3"/>
          <w:sz w:val="22"/>
          <w:szCs w:val="22"/>
        </w:rPr>
        <w:t>DueDate</w:t>
      </w:r>
      <w:proofErr w:type="spellEnd"/>
      <w:r w:rsidR="00C12E4E">
        <w:rPr>
          <w:rFonts w:cs="Arial"/>
          <w:spacing w:val="-3"/>
          <w:sz w:val="22"/>
          <w:szCs w:val="22"/>
        </w:rPr>
        <w:t>}</w:t>
      </w:r>
      <w:bookmarkEnd w:id="27"/>
      <w:r>
        <w:rPr>
          <w:rFonts w:cs="Arial"/>
          <w:spacing w:val="-3"/>
          <w:sz w:val="22"/>
          <w:szCs w:val="22"/>
        </w:rPr>
        <w:t>.  This amount will continue for __________ months. (Subject to the approval of the NDPERS Executive Director).</w:t>
      </w:r>
      <w:r w:rsidR="0025119F">
        <w:rPr>
          <w:rFonts w:cs="Arial"/>
          <w:spacing w:val="-3"/>
          <w:sz w:val="22"/>
          <w:szCs w:val="22"/>
        </w:rPr>
        <w:t xml:space="preserve">  Monthly payments can be no less than $50.00 per month.</w:t>
      </w:r>
    </w:p>
    <w:p w:rsidR="00A65435" w:rsidRDefault="00A65435" w:rsidP="00E3167C">
      <w:pPr>
        <w:suppressAutoHyphens/>
        <w:rPr>
          <w:rFonts w:cs="Arial"/>
          <w:spacing w:val="-3"/>
          <w:sz w:val="22"/>
          <w:szCs w:val="22"/>
        </w:rPr>
      </w:pPr>
    </w:p>
    <w:p w:rsidR="00A65435" w:rsidRDefault="00A65435" w:rsidP="00E3167C">
      <w:pPr>
        <w:suppressAutoHyphens/>
        <w:rPr>
          <w:rFonts w:cs="Arial"/>
          <w:spacing w:val="-3"/>
          <w:sz w:val="22"/>
          <w:szCs w:val="22"/>
        </w:rPr>
      </w:pPr>
    </w:p>
    <w:p w:rsidR="00A65435" w:rsidRDefault="00A65435" w:rsidP="00E3167C">
      <w:pPr>
        <w:suppressAutoHyphens/>
        <w:rPr>
          <w:rFonts w:cs="Arial"/>
          <w:spacing w:val="-3"/>
          <w:sz w:val="22"/>
          <w:szCs w:val="22"/>
        </w:rPr>
      </w:pPr>
    </w:p>
    <w:p w:rsidR="00A65435" w:rsidRDefault="00A65435" w:rsidP="00E3167C">
      <w:pPr>
        <w:suppressAutoHyphens/>
        <w:rPr>
          <w:rFonts w:cs="Arial"/>
          <w:spacing w:val="-3"/>
          <w:sz w:val="22"/>
          <w:szCs w:val="22"/>
        </w:rPr>
      </w:pPr>
    </w:p>
    <w:p w:rsidR="00A65435" w:rsidRDefault="00A65435" w:rsidP="00E3167C">
      <w:pPr>
        <w:suppressAutoHyphens/>
        <w:rPr>
          <w:rFonts w:cs="Arial"/>
          <w:spacing w:val="-3"/>
          <w:sz w:val="22"/>
          <w:szCs w:val="22"/>
        </w:rPr>
      </w:pPr>
    </w:p>
    <w:p w:rsidR="00A65435" w:rsidRDefault="00A65435" w:rsidP="00E3167C">
      <w:pPr>
        <w:suppressAutoHyphens/>
        <w:rPr>
          <w:rFonts w:cs="Arial"/>
          <w:spacing w:val="-3"/>
          <w:sz w:val="22"/>
          <w:szCs w:val="22"/>
        </w:rPr>
      </w:pPr>
    </w:p>
    <w:p w:rsidR="00A65435" w:rsidRDefault="00A65435" w:rsidP="00E3167C">
      <w:pPr>
        <w:suppressAutoHyphens/>
        <w:rPr>
          <w:rFonts w:cs="Arial"/>
          <w:spacing w:val="-3"/>
          <w:sz w:val="22"/>
          <w:szCs w:val="22"/>
        </w:rPr>
      </w:pPr>
    </w:p>
    <w:p w:rsidR="00A65435" w:rsidRDefault="00A65435" w:rsidP="00E3167C">
      <w:pPr>
        <w:suppressAutoHyphens/>
        <w:rPr>
          <w:rFonts w:cs="Arial"/>
          <w:spacing w:val="-3"/>
          <w:sz w:val="22"/>
          <w:szCs w:val="22"/>
        </w:rPr>
      </w:pPr>
    </w:p>
    <w:p w:rsidR="00A65435" w:rsidRDefault="00A65435" w:rsidP="00E3167C">
      <w:pPr>
        <w:suppressAutoHyphens/>
        <w:rPr>
          <w:rFonts w:cs="Arial"/>
          <w:spacing w:val="-3"/>
          <w:sz w:val="22"/>
          <w:szCs w:val="22"/>
        </w:rPr>
      </w:pPr>
    </w:p>
    <w:p w:rsidR="00A65435" w:rsidRDefault="00A65435" w:rsidP="00A65435">
      <w:pPr>
        <w:suppressAutoHyphens/>
        <w:ind w:firstLine="720"/>
        <w:rPr>
          <w:rFonts w:cs="Arial"/>
          <w:spacing w:val="-3"/>
          <w:sz w:val="22"/>
          <w:szCs w:val="22"/>
        </w:rPr>
      </w:pPr>
      <w:r>
        <w:rPr>
          <w:rFonts w:cs="Arial"/>
          <w:spacing w:val="-3"/>
          <w:sz w:val="22"/>
          <w:szCs w:val="22"/>
        </w:rPr>
        <w:t>______________________________</w:t>
      </w:r>
      <w:r>
        <w:rPr>
          <w:rFonts w:cs="Arial"/>
          <w:spacing w:val="-3"/>
          <w:sz w:val="22"/>
          <w:szCs w:val="22"/>
        </w:rPr>
        <w:tab/>
      </w:r>
      <w:r>
        <w:rPr>
          <w:rFonts w:cs="Arial"/>
          <w:spacing w:val="-3"/>
          <w:sz w:val="22"/>
          <w:szCs w:val="22"/>
        </w:rPr>
        <w:tab/>
        <w:t>_______________</w:t>
      </w:r>
    </w:p>
    <w:p w:rsidR="00A65435" w:rsidRPr="00A65435" w:rsidRDefault="001035B6" w:rsidP="001035B6">
      <w:pPr>
        <w:suppressAutoHyphens/>
        <w:ind w:left="720" w:firstLine="720"/>
        <w:rPr>
          <w:rFonts w:cs="Arial"/>
          <w:spacing w:val="-3"/>
          <w:sz w:val="22"/>
          <w:szCs w:val="22"/>
        </w:rPr>
      </w:pPr>
      <w:r>
        <w:rPr>
          <w:rFonts w:cs="Arial"/>
          <w:spacing w:val="-3"/>
          <w:sz w:val="22"/>
          <w:szCs w:val="22"/>
        </w:rPr>
        <w:t>Member’s Signature</w:t>
      </w:r>
      <w:r>
        <w:rPr>
          <w:rFonts w:cs="Arial"/>
          <w:spacing w:val="-3"/>
          <w:sz w:val="22"/>
          <w:szCs w:val="22"/>
        </w:rPr>
        <w:tab/>
      </w:r>
      <w:r>
        <w:rPr>
          <w:rFonts w:cs="Arial"/>
          <w:spacing w:val="-3"/>
          <w:sz w:val="22"/>
          <w:szCs w:val="22"/>
        </w:rPr>
        <w:tab/>
      </w:r>
      <w:r>
        <w:rPr>
          <w:rFonts w:cs="Arial"/>
          <w:spacing w:val="-3"/>
          <w:sz w:val="22"/>
          <w:szCs w:val="22"/>
        </w:rPr>
        <w:tab/>
      </w:r>
      <w:r>
        <w:rPr>
          <w:rFonts w:cs="Arial"/>
          <w:spacing w:val="-3"/>
          <w:sz w:val="22"/>
          <w:szCs w:val="22"/>
        </w:rPr>
        <w:tab/>
        <w:t>Date</w:t>
      </w:r>
    </w:p>
    <w:sectPr w:rsidR="00A65435" w:rsidRPr="00A65435" w:rsidSect="00424833">
      <w:footerReference w:type="default" r:id="rId8"/>
      <w:headerReference w:type="first" r:id="rId9"/>
      <w:footerReference w:type="first" r:id="rId10"/>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26D" w:rsidRDefault="00A0726D">
      <w:r>
        <w:separator/>
      </w:r>
    </w:p>
  </w:endnote>
  <w:endnote w:type="continuationSeparator" w:id="0">
    <w:p w:rsidR="00A0726D" w:rsidRDefault="00A07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B6" w:rsidRPr="001035B6" w:rsidRDefault="001035B6">
    <w:pPr>
      <w:pStyle w:val="Footer"/>
      <w:rPr>
        <w:sz w:val="18"/>
        <w:szCs w:val="18"/>
      </w:rPr>
    </w:pPr>
    <w:r w:rsidRPr="001035B6">
      <w:rPr>
        <w:sz w:val="18"/>
        <w:szCs w:val="18"/>
      </w:rPr>
      <w:t>PAY-4213 (0</w:t>
    </w:r>
    <w:r w:rsidR="000D3AF8">
      <w:rPr>
        <w:sz w:val="18"/>
        <w:szCs w:val="18"/>
      </w:rPr>
      <w:t>7</w:t>
    </w:r>
    <w:r w:rsidRPr="001035B6">
      <w:rPr>
        <w:sz w:val="18"/>
        <w:szCs w:val="18"/>
      </w:rPr>
      <w:t>-201</w:t>
    </w:r>
    <w:r w:rsidR="0025119F">
      <w:rPr>
        <w:sz w:val="18"/>
        <w:szCs w:val="18"/>
      </w:rPr>
      <w:t>5</w:t>
    </w:r>
    <w:r w:rsidRPr="001035B6">
      <w:rPr>
        <w:sz w:val="18"/>
        <w:szCs w:val="1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DA6" w:rsidRPr="00A56DA6" w:rsidRDefault="001035B6">
    <w:pPr>
      <w:pStyle w:val="Footer"/>
      <w:rPr>
        <w:sz w:val="18"/>
        <w:szCs w:val="18"/>
      </w:rPr>
    </w:pPr>
    <w:r>
      <w:rPr>
        <w:sz w:val="18"/>
        <w:szCs w:val="18"/>
      </w:rPr>
      <w:t>PAY-4213</w:t>
    </w:r>
    <w:r w:rsidR="00A56DA6" w:rsidRPr="001035B6">
      <w:rPr>
        <w:sz w:val="18"/>
        <w:szCs w:val="18"/>
      </w:rPr>
      <w:t xml:space="preserve"> (</w:t>
    </w:r>
    <w:r>
      <w:rPr>
        <w:sz w:val="18"/>
        <w:szCs w:val="18"/>
      </w:rPr>
      <w:t>0</w:t>
    </w:r>
    <w:r w:rsidR="00AB000B">
      <w:rPr>
        <w:sz w:val="18"/>
        <w:szCs w:val="18"/>
      </w:rPr>
      <w:t>7</w:t>
    </w:r>
    <w:r w:rsidR="00A56DA6" w:rsidRPr="001035B6">
      <w:rPr>
        <w:sz w:val="18"/>
        <w:szCs w:val="18"/>
      </w:rPr>
      <w:t>-20</w:t>
    </w:r>
    <w:r>
      <w:rPr>
        <w:sz w:val="18"/>
        <w:szCs w:val="18"/>
      </w:rPr>
      <w:t>1</w:t>
    </w:r>
    <w:r w:rsidR="0025119F">
      <w:rPr>
        <w:sz w:val="18"/>
        <w:szCs w:val="18"/>
      </w:rPr>
      <w:t>5</w:t>
    </w:r>
    <w:r w:rsidR="00A56DA6" w:rsidRPr="001035B6">
      <w:rPr>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26D" w:rsidRDefault="00A0726D">
      <w:r>
        <w:separator/>
      </w:r>
    </w:p>
  </w:footnote>
  <w:footnote w:type="continuationSeparator" w:id="0">
    <w:p w:rsidR="00A0726D" w:rsidRDefault="00A072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19E" w:rsidRDefault="00424833" w:rsidP="00424833">
    <w:pPr>
      <w:pStyle w:val="Header"/>
      <w:ind w:left="-1440" w:right="-1440"/>
    </w:pPr>
    <w:bookmarkStart w:id="28" w:name="HeaderImage"/>
    <w:r>
      <w:t>{</w:t>
    </w:r>
    <w:proofErr w:type="spellStart"/>
    <w:r>
      <w:t>ImgImage</w:t>
    </w:r>
    <w:proofErr w:type="spellEnd"/>
    <w:r>
      <w:t>}</w:t>
    </w:r>
    <w:bookmarkEnd w:id="2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2272DCD"/>
    <w:multiLevelType w:val="hybridMultilevel"/>
    <w:tmpl w:val="94FAE30C"/>
    <w:lvl w:ilvl="0" w:tplc="032E7B8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1"/>
  </w:num>
  <w:num w:numId="3">
    <w:abstractNumId w:val="0"/>
  </w:num>
  <w:num w:numId="4">
    <w:abstractNumId w:val="1"/>
  </w:num>
  <w:num w:numId="5">
    <w:abstractNumId w:val="8"/>
  </w:num>
  <w:num w:numId="6">
    <w:abstractNumId w:val="9"/>
  </w:num>
  <w:num w:numId="7">
    <w:abstractNumId w:val="5"/>
  </w:num>
  <w:num w:numId="8">
    <w:abstractNumId w:val="3"/>
  </w:num>
  <w:num w:numId="9">
    <w:abstractNumId w:val="4"/>
  </w:num>
  <w:num w:numId="10">
    <w:abstractNumId w:val="12"/>
  </w:num>
  <w:num w:numId="11">
    <w:abstractNumId w:val="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80032"/>
    <w:rsid w:val="000807D9"/>
    <w:rsid w:val="00091C96"/>
    <w:rsid w:val="000D1A37"/>
    <w:rsid w:val="000D3AF8"/>
    <w:rsid w:val="000E758F"/>
    <w:rsid w:val="001035B6"/>
    <w:rsid w:val="0014759C"/>
    <w:rsid w:val="00171F98"/>
    <w:rsid w:val="001775FF"/>
    <w:rsid w:val="00177C15"/>
    <w:rsid w:val="0019100A"/>
    <w:rsid w:val="001974AA"/>
    <w:rsid w:val="001A6202"/>
    <w:rsid w:val="001E7949"/>
    <w:rsid w:val="001F5D4B"/>
    <w:rsid w:val="001F74BA"/>
    <w:rsid w:val="0025119F"/>
    <w:rsid w:val="00254DA0"/>
    <w:rsid w:val="00264AF4"/>
    <w:rsid w:val="0027656C"/>
    <w:rsid w:val="00291E9A"/>
    <w:rsid w:val="002B1D24"/>
    <w:rsid w:val="002B6E3A"/>
    <w:rsid w:val="002C48AD"/>
    <w:rsid w:val="002D7BE1"/>
    <w:rsid w:val="002E19BD"/>
    <w:rsid w:val="002E3EE6"/>
    <w:rsid w:val="00301E14"/>
    <w:rsid w:val="003059AE"/>
    <w:rsid w:val="003351DE"/>
    <w:rsid w:val="00361D70"/>
    <w:rsid w:val="0036232D"/>
    <w:rsid w:val="0036559C"/>
    <w:rsid w:val="00424833"/>
    <w:rsid w:val="00436627"/>
    <w:rsid w:val="0044731A"/>
    <w:rsid w:val="0047157A"/>
    <w:rsid w:val="00472B45"/>
    <w:rsid w:val="004A4E15"/>
    <w:rsid w:val="004C46EF"/>
    <w:rsid w:val="004C4C2C"/>
    <w:rsid w:val="004D7EF1"/>
    <w:rsid w:val="004E7590"/>
    <w:rsid w:val="0050118E"/>
    <w:rsid w:val="00504734"/>
    <w:rsid w:val="00515F48"/>
    <w:rsid w:val="00526600"/>
    <w:rsid w:val="005275EF"/>
    <w:rsid w:val="00552410"/>
    <w:rsid w:val="0059276F"/>
    <w:rsid w:val="005A7625"/>
    <w:rsid w:val="005D4A97"/>
    <w:rsid w:val="005F5C51"/>
    <w:rsid w:val="00622FBB"/>
    <w:rsid w:val="00687544"/>
    <w:rsid w:val="006C5B3B"/>
    <w:rsid w:val="006F48AF"/>
    <w:rsid w:val="00720B07"/>
    <w:rsid w:val="00722B45"/>
    <w:rsid w:val="007451CF"/>
    <w:rsid w:val="0077299E"/>
    <w:rsid w:val="00775509"/>
    <w:rsid w:val="00797CCB"/>
    <w:rsid w:val="007A1DFE"/>
    <w:rsid w:val="00804C45"/>
    <w:rsid w:val="0080665C"/>
    <w:rsid w:val="00835AE0"/>
    <w:rsid w:val="008574DC"/>
    <w:rsid w:val="008632E8"/>
    <w:rsid w:val="00870E77"/>
    <w:rsid w:val="00873AD4"/>
    <w:rsid w:val="008B5668"/>
    <w:rsid w:val="008E3B13"/>
    <w:rsid w:val="008F296B"/>
    <w:rsid w:val="00954679"/>
    <w:rsid w:val="00984AD7"/>
    <w:rsid w:val="009C0DB9"/>
    <w:rsid w:val="009E36D4"/>
    <w:rsid w:val="00A0726D"/>
    <w:rsid w:val="00A15790"/>
    <w:rsid w:val="00A31822"/>
    <w:rsid w:val="00A3187A"/>
    <w:rsid w:val="00A402FB"/>
    <w:rsid w:val="00A40939"/>
    <w:rsid w:val="00A4746E"/>
    <w:rsid w:val="00A56DA6"/>
    <w:rsid w:val="00A65435"/>
    <w:rsid w:val="00AB000B"/>
    <w:rsid w:val="00AB11DF"/>
    <w:rsid w:val="00AC4013"/>
    <w:rsid w:val="00AE319E"/>
    <w:rsid w:val="00AE3417"/>
    <w:rsid w:val="00B114F2"/>
    <w:rsid w:val="00B1200E"/>
    <w:rsid w:val="00B31802"/>
    <w:rsid w:val="00BA5268"/>
    <w:rsid w:val="00BA72ED"/>
    <w:rsid w:val="00BB7D6F"/>
    <w:rsid w:val="00BC7FAC"/>
    <w:rsid w:val="00BE55A0"/>
    <w:rsid w:val="00C079E4"/>
    <w:rsid w:val="00C110BE"/>
    <w:rsid w:val="00C12E4E"/>
    <w:rsid w:val="00C206B1"/>
    <w:rsid w:val="00C6100E"/>
    <w:rsid w:val="00CC00C9"/>
    <w:rsid w:val="00CC501F"/>
    <w:rsid w:val="00CC735D"/>
    <w:rsid w:val="00CD062B"/>
    <w:rsid w:val="00D13434"/>
    <w:rsid w:val="00D72896"/>
    <w:rsid w:val="00D8452A"/>
    <w:rsid w:val="00D904C7"/>
    <w:rsid w:val="00D93987"/>
    <w:rsid w:val="00E27247"/>
    <w:rsid w:val="00E3167C"/>
    <w:rsid w:val="00E73447"/>
    <w:rsid w:val="00EA3906"/>
    <w:rsid w:val="00EC6EE3"/>
    <w:rsid w:val="00EE39CC"/>
    <w:rsid w:val="00EF2E3C"/>
    <w:rsid w:val="00F30D79"/>
    <w:rsid w:val="00F67A0A"/>
    <w:rsid w:val="00F7528A"/>
    <w:rsid w:val="00FA0EC0"/>
    <w:rsid w:val="00FB5B98"/>
    <w:rsid w:val="00F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DA29E418-33D9-4574-AC4A-DCA39291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NormalWeb">
    <w:name w:val="Normal (Web)"/>
    <w:basedOn w:val="Normal"/>
    <w:rsid w:val="004A4E15"/>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FB684-FF15-4F9B-A8AB-D26AF1F99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NDPERS Letterhead.dot</Template>
  <TotalTime>0</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Denn, Steve W.</cp:lastModifiedBy>
  <cp:revision>3</cp:revision>
  <cp:lastPrinted>2012-01-26T02:38:00Z</cp:lastPrinted>
  <dcterms:created xsi:type="dcterms:W3CDTF">2016-03-10T21:44:00Z</dcterms:created>
  <dcterms:modified xsi:type="dcterms:W3CDTF">2017-06-06T14:41:00Z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