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65C" w:rsidRDefault="0080665C" w:rsidP="00984AD7">
      <w:pPr>
        <w:rPr>
          <w:rFonts w:cs="Arial"/>
          <w:spacing w:val="-2"/>
          <w:sz w:val="22"/>
          <w:szCs w:val="22"/>
        </w:rPr>
      </w:pPr>
    </w:p>
    <w:p w:rsidR="0080665C" w:rsidRDefault="0080665C" w:rsidP="00984AD7">
      <w:pPr>
        <w:rPr>
          <w:rFonts w:cs="Arial"/>
          <w:spacing w:val="-2"/>
          <w:sz w:val="22"/>
          <w:szCs w:val="22"/>
        </w:rPr>
      </w:pPr>
    </w:p>
    <w:p w:rsidR="00BA72ED" w:rsidRPr="009C0DB9" w:rsidRDefault="00BA72ED" w:rsidP="00984AD7">
      <w:pPr>
        <w:rPr>
          <w:rFonts w:cs="Arial"/>
          <w:spacing w:val="-2"/>
          <w:sz w:val="22"/>
          <w:szCs w:val="22"/>
        </w:rPr>
      </w:pPr>
      <w:bookmarkStart w:id="0" w:name="sagitec1"/>
      <w:r w:rsidRPr="009C0DB9">
        <w:rPr>
          <w:rFonts w:cs="Arial"/>
          <w:spacing w:val="-2"/>
          <w:sz w:val="22"/>
          <w:szCs w:val="22"/>
        </w:rPr>
        <w:t>{stdlongdate}</w:t>
      </w:r>
      <w:bookmarkEnd w:id="0"/>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r>
      <w:r w:rsidR="000E758F" w:rsidRPr="009C0DB9">
        <w:rPr>
          <w:rFonts w:cs="Arial"/>
          <w:spacing w:val="-2"/>
          <w:sz w:val="22"/>
          <w:szCs w:val="22"/>
        </w:rPr>
        <w:tab/>
        <w:t xml:space="preserve">Member ID: </w:t>
      </w:r>
      <w:bookmarkStart w:id="1" w:name="sagitec2"/>
      <w:r w:rsidR="00EE39CC" w:rsidRPr="009C0DB9">
        <w:rPr>
          <w:rFonts w:cs="Arial"/>
          <w:spacing w:val="-2"/>
          <w:sz w:val="22"/>
          <w:szCs w:val="22"/>
        </w:rPr>
        <w:t>{stdMbrPERSLinkID}</w:t>
      </w:r>
      <w:bookmarkEnd w:id="1"/>
    </w:p>
    <w:p w:rsidR="00BA72ED" w:rsidRDefault="00BA72ED" w:rsidP="00984AD7">
      <w:pPr>
        <w:rPr>
          <w:rFonts w:cs="Arial"/>
          <w:spacing w:val="-2"/>
          <w:sz w:val="22"/>
          <w:szCs w:val="22"/>
        </w:rPr>
      </w:pPr>
    </w:p>
    <w:p w:rsidR="0080665C" w:rsidRPr="009C0DB9" w:rsidRDefault="0080665C" w:rsidP="00984AD7">
      <w:pPr>
        <w:rPr>
          <w:rFonts w:cs="Arial"/>
          <w:spacing w:val="-2"/>
          <w:sz w:val="22"/>
          <w:szCs w:val="22"/>
        </w:rPr>
      </w:pPr>
    </w:p>
    <w:p w:rsidR="00BA72ED" w:rsidRPr="009C0DB9" w:rsidRDefault="00BA72ED" w:rsidP="00984AD7">
      <w:pPr>
        <w:rPr>
          <w:rFonts w:cs="Arial"/>
          <w:caps/>
          <w:spacing w:val="-2"/>
          <w:sz w:val="22"/>
          <w:szCs w:val="22"/>
        </w:rPr>
      </w:pPr>
      <w:bookmarkStart w:id="2" w:name="sagitec3"/>
      <w:r w:rsidRPr="009C0DB9">
        <w:rPr>
          <w:rFonts w:cs="Arial"/>
          <w:spacing w:val="-2"/>
          <w:sz w:val="22"/>
          <w:szCs w:val="22"/>
        </w:rPr>
        <w:t>{stdMbrFullName}</w:t>
      </w:r>
      <w:bookmarkEnd w:id="2"/>
    </w:p>
    <w:p w:rsidR="00BA72ED" w:rsidRPr="009C0DB9" w:rsidRDefault="00BA72ED" w:rsidP="00984AD7">
      <w:pPr>
        <w:rPr>
          <w:rFonts w:cs="Arial"/>
          <w:spacing w:val="-2"/>
          <w:sz w:val="22"/>
          <w:szCs w:val="22"/>
        </w:rPr>
      </w:pPr>
      <w:bookmarkStart w:id="3" w:name="sagitec4"/>
      <w:r w:rsidRPr="009C0DB9">
        <w:rPr>
          <w:rFonts w:cs="Arial"/>
          <w:spacing w:val="-2"/>
          <w:sz w:val="22"/>
          <w:szCs w:val="22"/>
        </w:rPr>
        <w:t>{stdMbrAdrCorStreet1}</w:t>
      </w:r>
      <w:bookmarkEnd w:id="3"/>
    </w:p>
    <w:p w:rsidR="00BA72ED" w:rsidRPr="009C0DB9" w:rsidRDefault="00BA72ED" w:rsidP="00984AD7">
      <w:pPr>
        <w:rPr>
          <w:rFonts w:cs="Arial"/>
          <w:spacing w:val="-2"/>
          <w:sz w:val="22"/>
          <w:szCs w:val="22"/>
        </w:rPr>
      </w:pPr>
      <w:bookmarkStart w:id="4" w:name="sagitec5"/>
      <w:r w:rsidRPr="009C0DB9">
        <w:rPr>
          <w:rFonts w:cs="Arial"/>
          <w:spacing w:val="-2"/>
          <w:sz w:val="22"/>
          <w:szCs w:val="22"/>
        </w:rPr>
        <w:t>{x stdMbrAdrCorStreet2}</w:t>
      </w:r>
      <w:bookmarkEnd w:id="4"/>
    </w:p>
    <w:p w:rsidR="00BA72ED" w:rsidRPr="009C0DB9" w:rsidRDefault="00BA72ED" w:rsidP="00984AD7">
      <w:pPr>
        <w:rPr>
          <w:rFonts w:cs="Arial"/>
          <w:spacing w:val="-2"/>
          <w:sz w:val="22"/>
          <w:szCs w:val="22"/>
        </w:rPr>
      </w:pPr>
      <w:bookmarkStart w:id="5" w:name="sagitec6"/>
      <w:r w:rsidRPr="009C0DB9">
        <w:rPr>
          <w:rFonts w:cs="Arial"/>
          <w:spacing w:val="-2"/>
          <w:sz w:val="22"/>
          <w:szCs w:val="22"/>
        </w:rPr>
        <w:t>{stdMbrAdrCorCity}</w:t>
      </w:r>
      <w:bookmarkEnd w:id="5"/>
      <w:r w:rsidR="0027656C" w:rsidRPr="009C0DB9">
        <w:rPr>
          <w:rFonts w:cs="Arial"/>
          <w:spacing w:val="-2"/>
          <w:sz w:val="22"/>
          <w:szCs w:val="22"/>
        </w:rPr>
        <w:t xml:space="preserve"> </w:t>
      </w:r>
      <w:bookmarkStart w:id="6" w:name="sagitec7"/>
      <w:r w:rsidRPr="009C0DB9">
        <w:rPr>
          <w:rFonts w:cs="Arial"/>
          <w:spacing w:val="-2"/>
          <w:sz w:val="22"/>
          <w:szCs w:val="22"/>
        </w:rPr>
        <w:t>{stdMbrAdrCorState}</w:t>
      </w:r>
      <w:bookmarkEnd w:id="6"/>
      <w:r w:rsidR="001775FF" w:rsidRPr="009C0DB9">
        <w:rPr>
          <w:rFonts w:cs="Arial"/>
          <w:spacing w:val="-2"/>
          <w:sz w:val="22"/>
          <w:szCs w:val="22"/>
        </w:rPr>
        <w:t xml:space="preserve">  </w:t>
      </w:r>
      <w:bookmarkStart w:id="7" w:name="sagitec8"/>
      <w:r w:rsidRPr="009C0DB9">
        <w:rPr>
          <w:rFonts w:cs="Arial"/>
          <w:spacing w:val="-2"/>
          <w:sz w:val="22"/>
          <w:szCs w:val="22"/>
        </w:rPr>
        <w:t>{stdMbrAdrCorZip}</w:t>
      </w:r>
      <w:bookmarkEnd w:id="7"/>
    </w:p>
    <w:p w:rsidR="00BA72ED" w:rsidRDefault="00BA72ED" w:rsidP="00984AD7">
      <w:pPr>
        <w:suppressAutoHyphens/>
        <w:rPr>
          <w:rFonts w:cs="Arial"/>
          <w:spacing w:val="-3"/>
          <w:sz w:val="22"/>
          <w:szCs w:val="22"/>
        </w:rPr>
      </w:pPr>
    </w:p>
    <w:p w:rsidR="00CC00C9" w:rsidRDefault="00CC00C9" w:rsidP="00984AD7">
      <w:pPr>
        <w:suppressAutoHyphens/>
        <w:rPr>
          <w:rFonts w:cs="Arial"/>
          <w:spacing w:val="-3"/>
          <w:sz w:val="22"/>
          <w:szCs w:val="22"/>
        </w:rPr>
      </w:pPr>
    </w:p>
    <w:p w:rsidR="00CC00C9" w:rsidRPr="009C0DB9" w:rsidRDefault="00CC00C9" w:rsidP="00CC00C9">
      <w:pPr>
        <w:suppressAutoHyphens/>
        <w:rPr>
          <w:rFonts w:cs="Arial"/>
          <w:b/>
          <w:spacing w:val="-3"/>
          <w:sz w:val="22"/>
          <w:szCs w:val="22"/>
        </w:rPr>
      </w:pPr>
      <w:r w:rsidRPr="009C0DB9">
        <w:rPr>
          <w:rFonts w:cs="Arial"/>
          <w:b/>
          <w:spacing w:val="-3"/>
          <w:sz w:val="22"/>
          <w:szCs w:val="22"/>
        </w:rPr>
        <w:t>RE:  GROUP LIFE INSURANCE POLICY ENDING</w:t>
      </w:r>
    </w:p>
    <w:p w:rsidR="00CC00C9" w:rsidRPr="009C0DB9" w:rsidRDefault="00CC00C9" w:rsidP="00CC00C9">
      <w:pPr>
        <w:rPr>
          <w:rFonts w:cs="Arial"/>
          <w:spacing w:val="-2"/>
          <w:sz w:val="22"/>
          <w:szCs w:val="22"/>
        </w:rPr>
      </w:pPr>
    </w:p>
    <w:p w:rsidR="00CC00C9" w:rsidRDefault="00CC00C9" w:rsidP="00CC00C9">
      <w:pPr>
        <w:rPr>
          <w:rFonts w:cs="Arial"/>
          <w:caps/>
          <w:spacing w:val="-2"/>
          <w:sz w:val="22"/>
          <w:szCs w:val="22"/>
        </w:rPr>
      </w:pPr>
      <w:r w:rsidRPr="009C0DB9">
        <w:rPr>
          <w:rFonts w:cs="Arial"/>
          <w:spacing w:val="-2"/>
          <w:sz w:val="22"/>
          <w:szCs w:val="22"/>
        </w:rPr>
        <w:t xml:space="preserve">Dear </w:t>
      </w:r>
      <w:bookmarkStart w:id="8" w:name="sagitec9"/>
      <w:r w:rsidRPr="009C0DB9">
        <w:rPr>
          <w:rFonts w:cs="Arial"/>
          <w:spacing w:val="-2"/>
          <w:sz w:val="22"/>
          <w:szCs w:val="22"/>
        </w:rPr>
        <w:t>{stdMbrSalutation}</w:t>
      </w:r>
      <w:bookmarkEnd w:id="8"/>
      <w:r w:rsidRPr="009C0DB9">
        <w:rPr>
          <w:rFonts w:cs="Arial"/>
          <w:caps/>
          <w:spacing w:val="-2"/>
          <w:sz w:val="22"/>
          <w:szCs w:val="22"/>
        </w:rPr>
        <w:t>:</w:t>
      </w:r>
    </w:p>
    <w:p w:rsidR="00CC00C9" w:rsidRDefault="00CC00C9" w:rsidP="00CC00C9">
      <w:pPr>
        <w:rPr>
          <w:rFonts w:cs="Arial"/>
          <w:caps/>
          <w:spacing w:val="-2"/>
          <w:sz w:val="22"/>
          <w:szCs w:val="22"/>
        </w:rPr>
      </w:pPr>
    </w:p>
    <w:p w:rsidR="004C6DDC" w:rsidRDefault="004C6DDC" w:rsidP="004C6DDC">
      <w:pPr>
        <w:rPr>
          <w:sz w:val="22"/>
          <w:szCs w:val="22"/>
        </w:rPr>
      </w:pPr>
      <w:r w:rsidRPr="004C6DDC">
        <w:rPr>
          <w:sz w:val="22"/>
          <w:szCs w:val="22"/>
        </w:rPr>
        <w:t xml:space="preserve">This is notice to you regarding your NDPERS group life insurance policy.  You were previously approved for a waiver of life insurance premium due to disability.  This allowed you to continue your coverage to age 65 and the premiums were waived during the interim.  Since you are attaining age 65, your NDPERS group life insurance policy will be cancelled effective </w:t>
      </w:r>
      <w:bookmarkStart w:id="9" w:name="sagitec10"/>
      <w:r w:rsidR="00924C14">
        <w:rPr>
          <w:sz w:val="22"/>
          <w:szCs w:val="22"/>
        </w:rPr>
        <w:t>{</w:t>
      </w:r>
      <w:proofErr w:type="spellStart"/>
      <w:r w:rsidR="00924C14">
        <w:rPr>
          <w:sz w:val="22"/>
          <w:szCs w:val="22"/>
        </w:rPr>
        <w:t>CoverageEndDate</w:t>
      </w:r>
      <w:proofErr w:type="spellEnd"/>
      <w:r w:rsidR="00924C14">
        <w:rPr>
          <w:sz w:val="22"/>
          <w:szCs w:val="22"/>
        </w:rPr>
        <w:t>}</w:t>
      </w:r>
      <w:bookmarkEnd w:id="9"/>
      <w:r w:rsidRPr="004C6DDC">
        <w:rPr>
          <w:sz w:val="22"/>
          <w:szCs w:val="22"/>
        </w:rPr>
        <w:t>.</w:t>
      </w:r>
    </w:p>
    <w:p w:rsidR="004C6DDC" w:rsidRPr="004C6DDC" w:rsidRDefault="004C6DDC" w:rsidP="004C6DDC">
      <w:pPr>
        <w:rPr>
          <w:sz w:val="22"/>
          <w:szCs w:val="22"/>
        </w:rPr>
      </w:pPr>
    </w:p>
    <w:p w:rsidR="004C6DDC" w:rsidRPr="004C6DDC" w:rsidRDefault="004C6DDC" w:rsidP="004C6DDC">
      <w:pPr>
        <w:rPr>
          <w:sz w:val="22"/>
          <w:szCs w:val="22"/>
        </w:rPr>
      </w:pPr>
      <w:r w:rsidRPr="004C6DDC">
        <w:rPr>
          <w:sz w:val="22"/>
          <w:szCs w:val="22"/>
        </w:rPr>
        <w:t>You do have the option to apply for conversion to a whole life insurance policy directly with the insurance carrier.  Enclosed is a Life Conversion Information Request Form.  This form should be completed if you wish to apply to continue</w:t>
      </w:r>
      <w:bookmarkStart w:id="10" w:name="_GoBack"/>
      <w:bookmarkEnd w:id="10"/>
      <w:r w:rsidRPr="004C6DDC">
        <w:rPr>
          <w:sz w:val="22"/>
          <w:szCs w:val="22"/>
        </w:rPr>
        <w:t xml:space="preserve"> your coverage and to obtain premium rate information directly from the carrier.  The deadline for filing the form is </w:t>
      </w:r>
      <w:bookmarkStart w:id="11" w:name="sagitec11"/>
      <w:r w:rsidR="00924C14">
        <w:rPr>
          <w:sz w:val="22"/>
          <w:szCs w:val="22"/>
        </w:rPr>
        <w:t>{CoverageEndDatePlus31}</w:t>
      </w:r>
      <w:bookmarkEnd w:id="11"/>
      <w:r w:rsidRPr="004C6DDC">
        <w:rPr>
          <w:sz w:val="22"/>
          <w:szCs w:val="22"/>
        </w:rPr>
        <w:t>.  If you have any questions relating to the conversion of premium information, you will need to contact the carrier directly.</w:t>
      </w:r>
    </w:p>
    <w:p w:rsidR="00BC7FAC" w:rsidRPr="009C0DB9" w:rsidRDefault="00BC7FAC"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r w:rsidRPr="009C0DB9">
        <w:rPr>
          <w:rFonts w:cs="Arial"/>
          <w:spacing w:val="-3"/>
          <w:sz w:val="22"/>
          <w:szCs w:val="22"/>
        </w:rPr>
        <w:t xml:space="preserve">If you have any questions, please call NDPERS at </w:t>
      </w:r>
      <w:bookmarkStart w:id="12" w:name="sagitec12"/>
      <w:r w:rsidRPr="009C0DB9">
        <w:rPr>
          <w:rFonts w:cs="Arial"/>
          <w:spacing w:val="-3"/>
          <w:sz w:val="22"/>
          <w:szCs w:val="22"/>
        </w:rPr>
        <w:t>{stdNDPERSPhoneNumber}</w:t>
      </w:r>
      <w:bookmarkEnd w:id="12"/>
      <w:r w:rsidRPr="009C0DB9">
        <w:rPr>
          <w:rFonts w:cs="Arial"/>
          <w:spacing w:val="-3"/>
          <w:sz w:val="22"/>
          <w:szCs w:val="22"/>
        </w:rPr>
        <w:t xml:space="preserve"> or </w:t>
      </w:r>
      <w:bookmarkStart w:id="13" w:name="sagitec13"/>
      <w:r w:rsidRPr="009C0DB9">
        <w:rPr>
          <w:rFonts w:cs="Arial"/>
          <w:spacing w:val="-3"/>
          <w:sz w:val="22"/>
          <w:szCs w:val="22"/>
        </w:rPr>
        <w:t>{stdNDPERSTollFreePhoneNumber}</w:t>
      </w:r>
      <w:bookmarkEnd w:id="13"/>
      <w:r w:rsidRPr="009C0DB9">
        <w:rPr>
          <w:rFonts w:cs="Arial"/>
          <w:spacing w:val="-3"/>
          <w:sz w:val="22"/>
          <w:szCs w:val="22"/>
        </w:rPr>
        <w:t>.</w:t>
      </w: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r w:rsidRPr="009C0DB9">
        <w:rPr>
          <w:rFonts w:cs="Arial"/>
          <w:spacing w:val="-3"/>
          <w:sz w:val="22"/>
          <w:szCs w:val="22"/>
        </w:rPr>
        <w:t>Sincerely,</w:t>
      </w: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p>
    <w:p w:rsidR="00BA72ED" w:rsidRPr="009C0DB9" w:rsidRDefault="00BA72ED" w:rsidP="00984AD7">
      <w:pPr>
        <w:suppressAutoHyphens/>
        <w:rPr>
          <w:rFonts w:cs="Arial"/>
          <w:spacing w:val="-3"/>
          <w:sz w:val="22"/>
          <w:szCs w:val="22"/>
        </w:rPr>
      </w:pPr>
    </w:p>
    <w:p w:rsidR="001F5D4B" w:rsidRPr="001F74BA" w:rsidRDefault="0027656C" w:rsidP="00984AD7">
      <w:pPr>
        <w:suppressAutoHyphens/>
        <w:rPr>
          <w:rFonts w:cs="Arial"/>
          <w:spacing w:val="-3"/>
          <w:sz w:val="22"/>
          <w:szCs w:val="22"/>
        </w:rPr>
      </w:pPr>
      <w:r w:rsidRPr="009C0DB9">
        <w:rPr>
          <w:rFonts w:cs="Arial"/>
          <w:spacing w:val="-3"/>
          <w:sz w:val="22"/>
          <w:szCs w:val="22"/>
        </w:rPr>
        <w:t>NDPERS Benefits Division</w:t>
      </w:r>
    </w:p>
    <w:sectPr w:rsidR="001F5D4B" w:rsidRPr="001F74BA" w:rsidSect="0014759C">
      <w:headerReference w:type="first" r:id="rId7"/>
      <w:footerReference w:type="first" r:id="rId8"/>
      <w:pgSz w:w="12240" w:h="15840" w:code="1"/>
      <w:pgMar w:top="720" w:right="1440" w:bottom="1008" w:left="1440" w:header="720"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082" w:rsidRDefault="00E65082">
      <w:r>
        <w:separator/>
      </w:r>
    </w:p>
  </w:endnote>
  <w:endnote w:type="continuationSeparator" w:id="0">
    <w:p w:rsidR="00E65082" w:rsidRDefault="00E65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Univer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6DA6" w:rsidRPr="00A56DA6" w:rsidRDefault="00924C14">
    <w:pPr>
      <w:pStyle w:val="Footer"/>
      <w:rPr>
        <w:sz w:val="18"/>
        <w:szCs w:val="18"/>
      </w:rPr>
    </w:pPr>
    <w:r w:rsidRPr="00924C14">
      <w:rPr>
        <w:sz w:val="18"/>
        <w:szCs w:val="18"/>
      </w:rPr>
      <w:t>PER-0161 (5-2017)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082" w:rsidRDefault="00E65082">
      <w:r>
        <w:separator/>
      </w:r>
    </w:p>
  </w:footnote>
  <w:footnote w:type="continuationSeparator" w:id="0">
    <w:p w:rsidR="00E65082" w:rsidRDefault="00E65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AE319E" w:rsidP="0014759C">
    <w:pPr>
      <w:pStyle w:val="Heading1"/>
      <w:framePr w:w="5478" w:h="1076" w:hSpace="187" w:wrap="notBeside" w:x="2782" w:y="1"/>
      <w:pBdr>
        <w:top w:val="none" w:sz="0" w:space="0" w:color="auto"/>
        <w:left w:val="none" w:sz="0" w:space="0" w:color="auto"/>
        <w:bottom w:val="none" w:sz="0" w:space="0" w:color="auto"/>
        <w:right w:val="none" w:sz="0" w:space="0" w:color="auto"/>
      </w:pBdr>
      <w:rPr>
        <w:rFonts w:ascii="Arial" w:hAnsi="Arial"/>
      </w:rPr>
    </w:pPr>
    <w:smartTag w:uri="urn:schemas-microsoft-com:office:smarttags" w:element="place">
      <w:smartTag w:uri="urn:schemas-microsoft-com:office:smarttags" w:element="State">
        <w:r>
          <w:rPr>
            <w:rFonts w:ascii="Arial" w:hAnsi="Arial"/>
          </w:rPr>
          <w:t>North Dakota</w:t>
        </w:r>
      </w:smartTag>
    </w:smartTag>
    <w:r>
      <w:rPr>
        <w:rFonts w:ascii="Arial" w:hAnsi="Arial"/>
      </w:rPr>
      <w:t xml:space="preserve"> </w:t>
    </w:r>
  </w:p>
  <w:p w:rsidR="00AE319E" w:rsidRDefault="00AE319E" w:rsidP="0014759C">
    <w:pPr>
      <w:pStyle w:val="Heading1"/>
      <w:framePr w:w="5478" w:h="1076" w:hSpace="187" w:wrap="notBeside" w:x="2782" w:y="1"/>
      <w:pBdr>
        <w:top w:val="none" w:sz="0" w:space="0" w:color="auto"/>
        <w:left w:val="none" w:sz="0" w:space="0" w:color="auto"/>
        <w:bottom w:val="none" w:sz="0" w:space="0" w:color="auto"/>
        <w:right w:val="none" w:sz="0" w:space="0" w:color="auto"/>
      </w:pBdr>
      <w:rPr>
        <w:rFonts w:ascii="Arial" w:hAnsi="Arial"/>
        <w:sz w:val="20"/>
      </w:rPr>
    </w:pPr>
    <w:r>
      <w:rPr>
        <w:rFonts w:ascii="Arial" w:hAnsi="Arial"/>
      </w:rPr>
      <w:t>Public Employees Retirement System</w:t>
    </w:r>
  </w:p>
  <w:p w:rsidR="00AE319E" w:rsidRDefault="00AE319E" w:rsidP="0014759C">
    <w:pPr>
      <w:framePr w:w="5478" w:h="1076" w:hSpace="187" w:wrap="notBeside" w:vAnchor="text" w:hAnchor="page" w:x="2782" w:y="1"/>
      <w:rPr>
        <w:sz w:val="18"/>
      </w:rPr>
    </w:pPr>
    <w:r>
      <w:rPr>
        <w:sz w:val="18"/>
      </w:rPr>
      <w:t xml:space="preserve">400 E. Broadway, Suite </w:t>
    </w:r>
    <w:smartTag w:uri="urn:schemas-microsoft-com:office:smarttags" w:element="Street">
      <w:smartTag w:uri="urn:schemas-microsoft-com:office:smarttags" w:element="address">
        <w:r>
          <w:rPr>
            <w:sz w:val="18"/>
          </w:rPr>
          <w:t xml:space="preserve">505 </w:t>
        </w:r>
        <w:r>
          <w:rPr>
            <w:sz w:val="18"/>
          </w:rPr>
          <w:sym w:font="Symbol" w:char="F0B7"/>
        </w:r>
        <w:r>
          <w:rPr>
            <w:sz w:val="18"/>
          </w:rPr>
          <w:t xml:space="preserve">  PO Box 1657</w:t>
        </w:r>
      </w:smartTag>
    </w:smartTag>
    <w:r>
      <w:rPr>
        <w:sz w:val="18"/>
      </w:rPr>
      <w:tab/>
    </w:r>
    <w:r>
      <w:rPr>
        <w:sz w:val="18"/>
      </w:rPr>
      <w:tab/>
    </w:r>
    <w:r>
      <w:rPr>
        <w:sz w:val="18"/>
      </w:rPr>
      <w:tab/>
    </w:r>
  </w:p>
  <w:p w:rsidR="00AE319E" w:rsidRDefault="00AE319E" w:rsidP="0014759C">
    <w:pPr>
      <w:framePr w:w="5478" w:h="1076" w:hSpace="187" w:wrap="notBeside" w:vAnchor="text" w:hAnchor="page" w:x="2782" w:y="1"/>
      <w:rPr>
        <w:sz w:val="18"/>
      </w:rPr>
    </w:pPr>
    <w:smartTag w:uri="urn:schemas-microsoft-com:office:smarttags" w:element="place">
      <w:smartTag w:uri="urn:schemas-microsoft-com:office:smarttags" w:element="City">
        <w:r>
          <w:rPr>
            <w:sz w:val="18"/>
          </w:rPr>
          <w:t>Bismarck</w:t>
        </w:r>
      </w:smartTag>
      <w:r>
        <w:rPr>
          <w:sz w:val="18"/>
        </w:rPr>
        <w:t xml:space="preserve">, </w:t>
      </w:r>
      <w:smartTag w:uri="urn:schemas-microsoft-com:office:smarttags" w:element="State">
        <w:r>
          <w:rPr>
            <w:sz w:val="18"/>
          </w:rPr>
          <w:t>North Dakota</w:t>
        </w:r>
      </w:smartTag>
      <w:r>
        <w:rPr>
          <w:sz w:val="18"/>
        </w:rPr>
        <w:t xml:space="preserve"> </w:t>
      </w:r>
      <w:smartTag w:uri="urn:schemas-microsoft-com:office:smarttags" w:element="PostalCode">
        <w:r>
          <w:rPr>
            <w:sz w:val="18"/>
          </w:rPr>
          <w:t>58502</w:t>
        </w:r>
      </w:smartTag>
    </w:smartTag>
    <w:r>
      <w:rPr>
        <w:sz w:val="18"/>
      </w:rPr>
      <w:t xml:space="preserve"> - 1657 </w:t>
    </w:r>
  </w:p>
  <w:p w:rsidR="00AE319E" w:rsidRPr="0014759C" w:rsidRDefault="00AE319E" w:rsidP="00D904C7">
    <w:pPr>
      <w:framePr w:w="1926" w:h="1283" w:hRule="exact" w:hSpace="90" w:vSpace="90" w:wrap="auto" w:vAnchor="page" w:hAnchor="page" w:x="9662" w:y="725"/>
      <w:pBdr>
        <w:top w:val="single" w:sz="6" w:space="0" w:color="FFFFFF"/>
        <w:left w:val="single" w:sz="6" w:space="0" w:color="FFFFFF"/>
        <w:bottom w:val="single" w:sz="6" w:space="0" w:color="FFFFFF"/>
        <w:right w:val="single" w:sz="6" w:space="0" w:color="FFFFFF"/>
      </w:pBdr>
      <w:rPr>
        <w:sz w:val="10"/>
        <w:szCs w:val="10"/>
      </w:rPr>
    </w:pPr>
  </w:p>
  <w:p w:rsidR="00AE319E" w:rsidRDefault="00AE319E" w:rsidP="00D904C7">
    <w:pPr>
      <w:framePr w:w="1926" w:h="1283" w:hRule="exact" w:hSpace="90" w:vSpace="90" w:wrap="auto" w:vAnchor="page" w:hAnchor="page" w:x="9662" w:y="725"/>
      <w:pBdr>
        <w:top w:val="single" w:sz="6" w:space="0" w:color="FFFFFF"/>
        <w:left w:val="single" w:sz="6" w:space="0" w:color="FFFFFF"/>
        <w:bottom w:val="single" w:sz="6" w:space="0" w:color="FFFFFF"/>
        <w:right w:val="single" w:sz="6" w:space="0" w:color="FFFFFF"/>
      </w:pBdr>
      <w:rPr>
        <w:sz w:val="20"/>
      </w:rPr>
    </w:pPr>
    <w:r>
      <w:rPr>
        <w:sz w:val="20"/>
      </w:rPr>
      <w:t>Sparb Collins</w:t>
    </w:r>
  </w:p>
  <w:p w:rsidR="00AE319E" w:rsidRDefault="00AE319E" w:rsidP="00D904C7">
    <w:pPr>
      <w:framePr w:w="1926" w:h="1283" w:hRule="exact" w:hSpace="90" w:vSpace="90" w:wrap="auto" w:vAnchor="page" w:hAnchor="page" w:x="9662" w:y="725"/>
      <w:pBdr>
        <w:top w:val="single" w:sz="6" w:space="0" w:color="FFFFFF"/>
        <w:left w:val="single" w:sz="6" w:space="0" w:color="FFFFFF"/>
        <w:bottom w:val="single" w:sz="6" w:space="0" w:color="FFFFFF"/>
        <w:right w:val="single" w:sz="6" w:space="0" w:color="FFFFFF"/>
      </w:pBdr>
      <w:rPr>
        <w:sz w:val="18"/>
      </w:rPr>
    </w:pPr>
    <w:r>
      <w:rPr>
        <w:sz w:val="18"/>
      </w:rPr>
      <w:t>Executive Director</w:t>
    </w:r>
  </w:p>
  <w:p w:rsidR="00AE319E" w:rsidRDefault="00AE319E" w:rsidP="00D904C7">
    <w:pPr>
      <w:framePr w:w="1926" w:h="1283" w:hRule="exact" w:hSpace="90" w:vSpace="90" w:wrap="auto" w:vAnchor="page" w:hAnchor="page" w:x="9662" w:y="725"/>
      <w:pBdr>
        <w:top w:val="single" w:sz="6" w:space="0" w:color="FFFFFF"/>
        <w:left w:val="single" w:sz="6" w:space="0" w:color="FFFFFF"/>
        <w:bottom w:val="single" w:sz="6" w:space="0" w:color="FFFFFF"/>
        <w:right w:val="single" w:sz="6" w:space="0" w:color="FFFFFF"/>
      </w:pBdr>
      <w:rPr>
        <w:sz w:val="18"/>
      </w:rPr>
    </w:pPr>
    <w:r>
      <w:rPr>
        <w:sz w:val="18"/>
      </w:rPr>
      <w:t>(701) 328-3900</w:t>
    </w:r>
  </w:p>
  <w:p w:rsidR="00AE319E" w:rsidRDefault="00AE319E" w:rsidP="00D904C7">
    <w:pPr>
      <w:framePr w:w="1926" w:h="1283" w:hRule="exact" w:hSpace="90" w:vSpace="90" w:wrap="auto" w:vAnchor="page" w:hAnchor="page" w:x="9662" w:y="725"/>
      <w:pBdr>
        <w:top w:val="single" w:sz="6" w:space="0" w:color="FFFFFF"/>
        <w:left w:val="single" w:sz="6" w:space="0" w:color="FFFFFF"/>
        <w:bottom w:val="single" w:sz="6" w:space="0" w:color="FFFFFF"/>
        <w:right w:val="single" w:sz="6" w:space="0" w:color="FFFFFF"/>
      </w:pBdr>
      <w:rPr>
        <w:sz w:val="18"/>
      </w:rPr>
    </w:pPr>
    <w:r>
      <w:rPr>
        <w:sz w:val="18"/>
      </w:rPr>
      <w:t>1-800-803-7377</w:t>
    </w:r>
  </w:p>
  <w:p w:rsidR="00AE319E" w:rsidRDefault="00E65082">
    <w:pPr>
      <w:pStyle w:val="Header"/>
    </w:pPr>
    <w:r>
      <w:pict>
        <v:shapetype id="_x0000_t202" coordsize="21600,21600" o:spt="202" path="m,l,21600r21600,l21600,xe">
          <v:stroke joinstyle="miter"/>
          <v:path gradientshapeok="t" o:connecttype="rect"/>
        </v:shapetype>
        <v:shape id="_x0000_s2049" type="#_x0000_t202" style="position:absolute;margin-left:-49.95pt;margin-top:-26.8pt;width:99pt;height:94.25pt;z-index:1" strokecolor="white">
          <v:textbox style="mso-next-textbox:#_x0000_s2049">
            <w:txbxContent>
              <w:p w:rsidR="00AE319E" w:rsidRDefault="00AE319E" w:rsidP="0014759C">
                <w:r>
                  <w:object w:dxaOrig="1989" w:dyaOrig="1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79.5pt" o:ole="" fillcolor="window">
                      <v:imagedata r:id="rId1" o:title=""/>
                    </v:shape>
                    <o:OLEObject Type="Embed" ProgID="Word.Picture.8" ShapeID="_x0000_i1025" DrawAspect="Content" ObjectID="_1555340736" r:id="rId2"/>
                  </w:object>
                </w:r>
              </w:p>
            </w:txbxContent>
          </v:textbox>
          <w10:wrap type="topAndBottom"/>
        </v:shape>
      </w:pict>
    </w:r>
  </w:p>
  <w:p w:rsidR="00AE319E" w:rsidRDefault="00AE319E">
    <w:pPr>
      <w:pStyle w:val="Header"/>
    </w:pPr>
  </w:p>
  <w:p w:rsidR="00AE319E" w:rsidRDefault="00AE319E">
    <w:pPr>
      <w:pStyle w:val="Header"/>
    </w:pPr>
  </w:p>
  <w:p w:rsidR="00AE319E" w:rsidRDefault="00E65082">
    <w:pPr>
      <w:pStyle w:val="Header"/>
    </w:pPr>
    <w:r>
      <w:pict>
        <v:line id="_x0000_s2050" style="position:absolute;z-index:2" from="-58.95pt,12.8pt" to="526.05pt,12.8pt" strokeweight="1.5pt">
          <w10:wrap type="topAndBottom"/>
        </v:line>
      </w:pict>
    </w:r>
  </w:p>
  <w:p w:rsidR="00AE319E" w:rsidRDefault="00AE319E" w:rsidP="0014759C">
    <w:pPr>
      <w:jc w:val="center"/>
      <w:rPr>
        <w:sz w:val="20"/>
      </w:rPr>
    </w:pPr>
    <w:r>
      <w:rPr>
        <w:sz w:val="20"/>
      </w:rPr>
      <w:t xml:space="preserve">FAX: (701) 328-3920   </w:t>
    </w:r>
    <w:r>
      <w:rPr>
        <w:sz w:val="20"/>
      </w:rPr>
      <w:sym w:font="Symbol" w:char="F0B7"/>
    </w:r>
    <w:r>
      <w:rPr>
        <w:sz w:val="20"/>
      </w:rPr>
      <w:t xml:space="preserve">   EMAIL: NDPERS-info@nd.gov    </w:t>
    </w:r>
    <w:r>
      <w:rPr>
        <w:sz w:val="20"/>
      </w:rPr>
      <w:sym w:font="Symbol" w:char="F0B7"/>
    </w:r>
    <w:r>
      <w:rPr>
        <w:sz w:val="20"/>
      </w:rPr>
      <w:t xml:space="preserve">  www.nd.gov/ndpers</w:t>
    </w:r>
  </w:p>
  <w:p w:rsidR="00AE319E" w:rsidRDefault="00AE31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C5FD1"/>
    <w:rsid w:val="000D1A37"/>
    <w:rsid w:val="000E758F"/>
    <w:rsid w:val="000F7531"/>
    <w:rsid w:val="0014759C"/>
    <w:rsid w:val="00171F98"/>
    <w:rsid w:val="001775FF"/>
    <w:rsid w:val="00177C15"/>
    <w:rsid w:val="001974AA"/>
    <w:rsid w:val="001A6202"/>
    <w:rsid w:val="001E7949"/>
    <w:rsid w:val="001F5D4B"/>
    <w:rsid w:val="001F74BA"/>
    <w:rsid w:val="00254DA0"/>
    <w:rsid w:val="00264AF4"/>
    <w:rsid w:val="002658E7"/>
    <w:rsid w:val="0027656C"/>
    <w:rsid w:val="00291E9A"/>
    <w:rsid w:val="002B1D24"/>
    <w:rsid w:val="002B6E3A"/>
    <w:rsid w:val="002C48AD"/>
    <w:rsid w:val="002D7BE1"/>
    <w:rsid w:val="002E19BD"/>
    <w:rsid w:val="002E3EE6"/>
    <w:rsid w:val="00301E14"/>
    <w:rsid w:val="003059AE"/>
    <w:rsid w:val="003351DE"/>
    <w:rsid w:val="00361D70"/>
    <w:rsid w:val="0036559C"/>
    <w:rsid w:val="00436627"/>
    <w:rsid w:val="0044731A"/>
    <w:rsid w:val="0047157A"/>
    <w:rsid w:val="004A4E15"/>
    <w:rsid w:val="004C46EF"/>
    <w:rsid w:val="004C4C2C"/>
    <w:rsid w:val="004C6DDC"/>
    <w:rsid w:val="004D7EF1"/>
    <w:rsid w:val="0050118E"/>
    <w:rsid w:val="00504734"/>
    <w:rsid w:val="00515F48"/>
    <w:rsid w:val="00526600"/>
    <w:rsid w:val="005275EF"/>
    <w:rsid w:val="00552410"/>
    <w:rsid w:val="00580BE1"/>
    <w:rsid w:val="0059276F"/>
    <w:rsid w:val="005A7625"/>
    <w:rsid w:val="005D4A97"/>
    <w:rsid w:val="005F5C51"/>
    <w:rsid w:val="00622FBB"/>
    <w:rsid w:val="00687544"/>
    <w:rsid w:val="006C5B3B"/>
    <w:rsid w:val="006F48AF"/>
    <w:rsid w:val="00722B45"/>
    <w:rsid w:val="007451CF"/>
    <w:rsid w:val="0077299E"/>
    <w:rsid w:val="00775509"/>
    <w:rsid w:val="00797CCB"/>
    <w:rsid w:val="007A1DFE"/>
    <w:rsid w:val="008024DD"/>
    <w:rsid w:val="00804C45"/>
    <w:rsid w:val="0080665C"/>
    <w:rsid w:val="00835AE0"/>
    <w:rsid w:val="008574DC"/>
    <w:rsid w:val="008632E8"/>
    <w:rsid w:val="00870E77"/>
    <w:rsid w:val="00873AD4"/>
    <w:rsid w:val="008B5668"/>
    <w:rsid w:val="008E3B13"/>
    <w:rsid w:val="008F296B"/>
    <w:rsid w:val="00924C14"/>
    <w:rsid w:val="00954679"/>
    <w:rsid w:val="00984AD7"/>
    <w:rsid w:val="009C0DB9"/>
    <w:rsid w:val="009E36D4"/>
    <w:rsid w:val="00A15790"/>
    <w:rsid w:val="00A31822"/>
    <w:rsid w:val="00A402FB"/>
    <w:rsid w:val="00A40939"/>
    <w:rsid w:val="00A4746E"/>
    <w:rsid w:val="00A56DA6"/>
    <w:rsid w:val="00AB11DF"/>
    <w:rsid w:val="00AC4013"/>
    <w:rsid w:val="00AE319E"/>
    <w:rsid w:val="00AE3417"/>
    <w:rsid w:val="00B114F2"/>
    <w:rsid w:val="00B1200E"/>
    <w:rsid w:val="00B66D44"/>
    <w:rsid w:val="00BA5268"/>
    <w:rsid w:val="00BA72ED"/>
    <w:rsid w:val="00BB7D6F"/>
    <w:rsid w:val="00BC7FAC"/>
    <w:rsid w:val="00BE55A0"/>
    <w:rsid w:val="00C00BB8"/>
    <w:rsid w:val="00C079E4"/>
    <w:rsid w:val="00C110BE"/>
    <w:rsid w:val="00C206B1"/>
    <w:rsid w:val="00C6100E"/>
    <w:rsid w:val="00CC00C9"/>
    <w:rsid w:val="00CC501F"/>
    <w:rsid w:val="00CC735D"/>
    <w:rsid w:val="00CD062B"/>
    <w:rsid w:val="00D13434"/>
    <w:rsid w:val="00D8452A"/>
    <w:rsid w:val="00D904C7"/>
    <w:rsid w:val="00D93987"/>
    <w:rsid w:val="00E27247"/>
    <w:rsid w:val="00E65082"/>
    <w:rsid w:val="00E73447"/>
    <w:rsid w:val="00EA3906"/>
    <w:rsid w:val="00EC6EE3"/>
    <w:rsid w:val="00EE39CC"/>
    <w:rsid w:val="00EF2E3C"/>
    <w:rsid w:val="00F30D79"/>
    <w:rsid w:val="00F7528A"/>
    <w:rsid w:val="00FB5B98"/>
    <w:rsid w:val="00FF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address"/>
  <w:smartTagType w:namespaceuri="urn:schemas-microsoft-com:office:smarttags" w:name="State"/>
  <w:smartTagType w:namespaceuri="urn:schemas-microsoft-com:office:smarttags" w:name="Street"/>
  <w:smartTagType w:namespaceuri="urn:schemas-microsoft-com:office:smarttags" w:name="City"/>
  <w:smartTagType w:namespaceuri="urn:schemas-microsoft-com:office:smarttags" w:name="PostalCode"/>
  <w:shapeDefaults>
    <o:shapedefaults v:ext="edit" spidmax="2051"/>
    <o:shapelayout v:ext="edit">
      <o:idmap v:ext="edit" data="1"/>
    </o:shapelayout>
  </w:shapeDefaults>
  <w:decimalSymbol w:val="."/>
  <w:listSeparator w:val=","/>
  <w15:chartTrackingRefBased/>
  <w15:docId w15:val="{CBE6D7DB-E7D3-4C2D-BB6B-ACE7AFCA4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NormalWeb">
    <w:name w:val="Normal (Web)"/>
    <w:basedOn w:val="Normal"/>
    <w:rsid w:val="004A4E15"/>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5</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Mane, Vishal</cp:lastModifiedBy>
  <cp:revision>5</cp:revision>
  <cp:lastPrinted>2012-01-26T13:08:00Z</cp:lastPrinted>
  <dcterms:created xsi:type="dcterms:W3CDTF">2017-04-24T14:27:00Z</dcterms:created>
  <dcterms:modified xsi:type="dcterms:W3CDTF">2017-05-03T12:49:00Z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