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C772" w14:textId="77777777" w:rsidR="00A004D8" w:rsidRDefault="00A004D8" w:rsidP="001424CF">
      <w:pPr>
        <w:rPr>
          <w:rFonts w:cs="Arial"/>
          <w:spacing w:val="-2"/>
          <w:sz w:val="22"/>
          <w:szCs w:val="22"/>
        </w:rPr>
      </w:pPr>
    </w:p>
    <w:p w14:paraId="0D2554DB" w14:textId="77777777" w:rsidR="00A004D8" w:rsidRDefault="00A004D8" w:rsidP="001424CF">
      <w:pPr>
        <w:rPr>
          <w:rFonts w:cs="Arial"/>
          <w:spacing w:val="-2"/>
          <w:sz w:val="22"/>
          <w:szCs w:val="22"/>
        </w:rPr>
      </w:pPr>
    </w:p>
    <w:p w14:paraId="6C35135F" w14:textId="77777777" w:rsidR="00F43561" w:rsidRPr="009D3908" w:rsidRDefault="00F43561" w:rsidP="001424CF">
      <w:pPr>
        <w:rPr>
          <w:rFonts w:cs="Arial"/>
          <w:spacing w:val="-2"/>
          <w:sz w:val="22"/>
          <w:szCs w:val="22"/>
        </w:rPr>
      </w:pPr>
      <w:bookmarkStart w:id="0" w:name="sagitec1"/>
      <w:r w:rsidRPr="009D3908">
        <w:rPr>
          <w:rFonts w:cs="Arial"/>
          <w:spacing w:val="-2"/>
          <w:sz w:val="22"/>
          <w:szCs w:val="22"/>
        </w:rPr>
        <w:t>{</w:t>
      </w:r>
      <w:proofErr w:type="spellStart"/>
      <w:r w:rsidRPr="009D3908">
        <w:rPr>
          <w:rFonts w:cs="Arial"/>
          <w:spacing w:val="-2"/>
          <w:sz w:val="22"/>
          <w:szCs w:val="22"/>
        </w:rPr>
        <w:t>stdlongdate</w:t>
      </w:r>
      <w:proofErr w:type="spellEnd"/>
      <w:r w:rsidRPr="009D3908">
        <w:rPr>
          <w:rFonts w:cs="Arial"/>
          <w:spacing w:val="-2"/>
          <w:sz w:val="22"/>
          <w:szCs w:val="22"/>
        </w:rPr>
        <w:t>}</w:t>
      </w:r>
      <w:bookmarkEnd w:id="0"/>
      <w:r w:rsidR="001424CF" w:rsidRPr="009D3908">
        <w:rPr>
          <w:rFonts w:cs="Arial"/>
          <w:spacing w:val="-2"/>
          <w:sz w:val="22"/>
          <w:szCs w:val="22"/>
        </w:rPr>
        <w:t xml:space="preserve"> </w:t>
      </w:r>
      <w:r w:rsidR="001424CF" w:rsidRPr="009D3908">
        <w:rPr>
          <w:rFonts w:cs="Arial"/>
          <w:spacing w:val="-2"/>
          <w:sz w:val="22"/>
          <w:szCs w:val="22"/>
        </w:rPr>
        <w:tab/>
      </w:r>
      <w:r w:rsidR="001424CF" w:rsidRPr="009D3908">
        <w:rPr>
          <w:rFonts w:cs="Arial"/>
          <w:spacing w:val="-2"/>
          <w:sz w:val="22"/>
          <w:szCs w:val="22"/>
        </w:rPr>
        <w:tab/>
      </w:r>
      <w:r w:rsidR="001424CF" w:rsidRPr="009D3908">
        <w:rPr>
          <w:rFonts w:cs="Arial"/>
          <w:spacing w:val="-2"/>
          <w:sz w:val="22"/>
          <w:szCs w:val="22"/>
        </w:rPr>
        <w:tab/>
      </w:r>
      <w:r w:rsidR="001424CF" w:rsidRPr="009D3908">
        <w:rPr>
          <w:rFonts w:cs="Arial"/>
          <w:spacing w:val="-2"/>
          <w:sz w:val="22"/>
          <w:szCs w:val="22"/>
        </w:rPr>
        <w:tab/>
      </w:r>
      <w:r w:rsidR="001424CF" w:rsidRPr="009D3908">
        <w:rPr>
          <w:rFonts w:cs="Arial"/>
          <w:spacing w:val="-2"/>
          <w:sz w:val="22"/>
          <w:szCs w:val="22"/>
        </w:rPr>
        <w:tab/>
      </w:r>
      <w:r w:rsidR="001424CF" w:rsidRPr="009D3908">
        <w:rPr>
          <w:rFonts w:cs="Arial"/>
          <w:spacing w:val="-2"/>
          <w:sz w:val="22"/>
          <w:szCs w:val="22"/>
        </w:rPr>
        <w:tab/>
      </w:r>
      <w:r w:rsidR="001424CF" w:rsidRPr="009D3908">
        <w:rPr>
          <w:rFonts w:cs="Arial"/>
          <w:spacing w:val="-2"/>
          <w:sz w:val="22"/>
          <w:szCs w:val="22"/>
        </w:rPr>
        <w:tab/>
      </w:r>
      <w:r w:rsidR="001424CF" w:rsidRPr="009D3908">
        <w:rPr>
          <w:rFonts w:cs="Arial"/>
          <w:spacing w:val="-2"/>
          <w:sz w:val="22"/>
          <w:szCs w:val="22"/>
        </w:rPr>
        <w:tab/>
        <w:t xml:space="preserve">Member ID: </w:t>
      </w:r>
      <w:bookmarkStart w:id="1" w:name="sagitec2"/>
      <w:r w:rsidR="001424CF" w:rsidRPr="009D3908">
        <w:rPr>
          <w:sz w:val="22"/>
          <w:szCs w:val="22"/>
        </w:rPr>
        <w:t>{</w:t>
      </w:r>
      <w:proofErr w:type="spellStart"/>
      <w:r w:rsidR="001424CF" w:rsidRPr="009D3908">
        <w:rPr>
          <w:sz w:val="22"/>
          <w:szCs w:val="22"/>
        </w:rPr>
        <w:t>stdMbrPERSLinkID</w:t>
      </w:r>
      <w:proofErr w:type="spellEnd"/>
      <w:r w:rsidR="001424CF" w:rsidRPr="009D3908">
        <w:rPr>
          <w:sz w:val="22"/>
          <w:szCs w:val="22"/>
        </w:rPr>
        <w:t>}</w:t>
      </w:r>
      <w:bookmarkEnd w:id="1"/>
    </w:p>
    <w:p w14:paraId="4B351E18" w14:textId="77777777" w:rsidR="00F43561" w:rsidRDefault="00F43561" w:rsidP="001424CF">
      <w:pPr>
        <w:rPr>
          <w:rFonts w:cs="Arial"/>
          <w:spacing w:val="-2"/>
          <w:sz w:val="22"/>
          <w:szCs w:val="22"/>
        </w:rPr>
      </w:pPr>
    </w:p>
    <w:p w14:paraId="4FD05EDA" w14:textId="77777777" w:rsidR="00A004D8" w:rsidRPr="009D3908" w:rsidRDefault="00A004D8" w:rsidP="001424CF">
      <w:pPr>
        <w:rPr>
          <w:rFonts w:cs="Arial"/>
          <w:spacing w:val="-2"/>
          <w:sz w:val="22"/>
          <w:szCs w:val="22"/>
        </w:rPr>
      </w:pPr>
    </w:p>
    <w:p w14:paraId="07D3ACC3" w14:textId="77777777" w:rsidR="00F43561" w:rsidRPr="009D3908" w:rsidRDefault="00F43561" w:rsidP="001424CF">
      <w:pPr>
        <w:rPr>
          <w:rFonts w:cs="Arial"/>
          <w:caps/>
          <w:spacing w:val="-2"/>
          <w:sz w:val="22"/>
          <w:szCs w:val="22"/>
        </w:rPr>
      </w:pPr>
      <w:bookmarkStart w:id="2" w:name="sagitec3"/>
      <w:r w:rsidRPr="009D3908">
        <w:rPr>
          <w:rFonts w:cs="Arial"/>
          <w:spacing w:val="-2"/>
          <w:sz w:val="22"/>
          <w:szCs w:val="22"/>
        </w:rPr>
        <w:t>{</w:t>
      </w:r>
      <w:proofErr w:type="spellStart"/>
      <w:r w:rsidRPr="009D3908">
        <w:rPr>
          <w:rFonts w:cs="Arial"/>
          <w:spacing w:val="-2"/>
          <w:sz w:val="22"/>
          <w:szCs w:val="22"/>
        </w:rPr>
        <w:t>stdMbrFullName</w:t>
      </w:r>
      <w:proofErr w:type="spellEnd"/>
      <w:r w:rsidRPr="009D3908">
        <w:rPr>
          <w:rFonts w:cs="Arial"/>
          <w:spacing w:val="-2"/>
          <w:sz w:val="22"/>
          <w:szCs w:val="22"/>
        </w:rPr>
        <w:t>}</w:t>
      </w:r>
      <w:bookmarkEnd w:id="2"/>
    </w:p>
    <w:p w14:paraId="5E9766F7" w14:textId="77777777" w:rsidR="00F43561" w:rsidRPr="009D3908" w:rsidRDefault="00F43561" w:rsidP="001424CF">
      <w:pPr>
        <w:rPr>
          <w:rFonts w:cs="Arial"/>
          <w:spacing w:val="-2"/>
          <w:sz w:val="22"/>
          <w:szCs w:val="22"/>
        </w:rPr>
      </w:pPr>
      <w:bookmarkStart w:id="3" w:name="sagitec4"/>
      <w:r w:rsidRPr="009D3908">
        <w:rPr>
          <w:rFonts w:cs="Arial"/>
          <w:spacing w:val="-2"/>
          <w:sz w:val="22"/>
          <w:szCs w:val="22"/>
        </w:rPr>
        <w:t>{stdMbrAdrCorStreet1}</w:t>
      </w:r>
      <w:bookmarkEnd w:id="3"/>
    </w:p>
    <w:p w14:paraId="7155FF6C" w14:textId="77777777" w:rsidR="00F43561" w:rsidRPr="009D3908" w:rsidRDefault="00F43561" w:rsidP="001424CF">
      <w:pPr>
        <w:rPr>
          <w:rFonts w:cs="Arial"/>
          <w:spacing w:val="-2"/>
          <w:sz w:val="22"/>
          <w:szCs w:val="22"/>
        </w:rPr>
      </w:pPr>
      <w:bookmarkStart w:id="4" w:name="sagitec5"/>
      <w:r w:rsidRPr="009D3908">
        <w:rPr>
          <w:rFonts w:cs="Arial"/>
          <w:spacing w:val="-2"/>
          <w:sz w:val="22"/>
          <w:szCs w:val="22"/>
        </w:rPr>
        <w:t>{x stdMbrAdrCorStreet2}</w:t>
      </w:r>
      <w:bookmarkEnd w:id="4"/>
    </w:p>
    <w:p w14:paraId="0B34CF71" w14:textId="77777777" w:rsidR="00F43561" w:rsidRPr="009D3908" w:rsidRDefault="00F43561" w:rsidP="001424CF">
      <w:pPr>
        <w:rPr>
          <w:rFonts w:cs="Arial"/>
          <w:spacing w:val="-2"/>
          <w:sz w:val="22"/>
          <w:szCs w:val="22"/>
        </w:rPr>
      </w:pPr>
      <w:bookmarkStart w:id="5" w:name="sagitec6"/>
      <w:r w:rsidRPr="009D3908">
        <w:rPr>
          <w:rFonts w:cs="Arial"/>
          <w:spacing w:val="-2"/>
          <w:sz w:val="22"/>
          <w:szCs w:val="22"/>
        </w:rPr>
        <w:t>{</w:t>
      </w:r>
      <w:proofErr w:type="spellStart"/>
      <w:r w:rsidRPr="009D3908">
        <w:rPr>
          <w:rFonts w:cs="Arial"/>
          <w:spacing w:val="-2"/>
          <w:sz w:val="22"/>
          <w:szCs w:val="22"/>
        </w:rPr>
        <w:t>stdMbrAdrCorCity</w:t>
      </w:r>
      <w:proofErr w:type="spellEnd"/>
      <w:r w:rsidRPr="009D3908">
        <w:rPr>
          <w:rFonts w:cs="Arial"/>
          <w:spacing w:val="-2"/>
          <w:sz w:val="22"/>
          <w:szCs w:val="22"/>
        </w:rPr>
        <w:t>}</w:t>
      </w:r>
      <w:bookmarkEnd w:id="5"/>
      <w:r w:rsidR="005C10B7" w:rsidRPr="009D3908">
        <w:rPr>
          <w:rFonts w:cs="Arial"/>
          <w:spacing w:val="-2"/>
          <w:sz w:val="22"/>
          <w:szCs w:val="22"/>
        </w:rPr>
        <w:t xml:space="preserve"> </w:t>
      </w:r>
      <w:bookmarkStart w:id="6" w:name="sagitec7"/>
      <w:r w:rsidRPr="009D3908">
        <w:rPr>
          <w:rFonts w:cs="Arial"/>
          <w:spacing w:val="-2"/>
          <w:sz w:val="22"/>
          <w:szCs w:val="22"/>
        </w:rPr>
        <w:t>{</w:t>
      </w:r>
      <w:proofErr w:type="spellStart"/>
      <w:proofErr w:type="gramStart"/>
      <w:r w:rsidRPr="009D3908">
        <w:rPr>
          <w:rFonts w:cs="Arial"/>
          <w:spacing w:val="-2"/>
          <w:sz w:val="22"/>
          <w:szCs w:val="22"/>
        </w:rPr>
        <w:t>stdMbrAdrCorState</w:t>
      </w:r>
      <w:proofErr w:type="spellEnd"/>
      <w:r w:rsidRPr="009D3908">
        <w:rPr>
          <w:rFonts w:cs="Arial"/>
          <w:spacing w:val="-2"/>
          <w:sz w:val="22"/>
          <w:szCs w:val="22"/>
        </w:rPr>
        <w:t>}</w:t>
      </w:r>
      <w:bookmarkEnd w:id="6"/>
      <w:r w:rsidR="001424CF" w:rsidRPr="009D3908">
        <w:rPr>
          <w:rFonts w:cs="Arial"/>
          <w:spacing w:val="-2"/>
          <w:sz w:val="22"/>
          <w:szCs w:val="22"/>
        </w:rPr>
        <w:t xml:space="preserve"> </w:t>
      </w:r>
      <w:r w:rsidRPr="009D3908">
        <w:rPr>
          <w:rFonts w:cs="Arial"/>
          <w:spacing w:val="-2"/>
          <w:sz w:val="22"/>
          <w:szCs w:val="22"/>
        </w:rPr>
        <w:t xml:space="preserve"> </w:t>
      </w:r>
      <w:bookmarkStart w:id="7" w:name="sagitec8"/>
      <w:r w:rsidRPr="009D3908">
        <w:rPr>
          <w:rFonts w:cs="Arial"/>
          <w:spacing w:val="-2"/>
          <w:sz w:val="22"/>
          <w:szCs w:val="22"/>
        </w:rPr>
        <w:t>{</w:t>
      </w:r>
      <w:proofErr w:type="spellStart"/>
      <w:proofErr w:type="gramEnd"/>
      <w:r w:rsidRPr="009D3908">
        <w:rPr>
          <w:rFonts w:cs="Arial"/>
          <w:spacing w:val="-2"/>
          <w:sz w:val="22"/>
          <w:szCs w:val="22"/>
        </w:rPr>
        <w:t>stdMbrAdrCorZip</w:t>
      </w:r>
      <w:proofErr w:type="spellEnd"/>
      <w:r w:rsidRPr="009D3908">
        <w:rPr>
          <w:rFonts w:cs="Arial"/>
          <w:spacing w:val="-2"/>
          <w:sz w:val="22"/>
          <w:szCs w:val="22"/>
        </w:rPr>
        <w:t>}</w:t>
      </w:r>
      <w:bookmarkEnd w:id="7"/>
    </w:p>
    <w:p w14:paraId="0406E99C" w14:textId="77777777" w:rsidR="000D6916" w:rsidRDefault="000D6916" w:rsidP="001424CF">
      <w:pPr>
        <w:rPr>
          <w:rFonts w:cs="Arial"/>
          <w:spacing w:val="-2"/>
          <w:sz w:val="22"/>
          <w:szCs w:val="22"/>
        </w:rPr>
      </w:pPr>
    </w:p>
    <w:p w14:paraId="183CCB0F" w14:textId="77777777" w:rsidR="00A004D8" w:rsidRPr="009D3908" w:rsidRDefault="00A004D8" w:rsidP="001424CF">
      <w:pPr>
        <w:rPr>
          <w:rFonts w:cs="Arial"/>
          <w:spacing w:val="-2"/>
          <w:sz w:val="22"/>
          <w:szCs w:val="22"/>
        </w:rPr>
      </w:pPr>
    </w:p>
    <w:p w14:paraId="6F46B991" w14:textId="77777777" w:rsidR="000D6916" w:rsidRPr="009D3908" w:rsidRDefault="000D6916" w:rsidP="001424CF">
      <w:pPr>
        <w:suppressAutoHyphens/>
        <w:rPr>
          <w:rFonts w:cs="Arial"/>
          <w:b/>
          <w:spacing w:val="-3"/>
          <w:sz w:val="22"/>
          <w:szCs w:val="22"/>
        </w:rPr>
      </w:pPr>
      <w:r w:rsidRPr="009D3908">
        <w:rPr>
          <w:rFonts w:cs="Arial"/>
          <w:b/>
          <w:spacing w:val="-3"/>
          <w:sz w:val="22"/>
          <w:szCs w:val="22"/>
        </w:rPr>
        <w:t>RE:</w:t>
      </w:r>
      <w:r w:rsidR="00444CBD">
        <w:rPr>
          <w:rFonts w:cs="Arial"/>
          <w:b/>
          <w:spacing w:val="-3"/>
          <w:sz w:val="22"/>
          <w:szCs w:val="22"/>
        </w:rPr>
        <w:t xml:space="preserve"> </w:t>
      </w:r>
      <w:bookmarkStart w:id="8" w:name="sagitec9"/>
      <w:r w:rsidR="00444CBD">
        <w:rPr>
          <w:rFonts w:cs="Arial"/>
          <w:b/>
          <w:spacing w:val="-3"/>
          <w:sz w:val="22"/>
          <w:szCs w:val="22"/>
        </w:rPr>
        <w:t>{</w:t>
      </w:r>
      <w:proofErr w:type="spellStart"/>
      <w:r w:rsidR="00444CBD">
        <w:rPr>
          <w:rFonts w:cs="Arial"/>
          <w:b/>
          <w:spacing w:val="-3"/>
          <w:sz w:val="22"/>
          <w:szCs w:val="22"/>
        </w:rPr>
        <w:t>stdMbrFullName</w:t>
      </w:r>
      <w:proofErr w:type="spellEnd"/>
      <w:r w:rsidR="00444CBD">
        <w:rPr>
          <w:rFonts w:cs="Arial"/>
          <w:b/>
          <w:spacing w:val="-3"/>
          <w:sz w:val="22"/>
          <w:szCs w:val="22"/>
        </w:rPr>
        <w:t>}</w:t>
      </w:r>
      <w:bookmarkEnd w:id="8"/>
      <w:r w:rsidR="00F57BE8">
        <w:rPr>
          <w:rFonts w:cs="Arial"/>
          <w:b/>
          <w:spacing w:val="-3"/>
          <w:sz w:val="22"/>
          <w:szCs w:val="22"/>
        </w:rPr>
        <w:t xml:space="preserve"> RETIREMENT ACCOUNT</w:t>
      </w:r>
    </w:p>
    <w:p w14:paraId="0749D595" w14:textId="77777777" w:rsidR="000D6916" w:rsidRPr="009D3908" w:rsidRDefault="000D6916" w:rsidP="001424CF">
      <w:pPr>
        <w:suppressAutoHyphens/>
        <w:rPr>
          <w:rFonts w:cs="Arial"/>
          <w:spacing w:val="-2"/>
          <w:sz w:val="22"/>
          <w:szCs w:val="22"/>
        </w:rPr>
      </w:pPr>
    </w:p>
    <w:p w14:paraId="369369CE" w14:textId="77777777" w:rsidR="000D6916" w:rsidRPr="009D3908" w:rsidRDefault="000D6916" w:rsidP="001424CF">
      <w:pPr>
        <w:rPr>
          <w:rFonts w:cs="Arial"/>
          <w:spacing w:val="-2"/>
          <w:sz w:val="22"/>
          <w:szCs w:val="22"/>
        </w:rPr>
      </w:pPr>
      <w:r w:rsidRPr="009D3908">
        <w:rPr>
          <w:rFonts w:cs="Arial"/>
          <w:spacing w:val="-2"/>
          <w:sz w:val="22"/>
          <w:szCs w:val="22"/>
        </w:rPr>
        <w:t xml:space="preserve">Dear </w:t>
      </w:r>
      <w:bookmarkStart w:id="9" w:name="sagitec10"/>
      <w:r w:rsidRPr="009D3908">
        <w:rPr>
          <w:rFonts w:cs="Arial"/>
          <w:spacing w:val="-2"/>
          <w:sz w:val="22"/>
          <w:szCs w:val="22"/>
        </w:rPr>
        <w:t>{</w:t>
      </w:r>
      <w:proofErr w:type="spellStart"/>
      <w:r w:rsidRPr="009D3908">
        <w:rPr>
          <w:rFonts w:cs="Arial"/>
          <w:spacing w:val="-2"/>
          <w:sz w:val="22"/>
          <w:szCs w:val="22"/>
        </w:rPr>
        <w:t>stdMbr</w:t>
      </w:r>
      <w:r w:rsidR="001A52C8" w:rsidRPr="009D3908">
        <w:rPr>
          <w:rFonts w:cs="Arial"/>
          <w:spacing w:val="-2"/>
          <w:sz w:val="22"/>
          <w:szCs w:val="22"/>
        </w:rPr>
        <w:t>Salutation</w:t>
      </w:r>
      <w:proofErr w:type="spellEnd"/>
      <w:r w:rsidRPr="009D3908">
        <w:rPr>
          <w:rFonts w:cs="Arial"/>
          <w:spacing w:val="-2"/>
          <w:sz w:val="22"/>
          <w:szCs w:val="22"/>
        </w:rPr>
        <w:t>}</w:t>
      </w:r>
      <w:bookmarkEnd w:id="9"/>
      <w:r w:rsidRPr="009D3908">
        <w:rPr>
          <w:rFonts w:cs="Arial"/>
          <w:spacing w:val="-2"/>
          <w:sz w:val="22"/>
          <w:szCs w:val="22"/>
        </w:rPr>
        <w:t>:</w:t>
      </w:r>
    </w:p>
    <w:p w14:paraId="504ED1E9" w14:textId="77777777" w:rsidR="000D6916" w:rsidRPr="009D3908" w:rsidRDefault="000D6916" w:rsidP="001424CF">
      <w:pPr>
        <w:rPr>
          <w:rFonts w:cs="Arial"/>
          <w:sz w:val="22"/>
          <w:szCs w:val="22"/>
        </w:rPr>
      </w:pPr>
    </w:p>
    <w:p w14:paraId="7AD7BBD2" w14:textId="77777777" w:rsidR="006D40FD" w:rsidRPr="009D3908" w:rsidRDefault="00F43561" w:rsidP="001424CF">
      <w:pPr>
        <w:rPr>
          <w:rFonts w:cs="Arial"/>
          <w:sz w:val="22"/>
          <w:szCs w:val="22"/>
        </w:rPr>
      </w:pPr>
      <w:r w:rsidRPr="009D3908">
        <w:rPr>
          <w:rFonts w:cs="Arial"/>
          <w:sz w:val="22"/>
          <w:szCs w:val="22"/>
        </w:rPr>
        <w:t xml:space="preserve">This is written confirmation of the information requested regarding </w:t>
      </w:r>
      <w:r w:rsidR="00B605AB" w:rsidRPr="009D3908">
        <w:rPr>
          <w:rFonts w:cs="Arial"/>
          <w:sz w:val="22"/>
          <w:szCs w:val="22"/>
        </w:rPr>
        <w:t>your</w:t>
      </w:r>
      <w:r w:rsidR="00891DE9" w:rsidRPr="009D3908">
        <w:rPr>
          <w:rFonts w:cs="Arial"/>
          <w:spacing w:val="-2"/>
          <w:sz w:val="22"/>
          <w:szCs w:val="22"/>
        </w:rPr>
        <w:t xml:space="preserve"> retirement </w:t>
      </w:r>
      <w:r w:rsidRPr="009D3908">
        <w:rPr>
          <w:rFonts w:cs="Arial"/>
          <w:sz w:val="22"/>
          <w:szCs w:val="22"/>
        </w:rPr>
        <w:t xml:space="preserve">account at NDPERS.  </w:t>
      </w:r>
    </w:p>
    <w:p w14:paraId="414D61DF" w14:textId="77777777" w:rsidR="006D40FD" w:rsidRPr="009D3908" w:rsidRDefault="006D40FD" w:rsidP="001424CF">
      <w:pPr>
        <w:rPr>
          <w:rFonts w:cs="Arial"/>
          <w:sz w:val="22"/>
          <w:szCs w:val="22"/>
        </w:rPr>
      </w:pPr>
    </w:p>
    <w:p w14:paraId="50B08825" w14:textId="77777777" w:rsidR="00E40287" w:rsidRPr="009D3908" w:rsidRDefault="00C22AD6" w:rsidP="001424CF">
      <w:pPr>
        <w:rPr>
          <w:rFonts w:cs="Arial"/>
          <w:sz w:val="22"/>
          <w:szCs w:val="22"/>
        </w:rPr>
      </w:pPr>
      <w:bookmarkStart w:id="10" w:name="sagitec11"/>
      <w:r w:rsidRPr="009D3908">
        <w:rPr>
          <w:rFonts w:cs="Arial"/>
          <w:sz w:val="22"/>
          <w:szCs w:val="22"/>
        </w:rPr>
        <w:t xml:space="preserve">{x </w:t>
      </w:r>
      <w:r w:rsidR="00E40287" w:rsidRPr="009D3908">
        <w:rPr>
          <w:rFonts w:cs="Arial"/>
          <w:sz w:val="22"/>
          <w:szCs w:val="22"/>
        </w:rPr>
        <w:t>when</w:t>
      </w:r>
      <w:r w:rsidR="00963BD2" w:rsidRPr="009D3908">
        <w:rPr>
          <w:rFonts w:cs="Arial"/>
          <w:sz w:val="22"/>
          <w:szCs w:val="22"/>
        </w:rPr>
        <w:t xml:space="preserve"> QDRO</w:t>
      </w:r>
      <w:r w:rsidR="00E40287" w:rsidRPr="009D3908">
        <w:rPr>
          <w:rFonts w:cs="Arial"/>
          <w:sz w:val="22"/>
          <w:szCs w:val="22"/>
        </w:rPr>
        <w:t xml:space="preserve"> has </w:t>
      </w:r>
      <w:r w:rsidR="009D3908" w:rsidRPr="009D3908">
        <w:rPr>
          <w:rFonts w:cs="Arial"/>
          <w:sz w:val="22"/>
          <w:szCs w:val="22"/>
        </w:rPr>
        <w:t>“</w:t>
      </w:r>
      <w:r w:rsidR="00E40287" w:rsidRPr="009D3908">
        <w:rPr>
          <w:rFonts w:cs="Arial"/>
          <w:sz w:val="22"/>
          <w:szCs w:val="22"/>
        </w:rPr>
        <w:t>N</w:t>
      </w:r>
      <w:r w:rsidR="009D3908" w:rsidRPr="009D3908">
        <w:rPr>
          <w:rFonts w:cs="Arial"/>
          <w:sz w:val="22"/>
          <w:szCs w:val="22"/>
        </w:rPr>
        <w:t>”</w:t>
      </w:r>
      <w:r w:rsidR="006D40FD" w:rsidRPr="009D3908">
        <w:rPr>
          <w:rFonts w:cs="Arial"/>
          <w:sz w:val="22"/>
          <w:szCs w:val="22"/>
        </w:rPr>
        <w:t>}</w:t>
      </w:r>
      <w:bookmarkEnd w:id="10"/>
    </w:p>
    <w:p w14:paraId="1F63CF02" w14:textId="77777777" w:rsidR="00E40287" w:rsidRPr="009D3908" w:rsidRDefault="00F43561" w:rsidP="001424CF">
      <w:pPr>
        <w:rPr>
          <w:rFonts w:cs="Arial"/>
          <w:sz w:val="22"/>
          <w:szCs w:val="22"/>
        </w:rPr>
      </w:pPr>
      <w:r w:rsidRPr="009D3908">
        <w:rPr>
          <w:rFonts w:cs="Arial"/>
          <w:sz w:val="22"/>
          <w:szCs w:val="22"/>
        </w:rPr>
        <w:t xml:space="preserve">The current retirement account balance is </w:t>
      </w:r>
      <w:bookmarkStart w:id="11" w:name="sagitec12"/>
      <w:r w:rsidR="00E600C5" w:rsidRPr="009D3908">
        <w:rPr>
          <w:rFonts w:cs="Arial"/>
          <w:sz w:val="22"/>
          <w:szCs w:val="22"/>
        </w:rPr>
        <w:t>{</w:t>
      </w:r>
      <w:proofErr w:type="spellStart"/>
      <w:r w:rsidR="00171F99" w:rsidRPr="009D3908">
        <w:rPr>
          <w:rFonts w:cs="Arial"/>
          <w:sz w:val="22"/>
          <w:szCs w:val="22"/>
        </w:rPr>
        <w:t>acct</w:t>
      </w:r>
      <w:r w:rsidR="00E40287" w:rsidRPr="009D3908">
        <w:rPr>
          <w:rFonts w:cs="Arial"/>
          <w:sz w:val="22"/>
          <w:szCs w:val="22"/>
        </w:rPr>
        <w:t>B</w:t>
      </w:r>
      <w:r w:rsidR="00171F99" w:rsidRPr="009D3908">
        <w:rPr>
          <w:rFonts w:cs="Arial"/>
          <w:sz w:val="22"/>
          <w:szCs w:val="22"/>
        </w:rPr>
        <w:t>alance</w:t>
      </w:r>
      <w:proofErr w:type="spellEnd"/>
      <w:r w:rsidR="00E600C5" w:rsidRPr="009D3908">
        <w:rPr>
          <w:rFonts w:cs="Arial"/>
          <w:sz w:val="22"/>
          <w:szCs w:val="22"/>
        </w:rPr>
        <w:t>}</w:t>
      </w:r>
      <w:bookmarkEnd w:id="11"/>
      <w:r w:rsidR="00E40287" w:rsidRPr="009D3908">
        <w:rPr>
          <w:rFonts w:cs="Arial"/>
          <w:sz w:val="22"/>
          <w:szCs w:val="22"/>
        </w:rPr>
        <w:t>.</w:t>
      </w:r>
      <w:r w:rsidR="007F61D1" w:rsidRPr="009D3908">
        <w:rPr>
          <w:rFonts w:cs="Arial"/>
          <w:sz w:val="22"/>
          <w:szCs w:val="22"/>
        </w:rPr>
        <w:t xml:space="preserve"> </w:t>
      </w:r>
    </w:p>
    <w:p w14:paraId="530931DA" w14:textId="77777777" w:rsidR="003135E1" w:rsidRDefault="00C22AD6" w:rsidP="001424CF">
      <w:pPr>
        <w:rPr>
          <w:rFonts w:cs="Arial"/>
          <w:sz w:val="22"/>
          <w:szCs w:val="22"/>
        </w:rPr>
      </w:pPr>
      <w:bookmarkStart w:id="12" w:name="sagitec13"/>
      <w:r w:rsidRPr="009D3908">
        <w:rPr>
          <w:rFonts w:cs="Arial"/>
          <w:sz w:val="22"/>
          <w:szCs w:val="22"/>
        </w:rPr>
        <w:t xml:space="preserve">{x </w:t>
      </w:r>
      <w:proofErr w:type="spellStart"/>
      <w:r w:rsidRPr="009D3908">
        <w:rPr>
          <w:rFonts w:cs="Arial"/>
          <w:sz w:val="22"/>
          <w:szCs w:val="22"/>
        </w:rPr>
        <w:t>endblock</w:t>
      </w:r>
      <w:proofErr w:type="spellEnd"/>
      <w:r w:rsidR="000F362F" w:rsidRPr="009D3908">
        <w:rPr>
          <w:rFonts w:cs="Arial"/>
          <w:sz w:val="22"/>
          <w:szCs w:val="22"/>
        </w:rPr>
        <w:t>}</w:t>
      </w:r>
      <w:bookmarkEnd w:id="12"/>
    </w:p>
    <w:p w14:paraId="22CA65E4" w14:textId="77777777" w:rsidR="00E40287" w:rsidRPr="009D3908" w:rsidRDefault="00C22AD6" w:rsidP="001424CF">
      <w:pPr>
        <w:rPr>
          <w:rFonts w:cs="Arial"/>
          <w:sz w:val="22"/>
          <w:szCs w:val="22"/>
        </w:rPr>
      </w:pPr>
      <w:bookmarkStart w:id="13" w:name="sagitec14"/>
      <w:r w:rsidRPr="009D3908">
        <w:rPr>
          <w:rFonts w:cs="Arial"/>
          <w:sz w:val="22"/>
          <w:szCs w:val="22"/>
        </w:rPr>
        <w:t xml:space="preserve">{x </w:t>
      </w:r>
      <w:r w:rsidR="00E40287" w:rsidRPr="009D3908">
        <w:rPr>
          <w:rFonts w:cs="Arial"/>
          <w:sz w:val="22"/>
          <w:szCs w:val="22"/>
        </w:rPr>
        <w:t>when</w:t>
      </w:r>
      <w:r w:rsidRPr="009D3908">
        <w:rPr>
          <w:rFonts w:cs="Arial"/>
          <w:sz w:val="22"/>
          <w:szCs w:val="22"/>
        </w:rPr>
        <w:t xml:space="preserve"> QDRO</w:t>
      </w:r>
      <w:r w:rsidR="007F61D1" w:rsidRPr="009D3908">
        <w:rPr>
          <w:rFonts w:cs="Arial"/>
          <w:sz w:val="22"/>
          <w:szCs w:val="22"/>
        </w:rPr>
        <w:t xml:space="preserve"> </w:t>
      </w:r>
      <w:r w:rsidR="00E40287" w:rsidRPr="009D3908">
        <w:rPr>
          <w:rFonts w:cs="Arial"/>
          <w:sz w:val="22"/>
          <w:szCs w:val="22"/>
        </w:rPr>
        <w:t xml:space="preserve">has </w:t>
      </w:r>
      <w:r w:rsidR="0028772A" w:rsidRPr="009D3908">
        <w:rPr>
          <w:rFonts w:cs="Arial"/>
          <w:sz w:val="22"/>
          <w:szCs w:val="22"/>
        </w:rPr>
        <w:t>“</w:t>
      </w:r>
      <w:r w:rsidR="00E40287" w:rsidRPr="009D3908">
        <w:rPr>
          <w:rFonts w:cs="Arial"/>
          <w:sz w:val="22"/>
          <w:szCs w:val="22"/>
        </w:rPr>
        <w:t>Y</w:t>
      </w:r>
      <w:r w:rsidR="0028772A" w:rsidRPr="009D3908">
        <w:rPr>
          <w:rFonts w:cs="Arial"/>
          <w:sz w:val="22"/>
          <w:szCs w:val="22"/>
        </w:rPr>
        <w:t>”</w:t>
      </w:r>
      <w:r w:rsidRPr="009D3908">
        <w:rPr>
          <w:rFonts w:cs="Arial"/>
          <w:sz w:val="22"/>
          <w:szCs w:val="22"/>
        </w:rPr>
        <w:t>}</w:t>
      </w:r>
      <w:bookmarkEnd w:id="13"/>
    </w:p>
    <w:p w14:paraId="49B3B2AB" w14:textId="77777777" w:rsidR="006D40FD" w:rsidRPr="009D3908" w:rsidRDefault="006D40FD" w:rsidP="001424CF">
      <w:pPr>
        <w:rPr>
          <w:rFonts w:cs="Arial"/>
          <w:sz w:val="22"/>
          <w:szCs w:val="22"/>
        </w:rPr>
      </w:pPr>
      <w:r w:rsidRPr="009D3908">
        <w:rPr>
          <w:rFonts w:cs="Arial"/>
          <w:sz w:val="22"/>
          <w:szCs w:val="22"/>
        </w:rPr>
        <w:t xml:space="preserve">The </w:t>
      </w:r>
      <w:r w:rsidRPr="009D3908">
        <w:rPr>
          <w:rFonts w:cs="Arial"/>
          <w:sz w:val="22"/>
          <w:szCs w:val="22"/>
          <w:u w:val="single"/>
        </w:rPr>
        <w:t>estimated</w:t>
      </w:r>
      <w:r w:rsidRPr="009D3908">
        <w:rPr>
          <w:rFonts w:cs="Arial"/>
          <w:sz w:val="22"/>
          <w:szCs w:val="22"/>
        </w:rPr>
        <w:t xml:space="preserve"> current retirement account balance is </w:t>
      </w:r>
      <w:r w:rsidR="0047668D">
        <w:rPr>
          <w:rFonts w:cs="Arial"/>
          <w:sz w:val="22"/>
          <w:szCs w:val="22"/>
        </w:rPr>
        <w:t>$</w:t>
      </w:r>
      <w:bookmarkStart w:id="14" w:name="sagitec15"/>
      <w:r w:rsidRPr="009D3908">
        <w:rPr>
          <w:rFonts w:cs="Arial"/>
          <w:sz w:val="22"/>
          <w:szCs w:val="22"/>
        </w:rPr>
        <w:t>{</w:t>
      </w:r>
      <w:proofErr w:type="spellStart"/>
      <w:r w:rsidR="0028772A" w:rsidRPr="009D3908">
        <w:rPr>
          <w:rFonts w:cs="Arial"/>
          <w:sz w:val="22"/>
          <w:szCs w:val="22"/>
        </w:rPr>
        <w:t>qu</w:t>
      </w:r>
      <w:proofErr w:type="spellEnd"/>
      <w:r w:rsidR="0028772A" w:rsidRPr="009D3908">
        <w:rPr>
          <w:rFonts w:cs="Arial"/>
          <w:sz w:val="22"/>
          <w:szCs w:val="22"/>
        </w:rPr>
        <w:t xml:space="preserve"> </w:t>
      </w:r>
      <w:proofErr w:type="spellStart"/>
      <w:r w:rsidR="001A52C8" w:rsidRPr="009D3908">
        <w:rPr>
          <w:rFonts w:cs="Arial"/>
          <w:sz w:val="22"/>
          <w:szCs w:val="22"/>
        </w:rPr>
        <w:t>estimated</w:t>
      </w:r>
      <w:r w:rsidR="00E40287" w:rsidRPr="009D3908">
        <w:rPr>
          <w:rFonts w:cs="Arial"/>
          <w:sz w:val="22"/>
          <w:szCs w:val="22"/>
        </w:rPr>
        <w:t>AcctB</w:t>
      </w:r>
      <w:r w:rsidR="00171F99" w:rsidRPr="009D3908">
        <w:rPr>
          <w:rFonts w:cs="Arial"/>
          <w:sz w:val="22"/>
          <w:szCs w:val="22"/>
        </w:rPr>
        <w:t>alance</w:t>
      </w:r>
      <w:proofErr w:type="spellEnd"/>
      <w:r w:rsidR="0028772A" w:rsidRPr="009D3908">
        <w:rPr>
          <w:rFonts w:cs="Arial"/>
          <w:sz w:val="22"/>
          <w:szCs w:val="22"/>
        </w:rPr>
        <w:t>}</w:t>
      </w:r>
      <w:bookmarkEnd w:id="14"/>
      <w:r w:rsidRPr="009D3908">
        <w:rPr>
          <w:rFonts w:cs="Arial"/>
          <w:sz w:val="22"/>
          <w:szCs w:val="22"/>
        </w:rPr>
        <w:t xml:space="preserve">.  </w:t>
      </w:r>
    </w:p>
    <w:p w14:paraId="0DDA37F8" w14:textId="77777777" w:rsidR="006D40FD" w:rsidRPr="009D3908" w:rsidRDefault="006D40FD" w:rsidP="001424CF">
      <w:pPr>
        <w:rPr>
          <w:rFonts w:cs="Arial"/>
          <w:sz w:val="22"/>
          <w:szCs w:val="22"/>
        </w:rPr>
      </w:pPr>
    </w:p>
    <w:p w14:paraId="07A1E383" w14:textId="77777777" w:rsidR="00E40287" w:rsidRPr="009D3908" w:rsidRDefault="006D40FD" w:rsidP="001424CF">
      <w:pPr>
        <w:rPr>
          <w:rFonts w:cs="Arial"/>
          <w:sz w:val="22"/>
          <w:szCs w:val="22"/>
        </w:rPr>
      </w:pPr>
      <w:r w:rsidRPr="009D3908">
        <w:rPr>
          <w:rFonts w:cs="Arial"/>
          <w:sz w:val="22"/>
          <w:szCs w:val="22"/>
        </w:rPr>
        <w:t>As previously discussed, this is an estimate based on the Qualified Domestic Relations Order on file which reduces the amount of the account.  The actual account balance will be calculated upon retirement and election to begin receiving monthly benefits from the plan.</w:t>
      </w:r>
    </w:p>
    <w:p w14:paraId="68A1D7D4" w14:textId="77777777" w:rsidR="003135E1" w:rsidRDefault="005059B9" w:rsidP="001424CF">
      <w:pPr>
        <w:rPr>
          <w:rFonts w:cs="Arial"/>
          <w:sz w:val="22"/>
          <w:szCs w:val="22"/>
        </w:rPr>
      </w:pPr>
      <w:bookmarkStart w:id="15" w:name="sagitec16"/>
      <w:r w:rsidRPr="009D3908">
        <w:rPr>
          <w:rFonts w:cs="Arial"/>
          <w:sz w:val="22"/>
          <w:szCs w:val="22"/>
        </w:rPr>
        <w:t>{</w:t>
      </w:r>
      <w:r w:rsidR="006F5996" w:rsidRPr="009D3908">
        <w:rPr>
          <w:rFonts w:cs="Arial"/>
          <w:sz w:val="22"/>
          <w:szCs w:val="22"/>
        </w:rPr>
        <w:t xml:space="preserve">x </w:t>
      </w:r>
      <w:proofErr w:type="spellStart"/>
      <w:r w:rsidRPr="009D3908">
        <w:rPr>
          <w:rFonts w:cs="Arial"/>
          <w:sz w:val="22"/>
          <w:szCs w:val="22"/>
        </w:rPr>
        <w:t>endblock</w:t>
      </w:r>
      <w:proofErr w:type="spellEnd"/>
      <w:r w:rsidRPr="009D3908">
        <w:rPr>
          <w:rFonts w:cs="Arial"/>
          <w:sz w:val="22"/>
          <w:szCs w:val="22"/>
        </w:rPr>
        <w:t>}</w:t>
      </w:r>
      <w:bookmarkEnd w:id="15"/>
    </w:p>
    <w:p w14:paraId="23E1C58C" w14:textId="77777777" w:rsidR="007F61D1" w:rsidRPr="009D3908" w:rsidRDefault="00E40287" w:rsidP="001424CF">
      <w:pPr>
        <w:rPr>
          <w:rFonts w:cs="Arial"/>
          <w:sz w:val="22"/>
          <w:szCs w:val="22"/>
        </w:rPr>
      </w:pPr>
      <w:bookmarkStart w:id="16" w:name="sagitec17"/>
      <w:r w:rsidRPr="009D3908">
        <w:rPr>
          <w:rFonts w:cs="Arial"/>
          <w:sz w:val="22"/>
          <w:szCs w:val="22"/>
        </w:rPr>
        <w:t xml:space="preserve">{x when </w:t>
      </w:r>
      <w:proofErr w:type="spellStart"/>
      <w:r w:rsidRPr="009D3908">
        <w:rPr>
          <w:rFonts w:cs="Arial"/>
          <w:sz w:val="22"/>
          <w:szCs w:val="22"/>
        </w:rPr>
        <w:t>M</w:t>
      </w:r>
      <w:r w:rsidR="007F61D1" w:rsidRPr="009D3908">
        <w:rPr>
          <w:rFonts w:cs="Arial"/>
          <w:sz w:val="22"/>
          <w:szCs w:val="22"/>
        </w:rPr>
        <w:t>ember</w:t>
      </w:r>
      <w:r w:rsidRPr="009D3908">
        <w:rPr>
          <w:rFonts w:cs="Arial"/>
          <w:sz w:val="22"/>
          <w:szCs w:val="22"/>
        </w:rPr>
        <w:t>V</w:t>
      </w:r>
      <w:r w:rsidR="005059B9" w:rsidRPr="009D3908">
        <w:rPr>
          <w:rFonts w:cs="Arial"/>
          <w:sz w:val="22"/>
          <w:szCs w:val="22"/>
        </w:rPr>
        <w:t>ested</w:t>
      </w:r>
      <w:proofErr w:type="spellEnd"/>
      <w:r w:rsidR="00B5499B" w:rsidRPr="009D3908">
        <w:rPr>
          <w:rFonts w:cs="Arial"/>
          <w:sz w:val="22"/>
          <w:szCs w:val="22"/>
        </w:rPr>
        <w:t xml:space="preserve"> has “</w:t>
      </w:r>
      <w:r w:rsidRPr="009D3908">
        <w:rPr>
          <w:rFonts w:cs="Arial"/>
          <w:sz w:val="22"/>
          <w:szCs w:val="22"/>
        </w:rPr>
        <w:t>Y</w:t>
      </w:r>
      <w:r w:rsidR="00B5499B" w:rsidRPr="009D3908">
        <w:rPr>
          <w:rFonts w:cs="Arial"/>
          <w:sz w:val="22"/>
          <w:szCs w:val="22"/>
        </w:rPr>
        <w:t>”</w:t>
      </w:r>
      <w:r w:rsidR="005059B9" w:rsidRPr="009D3908">
        <w:rPr>
          <w:rFonts w:cs="Arial"/>
          <w:sz w:val="22"/>
          <w:szCs w:val="22"/>
        </w:rPr>
        <w:t>}</w:t>
      </w:r>
      <w:bookmarkEnd w:id="16"/>
    </w:p>
    <w:p w14:paraId="2764440F" w14:textId="22FB9C22" w:rsidR="00E40287" w:rsidRPr="009D3908" w:rsidRDefault="005059B9" w:rsidP="001424CF">
      <w:pPr>
        <w:rPr>
          <w:rFonts w:cs="Arial"/>
          <w:sz w:val="22"/>
          <w:szCs w:val="22"/>
        </w:rPr>
      </w:pPr>
      <w:r w:rsidRPr="009D3908">
        <w:rPr>
          <w:rFonts w:cs="Arial"/>
          <w:sz w:val="22"/>
          <w:szCs w:val="22"/>
        </w:rPr>
        <w:t xml:space="preserve">Your current account balance is </w:t>
      </w:r>
      <w:bookmarkStart w:id="17" w:name="sagitec18"/>
      <w:r w:rsidRPr="009D3908">
        <w:rPr>
          <w:rFonts w:cs="Arial"/>
          <w:sz w:val="22"/>
          <w:szCs w:val="22"/>
        </w:rPr>
        <w:t>{</w:t>
      </w:r>
      <w:proofErr w:type="spellStart"/>
      <w:r w:rsidR="00E40287" w:rsidRPr="009D3908">
        <w:rPr>
          <w:rFonts w:cs="Arial"/>
          <w:sz w:val="22"/>
          <w:szCs w:val="22"/>
        </w:rPr>
        <w:t>acctBalance</w:t>
      </w:r>
      <w:proofErr w:type="spellEnd"/>
      <w:r w:rsidRPr="009D3908">
        <w:rPr>
          <w:rFonts w:cs="Arial"/>
          <w:sz w:val="22"/>
          <w:szCs w:val="22"/>
        </w:rPr>
        <w:t>}</w:t>
      </w:r>
      <w:bookmarkEnd w:id="17"/>
      <w:r w:rsidRPr="009D3908">
        <w:rPr>
          <w:rFonts w:cs="Arial"/>
          <w:sz w:val="22"/>
          <w:szCs w:val="22"/>
        </w:rPr>
        <w:t xml:space="preserve">, which consists of </w:t>
      </w:r>
      <w:bookmarkStart w:id="18" w:name="sagitec19"/>
      <w:r w:rsidR="00E40287" w:rsidRPr="009D3908">
        <w:rPr>
          <w:rFonts w:cs="Arial"/>
          <w:sz w:val="22"/>
          <w:szCs w:val="22"/>
        </w:rPr>
        <w:t>{</w:t>
      </w:r>
      <w:proofErr w:type="spellStart"/>
      <w:r w:rsidR="007F033A" w:rsidRPr="007F033A">
        <w:rPr>
          <w:rFonts w:cs="Arial"/>
          <w:sz w:val="22"/>
          <w:szCs w:val="22"/>
        </w:rPr>
        <w:t>PostTaxAmt</w:t>
      </w:r>
      <w:proofErr w:type="spellEnd"/>
      <w:r w:rsidRPr="009D3908">
        <w:rPr>
          <w:rFonts w:cs="Arial"/>
          <w:sz w:val="22"/>
          <w:szCs w:val="22"/>
        </w:rPr>
        <w:t>}</w:t>
      </w:r>
      <w:bookmarkEnd w:id="18"/>
      <w:r w:rsidRPr="009D3908">
        <w:rPr>
          <w:rFonts w:cs="Arial"/>
          <w:sz w:val="22"/>
          <w:szCs w:val="22"/>
        </w:rPr>
        <w:t xml:space="preserve"> in </w:t>
      </w:r>
      <w:r w:rsidR="00F22B94">
        <w:rPr>
          <w:rFonts w:cs="Arial"/>
          <w:sz w:val="22"/>
          <w:szCs w:val="22"/>
        </w:rPr>
        <w:t xml:space="preserve">post-tax </w:t>
      </w:r>
      <w:r w:rsidRPr="009D3908">
        <w:rPr>
          <w:rFonts w:cs="Arial"/>
          <w:sz w:val="22"/>
          <w:szCs w:val="22"/>
        </w:rPr>
        <w:t xml:space="preserve">retirement contributions and </w:t>
      </w:r>
      <w:bookmarkStart w:id="19" w:name="sagitec20"/>
      <w:r w:rsidRPr="009D3908">
        <w:rPr>
          <w:rFonts w:cs="Arial"/>
          <w:sz w:val="22"/>
          <w:szCs w:val="22"/>
        </w:rPr>
        <w:t>{</w:t>
      </w:r>
      <w:r w:rsidR="007F033A" w:rsidRPr="007F033A">
        <w:rPr>
          <w:rFonts w:cs="Arial"/>
          <w:sz w:val="22"/>
          <w:szCs w:val="22"/>
        </w:rPr>
        <w:t>PreTaxAmt</w:t>
      </w:r>
      <w:bookmarkStart w:id="20" w:name="_GoBack"/>
      <w:bookmarkEnd w:id="20"/>
      <w:r w:rsidRPr="009D3908">
        <w:rPr>
          <w:rFonts w:cs="Arial"/>
          <w:sz w:val="22"/>
          <w:szCs w:val="22"/>
        </w:rPr>
        <w:t>}</w:t>
      </w:r>
      <w:bookmarkEnd w:id="19"/>
      <w:r w:rsidRPr="009D3908">
        <w:rPr>
          <w:rFonts w:cs="Arial"/>
          <w:sz w:val="22"/>
          <w:szCs w:val="22"/>
        </w:rPr>
        <w:t xml:space="preserve"> in</w:t>
      </w:r>
      <w:r w:rsidR="00F22B94">
        <w:rPr>
          <w:rFonts w:cs="Arial"/>
          <w:sz w:val="22"/>
          <w:szCs w:val="22"/>
        </w:rPr>
        <w:t xml:space="preserve"> pre-tax retirement</w:t>
      </w:r>
      <w:r w:rsidRPr="009D3908">
        <w:rPr>
          <w:rFonts w:cs="Arial"/>
          <w:sz w:val="22"/>
          <w:szCs w:val="22"/>
        </w:rPr>
        <w:t xml:space="preserve"> contributions.</w:t>
      </w:r>
      <w:r w:rsidR="007F61D1" w:rsidRPr="009D3908">
        <w:rPr>
          <w:rFonts w:cs="Arial"/>
          <w:sz w:val="22"/>
          <w:szCs w:val="22"/>
        </w:rPr>
        <w:t xml:space="preserve">  </w:t>
      </w:r>
    </w:p>
    <w:p w14:paraId="4C93AFC4" w14:textId="77777777" w:rsidR="00E40287" w:rsidRDefault="005059B9" w:rsidP="001424CF">
      <w:pPr>
        <w:rPr>
          <w:rFonts w:cs="Arial"/>
          <w:sz w:val="22"/>
          <w:szCs w:val="22"/>
        </w:rPr>
      </w:pPr>
      <w:bookmarkStart w:id="21" w:name="sagitec21"/>
      <w:r w:rsidRPr="009D3908">
        <w:rPr>
          <w:rFonts w:cs="Arial"/>
          <w:sz w:val="22"/>
          <w:szCs w:val="22"/>
        </w:rPr>
        <w:t>{</w:t>
      </w:r>
      <w:r w:rsidR="006F5996" w:rsidRPr="009D3908">
        <w:rPr>
          <w:rFonts w:cs="Arial"/>
          <w:sz w:val="22"/>
          <w:szCs w:val="22"/>
        </w:rPr>
        <w:t xml:space="preserve">x </w:t>
      </w:r>
      <w:proofErr w:type="spellStart"/>
      <w:r w:rsidRPr="009D3908">
        <w:rPr>
          <w:rFonts w:cs="Arial"/>
          <w:sz w:val="22"/>
          <w:szCs w:val="22"/>
        </w:rPr>
        <w:t>endblock</w:t>
      </w:r>
      <w:proofErr w:type="spellEnd"/>
      <w:r w:rsidRPr="009D3908">
        <w:rPr>
          <w:rFonts w:cs="Arial"/>
          <w:sz w:val="22"/>
          <w:szCs w:val="22"/>
        </w:rPr>
        <w:t>}</w:t>
      </w:r>
      <w:bookmarkEnd w:id="21"/>
    </w:p>
    <w:p w14:paraId="58CAD482" w14:textId="77777777" w:rsidR="009C337D" w:rsidRPr="009D3908" w:rsidRDefault="009C337D" w:rsidP="001424CF">
      <w:pPr>
        <w:rPr>
          <w:rFonts w:cs="Arial"/>
          <w:sz w:val="22"/>
          <w:szCs w:val="22"/>
        </w:rPr>
      </w:pPr>
    </w:p>
    <w:p w14:paraId="7847650D" w14:textId="77777777" w:rsidR="005059B9" w:rsidRPr="009D3908" w:rsidRDefault="005059B9" w:rsidP="001424CF">
      <w:pPr>
        <w:rPr>
          <w:rFonts w:cs="Arial"/>
          <w:sz w:val="22"/>
          <w:szCs w:val="22"/>
        </w:rPr>
      </w:pPr>
      <w:r w:rsidRPr="009D3908">
        <w:rPr>
          <w:rFonts w:cs="Arial"/>
          <w:sz w:val="22"/>
          <w:szCs w:val="22"/>
        </w:rPr>
        <w:t xml:space="preserve">This amount includes the most recent retirement contribution, which was for </w:t>
      </w:r>
      <w:bookmarkStart w:id="22" w:name="sagitec22"/>
      <w:r w:rsidR="00171F99" w:rsidRPr="009D3908">
        <w:rPr>
          <w:rFonts w:cs="Arial"/>
          <w:sz w:val="22"/>
          <w:szCs w:val="22"/>
        </w:rPr>
        <w:t>{</w:t>
      </w:r>
      <w:proofErr w:type="spellStart"/>
      <w:r w:rsidR="00E40287" w:rsidRPr="009D3908">
        <w:rPr>
          <w:rFonts w:cs="Arial"/>
          <w:sz w:val="22"/>
          <w:szCs w:val="22"/>
        </w:rPr>
        <w:t>LasContributionMonthYear</w:t>
      </w:r>
      <w:proofErr w:type="spellEnd"/>
      <w:r w:rsidR="00171F99" w:rsidRPr="009D3908">
        <w:rPr>
          <w:rFonts w:cs="Arial"/>
          <w:sz w:val="22"/>
          <w:szCs w:val="22"/>
        </w:rPr>
        <w:t>}</w:t>
      </w:r>
      <w:bookmarkEnd w:id="22"/>
      <w:r w:rsidR="00171F99" w:rsidRPr="009D3908">
        <w:rPr>
          <w:rFonts w:cs="Arial"/>
          <w:sz w:val="22"/>
          <w:szCs w:val="22"/>
        </w:rPr>
        <w:t>.</w:t>
      </w:r>
    </w:p>
    <w:p w14:paraId="65FC9E27" w14:textId="77777777" w:rsidR="00D616B2" w:rsidRPr="009D3908" w:rsidRDefault="00D616B2" w:rsidP="001424CF">
      <w:pPr>
        <w:rPr>
          <w:rFonts w:cs="Arial"/>
          <w:sz w:val="22"/>
          <w:szCs w:val="22"/>
        </w:rPr>
      </w:pPr>
    </w:p>
    <w:p w14:paraId="274C36E1" w14:textId="77777777" w:rsidR="00F43561" w:rsidRPr="009D3908" w:rsidRDefault="00F43561" w:rsidP="001424CF">
      <w:pPr>
        <w:rPr>
          <w:rFonts w:cs="Arial"/>
          <w:sz w:val="22"/>
          <w:szCs w:val="22"/>
        </w:rPr>
      </w:pPr>
      <w:r w:rsidRPr="009D3908">
        <w:rPr>
          <w:rFonts w:cs="Arial"/>
          <w:spacing w:val="-3"/>
          <w:sz w:val="22"/>
          <w:szCs w:val="22"/>
        </w:rPr>
        <w:t xml:space="preserve">NDPERS is a governmental retirement plan established under IRC Section 401(a).  </w:t>
      </w:r>
      <w:r w:rsidRPr="009D3908">
        <w:rPr>
          <w:rFonts w:cs="Arial"/>
          <w:sz w:val="22"/>
          <w:szCs w:val="22"/>
        </w:rPr>
        <w:t xml:space="preserve">A member’s account balance is made up of employee contributions, vested employer contributions and interest.  The interest paid on a member’s account balance is based on </w:t>
      </w:r>
      <w:r w:rsidR="00F22B94">
        <w:rPr>
          <w:rFonts w:cs="Arial"/>
          <w:sz w:val="22"/>
          <w:szCs w:val="22"/>
        </w:rPr>
        <w:t xml:space="preserve">the actuarial </w:t>
      </w:r>
      <w:r w:rsidRPr="009D3908">
        <w:rPr>
          <w:rFonts w:cs="Arial"/>
          <w:sz w:val="22"/>
          <w:szCs w:val="22"/>
        </w:rPr>
        <w:t xml:space="preserve">rate </w:t>
      </w:r>
      <w:r w:rsidR="00F22B94">
        <w:rPr>
          <w:rFonts w:cs="Arial"/>
          <w:sz w:val="22"/>
          <w:szCs w:val="22"/>
        </w:rPr>
        <w:t>of return established by the NDPERS Board and builds on a tax-deferred basis</w:t>
      </w:r>
      <w:r w:rsidRPr="009D3908">
        <w:rPr>
          <w:rFonts w:cs="Arial"/>
          <w:sz w:val="22"/>
          <w:szCs w:val="22"/>
        </w:rPr>
        <w:t>.  A member’s account is not available for withdrawal until the member has been terminated from covered employment for a minimum of 31 days.</w:t>
      </w:r>
    </w:p>
    <w:p w14:paraId="31E2211E" w14:textId="77777777" w:rsidR="00F43561" w:rsidRPr="009D3908" w:rsidRDefault="00F43561" w:rsidP="001424CF">
      <w:pPr>
        <w:rPr>
          <w:rFonts w:cs="Arial"/>
          <w:sz w:val="22"/>
          <w:szCs w:val="22"/>
        </w:rPr>
      </w:pPr>
    </w:p>
    <w:p w14:paraId="4B1D4B66" w14:textId="77777777" w:rsidR="00F43561" w:rsidRPr="009D3908" w:rsidRDefault="00F43561" w:rsidP="001424CF">
      <w:pPr>
        <w:rPr>
          <w:rFonts w:cs="Arial"/>
          <w:sz w:val="22"/>
          <w:szCs w:val="22"/>
        </w:rPr>
      </w:pPr>
      <w:r w:rsidRPr="009D3908">
        <w:rPr>
          <w:rFonts w:cs="Arial"/>
          <w:sz w:val="22"/>
          <w:szCs w:val="22"/>
        </w:rPr>
        <w:t>According to N</w:t>
      </w:r>
      <w:r w:rsidR="00F22B94">
        <w:rPr>
          <w:rFonts w:cs="Arial"/>
          <w:sz w:val="22"/>
          <w:szCs w:val="22"/>
        </w:rPr>
        <w:t>.</w:t>
      </w:r>
      <w:r w:rsidRPr="009D3908">
        <w:rPr>
          <w:rFonts w:cs="Arial"/>
          <w:sz w:val="22"/>
          <w:szCs w:val="22"/>
        </w:rPr>
        <w:t>D</w:t>
      </w:r>
      <w:r w:rsidR="00F22B94">
        <w:rPr>
          <w:rFonts w:cs="Arial"/>
          <w:sz w:val="22"/>
          <w:szCs w:val="22"/>
        </w:rPr>
        <w:t>.</w:t>
      </w:r>
      <w:r w:rsidRPr="009D3908">
        <w:rPr>
          <w:rFonts w:cs="Arial"/>
          <w:sz w:val="22"/>
          <w:szCs w:val="22"/>
        </w:rPr>
        <w:t>C</w:t>
      </w:r>
      <w:r w:rsidR="00F22B94">
        <w:rPr>
          <w:rFonts w:cs="Arial"/>
          <w:sz w:val="22"/>
          <w:szCs w:val="22"/>
        </w:rPr>
        <w:t>.</w:t>
      </w:r>
      <w:r w:rsidRPr="009D3908">
        <w:rPr>
          <w:rFonts w:cs="Arial"/>
          <w:sz w:val="22"/>
          <w:szCs w:val="22"/>
        </w:rPr>
        <w:t>C</w:t>
      </w:r>
      <w:r w:rsidR="00F22B94">
        <w:rPr>
          <w:rFonts w:cs="Arial"/>
          <w:sz w:val="22"/>
          <w:szCs w:val="22"/>
        </w:rPr>
        <w:t>.</w:t>
      </w:r>
      <w:r w:rsidRPr="009D3908">
        <w:rPr>
          <w:rFonts w:cs="Arial"/>
          <w:sz w:val="22"/>
          <w:szCs w:val="22"/>
        </w:rPr>
        <w:t xml:space="preserve"> 28-22-19, a member’s retirement benefits are exempt from liability for debts of the person to or on account of whom the amounts are </w:t>
      </w:r>
      <w:proofErr w:type="gramStart"/>
      <w:r w:rsidRPr="009D3908">
        <w:rPr>
          <w:rFonts w:cs="Arial"/>
          <w:sz w:val="22"/>
          <w:szCs w:val="22"/>
        </w:rPr>
        <w:t>paid, and</w:t>
      </w:r>
      <w:proofErr w:type="gramEnd"/>
      <w:r w:rsidRPr="009D3908">
        <w:rPr>
          <w:rFonts w:cs="Arial"/>
          <w:sz w:val="22"/>
          <w:szCs w:val="22"/>
        </w:rPr>
        <w:t xml:space="preserve"> are not subject to seizure upon execution or other processes.  Therefore, a member’s retirement funds </w:t>
      </w:r>
      <w:r w:rsidR="00F22B94" w:rsidRPr="009D3908">
        <w:rPr>
          <w:rFonts w:cs="Arial"/>
          <w:sz w:val="22"/>
          <w:szCs w:val="22"/>
        </w:rPr>
        <w:t>cannot</w:t>
      </w:r>
      <w:r w:rsidRPr="009D3908">
        <w:rPr>
          <w:rFonts w:cs="Arial"/>
          <w:sz w:val="22"/>
          <w:szCs w:val="22"/>
        </w:rPr>
        <w:t xml:space="preserve"> be used as a means of providing security for a debt.</w:t>
      </w:r>
    </w:p>
    <w:p w14:paraId="3DE2572E" w14:textId="77777777" w:rsidR="00F43561" w:rsidRPr="009D3908" w:rsidRDefault="00F43561" w:rsidP="001424CF">
      <w:pPr>
        <w:rPr>
          <w:rFonts w:cs="Arial"/>
          <w:sz w:val="22"/>
          <w:szCs w:val="22"/>
        </w:rPr>
      </w:pPr>
    </w:p>
    <w:p w14:paraId="2F37525C" w14:textId="77777777" w:rsidR="001A52C8" w:rsidRPr="009D3908" w:rsidRDefault="001A52C8" w:rsidP="001424CF">
      <w:pPr>
        <w:suppressAutoHyphens/>
        <w:rPr>
          <w:rFonts w:cs="Arial"/>
          <w:spacing w:val="-3"/>
          <w:sz w:val="22"/>
          <w:szCs w:val="22"/>
        </w:rPr>
      </w:pPr>
      <w:r w:rsidRPr="009D3908">
        <w:rPr>
          <w:rFonts w:cs="Arial"/>
          <w:spacing w:val="-3"/>
          <w:sz w:val="22"/>
          <w:szCs w:val="22"/>
        </w:rPr>
        <w:t xml:space="preserve">If you have any questions, please call NDPERS at </w:t>
      </w:r>
      <w:bookmarkStart w:id="23" w:name="sagitec23"/>
      <w:r w:rsidRPr="009D3908">
        <w:rPr>
          <w:rFonts w:cs="Arial"/>
          <w:spacing w:val="-3"/>
          <w:sz w:val="22"/>
          <w:szCs w:val="22"/>
        </w:rPr>
        <w:t>{</w:t>
      </w:r>
      <w:proofErr w:type="spellStart"/>
      <w:r w:rsidRPr="009D3908">
        <w:rPr>
          <w:rFonts w:cs="Arial"/>
          <w:spacing w:val="-3"/>
          <w:sz w:val="22"/>
          <w:szCs w:val="22"/>
        </w:rPr>
        <w:t>stdNDPERSPhoneNumber</w:t>
      </w:r>
      <w:proofErr w:type="spellEnd"/>
      <w:r w:rsidRPr="009D3908">
        <w:rPr>
          <w:rFonts w:cs="Arial"/>
          <w:spacing w:val="-3"/>
          <w:sz w:val="22"/>
          <w:szCs w:val="22"/>
        </w:rPr>
        <w:t>}</w:t>
      </w:r>
      <w:bookmarkEnd w:id="23"/>
      <w:r w:rsidRPr="009D3908">
        <w:rPr>
          <w:rFonts w:cs="Arial"/>
          <w:spacing w:val="-3"/>
          <w:sz w:val="22"/>
          <w:szCs w:val="22"/>
        </w:rPr>
        <w:t xml:space="preserve"> or </w:t>
      </w:r>
      <w:bookmarkStart w:id="24" w:name="sagitec24"/>
      <w:r w:rsidRPr="009D3908">
        <w:rPr>
          <w:rFonts w:cs="Arial"/>
          <w:spacing w:val="-3"/>
          <w:sz w:val="22"/>
          <w:szCs w:val="22"/>
        </w:rPr>
        <w:t>{</w:t>
      </w:r>
      <w:proofErr w:type="spellStart"/>
      <w:r w:rsidRPr="009D3908">
        <w:rPr>
          <w:rFonts w:cs="Arial"/>
          <w:spacing w:val="-3"/>
          <w:sz w:val="22"/>
          <w:szCs w:val="22"/>
        </w:rPr>
        <w:t>stdNDPERSTollFreePhoneNumber</w:t>
      </w:r>
      <w:proofErr w:type="spellEnd"/>
      <w:r w:rsidRPr="009D3908">
        <w:rPr>
          <w:rFonts w:cs="Arial"/>
          <w:spacing w:val="-3"/>
          <w:sz w:val="22"/>
          <w:szCs w:val="22"/>
        </w:rPr>
        <w:t>}</w:t>
      </w:r>
      <w:bookmarkEnd w:id="24"/>
      <w:r w:rsidRPr="009D3908">
        <w:rPr>
          <w:rFonts w:cs="Arial"/>
          <w:spacing w:val="-3"/>
          <w:sz w:val="22"/>
          <w:szCs w:val="22"/>
        </w:rPr>
        <w:t>.</w:t>
      </w:r>
    </w:p>
    <w:p w14:paraId="785F544F" w14:textId="77777777" w:rsidR="00F43561" w:rsidRPr="009D3908" w:rsidRDefault="00F43561" w:rsidP="001424CF">
      <w:pPr>
        <w:suppressAutoHyphens/>
        <w:rPr>
          <w:rFonts w:cs="Arial"/>
          <w:spacing w:val="-3"/>
          <w:sz w:val="22"/>
          <w:szCs w:val="22"/>
        </w:rPr>
      </w:pPr>
    </w:p>
    <w:p w14:paraId="7C324013" w14:textId="77777777" w:rsidR="00F43561" w:rsidRPr="009D3908" w:rsidRDefault="00F43561" w:rsidP="001424CF">
      <w:pPr>
        <w:suppressAutoHyphens/>
        <w:rPr>
          <w:rFonts w:cs="Arial"/>
          <w:spacing w:val="-3"/>
          <w:sz w:val="22"/>
          <w:szCs w:val="22"/>
        </w:rPr>
      </w:pPr>
      <w:r w:rsidRPr="009D3908">
        <w:rPr>
          <w:rFonts w:cs="Arial"/>
          <w:spacing w:val="-3"/>
          <w:sz w:val="22"/>
          <w:szCs w:val="22"/>
        </w:rPr>
        <w:t>Sincerely,</w:t>
      </w:r>
    </w:p>
    <w:p w14:paraId="2ED10FF7" w14:textId="77777777" w:rsidR="00F43561" w:rsidRPr="009D3908" w:rsidRDefault="00F43561" w:rsidP="001424CF">
      <w:pPr>
        <w:suppressAutoHyphens/>
        <w:rPr>
          <w:rFonts w:cs="Arial"/>
          <w:spacing w:val="-3"/>
          <w:sz w:val="22"/>
          <w:szCs w:val="22"/>
        </w:rPr>
      </w:pPr>
    </w:p>
    <w:p w14:paraId="255E4256" w14:textId="77777777" w:rsidR="00F43561" w:rsidRPr="009D3908" w:rsidRDefault="00F43561" w:rsidP="001424CF">
      <w:pPr>
        <w:suppressAutoHyphens/>
        <w:rPr>
          <w:rFonts w:cs="Arial"/>
          <w:spacing w:val="-3"/>
          <w:sz w:val="22"/>
          <w:szCs w:val="22"/>
        </w:rPr>
      </w:pPr>
    </w:p>
    <w:p w14:paraId="2C239B49" w14:textId="77777777" w:rsidR="00F43561" w:rsidRPr="009D3908" w:rsidRDefault="00F43561" w:rsidP="001424CF">
      <w:pPr>
        <w:suppressAutoHyphens/>
        <w:rPr>
          <w:rFonts w:cs="Arial"/>
          <w:spacing w:val="-3"/>
          <w:sz w:val="22"/>
          <w:szCs w:val="22"/>
        </w:rPr>
      </w:pPr>
    </w:p>
    <w:p w14:paraId="6D090247" w14:textId="77777777" w:rsidR="001A52C8" w:rsidRPr="001A52C8" w:rsidRDefault="00F43561" w:rsidP="00A004D8">
      <w:pPr>
        <w:suppressAutoHyphens/>
        <w:rPr>
          <w:rFonts w:cs="Arial"/>
          <w:spacing w:val="-3"/>
          <w:sz w:val="22"/>
          <w:szCs w:val="22"/>
        </w:rPr>
      </w:pPr>
      <w:r w:rsidRPr="009D3908">
        <w:rPr>
          <w:rFonts w:cs="Arial"/>
          <w:spacing w:val="-3"/>
          <w:sz w:val="22"/>
          <w:szCs w:val="22"/>
        </w:rPr>
        <w:t>NDPERS</w:t>
      </w:r>
      <w:r w:rsidR="00F059EC" w:rsidRPr="009D3908">
        <w:rPr>
          <w:rFonts w:cs="Arial"/>
          <w:spacing w:val="-3"/>
          <w:sz w:val="22"/>
          <w:szCs w:val="22"/>
        </w:rPr>
        <w:t xml:space="preserve"> Benefits</w:t>
      </w:r>
      <w:r w:rsidRPr="009D3908">
        <w:rPr>
          <w:rFonts w:cs="Arial"/>
          <w:spacing w:val="-3"/>
          <w:sz w:val="22"/>
          <w:szCs w:val="22"/>
        </w:rPr>
        <w:t xml:space="preserve"> Division</w:t>
      </w:r>
    </w:p>
    <w:sectPr w:rsidR="001A52C8" w:rsidRPr="001A52C8" w:rsidSect="002802B5">
      <w:footerReference w:type="default" r:id="rId7"/>
      <w:headerReference w:type="first" r:id="rId8"/>
      <w:footerReference w:type="first" r:id="rId9"/>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D8305" w14:textId="77777777" w:rsidR="00FF1635" w:rsidRDefault="00FF1635">
      <w:r>
        <w:separator/>
      </w:r>
    </w:p>
  </w:endnote>
  <w:endnote w:type="continuationSeparator" w:id="0">
    <w:p w14:paraId="7EB9287A" w14:textId="77777777" w:rsidR="00FF1635" w:rsidRDefault="00FF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EA34" w14:textId="06383ECD" w:rsidR="00F22B94" w:rsidRPr="00F22B94" w:rsidRDefault="00F22B94">
    <w:pPr>
      <w:pStyle w:val="Footer"/>
      <w:rPr>
        <w:sz w:val="18"/>
        <w:szCs w:val="18"/>
      </w:rPr>
    </w:pPr>
    <w:r w:rsidRPr="00F22B94">
      <w:rPr>
        <w:sz w:val="18"/>
        <w:szCs w:val="18"/>
      </w:rPr>
      <w:t>PER</w:t>
    </w:r>
    <w:r w:rsidR="002A2CDD">
      <w:rPr>
        <w:sz w:val="18"/>
        <w:szCs w:val="18"/>
      </w:rPr>
      <w:t>-0350</w:t>
    </w:r>
    <w:r w:rsidRPr="00F22B94">
      <w:rPr>
        <w:sz w:val="18"/>
        <w:szCs w:val="18"/>
      </w:rPr>
      <w:t xml:space="preserve"> (0</w:t>
    </w:r>
    <w:r w:rsidR="002A2CDD">
      <w:rPr>
        <w:sz w:val="18"/>
        <w:szCs w:val="18"/>
      </w:rPr>
      <w:t>5</w:t>
    </w:r>
    <w:r w:rsidRPr="00F22B94">
      <w:rPr>
        <w:sz w:val="18"/>
        <w:szCs w:val="18"/>
      </w:rPr>
      <w:t>-20</w:t>
    </w:r>
    <w:r w:rsidR="002A2CDD">
      <w:rPr>
        <w:sz w:val="18"/>
        <w:szCs w:val="18"/>
      </w:rPr>
      <w:t>20</w:t>
    </w:r>
    <w:r w:rsidRPr="00F22B94">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6927F" w14:textId="6F8D7BF9" w:rsidR="002A2CDD" w:rsidRPr="002A2CDD" w:rsidRDefault="002A2CDD">
    <w:pPr>
      <w:pStyle w:val="Footer"/>
      <w:rPr>
        <w:sz w:val="18"/>
        <w:szCs w:val="18"/>
      </w:rPr>
    </w:pPr>
    <w:r w:rsidRPr="00F22B94">
      <w:rPr>
        <w:sz w:val="18"/>
        <w:szCs w:val="18"/>
      </w:rPr>
      <w:t>PER</w:t>
    </w:r>
    <w:r>
      <w:rPr>
        <w:sz w:val="18"/>
        <w:szCs w:val="18"/>
      </w:rPr>
      <w:t>-0350</w:t>
    </w:r>
    <w:r w:rsidRPr="00F22B94">
      <w:rPr>
        <w:sz w:val="18"/>
        <w:szCs w:val="18"/>
      </w:rPr>
      <w:t xml:space="preserve"> (0</w:t>
    </w:r>
    <w:r>
      <w:rPr>
        <w:sz w:val="18"/>
        <w:szCs w:val="18"/>
      </w:rPr>
      <w:t>5</w:t>
    </w:r>
    <w:r w:rsidRPr="00F22B94">
      <w:rPr>
        <w:sz w:val="18"/>
        <w:szCs w:val="18"/>
      </w:rPr>
      <w:t>-20</w:t>
    </w:r>
    <w:r>
      <w:rPr>
        <w:sz w:val="18"/>
        <w:szCs w:val="18"/>
      </w:rPr>
      <w:t>20</w:t>
    </w:r>
    <w:r w:rsidRPr="00F22B94">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1F5F" w14:textId="77777777" w:rsidR="00FF1635" w:rsidRDefault="00FF1635">
      <w:r>
        <w:separator/>
      </w:r>
    </w:p>
  </w:footnote>
  <w:footnote w:type="continuationSeparator" w:id="0">
    <w:p w14:paraId="30D1FC75" w14:textId="77777777" w:rsidR="00FF1635" w:rsidRDefault="00FF1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9A0F4" w14:textId="77777777" w:rsidR="0014759C" w:rsidRDefault="002802B5" w:rsidP="002802B5">
    <w:pPr>
      <w:pStyle w:val="Header"/>
      <w:ind w:left="-1440" w:right="-1440"/>
    </w:pPr>
    <w:bookmarkStart w:id="25" w:name="HeaderImage"/>
    <w:r>
      <w:t>{</w:t>
    </w:r>
    <w:proofErr w:type="spellStart"/>
    <w:r>
      <w:t>ImgImage</w:t>
    </w:r>
    <w:proofErr w:type="spellEnd"/>
    <w:r>
      <w:t>}</w:t>
    </w:r>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D04"/>
    <w:multiLevelType w:val="hybridMultilevel"/>
    <w:tmpl w:val="178CA59E"/>
    <w:lvl w:ilvl="0" w:tplc="32E6EE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1"/>
  </w:num>
  <w:num w:numId="4">
    <w:abstractNumId w:val="2"/>
  </w:num>
  <w:num w:numId="5">
    <w:abstractNumId w:val="8"/>
  </w:num>
  <w:num w:numId="6">
    <w:abstractNumId w:val="9"/>
  </w:num>
  <w:num w:numId="7">
    <w:abstractNumId w:val="6"/>
  </w:num>
  <w:num w:numId="8">
    <w:abstractNumId w:val="4"/>
  </w:num>
  <w:num w:numId="9">
    <w:abstractNumId w:val="5"/>
  </w:num>
  <w:num w:numId="10">
    <w:abstractNumId w:val="12"/>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E"/>
    <w:rsid w:val="000340F8"/>
    <w:rsid w:val="000404D3"/>
    <w:rsid w:val="00050F44"/>
    <w:rsid w:val="00080032"/>
    <w:rsid w:val="00091C96"/>
    <w:rsid w:val="000B5649"/>
    <w:rsid w:val="000C458C"/>
    <w:rsid w:val="000D6916"/>
    <w:rsid w:val="000F362F"/>
    <w:rsid w:val="00103906"/>
    <w:rsid w:val="00116CA7"/>
    <w:rsid w:val="001424CF"/>
    <w:rsid w:val="00142B8C"/>
    <w:rsid w:val="00143DF6"/>
    <w:rsid w:val="00145B8A"/>
    <w:rsid w:val="0014759C"/>
    <w:rsid w:val="00147E73"/>
    <w:rsid w:val="00171F99"/>
    <w:rsid w:val="00184416"/>
    <w:rsid w:val="001A13E9"/>
    <w:rsid w:val="001A52C8"/>
    <w:rsid w:val="001A6202"/>
    <w:rsid w:val="001F18E7"/>
    <w:rsid w:val="001F7164"/>
    <w:rsid w:val="00222239"/>
    <w:rsid w:val="00254DA0"/>
    <w:rsid w:val="002576DE"/>
    <w:rsid w:val="0026666A"/>
    <w:rsid w:val="0027156F"/>
    <w:rsid w:val="002763A2"/>
    <w:rsid w:val="002802B5"/>
    <w:rsid w:val="00287433"/>
    <w:rsid w:val="0028772A"/>
    <w:rsid w:val="002A2CDD"/>
    <w:rsid w:val="002A37DE"/>
    <w:rsid w:val="002C48AD"/>
    <w:rsid w:val="002E1FD3"/>
    <w:rsid w:val="002E3EE6"/>
    <w:rsid w:val="003131F3"/>
    <w:rsid w:val="003135E1"/>
    <w:rsid w:val="00331006"/>
    <w:rsid w:val="003351DE"/>
    <w:rsid w:val="00342658"/>
    <w:rsid w:val="00351D7A"/>
    <w:rsid w:val="00352F5B"/>
    <w:rsid w:val="003A6EF2"/>
    <w:rsid w:val="003A79DB"/>
    <w:rsid w:val="003C3682"/>
    <w:rsid w:val="00444CBD"/>
    <w:rsid w:val="00445BEA"/>
    <w:rsid w:val="0047668D"/>
    <w:rsid w:val="00481A76"/>
    <w:rsid w:val="0049449B"/>
    <w:rsid w:val="004D176C"/>
    <w:rsid w:val="004F674D"/>
    <w:rsid w:val="00504734"/>
    <w:rsid w:val="005059B9"/>
    <w:rsid w:val="005275EF"/>
    <w:rsid w:val="00573843"/>
    <w:rsid w:val="0057789D"/>
    <w:rsid w:val="005927F6"/>
    <w:rsid w:val="005B6B8E"/>
    <w:rsid w:val="005C10B7"/>
    <w:rsid w:val="005D4A97"/>
    <w:rsid w:val="005D7115"/>
    <w:rsid w:val="00605F75"/>
    <w:rsid w:val="00622FBB"/>
    <w:rsid w:val="006250F7"/>
    <w:rsid w:val="006345E1"/>
    <w:rsid w:val="00687544"/>
    <w:rsid w:val="0069161F"/>
    <w:rsid w:val="006A0DDF"/>
    <w:rsid w:val="006C1839"/>
    <w:rsid w:val="006D40FD"/>
    <w:rsid w:val="006F5996"/>
    <w:rsid w:val="006F7752"/>
    <w:rsid w:val="00717E2E"/>
    <w:rsid w:val="0074282B"/>
    <w:rsid w:val="00752B5B"/>
    <w:rsid w:val="00755F21"/>
    <w:rsid w:val="0077299E"/>
    <w:rsid w:val="00774888"/>
    <w:rsid w:val="007969F4"/>
    <w:rsid w:val="007A1DFE"/>
    <w:rsid w:val="007A4B5C"/>
    <w:rsid w:val="007E6267"/>
    <w:rsid w:val="007F033A"/>
    <w:rsid w:val="007F61D1"/>
    <w:rsid w:val="00840866"/>
    <w:rsid w:val="0086072A"/>
    <w:rsid w:val="008632E8"/>
    <w:rsid w:val="00866558"/>
    <w:rsid w:val="00867B98"/>
    <w:rsid w:val="00891DE9"/>
    <w:rsid w:val="00893CAE"/>
    <w:rsid w:val="00894531"/>
    <w:rsid w:val="00895A9D"/>
    <w:rsid w:val="008E3A07"/>
    <w:rsid w:val="008F1687"/>
    <w:rsid w:val="009205C1"/>
    <w:rsid w:val="009205D3"/>
    <w:rsid w:val="009352AE"/>
    <w:rsid w:val="00943BAB"/>
    <w:rsid w:val="00943FD6"/>
    <w:rsid w:val="00954679"/>
    <w:rsid w:val="00963BD2"/>
    <w:rsid w:val="0096747C"/>
    <w:rsid w:val="00973231"/>
    <w:rsid w:val="00992839"/>
    <w:rsid w:val="009B3175"/>
    <w:rsid w:val="009C337D"/>
    <w:rsid w:val="009D3908"/>
    <w:rsid w:val="009E199B"/>
    <w:rsid w:val="009F5427"/>
    <w:rsid w:val="00A004D8"/>
    <w:rsid w:val="00A15790"/>
    <w:rsid w:val="00A515D6"/>
    <w:rsid w:val="00A527DE"/>
    <w:rsid w:val="00A75D73"/>
    <w:rsid w:val="00A81502"/>
    <w:rsid w:val="00AA1DD0"/>
    <w:rsid w:val="00AB2EC1"/>
    <w:rsid w:val="00AB7334"/>
    <w:rsid w:val="00AD16AE"/>
    <w:rsid w:val="00AD2552"/>
    <w:rsid w:val="00B156DF"/>
    <w:rsid w:val="00B5499B"/>
    <w:rsid w:val="00B605AB"/>
    <w:rsid w:val="00B967C0"/>
    <w:rsid w:val="00BA6EA0"/>
    <w:rsid w:val="00BA72ED"/>
    <w:rsid w:val="00BB2706"/>
    <w:rsid w:val="00BB7B83"/>
    <w:rsid w:val="00BC2E26"/>
    <w:rsid w:val="00C0458F"/>
    <w:rsid w:val="00C16A82"/>
    <w:rsid w:val="00C206B1"/>
    <w:rsid w:val="00C22AD6"/>
    <w:rsid w:val="00C55E0B"/>
    <w:rsid w:val="00CD062B"/>
    <w:rsid w:val="00CF30C8"/>
    <w:rsid w:val="00CF5F00"/>
    <w:rsid w:val="00D05E57"/>
    <w:rsid w:val="00D20B5D"/>
    <w:rsid w:val="00D616B2"/>
    <w:rsid w:val="00D904C7"/>
    <w:rsid w:val="00E154A0"/>
    <w:rsid w:val="00E23676"/>
    <w:rsid w:val="00E24FA8"/>
    <w:rsid w:val="00E2500D"/>
    <w:rsid w:val="00E40287"/>
    <w:rsid w:val="00E5345B"/>
    <w:rsid w:val="00E600C5"/>
    <w:rsid w:val="00E61BFB"/>
    <w:rsid w:val="00E73804"/>
    <w:rsid w:val="00E86636"/>
    <w:rsid w:val="00E90D90"/>
    <w:rsid w:val="00E91D0F"/>
    <w:rsid w:val="00EA12FE"/>
    <w:rsid w:val="00EC7A05"/>
    <w:rsid w:val="00ED25CF"/>
    <w:rsid w:val="00F059EC"/>
    <w:rsid w:val="00F22B94"/>
    <w:rsid w:val="00F251C8"/>
    <w:rsid w:val="00F34865"/>
    <w:rsid w:val="00F40B29"/>
    <w:rsid w:val="00F43561"/>
    <w:rsid w:val="00F52613"/>
    <w:rsid w:val="00F57BE8"/>
    <w:rsid w:val="00F61436"/>
    <w:rsid w:val="00F7528A"/>
    <w:rsid w:val="00F84D21"/>
    <w:rsid w:val="00F85974"/>
    <w:rsid w:val="00F86CEE"/>
    <w:rsid w:val="00F86E47"/>
    <w:rsid w:val="00F90484"/>
    <w:rsid w:val="00FA56D8"/>
    <w:rsid w:val="00FD5115"/>
    <w:rsid w:val="00FE677D"/>
    <w:rsid w:val="00FF1635"/>
    <w:rsid w:val="00FF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5C0CC2"/>
  <w15:docId w15:val="{64501E3D-67E2-498F-B493-6607B61B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D616B2"/>
    <w:rPr>
      <w:sz w:val="16"/>
      <w:szCs w:val="16"/>
    </w:rPr>
  </w:style>
  <w:style w:type="paragraph" w:styleId="CommentText">
    <w:name w:val="annotation text"/>
    <w:basedOn w:val="Normal"/>
    <w:semiHidden/>
    <w:rsid w:val="00D616B2"/>
    <w:rPr>
      <w:sz w:val="20"/>
    </w:rPr>
  </w:style>
  <w:style w:type="paragraph" w:styleId="CommentSubject">
    <w:name w:val="annotation subject"/>
    <w:basedOn w:val="CommentText"/>
    <w:next w:val="CommentText"/>
    <w:semiHidden/>
    <w:rsid w:val="00D616B2"/>
    <w:rPr>
      <w:b/>
      <w:bCs/>
    </w:rPr>
  </w:style>
  <w:style w:type="paragraph" w:customStyle="1" w:styleId="NormalBold">
    <w:name w:val="Normal + Bold"/>
    <w:basedOn w:val="Normal"/>
    <w:rsid w:val="001424CF"/>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151055">
      <w:bodyDiv w:val="1"/>
      <w:marLeft w:val="0"/>
      <w:marRight w:val="0"/>
      <w:marTop w:val="0"/>
      <w:marBottom w:val="0"/>
      <w:divBdr>
        <w:top w:val="none" w:sz="0" w:space="0" w:color="auto"/>
        <w:left w:val="none" w:sz="0" w:space="0" w:color="auto"/>
        <w:bottom w:val="none" w:sz="0" w:space="0" w:color="auto"/>
        <w:right w:val="none" w:sz="0" w:space="0" w:color="auto"/>
      </w:divBdr>
      <w:divsChild>
        <w:div w:id="1750730897">
          <w:marLeft w:val="0"/>
          <w:marRight w:val="0"/>
          <w:marTop w:val="0"/>
          <w:marBottom w:val="0"/>
          <w:divBdr>
            <w:top w:val="none" w:sz="0" w:space="0" w:color="auto"/>
            <w:left w:val="none" w:sz="0" w:space="0" w:color="auto"/>
            <w:bottom w:val="none" w:sz="0" w:space="0" w:color="auto"/>
            <w:right w:val="none" w:sz="0" w:space="0" w:color="auto"/>
          </w:divBdr>
          <w:divsChild>
            <w:div w:id="2126802761">
              <w:marLeft w:val="0"/>
              <w:marRight w:val="0"/>
              <w:marTop w:val="0"/>
              <w:marBottom w:val="0"/>
              <w:divBdr>
                <w:top w:val="none" w:sz="0" w:space="0" w:color="auto"/>
                <w:left w:val="none" w:sz="0" w:space="0" w:color="auto"/>
                <w:bottom w:val="none" w:sz="0" w:space="0" w:color="auto"/>
                <w:right w:val="none" w:sz="0" w:space="0" w:color="auto"/>
              </w:divBdr>
              <w:divsChild>
                <w:div w:id="2138063289">
                  <w:marLeft w:val="0"/>
                  <w:marRight w:val="0"/>
                  <w:marTop w:val="0"/>
                  <w:marBottom w:val="0"/>
                  <w:divBdr>
                    <w:top w:val="none" w:sz="0" w:space="0" w:color="auto"/>
                    <w:left w:val="none" w:sz="0" w:space="0" w:color="auto"/>
                    <w:bottom w:val="none" w:sz="0" w:space="0" w:color="auto"/>
                    <w:right w:val="none" w:sz="0" w:space="0" w:color="auto"/>
                  </w:divBdr>
                  <w:divsChild>
                    <w:div w:id="1041827927">
                      <w:marLeft w:val="0"/>
                      <w:marRight w:val="0"/>
                      <w:marTop w:val="0"/>
                      <w:marBottom w:val="0"/>
                      <w:divBdr>
                        <w:top w:val="none" w:sz="0" w:space="0" w:color="auto"/>
                        <w:left w:val="none" w:sz="0" w:space="0" w:color="auto"/>
                        <w:bottom w:val="none" w:sz="0" w:space="0" w:color="auto"/>
                        <w:right w:val="none" w:sz="0" w:space="0" w:color="auto"/>
                      </w:divBdr>
                      <w:divsChild>
                        <w:div w:id="1870753067">
                          <w:marLeft w:val="0"/>
                          <w:marRight w:val="0"/>
                          <w:marTop w:val="0"/>
                          <w:marBottom w:val="0"/>
                          <w:divBdr>
                            <w:top w:val="single" w:sz="2" w:space="0" w:color="AFAB90"/>
                            <w:left w:val="single" w:sz="2" w:space="0" w:color="AFAB90"/>
                            <w:bottom w:val="single" w:sz="2" w:space="0" w:color="AFAB90"/>
                            <w:right w:val="single" w:sz="2" w:space="0" w:color="AFAB90"/>
                          </w:divBdr>
                          <w:divsChild>
                            <w:div w:id="1988246625">
                              <w:marLeft w:val="0"/>
                              <w:marRight w:val="0"/>
                              <w:marTop w:val="0"/>
                              <w:marBottom w:val="75"/>
                              <w:divBdr>
                                <w:top w:val="none" w:sz="0" w:space="0" w:color="auto"/>
                                <w:left w:val="none" w:sz="0" w:space="0" w:color="auto"/>
                                <w:bottom w:val="none" w:sz="0" w:space="0" w:color="auto"/>
                                <w:right w:val="none" w:sz="0" w:space="0" w:color="auto"/>
                              </w:divBdr>
                              <w:divsChild>
                                <w:div w:id="1441142091">
                                  <w:marLeft w:val="0"/>
                                  <w:marRight w:val="0"/>
                                  <w:marTop w:val="0"/>
                                  <w:marBottom w:val="0"/>
                                  <w:divBdr>
                                    <w:top w:val="none" w:sz="0" w:space="0" w:color="auto"/>
                                    <w:left w:val="none" w:sz="0" w:space="0" w:color="auto"/>
                                    <w:bottom w:val="none" w:sz="0" w:space="0" w:color="auto"/>
                                    <w:right w:val="none" w:sz="0" w:space="0" w:color="auto"/>
                                  </w:divBdr>
                                  <w:divsChild>
                                    <w:div w:id="45566666">
                                      <w:marLeft w:val="0"/>
                                      <w:marRight w:val="0"/>
                                      <w:marTop w:val="0"/>
                                      <w:marBottom w:val="0"/>
                                      <w:divBdr>
                                        <w:top w:val="none" w:sz="0" w:space="0" w:color="auto"/>
                                        <w:left w:val="none" w:sz="0" w:space="0" w:color="auto"/>
                                        <w:bottom w:val="none" w:sz="0" w:space="0" w:color="auto"/>
                                        <w:right w:val="none" w:sz="0" w:space="0" w:color="auto"/>
                                      </w:divBdr>
                                      <w:divsChild>
                                        <w:div w:id="800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6</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Bhor, Ganesh</cp:lastModifiedBy>
  <cp:revision>4</cp:revision>
  <cp:lastPrinted>2008-03-07T09:36:00Z</cp:lastPrinted>
  <dcterms:created xsi:type="dcterms:W3CDTF">2018-12-05T19:53:00Z</dcterms:created>
  <dcterms:modified xsi:type="dcterms:W3CDTF">2020-06-10T09:21:00Z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