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Analysis and Optimization of the Premium Slide Generation MCP — V7 Master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evolution of automated presentation systems has reached a critical juncture where the limitations of single-renderer architectures are no longer sustainable for the diverse demands of professional, interactive, and portable slide decks. The Premium Slide Generation MCP V7 Master Plan represents a radical departure from the monolithic constraints of earlier versions, shifting instead toward a highly modular, multi-renderer pipeline governed by a swarm of specialized agentic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analysis evaluates the technical viability, aesthetic rigor, and implementation feasibility of the V7 plan, integrating insights from contemporary web standards, self-evolving code architectures, and the emerging design philosophies of 2026. By implementing a Slide DSL v2 that compiles into four distinct render paths—reveal.js, React+Three.js, zero-dependency HTML, and native PPTX—the system addresses the fragmentation of user needs across live performance, asynchronous viewing, and corporate archival.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Multi-Renderer Pipeline and Technological Diversification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innovation of the V7 Master Plan is the realization that a single render path cannot optimize for all use cases without significant compromise. Live presentations require high-fidelity animations and interactive elements that are best served by modern web frameworks, whereas corporate handouts require the static reliability of traditional document formats. The V7 architecture solves this through a router that directs the Slide DSL v2 to the appropriate rendering engine based on the desired output mode.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reveal.js as the Web Presentation Standard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reveal.js as a first-class renderer provides a robust foundation for feature-rich web presentations. The framework’s extensive JavaScript API enables granular control over navigation and state, which is vital for building the V7 presentation mode.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Reveal.js v6 brings significant advancements in performance and plugin management, transitioning from legacy build tools like Gulp to the more efficient Vite ecosystem.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shift allows the V7 pipeline to support hot-reloading during the editing phase, ensuring that the self-evolving code agents can verify their layout adjustments in real-time.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component of this path is the Auto-Animate feature, which utilizes CSS transforms to interpolate elements between slides automatically.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decorating adjacent sections with data-auto-animate, the system ensures smooth transitions for position, font size, and color without requiring complex manual keyframing.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matches the V7 goal of fast, automated generation while maintaining professional visual continuity. Furthermore, the support for vertical slides within reveal.js allows for non-linear storytelling, a feature that the V7 agents can leverage to hide detailed technical data beneath high-level summary slides.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reveal.js v6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v7 implementation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navigation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Reveal.slide(h, v, f) for specific indexing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integrated into the router for state-aware jumps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animation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pending and running attributes for CSS hooks </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used by code agents to fine-tune visual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plugin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modular loading of search, notes, and math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dynamically injected based on DSL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react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@revealjs/react for component-based authoring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a modern developer experience for the react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touch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native swipe and gesture support </w:t>
            </w: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critical for mobile-first pitch deck viewing</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Slidev and the Vue-Vite Synergy for Technical Content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plan incorporates the Slidev pattern to handle technical presentations that require deep integration with frontend tooling.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Slidev’s Vite-powered application model enables pixel-perfect designs with interactive demos, making it the preferred choice for tech-heavy talks.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V7 agents can utilize Slidev’s native Mermaid support to render system architectures as live diagrams, avoiding the fuzziness associated with exported images.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export mechanics of Slidev, which rely on Playwright for rendering, are adopted for the V7 export pipeline.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enables the generation of high-quality PDFs and PNGs by utilizing a headless Chromium browser to capture the slides at peak fidelity.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However, the analysis suggests that for the PPTX path, a native generation approach via PptxGenJS is superior to image-based exports to ensure text selectability and editing capabilities in legacy environments.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Native OOXML Generation via PptxGenJS v4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corporate and archival use cases, the native PPTX renderer is essential. V7 utilizes PptxGenJS v4, the most popular JavaScript library for generating Open Office XML presentations.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version introduces critical features such as support for text direction, custom slide masters, and complex 3D chart types including cones and pyramids.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By programmatically defining shapes, tables, and charts, the V7 system ensures that decks remain editable by non-technical stakeholders who rely on Microsoft PowerPoint or Keynote.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pptxgenjs v4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v7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tableToSlides()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converts html tables to paginated slides </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used for data-heavy financial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defineSlideMaster()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creates branded templates for consistency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enforces corporate brand guidelines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support for alpha values in typography </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enables sophisticated layering and editorial styles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native 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programmatically created bar, pie, and line charts </w:t>
            </w:r>
            <w:r w:rsidDel="00000000" w:rsidR="00000000" w:rsidRPr="00000000">
              <w:rPr>
                <w:rFonts w:ascii="Arial" w:cs="Arial" w:eastAsia="Arial" w:hAnsi="Arial"/>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ensures charts remain sharp and editable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 rotation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ability to rotate and flip image assets </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integrated into the canvas pro editor</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Agentic Orchestration: Swarm Intelligence and Self-Evolution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from Version 5 to Version 7 involves a massive scaling of the agentic infrastructure, shifting from 6 agents to a swarm of 8 specialized agents coordinated by a self-evolving Code Agent.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architecture is built on the yoagent framework and follows the yoyo-evolve pattern, which treats AI behavior as a governable engineering asset rather than a collection of static prompts.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Loop Mechanics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Code Agent functions through a 3-phase pipeline—Plan, Implement, and Respond—that executes autonomously via GitHub Actions cron jobs.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the Planning phase, the agent assesses the current Slide DSL and researches web sources to identify improvements or fix reported issues.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Implementation phase then executes targeted changes to the codebase or DSL, which must pass a rigorous verification suite consisting of cargo build and cargo test equivalents.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introduction of the "fix loop" is a major resilience factor for V7. When a task is initiated, the agent is granted multiple attempts to resolve build failures or satisfying the internal evaluator.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mimics the behavior of a human developer who iterates on a layout until it meets visual standards. The memory system, utilizing append-only JSONL archives for "Source of Truth" and synthesized Markdown context for "Active Learning," prevents the agent from repeating past mistakes and ensures that it "gets smarter" with every generation cycle.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specialized swarm roles and skill definitions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V7 defines its agents as "Skills"—portable, versioned packages of instructions that teach the models how to perform specific workflows.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modularity allows the system to swap models for different tasks based on their specific performance benchmarks.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skill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Narrative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communicator and researcher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utilizes "proof ladder" for pitch decks </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DSL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code reasoning and surgical replacement </w:t>
            </w:r>
            <w:r w:rsidDel="00000000" w:rsidR="00000000" w:rsidRPr="00000000">
              <w:rPr>
                <w:rFonts w:ascii="Arial" w:cs="Arial" w:eastAsia="Arial" w:hAnsi="Arial"/>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optimized for deepseek-v3.2 token efficiency </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Visual Critic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multi-modal design audit </w:t>
            </w:r>
            <w:r w:rsidDel="00000000" w:rsidR="00000000" w:rsidRPr="00000000">
              <w:rPr>
                <w:rFonts w:ascii="Arial" w:cs="Arial" w:eastAsia="Arial" w:hAnsi="Arial"/>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filters results through the "anti-slop" lens </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3D Scene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three.js geometry and material optimization </w:t>
            </w:r>
            <w:r w:rsidDel="00000000" w:rsidR="00000000" w:rsidRPr="00000000">
              <w:rPr>
                <w:rFonts w:ascii="Arial" w:cs="Arial" w:eastAsia="Arial" w:hAnsi="Arial"/>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focuses on soft volumes and organic shapes </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Theme Strategist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dynamic palette and typography pairing </w:t>
            </w:r>
            <w:r w:rsidDel="00000000" w:rsidR="00000000" w:rsidRPr="00000000">
              <w:rPr>
                <w:rFonts w:ascii="Arial" w:cs="Arial" w:eastAsia="Arial" w:hAnsi="Arial"/>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applies 2026 "saturation revival" trends </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 Promptist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flux-pro-2 prompt engineering </w:t>
            </w:r>
            <w:r w:rsidDel="00000000" w:rsidR="00000000" w:rsidRPr="00000000">
              <w:rPr>
                <w:rFonts w:ascii="Arial" w:cs="Arial" w:eastAsia="Arial" w:hAnsi="Arial"/>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uses camera lens simulation for photorealism </w:t>
            </w:r>
            <w:r w:rsidDel="00000000" w:rsidR="00000000" w:rsidRPr="00000000">
              <w:rPr>
                <w:rFonts w:ascii="Arial" w:cs="Arial" w:eastAsia="Arial" w:hAnsi="Arial"/>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Performance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framerate and bundle analysis </w:t>
            </w:r>
            <w:r w:rsidDel="00000000" w:rsidR="00000000" w:rsidRPr="00000000">
              <w:rPr>
                <w:rFonts w:ascii="Arial" w:cs="Arial" w:eastAsia="Arial" w:hAnsi="Arial"/>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manages frameloop="demand" for 3d scenes </w:t>
            </w:r>
            <w:r w:rsidDel="00000000" w:rsidR="00000000" w:rsidRPr="00000000">
              <w:rPr>
                <w:rFonts w:ascii="Arial" w:cs="Arial" w:eastAsia="Arial" w:hAnsi="Arial"/>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Domain Expert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fundraising and startup intelligence </w:t>
            </w:r>
            <w:r w:rsidDel="00000000" w:rsidR="00000000" w:rsidRPr="00000000">
              <w:rPr>
                <w:rFonts w:ascii="Arial" w:cs="Arial" w:eastAsia="Arial" w:hAnsi="Arial"/>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validates against yc/sequoia 2026 standards </w:t>
            </w:r>
            <w:r w:rsidDel="00000000" w:rsidR="00000000" w:rsidRPr="00000000">
              <w:rPr>
                <w:rFonts w:ascii="Arial" w:cs="Arial" w:eastAsia="Arial" w:hAnsi="Arial"/>
                <w:color w:val="444746"/>
                <w:sz w:val="24"/>
                <w:szCs w:val="24"/>
                <w:vertAlign w:val="superscript"/>
                <w:rtl w:val="0"/>
              </w:rPr>
              <w:t xml:space="preserve">42</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EvoSkill Framework for Autonomous Refinement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enhancement for the V7 swarm is the adoption of the EvoSkill framework. Unlike manual prompting, EvoSkill automatically discovers and refines agent skills through iterative failure analysis.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An "Executor Agent" performs the task, while a "Proposer Agent" diagnoses execution traces and proposes edits to the skills.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allows the V7 swarm to adapt its design rules dynamically as new aesthetic trends or browser rendering engine updates emerge. The use of a Pareto frontier governs the selection of skills, ensuring that only those providing measurable improvements in visual or structural quality are retained.</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Canvas Pro Editor: The OpenPencil and Yoga WASM Integration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Master Plan integrates a professional-grade visual editor based on the OpenPencil architecture.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This system provides a bidirectional bridge between the visual canvas and the underlying Slide DSL, allowing users to move between "Vibe Coding" (natural language intent) and manual refinement.</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High-Performance Layout via Yoga WASM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editor utilizes the Yoga layout engine compiled to WebAssembly to achieve Figma-compatible auto-layout.</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Yoga computes the geometry (</w:t>
      </w:r>
      <w:r w:rsidDel="00000000" w:rsidR="00000000" w:rsidRPr="00000000">
        <w:rPr>
          <w:rFonts w:ascii="Arial" w:cs="Arial" w:eastAsia="Arial" w:hAnsi="Arial"/>
          <w:color w:val="1f1f1f"/>
        </w:rPr>
        <w:drawing>
          <wp:inline distB="19050" distT="19050" distL="19050" distR="19050">
            <wp:extent cx="1531239" cy="2477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31239" cy="247794"/>
                    </a:xfrm>
                    <a:prstGeom prst="rect"/>
                    <a:ln/>
                  </pic:spPr>
                </pic:pic>
              </a:graphicData>
            </a:graphic>
          </wp:inline>
        </w:drawing>
      </w:r>
      <w:r w:rsidDel="00000000" w:rsidR="00000000" w:rsidRPr="00000000">
        <w:rPr>
          <w:rFonts w:ascii="Arial" w:cs="Arial" w:eastAsia="Arial" w:hAnsi="Arial"/>
          <w:color w:val="1f1f1f"/>
          <w:rtl w:val="0"/>
        </w:rPr>
        <w:t xml:space="preserve">) of elements based on parent constraints such as layout mode (horizontal/vertical), alignment, and spacing.</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This allows V7 to support complex, responsive flexbox structures that adapt seamlessly to different screen ratios.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layout computation pipeline follows a clear recursive flow:</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Build Yoga Tree:</w:t>
      </w:r>
      <w:r w:rsidDel="00000000" w:rsidR="00000000" w:rsidRPr="00000000">
        <w:rPr>
          <w:rFonts w:ascii="Arial" w:cs="Arial" w:eastAsia="Arial" w:hAnsi="Arial"/>
          <w:color w:val="1f1f1f"/>
          <w:rtl w:val="0"/>
        </w:rPr>
        <w:t xml:space="preserve"> The scene graph is converted into a Yoga node tree, mapping Figma-style props to Flexbox parameters.</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Text Measurement:</w:t>
      </w:r>
      <w:r w:rsidDel="00000000" w:rsidR="00000000" w:rsidRPr="00000000">
        <w:rPr>
          <w:rFonts w:ascii="Arial" w:cs="Arial" w:eastAsia="Arial" w:hAnsi="Arial"/>
          <w:color w:val="1f1f1f"/>
          <w:rtl w:val="0"/>
        </w:rPr>
        <w:t xml:space="preserve"> Text nodes are measured using PreTeXt.js or a global text measurer to determine their natural dimensions.</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Calculate Layout:</w:t>
      </w:r>
      <w:r w:rsidDel="00000000" w:rsidR="00000000" w:rsidRPr="00000000">
        <w:rPr>
          <w:rFonts w:ascii="Arial" w:cs="Arial" w:eastAsia="Arial" w:hAnsi="Arial"/>
          <w:color w:val="1f1f1f"/>
          <w:rtl w:val="0"/>
        </w:rPr>
        <w:t xml:space="preserve"> Yoga performs its layout algorithms in the WASM environment, achieving microsecond-level performance.</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Apply Geometry:</w:t>
      </w:r>
      <w:r w:rsidDel="00000000" w:rsidR="00000000" w:rsidRPr="00000000">
        <w:rPr>
          <w:rFonts w:ascii="Arial" w:cs="Arial" w:eastAsia="Arial" w:hAnsi="Arial"/>
          <w:color w:val="1f1f1f"/>
          <w:rtl w:val="0"/>
        </w:rPr>
        <w:t xml:space="preserve"> The computed positions are applied back to the scene nodes, triggering a repaint of the WebGL surface.</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Skia-based Rendering and Portability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Instead of relying on the browser’s DOM for editing, OpenPencil uses CanvasKit (Skia WASM) on a WebGL surface.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This architecture bypasses the performance bottlenecks of standard HTML/CSS, supporting hundreds of interactive nodes without layout thrashing. The "Picture Caching" feature allows the editor to pre-render nodes with complex effects and shadows, ensuring smooth pan and zoom operations even in detailed 3D slides.</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native file format is structured JSON, which makes the designs git-friendly and diffable—a core requirement for the V7 self-evolving agents.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This allows the Code Agent to read and write design files headlessly through the MCP server, enabling a design-to-code workflow where the AI can "see" the canvas and generate matching React or HTML code.</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Aesthetic Strategy: Combating "AI Slop" with Pro-Tier Presets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significant risk in automated slide generation is the tendency of large language models to converge on generic, "mean best" design patterns. This phenomenon, often termed "AI Slop," results in uninspired layouts characterized by Inter/Roboto typography, purple-to-blue gradients, and repetitive card grids.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V7 addresses this through a prescriptive design philosophy based on Anthropic’s "Anti-Slop" principles and the frontend-slides style presets.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12 Style Presets for V7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V7 incorporates 12 curated presets that serve as the visual baseline for all generations. These systems are inspired by real-world design references and emphasize intentionality over algorithmic defaults.</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preset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aesthetic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signature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Bold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high-impact modern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Archivo Black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bold colored focal cards, navigation breadcrumbs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Electric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clean professional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Manrope (800)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two-panel vertical split, hero quote typography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Dark Botanical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premium artistic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Cormorant serif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blurred soft gradient circles, thin accent 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Notebook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tactile editorial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Bodoni Moda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paper paper card, vertical section tabs on edge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Pastel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friendly modern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Plus Jakarta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vertical pills with varying heights, soft shadows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Split Pastel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playful creative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Outfit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two-color vertical split, badge pills with icons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Vintage Editorial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witty conversational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Fraunces serif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abstract geometric shapes, bold bordered boxes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Neon Cyber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futuristic techy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Clash Display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particle backgrounds, neon glow, grid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Terminal Green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hacker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JetBrains Mono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scan lines, blinking cursors, code syntax styling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Swiss Modern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Bauhaus-inspired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Archivo (800)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visible grid, asymmetric layouts, primary colors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Paper &amp; 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literary thoughtful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Cormorant Garamond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drop caps, horizontal rules, charcoal accents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Bold Voltage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energetic retro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Syne </w:t>
            </w:r>
            <w:r w:rsidDel="00000000" w:rsidR="00000000" w:rsidRPr="00000000">
              <w:rPr>
                <w:rFonts w:ascii="Arial" w:cs="Arial" w:eastAsia="Arial" w:hAnsi="Arial"/>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halftone texture patterns, electric blue contrast</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 Principles for 2026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aesthetic strategy is aligned with the design trends of 2026, which prioritize "Imperfect by Design" and depth over flat minimalism.</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Imperfect by Design:</w:t>
      </w:r>
      <w:r w:rsidDel="00000000" w:rsidR="00000000" w:rsidRPr="00000000">
        <w:rPr>
          <w:rFonts w:ascii="Arial" w:cs="Arial" w:eastAsia="Arial" w:hAnsi="Arial"/>
          <w:color w:val="1f1f1f"/>
          <w:rtl w:val="0"/>
        </w:rPr>
        <w:t xml:space="preserve"> Embracing human imperfections—wavering hand-drawn lines, scanned analog textures, and asymmetrical grids—to signal authenticity and craft in a saturated AI landscape.</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Depth and Texture:</w:t>
      </w:r>
      <w:r w:rsidDel="00000000" w:rsidR="00000000" w:rsidRPr="00000000">
        <w:rPr>
          <w:rFonts w:ascii="Arial" w:cs="Arial" w:eastAsia="Arial" w:hAnsi="Arial"/>
          <w:color w:val="1f1f1f"/>
          <w:rtl w:val="0"/>
        </w:rPr>
        <w:t xml:space="preserve"> Utilizing "Liquid Glass" effects, super-glassy textures, and waxy, hyper-realistic surfaces to create a tactile visual experience.</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Digital Motion as Narrative:</w:t>
      </w:r>
      <w:r w:rsidDel="00000000" w:rsidR="00000000" w:rsidRPr="00000000">
        <w:rPr>
          <w:rFonts w:ascii="Arial" w:cs="Arial" w:eastAsia="Arial" w:hAnsi="Arial"/>
          <w:color w:val="1f1f1f"/>
          <w:rtl w:val="0"/>
        </w:rPr>
        <w:t xml:space="preserve"> Employing effects like "Mishko" (glitch-like textures and digital distortion) to reflect speed, or "Frasubarne" (dreamlike organic transitions) to evoke mystery and calm.</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Bold Typography:</w:t>
      </w:r>
      <w:r w:rsidDel="00000000" w:rsidR="00000000" w:rsidRPr="00000000">
        <w:rPr>
          <w:rFonts w:ascii="Arial" w:cs="Arial" w:eastAsia="Arial" w:hAnsi="Arial"/>
          <w:color w:val="1f1f1f"/>
          <w:rtl w:val="0"/>
        </w:rPr>
        <w:t xml:space="preserve"> Type becomes the hero, with headlines growing larger and more expressive, supported by variable fonts that allow the AI to tune weight and width for emotional impact.</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"Anti-Slop" skill mandates the rejection of commodity patterns. If a tool suggests a system default like Roboto or Arial, the V7 agents are required to ignore it in favor of characterful alternatives.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This strategy ensures that V7 outputs avoid the "AI signature" that users increasingly recognize as low-value.</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High-Performance Engineering with Three.js and PreTeXt.js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immersive 3D slides and fluid responsive layouts without the "jank" of traditional web implementations, V7 adopts advanced low-level engineering tools.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Three.js Optimization Strategies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Embedding 3D scenes in slides poses significant performance challenges, particularly regarding frame rates and initial load times. V7 adheres to pro-tier practices to mitigate these risks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Instancing:</w:t>
      </w:r>
      <w:r w:rsidDel="00000000" w:rsidR="00000000" w:rsidRPr="00000000">
        <w:rPr>
          <w:rFonts w:ascii="Arial" w:cs="Arial" w:eastAsia="Arial" w:hAnsi="Arial"/>
          <w:color w:val="1f1f1f"/>
          <w:rtl w:val="0"/>
        </w:rPr>
        <w:t xml:space="preserve"> Use of InstancedMesh to render hundreds of objects sharing the same geometry and material, dramatically reducing draw calls.</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Asset Compression:</w:t>
      </w:r>
      <w:r w:rsidDel="00000000" w:rsidR="00000000" w:rsidRPr="00000000">
        <w:rPr>
          <w:rFonts w:ascii="Arial" w:cs="Arial" w:eastAsia="Arial" w:hAnsi="Arial"/>
          <w:color w:val="1f1f1f"/>
          <w:rtl w:val="0"/>
        </w:rPr>
        <w:t xml:space="preserve"> Mandating Draco compression for geometries and KTX2 for textures, ensuring that 3D slides do not bloat the deck's bundle size.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Dynamic Frameloops:</w:t>
      </w:r>
      <w:r w:rsidDel="00000000" w:rsidR="00000000" w:rsidRPr="00000000">
        <w:rPr>
          <w:rFonts w:ascii="Arial" w:cs="Arial" w:eastAsia="Arial" w:hAnsi="Arial"/>
          <w:color w:val="1f1f1f"/>
          <w:rtl w:val="0"/>
        </w:rPr>
        <w:t xml:space="preserve"> Setting frameloop="demand" in the React-Three-Fiber environment, which ensures the scene only repaints when user interaction or data changes occur, preserving battery life on mobile devices.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Layer of Detail (LOD):</w:t>
      </w:r>
      <w:r w:rsidDel="00000000" w:rsidR="00000000" w:rsidRPr="00000000">
        <w:rPr>
          <w:rFonts w:ascii="Arial" w:cs="Arial" w:eastAsia="Arial" w:hAnsi="Arial"/>
          <w:color w:val="1f1f1f"/>
          <w:rtl w:val="0"/>
        </w:rPr>
        <w:t xml:space="preserve"> Implementing simplified models for distant objects to maintain high FPS during complex camera movements.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PreTeXt.js: DOM-Free Text Layout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One of V7’s most innovative features is the integration of PreTeXt.js, a 15KB library that handles multiline text measurement entirely through arithmetic, bypassing the expensive "Forced Synchronous Reflow" of the browser’s DOM.</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Traditional methods like getBoundingClientRect() force the browser to pause execution and recalculate the entire page's geometry, which is a major bottleneck for responsive slide layouts.</w:t>
      </w:r>
      <w:r w:rsidDel="00000000" w:rsidR="00000000" w:rsidRPr="00000000">
        <w:rPr>
          <w:rFonts w:ascii="Arial" w:cs="Arial" w:eastAsia="Arial" w:hAnsi="Arial"/>
          <w:color w:val="444746"/>
          <w:sz w:val="24"/>
          <w:szCs w:val="24"/>
          <w:vertAlign w:val="superscript"/>
          <w:rtl w:val="0"/>
        </w:rPr>
        <w:t xml:space="preserve">67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PreTeXt.js operates in a two-stage execution model:</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Prepare Phase:</w:t>
      </w:r>
      <w:r w:rsidDel="00000000" w:rsidR="00000000" w:rsidRPr="00000000">
        <w:rPr>
          <w:rFonts w:ascii="Arial" w:cs="Arial" w:eastAsia="Arial" w:hAnsi="Arial"/>
          <w:color w:val="1f1f1f"/>
          <w:rtl w:val="0"/>
        </w:rPr>
        <w:t xml:space="preserve"> A one-time phase that normalizes whitespace, segments text using the Intl.Segmenter API, and measures segments via an off-screen canvas. This result is cached as an opaque data structure.</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Layout Phase:</w:t>
      </w:r>
      <w:r w:rsidDel="00000000" w:rsidR="00000000" w:rsidRPr="00000000">
        <w:rPr>
          <w:rFonts w:ascii="Arial" w:cs="Arial" w:eastAsia="Arial" w:hAnsi="Arial"/>
          <w:color w:val="1f1f1f"/>
          <w:rtl w:val="0"/>
        </w:rPr>
        <w:t xml:space="preserve"> The "hot path" that takes the prepared data and a given container width to compute line counts and total height instantly using pure math. This phase can process 500 different texts in approximately 0.09ms, a </w:t>
      </w:r>
      <w:r w:rsidDel="00000000" w:rsidR="00000000" w:rsidRPr="00000000">
        <w:rPr>
          <w:rFonts w:ascii="Arial" w:cs="Arial" w:eastAsia="Arial" w:hAnsi="Arial"/>
          <w:color w:val="1f1f1f"/>
        </w:rPr>
        <w:drawing>
          <wp:inline distB="19050" distT="19050" distL="19050" distR="19050">
            <wp:extent cx="612875" cy="2489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875" cy="248980"/>
                    </a:xfrm>
                    <a:prstGeom prst="rect"/>
                    <a:ln/>
                  </pic:spPr>
                </pic:pic>
              </a:graphicData>
            </a:graphic>
          </wp:inline>
        </w:drawing>
      </w:r>
      <w:r w:rsidDel="00000000" w:rsidR="00000000" w:rsidRPr="00000000">
        <w:rPr>
          <w:rFonts w:ascii="Arial" w:cs="Arial" w:eastAsia="Arial" w:hAnsi="Arial"/>
          <w:color w:val="1f1f1f"/>
          <w:rtl w:val="0"/>
        </w:rPr>
        <w:t xml:space="preserve"> performance increase over DOM reads.</w:t>
      </w:r>
      <w:r w:rsidDel="00000000" w:rsidR="00000000" w:rsidRPr="00000000">
        <w:rPr>
          <w:rFonts w:ascii="Arial" w:cs="Arial" w:eastAsia="Arial" w:hAnsi="Arial"/>
          <w:color w:val="444746"/>
          <w:sz w:val="24"/>
          <w:szCs w:val="24"/>
          <w:vertAlign w:val="superscript"/>
          <w:rtl w:val="0"/>
        </w:rPr>
        <w:t xml:space="preserve">69</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7.5"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enables V7 to perform "Adaptive Layouts," where text can flow around 3D obstacles or dynamic diagrams in real-time at 120fps without dropping frames.</w:t>
      </w:r>
      <w:r w:rsidDel="00000000" w:rsidR="00000000" w:rsidRPr="00000000">
        <w:rPr>
          <w:rFonts w:ascii="Arial" w:cs="Arial" w:eastAsia="Arial" w:hAnsi="Arial"/>
          <w:color w:val="444746"/>
          <w:sz w:val="24"/>
          <w:szCs w:val="24"/>
          <w:vertAlign w:val="superscript"/>
          <w:rtl w:val="0"/>
        </w:rPr>
        <w:t xml:space="preserve">69</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Intelligence Strategy: Model Selection and Swarm Orchestration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choice of Large Language Models in V7 is driven by specific benchmarks for long-horizon tool orchestration and multi-modal design reasoning.</w:t>
      </w:r>
      <w:r w:rsidDel="00000000" w:rsidR="00000000" w:rsidRPr="00000000">
        <w:rPr>
          <w:rFonts w:ascii="Arial" w:cs="Arial" w:eastAsia="Arial" w:hAnsi="Arial"/>
          <w:color w:val="444746"/>
          <w:sz w:val="24"/>
          <w:szCs w:val="24"/>
          <w:vertAlign w:val="superscript"/>
          <w:rtl w:val="0"/>
        </w:rPr>
        <w:t xml:space="preserve">73</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Kimi-K2-Thinking: The Swarm Core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Kimi-K2-Thinking is the primary model for the V7 swarm due to its stability in complex agentic workflows. While most frontier models degrade after 30-50 tool calls, Kimi-K2 maintains coherent, goal-directed behavior across 200-300 sequential calls.</w:t>
      </w:r>
      <w:r w:rsidDel="00000000" w:rsidR="00000000" w:rsidRPr="00000000">
        <w:rPr>
          <w:rFonts w:ascii="Arial" w:cs="Arial" w:eastAsia="Arial" w:hAnsi="Arial"/>
          <w:color w:val="444746"/>
          <w:sz w:val="24"/>
          <w:szCs w:val="24"/>
          <w:vertAlign w:val="superscript"/>
          <w:rtl w:val="0"/>
        </w:rPr>
        <w:t xml:space="preserve">74</w:t>
      </w:r>
      <w:r w:rsidDel="00000000" w:rsidR="00000000" w:rsidRPr="00000000">
        <w:rPr>
          <w:rFonts w:ascii="Arial" w:cs="Arial" w:eastAsia="Arial" w:hAnsi="Arial"/>
          <w:color w:val="1f1f1f"/>
          <w:rtl w:val="0"/>
        </w:rPr>
        <w:t xml:space="preserve"> This capability is critical for the "Evolution" phase, where the agent must perform dozens of file edits, test runs, and layout critiques in a single session.</w:t>
      </w:r>
      <w:r w:rsidDel="00000000" w:rsidR="00000000" w:rsidRPr="00000000">
        <w:rPr>
          <w:rFonts w:ascii="Arial" w:cs="Arial" w:eastAsia="Arial" w:hAnsi="Arial"/>
          <w:color w:val="444746"/>
          <w:sz w:val="24"/>
          <w:szCs w:val="24"/>
          <w:vertAlign w:val="superscript"/>
          <w:rtl w:val="0"/>
        </w:rPr>
        <w:t xml:space="preserve">77</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Kimi-K2’s Mixture-of-Experts (MoE) architecture, featuring 1T total parameters with 32B active per inference, provides the massive reasoning depth required for V7’s Slide DSL v2 generation while maintaining inference efficiency through native INT4 quantization.</w:t>
      </w:r>
      <w:r w:rsidDel="00000000" w:rsidR="00000000" w:rsidRPr="00000000">
        <w:rPr>
          <w:rFonts w:ascii="Arial" w:cs="Arial" w:eastAsia="Arial" w:hAnsi="Arial"/>
          <w:color w:val="444746"/>
          <w:sz w:val="24"/>
          <w:szCs w:val="24"/>
          <w:vertAlign w:val="superscript"/>
          <w:rtl w:val="0"/>
        </w:rPr>
        <w:t xml:space="preserve">74</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Phi-4-reasoning: Multi-modal Visual Auditing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Visual Critic agent utilizes Phi-4-reasoning-vision-15B to validate generated slides. Phi-4 is specifically trained to understand user interfaces and excels at GUI grounding—the ability to localize and reason over visual elements on a screen.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model acts as a secondary verification layer, identifying "AI Slop" patterns or unreadable text-on-background combinations that a purely text-based agent might miss. Phi-4’s dynamic resolution vision encoder supports up to 3,600 visual tokens, enabling fine-grained analysis of dense 3D and Canvas layouts.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Flux-pro-2: The Visual Generation Workhorse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image generation pipeline in V7 is "Flux-first," utilizing Black Forest Labs’ Flux-pro-2 model. This model addresses the historical "AI hand" problem and provides elite prompt adherence for typography integrated into environments.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USPs of Flux-pro-2 for V7 include:</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Multi-Reference System:</w:t>
      </w:r>
      <w:r w:rsidDel="00000000" w:rsidR="00000000" w:rsidRPr="00000000">
        <w:rPr>
          <w:rFonts w:ascii="Arial" w:cs="Arial" w:eastAsia="Arial" w:hAnsi="Arial"/>
          <w:color w:val="1f1f1f"/>
          <w:rtl w:val="0"/>
        </w:rPr>
        <w:t xml:space="preserve"> Allows the agent to upload up to 8 reference images (style guides, previous slides, or color palettes) to maintain visual and character consistency across the entire deck.</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Native Transparent Backgrounds:</w:t>
      </w:r>
      <w:r w:rsidDel="00000000" w:rsidR="00000000" w:rsidRPr="00000000">
        <w:rPr>
          <w:rFonts w:ascii="Arial" w:cs="Arial" w:eastAsia="Arial" w:hAnsi="Arial"/>
          <w:color w:val="1f1f1f"/>
          <w:rtl w:val="0"/>
        </w:rPr>
        <w:t xml:space="preserve"> Exporting directly to RGBA PNG files, which enables the seamless integration of generated characters or objects into Three.js scenes or HTML layers without unsightly background artifacts.</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HEX Code Accuracy:</w:t>
      </w:r>
      <w:r w:rsidDel="00000000" w:rsidR="00000000" w:rsidRPr="00000000">
        <w:rPr>
          <w:rFonts w:ascii="Arial" w:cs="Arial" w:eastAsia="Arial" w:hAnsi="Arial"/>
          <w:color w:val="1f1f1f"/>
          <w:rtl w:val="0"/>
        </w:rPr>
        <w:t xml:space="preserve"> Ensuring 100% adherence to brand color tokens, a critical requirement for professional pitch decks.</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resolution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standard dimensions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speed (A100)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1024 x 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350242" cy="216513"/>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0242" cy="21651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76362" cy="20901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6362" cy="20901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1920 x 1080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50242" cy="216513"/>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0242" cy="2165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662781" cy="208303"/>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2781" cy="20830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Maximum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 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2048 x 2048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350242" cy="216513"/>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0242" cy="21651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76362" cy="20901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6362" cy="20901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39</w:t>
            </w:r>
          </w:p>
        </w:tc>
      </w:tr>
    </w:tbl>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 Intelligence: 2026 Startup Fundraising Standards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V7 decks are useful for founders, the system integrates the latest pitch deck intelligence from Y Combinator and Sequoia Capital.</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In 2026, the fundraising market has shifted from "potential" to "proof," requiring decks to be more analytical and data-driven.</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Quantifying the Investor Engagement Window</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Analytics from DocSend and Papermark indicate a significant decrease in investor attention spans, with the average time spent on a deck dropping to 2 minutes and 24 seconds—a 24% decrease since 2021.</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Slide 1-3 (The Hook):</w:t>
      </w:r>
      <w:r w:rsidDel="00000000" w:rsidR="00000000" w:rsidRPr="00000000">
        <w:rPr>
          <w:rFonts w:ascii="Arial" w:cs="Arial" w:eastAsia="Arial" w:hAnsi="Arial"/>
          <w:color w:val="1f1f1f"/>
          <w:rtl w:val="0"/>
        </w:rPr>
        <w:t xml:space="preserve"> Investors spend 63% of their total review time on the first three slides. If these slides do not clearly articulate the problem and the "Agentic Workflow" solution, they mentally check out.</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Slide 4-7 (The Proof):</w:t>
      </w:r>
      <w:r w:rsidDel="00000000" w:rsidR="00000000" w:rsidRPr="00000000">
        <w:rPr>
          <w:rFonts w:ascii="Arial" w:cs="Arial" w:eastAsia="Arial" w:hAnsi="Arial"/>
          <w:color w:val="1f1f1f"/>
          <w:rtl w:val="0"/>
        </w:rPr>
        <w:t xml:space="preserve"> 78% of investors never get past slide 6. V7 decks are optimized to show undeniable proof of product-market fit (ARR growth, user retention) by this point.</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Appendix:</w:t>
      </w:r>
      <w:r w:rsidDel="00000000" w:rsidR="00000000" w:rsidRPr="00000000">
        <w:rPr>
          <w:rFonts w:ascii="Arial" w:cs="Arial" w:eastAsia="Arial" w:hAnsi="Arial"/>
          <w:color w:val="1f1f1f"/>
          <w:rtl w:val="0"/>
        </w:rPr>
        <w:t xml:space="preserve"> Appendix slides are rarely viewed unless specifically referenced during a live Q&amp;A. V7 uses this section for detailed unit economics or deep technical specs.</w:t>
      </w:r>
      <w:r w:rsidDel="00000000" w:rsidR="00000000" w:rsidRPr="00000000">
        <w:rPr>
          <w:rFonts w:ascii="Arial" w:cs="Arial" w:eastAsia="Arial" w:hAnsi="Arial"/>
          <w:color w:val="444746"/>
          <w:sz w:val="24"/>
          <w:szCs w:val="24"/>
          <w:vertAlign w:val="superscript"/>
          <w:rtl w:val="0"/>
        </w:rPr>
        <w:t xml:space="preserve">86</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 Guardrails for Fundraising Decks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swarms enforce YC’s "Legible, Simple, Obvious" design standards through hard functional constraints.</w:t>
      </w:r>
      <w:r w:rsidDel="00000000" w:rsidR="00000000" w:rsidRPr="00000000">
        <w:rPr>
          <w:rFonts w:ascii="Arial" w:cs="Arial" w:eastAsia="Arial" w:hAnsi="Arial"/>
          <w:color w:val="444746"/>
          <w:sz w:val="24"/>
          <w:szCs w:val="24"/>
          <w:vertAlign w:val="superscript"/>
          <w:rtl w:val="0"/>
        </w:rPr>
        <w:t xml:space="preserve">88</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design rule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v7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research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headlines 36-48pt; body 24-32pt </w:t>
            </w:r>
            <w:r w:rsidDel="00000000" w:rsidR="00000000" w:rsidRPr="00000000">
              <w:rPr>
                <w:rFonts w:ascii="Arial" w:cs="Arial" w:eastAsia="Arial" w:hAnsi="Arial"/>
                <w:color w:val="444746"/>
                <w:sz w:val="24"/>
                <w:szCs w:val="24"/>
                <w:vertAlign w:val="superscript"/>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ensures readability on mobile devices during commutes </w:t>
            </w:r>
            <w:r w:rsidDel="00000000" w:rsidR="00000000" w:rsidRPr="00000000">
              <w:rPr>
                <w:rFonts w:ascii="Arial" w:cs="Arial" w:eastAsia="Arial" w:hAnsi="Arial"/>
                <w:color w:val="444746"/>
                <w:sz w:val="24"/>
                <w:szCs w:val="24"/>
                <w:vertAlign w:val="superscript"/>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304899" cy="235026"/>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4899" cy="23502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elements per slide </w:t>
            </w:r>
            <w:r w:rsidDel="00000000" w:rsidR="00000000" w:rsidRPr="00000000">
              <w:rPr>
                <w:rFonts w:ascii="Arial" w:cs="Arial" w:eastAsia="Arial" w:hAnsi="Arial"/>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Miller's Law: working memory capacity is </w:t>
            </w:r>
            <w:r w:rsidDel="00000000" w:rsidR="00000000" w:rsidRPr="00000000">
              <w:rPr>
                <w:rFonts w:ascii="Arial" w:cs="Arial" w:eastAsia="Arial" w:hAnsi="Arial"/>
                <w:color w:val="1f1f1f"/>
                <w:shd w:fill="auto" w:val="clear"/>
              </w:rPr>
              <w:drawing>
                <wp:inline distB="19050" distT="19050" distL="19050" distR="19050">
                  <wp:extent cx="384374" cy="211406"/>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84374" cy="21140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Word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body text </w:t>
            </w:r>
            <w:r w:rsidDel="00000000" w:rsidR="00000000" w:rsidRPr="00000000">
              <w:rPr>
                <w:rFonts w:ascii="Arial" w:cs="Arial" w:eastAsia="Arial" w:hAnsi="Arial"/>
                <w:color w:val="1f1f1f"/>
                <w:shd w:fill="auto" w:val="clear"/>
              </w:rPr>
              <w:drawing>
                <wp:inline distB="19050" distT="19050" distL="19050" distR="19050">
                  <wp:extent cx="355501" cy="2133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501" cy="21330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words per slide </w:t>
            </w:r>
            <w:r w:rsidDel="00000000" w:rsidR="00000000" w:rsidRPr="00000000">
              <w:rPr>
                <w:rFonts w:ascii="Arial" w:cs="Arial" w:eastAsia="Arial" w:hAnsi="Arial"/>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prevents "Wall of Text" drop-off </w:t>
            </w:r>
            <w:r w:rsidDel="00000000" w:rsidR="00000000" w:rsidRPr="00000000">
              <w:rPr>
                <w:rFonts w:ascii="Arial" w:cs="Arial" w:eastAsia="Arial" w:hAnsi="Arial"/>
                <w:color w:val="444746"/>
                <w:sz w:val="24"/>
                <w:szCs w:val="24"/>
                <w:vertAlign w:val="superscript"/>
                <w:rtl w:val="0"/>
              </w:rPr>
              <w:t xml:space="preserve">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Titles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Subject + Verb + Finding </w:t>
            </w:r>
            <w:r w:rsidDel="00000000" w:rsidR="00000000" w:rsidRPr="00000000">
              <w:rPr>
                <w:rFonts w:ascii="Arial" w:cs="Arial" w:eastAsia="Arial" w:hAnsi="Arial"/>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assertions outperform labels like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16:9 ratio with wide margins </w:t>
            </w:r>
            <w:r w:rsidDel="00000000" w:rsidR="00000000" w:rsidRPr="00000000">
              <w:rPr>
                <w:rFonts w:ascii="Arial" w:cs="Arial" w:eastAsia="Arial" w:hAnsi="Arial"/>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 for modern digital viewing</w:t>
            </w:r>
          </w:p>
        </w:tc>
      </w:tr>
    </w:tbl>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 Improvements and Technical Hardening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V7 Master Plan is highly advanced, the research indicates several areas where technical hardening is required to ensure production-grade reliability.</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Interoperable Cross-Platform Design Data</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V7 system manages four renderers, which introduces a "Single Source of Truth" challenge. Changes made in the OpenPencil editor must propagate to reveal.js and PptxGenJS simultaneously.</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Improvement:</w:t>
      </w:r>
      <w:r w:rsidDel="00000000" w:rsidR="00000000" w:rsidRPr="00000000">
        <w:rPr>
          <w:rFonts w:ascii="Arial" w:cs="Arial" w:eastAsia="Arial" w:hAnsi="Arial"/>
          <w:color w:val="1f1f1f"/>
          <w:rtl w:val="0"/>
        </w:rPr>
        <w:t xml:space="preserve"> Implement an interoperable metadata framework similar to the Adobe XDM schema.</w:t>
      </w:r>
      <w:r w:rsidDel="00000000" w:rsidR="00000000" w:rsidRPr="00000000">
        <w:rPr>
          <w:rFonts w:ascii="Arial" w:cs="Arial" w:eastAsia="Arial" w:hAnsi="Arial"/>
          <w:color w:val="444746"/>
          <w:sz w:val="24"/>
          <w:szCs w:val="24"/>
          <w:vertAlign w:val="superscript"/>
          <w:rtl w:val="0"/>
        </w:rPr>
        <w:t xml:space="preserve">93</w:t>
      </w:r>
      <w:r w:rsidDel="00000000" w:rsidR="00000000" w:rsidRPr="00000000">
        <w:rPr>
          <w:rFonts w:ascii="Arial" w:cs="Arial" w:eastAsia="Arial" w:hAnsi="Arial"/>
          <w:color w:val="1f1f1f"/>
          <w:rtl w:val="0"/>
        </w:rPr>
        <w:t xml:space="preserve"> A centralized state store using a "Lakehouse" or unified SQLite architecture should track lineage and dependencies across all formats, ensuring that color tokens or layout ratios remain consistent regardless of the output path.</w:t>
      </w:r>
      <w:r w:rsidDel="00000000" w:rsidR="00000000" w:rsidRPr="00000000">
        <w:rPr>
          <w:rFonts w:ascii="Arial" w:cs="Arial" w:eastAsia="Arial" w:hAnsi="Arial"/>
          <w:color w:val="444746"/>
          <w:sz w:val="24"/>
          <w:szCs w:val="24"/>
          <w:vertAlign w:val="superscript"/>
          <w:rtl w:val="0"/>
        </w:rPr>
        <w:t xml:space="preserve">95</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Automated Visual Feedback Loops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self-evolving agent loop requires more robust "visual groundedness." While Phi-4-reasoning is a strong auditor, it lacks the deterministic verification needed for production.</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Improvement:</w:t>
      </w:r>
      <w:r w:rsidDel="00000000" w:rsidR="00000000" w:rsidRPr="00000000">
        <w:rPr>
          <w:rFonts w:ascii="Arial" w:cs="Arial" w:eastAsia="Arial" w:hAnsi="Arial"/>
          <w:color w:val="1f1f1f"/>
          <w:rtl w:val="0"/>
        </w:rPr>
        <w:t xml:space="preserve"> V7 should adopt a "Closed-Loop Development" pattern, integrating automated screenshot capture into the agent’s iteration cycle.</w:t>
      </w:r>
      <w:r w:rsidDel="00000000" w:rsidR="00000000" w:rsidRPr="00000000">
        <w:rPr>
          <w:rFonts w:ascii="Arial" w:cs="Arial" w:eastAsia="Arial" w:hAnsi="Arial"/>
          <w:color w:val="444746"/>
          <w:sz w:val="24"/>
          <w:szCs w:val="24"/>
          <w:vertAlign w:val="superscript"/>
          <w:rtl w:val="0"/>
        </w:rPr>
        <w:t xml:space="preserve">97</w:t>
      </w:r>
      <w:r w:rsidDel="00000000" w:rsidR="00000000" w:rsidRPr="00000000">
        <w:rPr>
          <w:rFonts w:ascii="Arial" w:cs="Arial" w:eastAsia="Arial" w:hAnsi="Arial"/>
          <w:color w:val="1f1f1f"/>
          <w:rtl w:val="0"/>
        </w:rPr>
        <w:t xml:space="preserve"> Screenshots should be compared against "Golden Master" design presets using structural similarity indexes. Any regression in spacing or font rendering should trigger an automatic fix loop.</w:t>
      </w:r>
      <w:r w:rsidDel="00000000" w:rsidR="00000000" w:rsidRPr="00000000">
        <w:rPr>
          <w:rFonts w:ascii="Arial" w:cs="Arial" w:eastAsia="Arial" w:hAnsi="Arial"/>
          <w:color w:val="444746"/>
          <w:sz w:val="24"/>
          <w:szCs w:val="24"/>
          <w:vertAlign w:val="superscript"/>
          <w:rtl w:val="0"/>
        </w:rPr>
        <w:t xml:space="preserve">97</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Mitigating Swarm Latency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Spawning 8 specialized agents can lead to significant cumulative latency, potentially taking several minutes to generate a single deck.</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Improvement:</w:t>
      </w:r>
      <w:r w:rsidDel="00000000" w:rsidR="00000000" w:rsidRPr="00000000">
        <w:rPr>
          <w:rFonts w:ascii="Arial" w:cs="Arial" w:eastAsia="Arial" w:hAnsi="Arial"/>
          <w:color w:val="1f1f1f"/>
          <w:rtl w:val="0"/>
        </w:rPr>
        <w:t xml:space="preserve"> Adopt an "Instant vs. Thinking" mode strategy similar to Kimi K2.5.</w:t>
      </w:r>
      <w:r w:rsidDel="00000000" w:rsidR="00000000" w:rsidRPr="00000000">
        <w:rPr>
          <w:rFonts w:ascii="Arial" w:cs="Arial" w:eastAsia="Arial" w:hAnsi="Arial"/>
          <w:color w:val="444746"/>
          <w:sz w:val="24"/>
          <w:szCs w:val="24"/>
          <w:vertAlign w:val="superscript"/>
          <w:rtl w:val="0"/>
        </w:rPr>
        <w:t xml:space="preserve">99</w:t>
      </w:r>
      <w:r w:rsidDel="00000000" w:rsidR="00000000" w:rsidRPr="00000000">
        <w:rPr>
          <w:rFonts w:ascii="Arial" w:cs="Arial" w:eastAsia="Arial" w:hAnsi="Arial"/>
          <w:color w:val="1f1f1f"/>
          <w:rtl w:val="0"/>
        </w:rPr>
        <w:t xml:space="preserve"> Perception-focused tasks (e.g., checking if a slide has </w:t>
      </w:r>
      <w:r w:rsidDel="00000000" w:rsidR="00000000" w:rsidRPr="00000000">
        <w:rPr>
          <w:rFonts w:ascii="Arial" w:cs="Arial" w:eastAsia="Arial" w:hAnsi="Arial"/>
          <w:color w:val="1f1f1f"/>
        </w:rPr>
        <w:drawing>
          <wp:inline distB="19050" distT="19050" distL="19050" distR="19050">
            <wp:extent cx="304899" cy="235026"/>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4899" cy="235026"/>
                    </a:xfrm>
                    <a:prstGeom prst="rect"/>
                    <a:ln/>
                  </pic:spPr>
                </pic:pic>
              </a:graphicData>
            </a:graphic>
          </wp:inline>
        </w:drawing>
      </w:r>
      <w:r w:rsidDel="00000000" w:rsidR="00000000" w:rsidRPr="00000000">
        <w:rPr>
          <w:rFonts w:ascii="Arial" w:cs="Arial" w:eastAsia="Arial" w:hAnsi="Arial"/>
          <w:color w:val="1f1f1f"/>
          <w:rtl w:val="0"/>
        </w:rPr>
        <w:t xml:space="preserve"> elements) should use direct, non-reasoning inference. Only high-stakes logic (e.g., re-structuring a narrative or positioning 3D colliders) should invoke the extended chain-of-thought.</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Parallelizing sub-tasks across a coordinated agent swarm can achieve up to </w:t>
      </w:r>
      <w:r w:rsidDel="00000000" w:rsidR="00000000" w:rsidRPr="00000000">
        <w:rPr>
          <w:rFonts w:ascii="Arial" w:cs="Arial" w:eastAsia="Arial" w:hAnsi="Arial"/>
          <w:color w:val="1f1f1f"/>
        </w:rPr>
        <w:drawing>
          <wp:inline distB="19050" distT="19050" distL="19050" distR="19050">
            <wp:extent cx="402928" cy="23664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2928" cy="236640"/>
                    </a:xfrm>
                    <a:prstGeom prst="rect"/>
                    <a:ln/>
                  </pic:spPr>
                </pic:pic>
              </a:graphicData>
            </a:graphic>
          </wp:inline>
        </w:drawing>
      </w:r>
      <w:r w:rsidDel="00000000" w:rsidR="00000000" w:rsidRPr="00000000">
        <w:rPr>
          <w:rFonts w:ascii="Arial" w:cs="Arial" w:eastAsia="Arial" w:hAnsi="Arial"/>
          <w:color w:val="1f1f1f"/>
          <w:rtl w:val="0"/>
        </w:rPr>
        <w:t xml:space="preserve"> faster execution speeds.</w:t>
      </w:r>
      <w:r w:rsidDel="00000000" w:rsidR="00000000" w:rsidRPr="00000000">
        <w:rPr>
          <w:rFonts w:ascii="Arial" w:cs="Arial" w:eastAsia="Arial" w:hAnsi="Arial"/>
          <w:color w:val="444746"/>
          <w:sz w:val="24"/>
          <w:szCs w:val="24"/>
          <w:vertAlign w:val="superscript"/>
          <w:rtl w:val="0"/>
        </w:rPr>
        <w:t xml:space="preserve">99</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Accessibility as a Core Constraint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Many 2026 design trends, such as Glassmorphism or Neon palettes, are accessibility risks that can alienate viewers or violate legal compliance.</w:t>
      </w:r>
      <w:r w:rsidDel="00000000" w:rsidR="00000000" w:rsidRPr="00000000">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Improvement:</w:t>
      </w:r>
      <w:r w:rsidDel="00000000" w:rsidR="00000000" w:rsidRPr="00000000">
        <w:rPr>
          <w:rFonts w:ascii="Arial" w:cs="Arial" w:eastAsia="Arial" w:hAnsi="Arial"/>
          <w:color w:val="1f1f1f"/>
          <w:rtl w:val="0"/>
        </w:rPr>
        <w:t xml:space="preserve"> V7 must treat accessibility as a functional constraint, not an afterthought. The Visual Critic agent should enforce a minimum </w:t>
      </w:r>
      <w:r w:rsidDel="00000000" w:rsidR="00000000" w:rsidRPr="00000000">
        <w:rPr>
          <w:rFonts w:ascii="Arial" w:cs="Arial" w:eastAsia="Arial" w:hAnsi="Arial"/>
          <w:color w:val="1f1f1f"/>
        </w:rPr>
        <w:drawing>
          <wp:inline distB="19050" distT="19050" distL="19050" distR="19050">
            <wp:extent cx="511672" cy="233727"/>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1672" cy="233727"/>
                    </a:xfrm>
                    <a:prstGeom prst="rect"/>
                    <a:ln/>
                  </pic:spPr>
                </pic:pic>
              </a:graphicData>
            </a:graphic>
          </wp:inline>
        </w:drawing>
      </w:r>
      <w:r w:rsidDel="00000000" w:rsidR="00000000" w:rsidRPr="00000000">
        <w:rPr>
          <w:rFonts w:ascii="Arial" w:cs="Arial" w:eastAsia="Arial" w:hAnsi="Arial"/>
          <w:color w:val="1f1f1f"/>
          <w:rtl w:val="0"/>
        </w:rPr>
        <w:t xml:space="preserve"> contrast ratio for all text styles.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The system should automatically generate a hidden ARIA-accessible DOM structure that mirrors the content of the WebGL and Three.js renderers, ensuring that screen readers and search crawlers can fully index the presentation.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Success Metrics and Performance Indicators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 of the Premium Slide Generation MCP V7 will be measured against four primary pillars: effectiveness of communication, design quality, engineering performance, and domain alignment.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success 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v7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end-to-end deck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355501" cy="2133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501" cy="21330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seconds via parallel swarm </w:t>
            </w:r>
            <w:r w:rsidDel="00000000" w:rsidR="00000000" w:rsidRPr="00000000">
              <w:rPr>
                <w:rFonts w:ascii="Arial" w:cs="Arial" w:eastAsia="Arial" w:hAnsi="Arial"/>
                <w:color w:val="444746"/>
                <w:sz w:val="24"/>
                <w:szCs w:val="24"/>
                <w:vertAlign w:val="superscript"/>
                <w:rtl w:val="0"/>
              </w:rPr>
              <w:t xml:space="preserve">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Design Fidelity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preservation of Figma style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455017" cy="214869"/>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5017" cy="21486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tolerance upon import </w:t>
            </w:r>
            <w:r w:rsidDel="00000000" w:rsidR="00000000" w:rsidRPr="00000000">
              <w:rPr>
                <w:rFonts w:ascii="Arial" w:cs="Arial" w:eastAsia="Arial" w:hAnsi="Arial"/>
                <w:color w:val="444746"/>
                <w:sz w:val="24"/>
                <w:szCs w:val="24"/>
                <w:vertAlign w:val="superscript"/>
                <w:rtl w:val="0"/>
              </w:rPr>
              <w:t xml:space="preserve">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investor slide completion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499467" cy="211313"/>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9467" cy="21131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for fundraising decks </w:t>
            </w:r>
            <w:r w:rsidDel="00000000" w:rsidR="00000000" w:rsidRPr="00000000">
              <w:rPr>
                <w:rFonts w:ascii="Arial" w:cs="Arial" w:eastAsia="Arial" w:hAnsi="Arial"/>
                <w:color w:val="444746"/>
                <w:sz w:val="24"/>
                <w:szCs w:val="24"/>
                <w:vertAlign w:val="superscript"/>
                <w:rtl w:val="0"/>
              </w:rPr>
              <w:t xml:space="preserve">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Portability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across diverse operating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100% functional in any modern browser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WCAG 2.2 compliance pass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100% for all web-based render paths </w:t>
            </w:r>
            <w:r w:rsidDel="00000000" w:rsidR="00000000" w:rsidRPr="00000000">
              <w:rPr>
                <w:rFonts w:ascii="Arial" w:cs="Arial" w:eastAsia="Arial" w:hAnsi="Arial"/>
                <w:color w:val="444746"/>
                <w:sz w:val="24"/>
                <w:szCs w:val="24"/>
                <w:vertAlign w:val="superscript"/>
                <w:rtl w:val="0"/>
              </w:rPr>
              <w:t xml:space="preserve">53</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V7 Master Plan is a comprehensive response to the maturity of the AI presentation market. By marrying the high-performance layout capabilities of Yoga and PreTeXt.js with the long-horizon agency of Kimi-K2-Thinking, the system is poised to deliver authentic, non-derivative content that earns the "human-crafted" premium in an AI-saturated landscape.</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The path forward is not merely the automation of slide creation, but the development of an intent-aware toolset that understands audience context, enforces design systems, and evolves alongside the creator.</w:t>
      </w:r>
      <w:r w:rsidDel="00000000" w:rsidR="00000000" w:rsidRPr="00000000">
        <w:rPr>
          <w:rFonts w:ascii="Arial" w:cs="Arial" w:eastAsia="Arial" w:hAnsi="Arial"/>
          <w:color w:val="444746"/>
          <w:sz w:val="24"/>
          <w:szCs w:val="24"/>
          <w:vertAlign w:val="superscript"/>
          <w:rtl w:val="0"/>
        </w:rPr>
        <w:t xml:space="preserve">108</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yoyo-evolve/CLAUDE.md at main - GitHub, accessed on April 4, 2026, </w:t>
      </w:r>
      <w:hyperlink r:id="rId18">
        <w:r w:rsidDel="00000000" w:rsidR="00000000" w:rsidRPr="00000000">
          <w:rPr>
            <w:rFonts w:ascii="Arial" w:cs="Arial" w:eastAsia="Arial" w:hAnsi="Arial"/>
            <w:color w:val="0000ee"/>
            <w:sz w:val="24"/>
            <w:szCs w:val="24"/>
            <w:u w:val="single"/>
            <w:rtl w:val="0"/>
          </w:rPr>
          <w:t xml:space="preserve">https://github.com/yologdev/yoyo-evolve/blob/main/CLAUDE.md</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 Methods | reveal.js, accessed on April 4, 2026, </w:t>
      </w:r>
      <w:hyperlink r:id="rId19">
        <w:r w:rsidDel="00000000" w:rsidR="00000000" w:rsidRPr="00000000">
          <w:rPr>
            <w:rFonts w:ascii="Arial" w:cs="Arial" w:eastAsia="Arial" w:hAnsi="Arial"/>
            <w:color w:val="0000ee"/>
            <w:sz w:val="24"/>
            <w:szCs w:val="24"/>
            <w:u w:val="single"/>
            <w:rtl w:val="0"/>
          </w:rPr>
          <w:t xml:space="preserve">https://revealjs.com/api/</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Code Your Presentations in Markdown with Slidev - OpenReplay Blog, accessed on April 4, 2026, </w:t>
      </w:r>
      <w:hyperlink r:id="rId20">
        <w:r w:rsidDel="00000000" w:rsidR="00000000" w:rsidRPr="00000000">
          <w:rPr>
            <w:rFonts w:ascii="Arial" w:cs="Arial" w:eastAsia="Arial" w:hAnsi="Arial"/>
            <w:color w:val="0000ee"/>
            <w:sz w:val="24"/>
            <w:szCs w:val="24"/>
            <w:u w:val="single"/>
            <w:rtl w:val="0"/>
          </w:rPr>
          <w:t xml:space="preserve">https://blog.openreplay.com/code-presentations-markdown-slidev/</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pptxgenjs - Yarn Classic, accessed on April 4, 2026, </w:t>
      </w:r>
      <w:hyperlink r:id="rId21">
        <w:r w:rsidDel="00000000" w:rsidR="00000000" w:rsidRPr="00000000">
          <w:rPr>
            <w:rFonts w:ascii="Arial" w:cs="Arial" w:eastAsia="Arial" w:hAnsi="Arial"/>
            <w:color w:val="0000ee"/>
            <w:sz w:val="24"/>
            <w:szCs w:val="24"/>
            <w:u w:val="single"/>
            <w:rtl w:val="0"/>
          </w:rPr>
          <w:t xml:space="preserve">https://classic.yarnpkg.com/en/package/pptxgenjs</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Auto-Animate | reveal.js, accessed on April 4, 2026, </w:t>
      </w:r>
      <w:hyperlink r:id="rId22">
        <w:r w:rsidDel="00000000" w:rsidR="00000000" w:rsidRPr="00000000">
          <w:rPr>
            <w:rFonts w:ascii="Arial" w:cs="Arial" w:eastAsia="Arial" w:hAnsi="Arial"/>
            <w:color w:val="0000ee"/>
            <w:sz w:val="24"/>
            <w:szCs w:val="24"/>
            <w:u w:val="single"/>
            <w:rtl w:val="0"/>
          </w:rPr>
          <w:t xml:space="preserve">https://revealjs.com/auto-animate/</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Releases · hakimel/reveal.js - GitHub, accessed on April 4, 2026, </w:t>
      </w:r>
      <w:hyperlink r:id="rId23">
        <w:r w:rsidDel="00000000" w:rsidR="00000000" w:rsidRPr="00000000">
          <w:rPr>
            <w:rFonts w:ascii="Arial" w:cs="Arial" w:eastAsia="Arial" w:hAnsi="Arial"/>
            <w:color w:val="0000ee"/>
            <w:sz w:val="24"/>
            <w:szCs w:val="24"/>
            <w:u w:val="single"/>
            <w:rtl w:val="0"/>
          </w:rPr>
          <w:t xml:space="preserve">https://github.com/hakimel/reveal.js/releases</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Upgrade Instructions - Reveal.js, accessed on April 4, 2026, </w:t>
      </w:r>
      <w:hyperlink r:id="rId24">
        <w:r w:rsidDel="00000000" w:rsidR="00000000" w:rsidRPr="00000000">
          <w:rPr>
            <w:rFonts w:ascii="Arial" w:cs="Arial" w:eastAsia="Arial" w:hAnsi="Arial"/>
            <w:color w:val="0000ee"/>
            <w:sz w:val="24"/>
            <w:szCs w:val="24"/>
            <w:u w:val="single"/>
            <w:rtl w:val="0"/>
          </w:rPr>
          <w:t xml:space="preserve">https://revealjs.com/upgrading/</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Vertical Slides | reveal.js, accessed on April 4, 2026, </w:t>
      </w:r>
      <w:hyperlink r:id="rId25">
        <w:r w:rsidDel="00000000" w:rsidR="00000000" w:rsidRPr="00000000">
          <w:rPr>
            <w:rFonts w:ascii="Arial" w:cs="Arial" w:eastAsia="Arial" w:hAnsi="Arial"/>
            <w:color w:val="0000ee"/>
            <w:sz w:val="24"/>
            <w:szCs w:val="24"/>
            <w:u w:val="single"/>
            <w:rtl w:val="0"/>
          </w:rPr>
          <w:t xml:space="preserve">https://revealjs.com/vertical-slides/</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HTML presentation framework | reveal.js, accessed on April 4, 2026, </w:t>
      </w:r>
      <w:hyperlink r:id="rId26">
        <w:r w:rsidDel="00000000" w:rsidR="00000000" w:rsidRPr="00000000">
          <w:rPr>
            <w:rFonts w:ascii="Arial" w:cs="Arial" w:eastAsia="Arial" w:hAnsi="Arial"/>
            <w:color w:val="0000ee"/>
            <w:sz w:val="24"/>
            <w:szCs w:val="24"/>
            <w:u w:val="single"/>
            <w:rtl w:val="0"/>
          </w:rPr>
          <w:t xml:space="preserve">https://revealjs.com/</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Plugins | reveal.js, accessed on April 4, 2026, </w:t>
      </w:r>
      <w:hyperlink r:id="rId27">
        <w:r w:rsidDel="00000000" w:rsidR="00000000" w:rsidRPr="00000000">
          <w:rPr>
            <w:rFonts w:ascii="Arial" w:cs="Arial" w:eastAsia="Arial" w:hAnsi="Arial"/>
            <w:color w:val="0000ee"/>
            <w:sz w:val="24"/>
            <w:szCs w:val="24"/>
            <w:u w:val="single"/>
            <w:rtl w:val="0"/>
          </w:rPr>
          <w:t xml:space="preserve">https://revealjs.com/plugins/</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React | reveal.js, accessed on April 4, 2026, </w:t>
      </w:r>
      <w:hyperlink r:id="rId28">
        <w:r w:rsidDel="00000000" w:rsidR="00000000" w:rsidRPr="00000000">
          <w:rPr>
            <w:rFonts w:ascii="Arial" w:cs="Arial" w:eastAsia="Arial" w:hAnsi="Arial"/>
            <w:color w:val="0000ee"/>
            <w:sz w:val="24"/>
            <w:szCs w:val="24"/>
            <w:u w:val="single"/>
            <w:rtl w:val="0"/>
          </w:rPr>
          <w:t xml:space="preserve">https://revealjs.com/react/</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Generate slides with AI using Slidev | Sofiane Djerbi, accessed on April 4, 2026, </w:t>
      </w:r>
      <w:hyperlink r:id="rId29">
        <w:r w:rsidDel="00000000" w:rsidR="00000000" w:rsidRPr="00000000">
          <w:rPr>
            <w:rFonts w:ascii="Arial" w:cs="Arial" w:eastAsia="Arial" w:hAnsi="Arial"/>
            <w:color w:val="0000ee"/>
            <w:sz w:val="24"/>
            <w:szCs w:val="24"/>
            <w:u w:val="single"/>
            <w:rtl w:val="0"/>
          </w:rPr>
          <w:t xml:space="preserve">https://sofianedjerbi.com/en/blog/slidev-ai-presentations/</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slidev/docs/guide/why.md at main - GitHub, accessed on April 4, 2026, </w:t>
      </w:r>
      <w:hyperlink r:id="rId30">
        <w:r w:rsidDel="00000000" w:rsidR="00000000" w:rsidRPr="00000000">
          <w:rPr>
            <w:rFonts w:ascii="Arial" w:cs="Arial" w:eastAsia="Arial" w:hAnsi="Arial"/>
            <w:color w:val="0000ee"/>
            <w:sz w:val="24"/>
            <w:szCs w:val="24"/>
            <w:u w:val="single"/>
            <w:rtl w:val="0"/>
          </w:rPr>
          <w:t xml:space="preserve">https://github.com/slidevjs/slidev/blob/main/docs/guide/why.md</w:t>
        </w:r>
      </w:hyperlink>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Exporting | Slidev, accessed on April 4, 2026, </w:t>
      </w:r>
      <w:hyperlink r:id="rId31">
        <w:r w:rsidDel="00000000" w:rsidR="00000000" w:rsidRPr="00000000">
          <w:rPr>
            <w:rFonts w:ascii="Arial" w:cs="Arial" w:eastAsia="Arial" w:hAnsi="Arial"/>
            <w:color w:val="0000ee"/>
            <w:sz w:val="24"/>
            <w:szCs w:val="24"/>
            <w:u w:val="single"/>
            <w:rtl w:val="0"/>
          </w:rPr>
          <w:t xml:space="preserve">https://docs-legacy.sli.dev/guide/exporting</w:t>
        </w:r>
      </w:hyperlink>
      <w:r w:rsidDel="00000000" w:rsidR="00000000" w:rsidRPr="00000000">
        <w:rPr>
          <w:rtl w:val="0"/>
        </w:rPr>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Exporting - Slidev, accessed on April 4, 2026, </w:t>
      </w:r>
      <w:hyperlink r:id="rId32">
        <w:r w:rsidDel="00000000" w:rsidR="00000000" w:rsidRPr="00000000">
          <w:rPr>
            <w:rFonts w:ascii="Arial" w:cs="Arial" w:eastAsia="Arial" w:hAnsi="Arial"/>
            <w:color w:val="0000ee"/>
            <w:sz w:val="24"/>
            <w:szCs w:val="24"/>
            <w:u w:val="single"/>
            <w:rtl w:val="0"/>
          </w:rPr>
          <w:t xml:space="preserve">https://sli.dev/guide/exporting.html</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slidev - Skill | Smithery, accessed on April 4, 2026, </w:t>
      </w:r>
      <w:hyperlink r:id="rId33">
        <w:r w:rsidDel="00000000" w:rsidR="00000000" w:rsidRPr="00000000">
          <w:rPr>
            <w:rFonts w:ascii="Arial" w:cs="Arial" w:eastAsia="Arial" w:hAnsi="Arial"/>
            <w:color w:val="0000ee"/>
            <w:sz w:val="24"/>
            <w:szCs w:val="24"/>
            <w:u w:val="single"/>
            <w:rtl w:val="0"/>
          </w:rPr>
          <w:t xml:space="preserve">https://smithery.ai/skills/kaovilai/slidev</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pptxgenjs - NPM, accessed on April 4, 2026, </w:t>
      </w:r>
      <w:hyperlink r:id="rId34">
        <w:r w:rsidDel="00000000" w:rsidR="00000000" w:rsidRPr="00000000">
          <w:rPr>
            <w:rFonts w:ascii="Arial" w:cs="Arial" w:eastAsia="Arial" w:hAnsi="Arial"/>
            <w:color w:val="0000ee"/>
            <w:sz w:val="24"/>
            <w:szCs w:val="24"/>
            <w:u w:val="single"/>
            <w:rtl w:val="0"/>
          </w:rPr>
          <w:t xml:space="preserve">https://www.npmjs.com/package/pptxgenjs</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PptxGenJS Examples/Demo Page - James Rugg, accessed on April 4, 2026, </w:t>
      </w:r>
      <w:hyperlink r:id="rId35">
        <w:r w:rsidDel="00000000" w:rsidR="00000000" w:rsidRPr="00000000">
          <w:rPr>
            <w:rFonts w:ascii="Arial" w:cs="Arial" w:eastAsia="Arial" w:hAnsi="Arial"/>
            <w:color w:val="0000ee"/>
            <w:sz w:val="24"/>
            <w:szCs w:val="24"/>
            <w:u w:val="single"/>
            <w:rtl w:val="0"/>
          </w:rPr>
          <w:t xml:space="preserve">https://www.jamesrugg.com/GeneralWeb/ChartTests/onetest.html</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Releases · gitbrent/PptxGenJS - GitHub, accessed on April 4, 2026, </w:t>
      </w:r>
      <w:hyperlink r:id="rId36">
        <w:r w:rsidDel="00000000" w:rsidR="00000000" w:rsidRPr="00000000">
          <w:rPr>
            <w:rFonts w:ascii="Arial" w:cs="Arial" w:eastAsia="Arial" w:hAnsi="Arial"/>
            <w:color w:val="0000ee"/>
            <w:sz w:val="24"/>
            <w:szCs w:val="24"/>
            <w:u w:val="single"/>
            <w:rtl w:val="0"/>
          </w:rPr>
          <w:t xml:space="preserve">https://github.com/gitbrent/PptxGenJS/releases</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Home | PptxGenJS, accessed on April 4, 2026, </w:t>
      </w:r>
      <w:hyperlink r:id="rId37">
        <w:r w:rsidDel="00000000" w:rsidR="00000000" w:rsidRPr="00000000">
          <w:rPr>
            <w:rFonts w:ascii="Arial" w:cs="Arial" w:eastAsia="Arial" w:hAnsi="Arial"/>
            <w:color w:val="0000ee"/>
            <w:sz w:val="24"/>
            <w:szCs w:val="24"/>
            <w:u w:val="single"/>
            <w:rtl w:val="0"/>
          </w:rPr>
          <w:t xml:space="preserve">https://gitbrent.github.io/PptxGenJS/</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 PptxGenJS - GitHub Pages, accessed on April 4, 2026, </w:t>
      </w:r>
      <w:hyperlink r:id="rId38">
        <w:r w:rsidDel="00000000" w:rsidR="00000000" w:rsidRPr="00000000">
          <w:rPr>
            <w:rFonts w:ascii="Arial" w:cs="Arial" w:eastAsia="Arial" w:hAnsi="Arial"/>
            <w:color w:val="0000ee"/>
            <w:sz w:val="24"/>
            <w:szCs w:val="24"/>
            <w:u w:val="single"/>
            <w:rtl w:val="0"/>
          </w:rPr>
          <w:t xml:space="preserve">https://gitbrent.github.io/PptxGenJS/docs/introduction/</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PptxGenJS - Alexander Kehr - GitLab, accessed on April 4, 2026, </w:t>
      </w:r>
      <w:hyperlink r:id="rId39">
        <w:r w:rsidDel="00000000" w:rsidR="00000000" w:rsidRPr="00000000">
          <w:rPr>
            <w:rFonts w:ascii="Arial" w:cs="Arial" w:eastAsia="Arial" w:hAnsi="Arial"/>
            <w:color w:val="0000ee"/>
            <w:sz w:val="24"/>
            <w:szCs w:val="24"/>
            <w:u w:val="single"/>
            <w:rtl w:val="0"/>
          </w:rPr>
          <w:t xml:space="preserve">https://gitlab.alexware.systems/alexanderkehr/PptxGenJS/-/tree/v1.0.1</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beautifulai/PptxGenJS: Create PowerPoint presentations with a powerful, concise JavaScript API. - GitHub, accessed on April 4, 2026, </w:t>
      </w:r>
      <w:hyperlink r:id="rId40">
        <w:r w:rsidDel="00000000" w:rsidR="00000000" w:rsidRPr="00000000">
          <w:rPr>
            <w:rFonts w:ascii="Arial" w:cs="Arial" w:eastAsia="Arial" w:hAnsi="Arial"/>
            <w:color w:val="0000ee"/>
            <w:sz w:val="24"/>
            <w:szCs w:val="24"/>
            <w:u w:val="single"/>
            <w:rtl w:val="0"/>
          </w:rPr>
          <w:t xml:space="preserve">https://github.com/beautifulai/PptxGenJS</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pptxgenjs-update - Yarn Classic, accessed on April 4, 2026, </w:t>
      </w:r>
      <w:hyperlink r:id="rId41">
        <w:r w:rsidDel="00000000" w:rsidR="00000000" w:rsidRPr="00000000">
          <w:rPr>
            <w:rFonts w:ascii="Arial" w:cs="Arial" w:eastAsia="Arial" w:hAnsi="Arial"/>
            <w:color w:val="0000ee"/>
            <w:sz w:val="24"/>
            <w:szCs w:val="24"/>
            <w:u w:val="single"/>
            <w:rtl w:val="0"/>
          </w:rPr>
          <w:t xml:space="preserve">https://classic.yarnpkg.com/en/package/pptxgenjs-update</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Charts | PptxGenJS - GitHub Pages, accessed on April 4, 2026, </w:t>
      </w:r>
      <w:hyperlink r:id="rId42">
        <w:r w:rsidDel="00000000" w:rsidR="00000000" w:rsidRPr="00000000">
          <w:rPr>
            <w:rFonts w:ascii="Arial" w:cs="Arial" w:eastAsia="Arial" w:hAnsi="Arial"/>
            <w:color w:val="0000ee"/>
            <w:sz w:val="24"/>
            <w:szCs w:val="24"/>
            <w:u w:val="single"/>
            <w:rtl w:val="0"/>
          </w:rPr>
          <w:t xml:space="preserve">https://gitbrent.github.io/PptxGenJS/docs/api-charts.html</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Charts | PptxGenJS - GitHub Pages, accessed on April 4, 2026, </w:t>
      </w:r>
      <w:hyperlink r:id="rId43">
        <w:r w:rsidDel="00000000" w:rsidR="00000000" w:rsidRPr="00000000">
          <w:rPr>
            <w:rFonts w:ascii="Arial" w:cs="Arial" w:eastAsia="Arial" w:hAnsi="Arial"/>
            <w:color w:val="0000ee"/>
            <w:sz w:val="24"/>
            <w:szCs w:val="24"/>
            <w:u w:val="single"/>
            <w:rtl w:val="0"/>
          </w:rPr>
          <w:t xml:space="preserve">https://gitbrent.github.io/PptxGenJS/docs/api-charts/</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yologdev/yoyo-evolve: A Truman Show of a self-evolving AI coding agent. It writes its own code. Growing up in public., accessed on April 4, 2026, </w:t>
      </w:r>
      <w:hyperlink r:id="rId44">
        <w:r w:rsidDel="00000000" w:rsidR="00000000" w:rsidRPr="00000000">
          <w:rPr>
            <w:rFonts w:ascii="Arial" w:cs="Arial" w:eastAsia="Arial" w:hAnsi="Arial"/>
            <w:color w:val="0000ee"/>
            <w:sz w:val="24"/>
            <w:szCs w:val="24"/>
            <w:u w:val="single"/>
            <w:rtl w:val="0"/>
          </w:rPr>
          <w:t xml:space="preserve">https://github.com/yologdev/yoyo-evolve</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Behavior as Code: Why Skills, Agents, and Evaluation Need to Become Real Engineering Assets | by Yoav lax | Mar, 2026 | Medium, accessed on April 4, 2026, </w:t>
      </w:r>
      <w:hyperlink r:id="rId45">
        <w:r w:rsidDel="00000000" w:rsidR="00000000" w:rsidRPr="00000000">
          <w:rPr>
            <w:rFonts w:ascii="Arial" w:cs="Arial" w:eastAsia="Arial" w:hAnsi="Arial"/>
            <w:color w:val="0000ee"/>
            <w:sz w:val="24"/>
            <w:szCs w:val="24"/>
            <w:u w:val="single"/>
            <w:rtl w:val="0"/>
          </w:rPr>
          <w:t xml:space="preserve">https://medium.com/@yoavfax/ai-behavior-as-code-why-skills-agents-and-evaluation-need-to-become-real-engineering-assets-9378b4f0b60c</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yologdev/yoagent, accessed on April 4, 2026, </w:t>
      </w:r>
      <w:hyperlink r:id="rId46">
        <w:r w:rsidDel="00000000" w:rsidR="00000000" w:rsidRPr="00000000">
          <w:rPr>
            <w:rFonts w:ascii="Arial" w:cs="Arial" w:eastAsia="Arial" w:hAnsi="Arial"/>
            <w:color w:val="0000ee"/>
            <w:sz w:val="24"/>
            <w:szCs w:val="24"/>
            <w:u w:val="single"/>
            <w:rtl w:val="0"/>
          </w:rPr>
          <w:t xml:space="preserve">https://github.com/yologdev/yoagent</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2026 Pitch Deck Guide: Raising Capital for Web3 &amp; AI Startups, accessed on April 4, 2026, </w:t>
      </w:r>
      <w:hyperlink r:id="rId47">
        <w:r w:rsidDel="00000000" w:rsidR="00000000" w:rsidRPr="00000000">
          <w:rPr>
            <w:rFonts w:ascii="Arial" w:cs="Arial" w:eastAsia="Arial" w:hAnsi="Arial"/>
            <w:color w:val="0000ee"/>
            <w:sz w:val="24"/>
            <w:szCs w:val="24"/>
            <w:u w:val="single"/>
            <w:rtl w:val="0"/>
          </w:rPr>
          <w:t xml:space="preserve">https://blog.innmind.com/fundraising-pitch-deck-web3-ai-2026/</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DeepSeek V3.2 vs Qwen2.5 Coder 32B Instruct (Comparative Analysis) - Galaxy.ai Blog, accessed on April 4, 2026, </w:t>
      </w:r>
      <w:hyperlink r:id="rId48">
        <w:r w:rsidDel="00000000" w:rsidR="00000000" w:rsidRPr="00000000">
          <w:rPr>
            <w:rFonts w:ascii="Arial" w:cs="Arial" w:eastAsia="Arial" w:hAnsi="Arial"/>
            <w:color w:val="0000ee"/>
            <w:sz w:val="24"/>
            <w:szCs w:val="24"/>
            <w:u w:val="single"/>
            <w:rtl w:val="0"/>
          </w:rPr>
          <w:t xml:space="preserve">https://blog.galaxy.ai/compare/deepseek-v3-2-vs-qwen-2-5-coder-32b-instruct</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Phi-4-reasoning-vision-15B Technical Report - Microsoft, accessed on April 4, 2026, </w:t>
      </w:r>
      <w:hyperlink r:id="rId49">
        <w:r w:rsidDel="00000000" w:rsidR="00000000" w:rsidRPr="00000000">
          <w:rPr>
            <w:rFonts w:ascii="Arial" w:cs="Arial" w:eastAsia="Arial" w:hAnsi="Arial"/>
            <w:color w:val="0000ee"/>
            <w:sz w:val="24"/>
            <w:szCs w:val="24"/>
            <w:u w:val="single"/>
            <w:rtl w:val="0"/>
          </w:rPr>
          <w:t xml:space="preserve">https://www.microsoft.com/en-us/research/wp-content/uploads/2026/03/Phi-4-reasoning-vision-15B-Tech-Report.pdf</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on April 4, 2026, </w:t>
      </w:r>
      <w:hyperlink r:id="rId50">
        <w:r w:rsidDel="00000000" w:rsidR="00000000" w:rsidRPr="00000000">
          <w:rPr>
            <w:rFonts w:ascii="Arial" w:cs="Arial" w:eastAsia="Arial" w:hAnsi="Arial"/>
            <w:color w:val="0000ee"/>
            <w:sz w:val="24"/>
            <w:szCs w:val="24"/>
            <w:u w:val="single"/>
            <w:rtl w:val="0"/>
          </w:rPr>
          <w:t xml:space="preserve">https://raw.githubusercontent.com/openclaw/skills/main/skills/qrucio/anthropic-frontend-design/SKILL.md</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100 Three.js Tips That Actually Improve Performance (2026) - Utsubo, accessed on April 4, 2026, </w:t>
      </w:r>
      <w:hyperlink r:id="rId51">
        <w:r w:rsidDel="00000000" w:rsidR="00000000" w:rsidRPr="00000000">
          <w:rPr>
            <w:rFonts w:ascii="Arial" w:cs="Arial" w:eastAsia="Arial" w:hAnsi="Arial"/>
            <w:color w:val="0000ee"/>
            <w:sz w:val="24"/>
            <w:szCs w:val="24"/>
            <w:u w:val="single"/>
            <w:rtl w:val="0"/>
          </w:rPr>
          <w:t xml:space="preserve">https://www.utsubo.com/blog/threejs-best-practices-100-tips</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 design trends that will define 2026 and the creative future, accessed on April 4, 2026, </w:t>
      </w:r>
      <w:hyperlink r:id="rId52">
        <w:r w:rsidDel="00000000" w:rsidR="00000000" w:rsidRPr="00000000">
          <w:rPr>
            <w:rFonts w:ascii="Arial" w:cs="Arial" w:eastAsia="Arial" w:hAnsi="Arial"/>
            <w:color w:val="0000ee"/>
            <w:sz w:val="24"/>
            <w:szCs w:val="24"/>
            <w:u w:val="single"/>
            <w:rtl w:val="0"/>
          </w:rPr>
          <w:t xml:space="preserve">https://tuatara.co/blog/design/7-design-trends-that-will-define-2026</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Frontend Design | Agent Skills Library - Awesome MCP Servers, accessed on April 4, 2026, </w:t>
      </w:r>
      <w:hyperlink r:id="rId53">
        <w:r w:rsidDel="00000000" w:rsidR="00000000" w:rsidRPr="00000000">
          <w:rPr>
            <w:rFonts w:ascii="Arial" w:cs="Arial" w:eastAsia="Arial" w:hAnsi="Arial"/>
            <w:color w:val="0000ee"/>
            <w:sz w:val="24"/>
            <w:szCs w:val="24"/>
            <w:u w:val="single"/>
            <w:rtl w:val="0"/>
          </w:rPr>
          <w:t xml:space="preserve">https://mcpservers.org/agent-skills/anthropic/frontend-design</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 Presentation Design Trends for 2026 - Smallppt, accessed on April 4, 2026, </w:t>
      </w:r>
      <w:hyperlink r:id="rId54">
        <w:r w:rsidDel="00000000" w:rsidR="00000000" w:rsidRPr="00000000">
          <w:rPr>
            <w:rFonts w:ascii="Arial" w:cs="Arial" w:eastAsia="Arial" w:hAnsi="Arial"/>
            <w:color w:val="0000ee"/>
            <w:sz w:val="24"/>
            <w:szCs w:val="24"/>
            <w:u w:val="single"/>
            <w:rtl w:val="0"/>
          </w:rPr>
          <w:t xml:space="preserve">https://smallppt.com/blog/design-inspiration/presentation-design-trends</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 FLUX.2 on Replicate, accessed on April 4, 2026, </w:t>
      </w:r>
      <w:hyperlink r:id="rId55">
        <w:r w:rsidDel="00000000" w:rsidR="00000000" w:rsidRPr="00000000">
          <w:rPr>
            <w:rFonts w:ascii="Arial" w:cs="Arial" w:eastAsia="Arial" w:hAnsi="Arial"/>
            <w:color w:val="0000ee"/>
            <w:sz w:val="24"/>
            <w:szCs w:val="24"/>
            <w:u w:val="single"/>
            <w:rtl w:val="0"/>
          </w:rPr>
          <w:t xml:space="preserve">https://replicate.com/blog/run-flux-2-on-replicate</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FLUX 2 Pro Guide: Pricing, Prompts, and 2026 Features - GlobalGPT, accessed on April 4, 2026, </w:t>
      </w:r>
      <w:hyperlink r:id="rId56">
        <w:r w:rsidDel="00000000" w:rsidR="00000000" w:rsidRPr="00000000">
          <w:rPr>
            <w:rFonts w:ascii="Arial" w:cs="Arial" w:eastAsia="Arial" w:hAnsi="Arial"/>
            <w:color w:val="0000ee"/>
            <w:sz w:val="24"/>
            <w:szCs w:val="24"/>
            <w:u w:val="single"/>
            <w:rtl w:val="0"/>
          </w:rPr>
          <w:t xml:space="preserve">https://www.glbgpt.com/hub/id/flux-2-pro-guide/</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Efficient Three.js Scenes: Optimize Performance While Maintaining Quality, accessed on April 4, 2026, </w:t>
      </w:r>
      <w:hyperlink r:id="rId57">
        <w:r w:rsidDel="00000000" w:rsidR="00000000" w:rsidRPr="00000000">
          <w:rPr>
            <w:rFonts w:ascii="Arial" w:cs="Arial" w:eastAsia="Arial" w:hAnsi="Arial"/>
            <w:color w:val="0000ee"/>
            <w:sz w:val="24"/>
            <w:szCs w:val="24"/>
            <w:u w:val="single"/>
            <w:rtl w:val="0"/>
          </w:rPr>
          <w:t xml:space="preserve">https://tympanus.net/codrops/2025/02/11/building-efficient-three-js-scenes-optimize-performance-while-maintaining-quality/</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Y Combinator Guide to Perfectly Pitching Your Seed Stage Startup with Michael Seibel, accessed on April 4, 2026, </w:t>
      </w:r>
      <w:hyperlink r:id="rId58">
        <w:r w:rsidDel="00000000" w:rsidR="00000000" w:rsidRPr="00000000">
          <w:rPr>
            <w:rFonts w:ascii="Arial" w:cs="Arial" w:eastAsia="Arial" w:hAnsi="Arial"/>
            <w:color w:val="0000ee"/>
            <w:sz w:val="24"/>
            <w:szCs w:val="24"/>
            <w:u w:val="single"/>
            <w:rtl w:val="0"/>
          </w:rPr>
          <w:t xml:space="preserve">https://www.saastr.com/the-y-combinator-guide-to-perfectly-pitching-your-seed-stage-startup-with-michael-seibel/</w:t>
        </w:r>
      </w:hyperlink>
      <w:r w:rsidDel="00000000" w:rsidR="00000000" w:rsidRPr="00000000">
        <w:rPr>
          <w:rtl w:val="0"/>
        </w:rPr>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Investors Want in a Pitch Deck in 2026 (And What's Changed), accessed on April 4, 2026, </w:t>
      </w:r>
      <w:hyperlink r:id="rId59">
        <w:r w:rsidDel="00000000" w:rsidR="00000000" w:rsidRPr="00000000">
          <w:rPr>
            <w:rFonts w:ascii="Arial" w:cs="Arial" w:eastAsia="Arial" w:hAnsi="Arial"/>
            <w:color w:val="0000ee"/>
            <w:sz w:val="24"/>
            <w:szCs w:val="24"/>
            <w:u w:val="single"/>
            <w:rtl w:val="0"/>
          </w:rPr>
          <w:t xml:space="preserve">https://www.getdecko.com/blog/what-investors-want-in-a-pitch-deck-in-2026-and-whats-changed</w:t>
        </w:r>
      </w:hyperlink>
      <w:r w:rsidDel="00000000" w:rsidR="00000000" w:rsidRPr="00000000">
        <w:rPr>
          <w:rtl w:val="0"/>
        </w:rPr>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EvoSkill: Automated Skill Discovery for Multi-Agent Systems - arXiv, accessed on April 4, 2026, </w:t>
      </w:r>
      <w:hyperlink r:id="rId60">
        <w:r w:rsidDel="00000000" w:rsidR="00000000" w:rsidRPr="00000000">
          <w:rPr>
            <w:rFonts w:ascii="Arial" w:cs="Arial" w:eastAsia="Arial" w:hAnsi="Arial"/>
            <w:color w:val="0000ee"/>
            <w:sz w:val="24"/>
            <w:szCs w:val="24"/>
            <w:u w:val="single"/>
            <w:rtl w:val="0"/>
          </w:rPr>
          <w:t xml:space="preserve">https://arxiv.org/html/2603.02766v1</w:t>
        </w:r>
      </w:hyperlink>
      <w:r w:rsidDel="00000000" w:rsidR="00000000" w:rsidRPr="00000000">
        <w:rPr>
          <w:rtl w:val="0"/>
        </w:rPr>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open-pencil/open-pencil: AI-native design editor. Open-source Figma alternative., accessed on April 4, 2026, </w:t>
      </w:r>
      <w:hyperlink r:id="rId61">
        <w:r w:rsidDel="00000000" w:rsidR="00000000" w:rsidRPr="00000000">
          <w:rPr>
            <w:rFonts w:ascii="Arial" w:cs="Arial" w:eastAsia="Arial" w:hAnsi="Arial"/>
            <w:color w:val="0000ee"/>
            <w:sz w:val="24"/>
            <w:szCs w:val="24"/>
            <w:u w:val="single"/>
            <w:rtl w:val="0"/>
          </w:rPr>
          <w:t xml:space="preserve">https://github.com/open-pencil/open-pencil</w:t>
        </w:r>
      </w:hyperlink>
      <w:r w:rsidDel="00000000" w:rsidR="00000000" w:rsidRPr="00000000">
        <w:rPr>
          <w:rtl w:val="0"/>
        </w:rPr>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ZSeven-W/openpencil: The world's first open-source AI-native vector design tool and the first to feature concurrent Agent Teams. Design-as-Code. Turn prompts into UI directly on the live canvas. A modern alternative to Pencil. · GitHub, accessed on April 4, 2026, </w:t>
      </w:r>
      <w:hyperlink r:id="rId62">
        <w:r w:rsidDel="00000000" w:rsidR="00000000" w:rsidRPr="00000000">
          <w:rPr>
            <w:rFonts w:ascii="Arial" w:cs="Arial" w:eastAsia="Arial" w:hAnsi="Arial"/>
            <w:color w:val="0000ee"/>
            <w:sz w:val="24"/>
            <w:szCs w:val="24"/>
            <w:u w:val="single"/>
            <w:rtl w:val="0"/>
          </w:rPr>
          <w:t xml:space="preserve">https://github.com/ZSeven-W/openpencil</w:t>
        </w:r>
      </w:hyperlink>
      <w:r w:rsidDel="00000000" w:rsidR="00000000" w:rsidRPr="00000000">
        <w:rPr>
          <w:rtl w:val="0"/>
        </w:rPr>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Layout API - OpenPencil - Mintlify, accessed on April 4, 2026, </w:t>
      </w:r>
      <w:hyperlink r:id="rId63">
        <w:r w:rsidDel="00000000" w:rsidR="00000000" w:rsidRPr="00000000">
          <w:rPr>
            <w:rFonts w:ascii="Arial" w:cs="Arial" w:eastAsia="Arial" w:hAnsi="Arial"/>
            <w:color w:val="0000ee"/>
            <w:sz w:val="24"/>
            <w:szCs w:val="24"/>
            <w:u w:val="single"/>
            <w:rtl w:val="0"/>
          </w:rPr>
          <w:t xml:space="preserve">https://mintlify.com/open-pencil/open-pencil/api/layout</w:t>
        </w:r>
      </w:hyperlink>
      <w:r w:rsidDel="00000000" w:rsidR="00000000" w:rsidRPr="00000000">
        <w:rPr>
          <w:rtl w:val="0"/>
        </w:rPr>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open-pencil/AGENTS.md at master - GitHub, accessed on April 4, 2026, </w:t>
      </w:r>
      <w:hyperlink r:id="rId64">
        <w:r w:rsidDel="00000000" w:rsidR="00000000" w:rsidRPr="00000000">
          <w:rPr>
            <w:rFonts w:ascii="Arial" w:cs="Arial" w:eastAsia="Arial" w:hAnsi="Arial"/>
            <w:color w:val="0000ee"/>
            <w:sz w:val="24"/>
            <w:szCs w:val="24"/>
            <w:u w:val="single"/>
            <w:rtl w:val="0"/>
          </w:rPr>
          <w:t xml:space="preserve">https://github.com/open-pencil/open-pencil/blob/master/AGENTS.md</w:t>
        </w:r>
      </w:hyperlink>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Core API Overview - OpenPencil - Mintlify, accessed on April 4, 2026, </w:t>
      </w:r>
      <w:hyperlink r:id="rId65">
        <w:r w:rsidDel="00000000" w:rsidR="00000000" w:rsidRPr="00000000">
          <w:rPr>
            <w:rFonts w:ascii="Arial" w:cs="Arial" w:eastAsia="Arial" w:hAnsi="Arial"/>
            <w:color w:val="0000ee"/>
            <w:sz w:val="24"/>
            <w:szCs w:val="24"/>
            <w:u w:val="single"/>
            <w:rtl w:val="0"/>
          </w:rPr>
          <w:t xml:space="preserve">https://www.mintlify.com/open-pencil/open-pencil/api/overview</w:t>
        </w:r>
      </w:hyperlink>
      <w:r w:rsidDel="00000000" w:rsidR="00000000" w:rsidRPr="00000000">
        <w:rPr>
          <w:rtl w:val="0"/>
        </w:rPr>
      </w:r>
    </w:p>
    <w:p w:rsidR="00000000" w:rsidDel="00000000" w:rsidP="00000000" w:rsidRDefault="00000000" w:rsidRPr="00000000" w14:paraId="000001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chenglou/pretext - GitHub, accessed on April 4, 2026, </w:t>
      </w:r>
      <w:hyperlink r:id="rId66">
        <w:r w:rsidDel="00000000" w:rsidR="00000000" w:rsidRPr="00000000">
          <w:rPr>
            <w:rFonts w:ascii="Arial" w:cs="Arial" w:eastAsia="Arial" w:hAnsi="Arial"/>
            <w:color w:val="0000ee"/>
            <w:sz w:val="24"/>
            <w:szCs w:val="24"/>
            <w:u w:val="single"/>
            <w:rtl w:val="0"/>
          </w:rPr>
          <w:t xml:space="preserve">https://github.com/chenglou/pretext</w:t>
        </w:r>
      </w:hyperlink>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nicbarker/clay: High performance UI layout library in C., accessed on April 4, 2026, </w:t>
      </w:r>
      <w:hyperlink r:id="rId67">
        <w:r w:rsidDel="00000000" w:rsidR="00000000" w:rsidRPr="00000000">
          <w:rPr>
            <w:rFonts w:ascii="Arial" w:cs="Arial" w:eastAsia="Arial" w:hAnsi="Arial"/>
            <w:color w:val="0000ee"/>
            <w:sz w:val="24"/>
            <w:szCs w:val="24"/>
            <w:u w:val="single"/>
            <w:rtl w:val="0"/>
          </w:rPr>
          <w:t xml:space="preserve">https://github.com/nicbarker/clay</w:t>
        </w:r>
      </w:hyperlink>
      <w:r w:rsidDel="00000000" w:rsidR="00000000" w:rsidRPr="00000000">
        <w:rPr>
          <w:rtl w:val="0"/>
        </w:rPr>
      </w:r>
    </w:p>
    <w:p w:rsidR="00000000" w:rsidDel="00000000" w:rsidP="00000000" w:rsidRDefault="00000000" w:rsidRPr="00000000" w14:paraId="000001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Pencil.dev + Claude Code Workflow: From Design to Production Code in Minutes, accessed on April 4, 2026, </w:t>
      </w:r>
      <w:hyperlink r:id="rId68">
        <w:r w:rsidDel="00000000" w:rsidR="00000000" w:rsidRPr="00000000">
          <w:rPr>
            <w:rFonts w:ascii="Arial" w:cs="Arial" w:eastAsia="Arial" w:hAnsi="Arial"/>
            <w:color w:val="0000ee"/>
            <w:sz w:val="24"/>
            <w:szCs w:val="24"/>
            <w:u w:val="single"/>
            <w:rtl w:val="0"/>
          </w:rPr>
          <w:t xml:space="preserve">https://atalupadhyay.wordpress.com/2026/02/25/pencil-dev-claude-code-workflow-from-design-to-production-code-in-minutes/</w:t>
        </w:r>
      </w:hyperlink>
      <w:r w:rsidDel="00000000" w:rsidR="00000000" w:rsidRPr="00000000">
        <w:rPr>
          <w:rtl w:val="0"/>
        </w:rPr>
      </w:r>
    </w:p>
    <w:p w:rsidR="00000000" w:rsidDel="00000000" w:rsidP="00000000" w:rsidRDefault="00000000" w:rsidRPr="00000000" w14:paraId="000001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frontend-slides/STYLE_PRESETS.md at main - GitHub, accessed on April 4, 2026, </w:t>
      </w:r>
      <w:hyperlink r:id="rId69">
        <w:r w:rsidDel="00000000" w:rsidR="00000000" w:rsidRPr="00000000">
          <w:rPr>
            <w:rFonts w:ascii="Arial" w:cs="Arial" w:eastAsia="Arial" w:hAnsi="Arial"/>
            <w:color w:val="0000ee"/>
            <w:sz w:val="24"/>
            <w:szCs w:val="24"/>
            <w:u w:val="single"/>
            <w:rtl w:val="0"/>
          </w:rPr>
          <w:t xml:space="preserve">https://github.com/zarazhangrui/frontend-slides/blob/main/STYLE_PRESETS.md</w:t>
        </w:r>
      </w:hyperlink>
      <w:r w:rsidDel="00000000" w:rsidR="00000000" w:rsidRPr="00000000">
        <w:rPr>
          <w:rtl w:val="0"/>
        </w:rPr>
      </w:r>
    </w:p>
    <w:p w:rsidR="00000000" w:rsidDel="00000000" w:rsidP="00000000" w:rsidRDefault="00000000" w:rsidRPr="00000000" w14:paraId="000001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 Insights &amp; Success Stories Blog | Managed Code | AI in UI Design: Avoiding “AI Slop” and Shipping Faster, accessed on April 4, 2026, </w:t>
      </w:r>
      <w:hyperlink r:id="rId70">
        <w:r w:rsidDel="00000000" w:rsidR="00000000" w:rsidRPr="00000000">
          <w:rPr>
            <w:rFonts w:ascii="Arial" w:cs="Arial" w:eastAsia="Arial" w:hAnsi="Arial"/>
            <w:color w:val="0000ee"/>
            <w:sz w:val="24"/>
            <w:szCs w:val="24"/>
            <w:u w:val="single"/>
            <w:rtl w:val="0"/>
          </w:rPr>
          <w:t xml:space="preserve">https://www.managed-code.com/blog-post/ai-slop-in-design</w:t>
        </w:r>
      </w:hyperlink>
      <w:r w:rsidDel="00000000" w:rsidR="00000000" w:rsidRPr="00000000">
        <w:rPr>
          <w:rtl w:val="0"/>
        </w:rPr>
      </w:r>
    </w:p>
    <w:p w:rsidR="00000000" w:rsidDel="00000000" w:rsidP="00000000" w:rsidRDefault="00000000" w:rsidRPr="00000000" w14:paraId="000001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Must-Have Skills for Claude (and Any Coding Agent) in 2026 - Medium, accessed on April 4, 2026, </w:t>
      </w:r>
      <w:hyperlink r:id="rId71">
        <w:r w:rsidDel="00000000" w:rsidR="00000000" w:rsidRPr="00000000">
          <w:rPr>
            <w:rFonts w:ascii="Arial" w:cs="Arial" w:eastAsia="Arial" w:hAnsi="Arial"/>
            <w:color w:val="0000ee"/>
            <w:sz w:val="24"/>
            <w:szCs w:val="24"/>
            <w:u w:val="single"/>
            <w:rtl w:val="0"/>
          </w:rPr>
          <w:t xml:space="preserve">https://medium.com/@unicodeveloper/10-must-have-skills-for-claude-and-any-coding-agent-in-2026-b5451b013051</w:t>
        </w:r>
      </w:hyperlink>
      <w:r w:rsidDel="00000000" w:rsidR="00000000" w:rsidRPr="00000000">
        <w:rPr>
          <w:rtl w:val="0"/>
        </w:rPr>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Anti-Patterns - Impeccable - Mintlify, accessed on April 4, 2026, </w:t>
      </w:r>
      <w:hyperlink r:id="rId72">
        <w:r w:rsidDel="00000000" w:rsidR="00000000" w:rsidRPr="00000000">
          <w:rPr>
            <w:rFonts w:ascii="Arial" w:cs="Arial" w:eastAsia="Arial" w:hAnsi="Arial"/>
            <w:color w:val="0000ee"/>
            <w:sz w:val="24"/>
            <w:szCs w:val="24"/>
            <w:u w:val="single"/>
            <w:rtl w:val="0"/>
          </w:rPr>
          <w:t xml:space="preserve">https://mintlify.com/pbakaus/impeccable/concepts/anti-patterns</w:t>
        </w:r>
      </w:hyperlink>
      <w:r w:rsidDel="00000000" w:rsidR="00000000" w:rsidRPr="00000000">
        <w:rPr>
          <w:rtl w:val="0"/>
        </w:rPr>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skills/skills/qrucio/anthropic-frontend-design/SKILL.md at main · openclaw/skills - GitHub, accessed on April 4, 2026, </w:t>
      </w:r>
      <w:hyperlink r:id="rId73">
        <w:r w:rsidDel="00000000" w:rsidR="00000000" w:rsidRPr="00000000">
          <w:rPr>
            <w:rFonts w:ascii="Arial" w:cs="Arial" w:eastAsia="Arial" w:hAnsi="Arial"/>
            <w:color w:val="0000ee"/>
            <w:sz w:val="24"/>
            <w:szCs w:val="24"/>
            <w:u w:val="single"/>
            <w:rtl w:val="0"/>
          </w:rPr>
          <w:t xml:space="preserve">https://github.com/openclaw/skills/blob/main/skills/qrucio/anthropic-frontend-design/SKILL.md</w:t>
        </w:r>
      </w:hyperlink>
      <w:r w:rsidDel="00000000" w:rsidR="00000000" w:rsidRPr="00000000">
        <w:rPr>
          <w:rtl w:val="0"/>
        </w:rPr>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claude-code/plugins/frontend-design/skills/frontend-design/SKILL.md at main - GitHub, accessed on April 4, 2026, </w:t>
      </w:r>
      <w:hyperlink r:id="rId74">
        <w:r w:rsidDel="00000000" w:rsidR="00000000" w:rsidRPr="00000000">
          <w:rPr>
            <w:rFonts w:ascii="Arial" w:cs="Arial" w:eastAsia="Arial" w:hAnsi="Arial"/>
            <w:color w:val="0000ee"/>
            <w:sz w:val="24"/>
            <w:szCs w:val="24"/>
            <w:u w:val="single"/>
            <w:rtl w:val="0"/>
          </w:rPr>
          <w:t xml:space="preserve">https://github.com/anthropics/claude-code/blob/main/plugins/frontend-design/skills/frontend-design/SKILL.md</w:t>
        </w:r>
      </w:hyperlink>
      <w:r w:rsidDel="00000000" w:rsidR="00000000" w:rsidRPr="00000000">
        <w:rPr>
          <w:rtl w:val="0"/>
        </w:rPr>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'Imperfect by Design': The visual design trends set to define 2026 - Canva, accessed on April 4, 2026, </w:t>
      </w:r>
      <w:hyperlink r:id="rId75">
        <w:r w:rsidDel="00000000" w:rsidR="00000000" w:rsidRPr="00000000">
          <w:rPr>
            <w:rFonts w:ascii="Arial" w:cs="Arial" w:eastAsia="Arial" w:hAnsi="Arial"/>
            <w:color w:val="0000ee"/>
            <w:sz w:val="24"/>
            <w:szCs w:val="24"/>
            <w:u w:val="single"/>
            <w:rtl w:val="0"/>
          </w:rPr>
          <w:t xml:space="preserve">https://www.canva.com/newsroom/news/design-trends-2026/</w:t>
        </w:r>
      </w:hyperlink>
      <w:r w:rsidDel="00000000" w:rsidR="00000000" w:rsidRPr="00000000">
        <w:rPr>
          <w:rtl w:val="0"/>
        </w:rPr>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Presentation Design Trends 2026: A Practical Guide | ChatSlide, accessed on April 4, 2026, </w:t>
      </w:r>
      <w:hyperlink r:id="rId76">
        <w:r w:rsidDel="00000000" w:rsidR="00000000" w:rsidRPr="00000000">
          <w:rPr>
            <w:rFonts w:ascii="Arial" w:cs="Arial" w:eastAsia="Arial" w:hAnsi="Arial"/>
            <w:color w:val="0000ee"/>
            <w:sz w:val="24"/>
            <w:szCs w:val="24"/>
            <w:u w:val="single"/>
            <w:rtl w:val="0"/>
          </w:rPr>
          <w:t xml:space="preserve">https://www.chatslide.ai/articles/presentation-design-trends-2026</w:t>
        </w:r>
      </w:hyperlink>
      <w:r w:rsidDel="00000000" w:rsidR="00000000" w:rsidRPr="00000000">
        <w:rPr>
          <w:rtl w:val="0"/>
        </w:rPr>
      </w:r>
    </w:p>
    <w:p w:rsidR="00000000" w:rsidDel="00000000" w:rsidP="00000000" w:rsidRDefault="00000000" w:rsidRPr="00000000" w14:paraId="000001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Anti-AI Crafting: The $50 Million Handmade Rebellion Reshaping Design in 2026, accessed on April 4, 2026, </w:t>
      </w:r>
      <w:hyperlink r:id="rId77">
        <w:r w:rsidDel="00000000" w:rsidR="00000000" w:rsidRPr="00000000">
          <w:rPr>
            <w:rFonts w:ascii="Arial" w:cs="Arial" w:eastAsia="Arial" w:hAnsi="Arial"/>
            <w:color w:val="0000ee"/>
            <w:sz w:val="24"/>
            <w:szCs w:val="24"/>
            <w:u w:val="single"/>
            <w:rtl w:val="0"/>
          </w:rPr>
          <w:t xml:space="preserve">https://designmagazine.com.au/anti-ai-crafting-the-50-million-handmade-rebellion-reshaping-design-in-2026/</w:t>
        </w:r>
      </w:hyperlink>
      <w:r w:rsidDel="00000000" w:rsidR="00000000" w:rsidRPr="00000000">
        <w:rPr>
          <w:rtl w:val="0"/>
        </w:rPr>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Presentation Design Trends 2026: The Ultimate Guide to Future-Ready Slides, accessed on April 4, 2026, </w:t>
      </w:r>
      <w:hyperlink r:id="rId78">
        <w:r w:rsidDel="00000000" w:rsidR="00000000" w:rsidRPr="00000000">
          <w:rPr>
            <w:rFonts w:ascii="Arial" w:cs="Arial" w:eastAsia="Arial" w:hAnsi="Arial"/>
            <w:color w:val="0000ee"/>
            <w:sz w:val="24"/>
            <w:szCs w:val="24"/>
            <w:u w:val="single"/>
            <w:rtl w:val="0"/>
          </w:rPr>
          <w:t xml:space="preserve">https://www.sketchbubble.com/blog/presentation-design-trends-2026-the-ultimate-guide-to-future-ready-slides/</w:t>
        </w:r>
      </w:hyperlink>
      <w:r w:rsidDel="00000000" w:rsidR="00000000" w:rsidRPr="00000000">
        <w:rPr>
          <w:rtl w:val="0"/>
        </w:rPr>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trends for 2026 - Adobe, accessed on April 4, 2026, </w:t>
      </w:r>
      <w:hyperlink r:id="rId79">
        <w:r w:rsidDel="00000000" w:rsidR="00000000" w:rsidRPr="00000000">
          <w:rPr>
            <w:rFonts w:ascii="Arial" w:cs="Arial" w:eastAsia="Arial" w:hAnsi="Arial"/>
            <w:color w:val="0000ee"/>
            <w:sz w:val="24"/>
            <w:szCs w:val="24"/>
            <w:u w:val="single"/>
            <w:rtl w:val="0"/>
          </w:rPr>
          <w:t xml:space="preserve">https://www.adobe.com/express/learn/blog/design-trends-2026</w:t>
        </w:r>
      </w:hyperlink>
      <w:r w:rsidDel="00000000" w:rsidR="00000000" w:rsidRPr="00000000">
        <w:rPr>
          <w:rtl w:val="0"/>
        </w:rPr>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Presentation Design Trends 2026: 10 Styles Shaping Your Slides - Slidesgo, accessed on April 4, 2026, </w:t>
      </w:r>
      <w:hyperlink r:id="rId80">
        <w:r w:rsidDel="00000000" w:rsidR="00000000" w:rsidRPr="00000000">
          <w:rPr>
            <w:rFonts w:ascii="Arial" w:cs="Arial" w:eastAsia="Arial" w:hAnsi="Arial"/>
            <w:color w:val="0000ee"/>
            <w:sz w:val="24"/>
            <w:szCs w:val="24"/>
            <w:u w:val="single"/>
            <w:rtl w:val="0"/>
          </w:rPr>
          <w:t xml:space="preserve">https://slidesgo.com/slidesgo-school/ai-presentations/presentation-design-trends-2026</w:t>
        </w:r>
      </w:hyperlink>
      <w:r w:rsidDel="00000000" w:rsidR="00000000" w:rsidRPr="00000000">
        <w:rPr>
          <w:rtl w:val="0"/>
        </w:rPr>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Presentation Trends 2026 - Slidesgo, accessed on April 4, 2026, </w:t>
      </w:r>
      <w:hyperlink r:id="rId81">
        <w:r w:rsidDel="00000000" w:rsidR="00000000" w:rsidRPr="00000000">
          <w:rPr>
            <w:rFonts w:ascii="Arial" w:cs="Arial" w:eastAsia="Arial" w:hAnsi="Arial"/>
            <w:color w:val="0000ee"/>
            <w:sz w:val="24"/>
            <w:szCs w:val="24"/>
            <w:u w:val="single"/>
            <w:rtl w:val="0"/>
          </w:rPr>
          <w:t xml:space="preserve">https://slidesgo.com/presentation-trends</w:t>
        </w:r>
      </w:hyperlink>
      <w:r w:rsidDel="00000000" w:rsidR="00000000" w:rsidRPr="00000000">
        <w:rPr>
          <w:rtl w:val="0"/>
        </w:rPr>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Web Frontend Design - Claude Code Skill - MCP Market, accessed on April 4, 2026, </w:t>
      </w:r>
      <w:hyperlink r:id="rId82">
        <w:r w:rsidDel="00000000" w:rsidR="00000000" w:rsidRPr="00000000">
          <w:rPr>
            <w:rFonts w:ascii="Arial" w:cs="Arial" w:eastAsia="Arial" w:hAnsi="Arial"/>
            <w:color w:val="0000ee"/>
            <w:sz w:val="24"/>
            <w:szCs w:val="24"/>
            <w:u w:val="single"/>
            <w:rtl w:val="0"/>
          </w:rPr>
          <w:t xml:space="preserve">https://mcpmarket.com/tools/skills/anthropic-web-frontend-designer</w:t>
        </w:r>
      </w:hyperlink>
      <w:r w:rsidDel="00000000" w:rsidR="00000000" w:rsidRPr="00000000">
        <w:rPr>
          <w:rtl w:val="0"/>
        </w:rPr>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Improve Performance on Three.js Scenes Using Custom Meshes and BufferGeometry, accessed on April 4, 2026, </w:t>
      </w:r>
      <w:hyperlink r:id="rId83">
        <w:r w:rsidDel="00000000" w:rsidR="00000000" w:rsidRPr="00000000">
          <w:rPr>
            <w:rFonts w:ascii="Arial" w:cs="Arial" w:eastAsia="Arial" w:hAnsi="Arial"/>
            <w:color w:val="0000ee"/>
            <w:sz w:val="24"/>
            <w:szCs w:val="24"/>
            <w:u w:val="single"/>
            <w:rtl w:val="0"/>
          </w:rPr>
          <w:t xml:space="preserve">https://57blocks.com/blog/improve-performance-on-threejs-scenes-using-custom-meshes-and-buffergeometry?tab=engineering</w:t>
        </w:r>
      </w:hyperlink>
      <w:r w:rsidDel="00000000" w:rsidR="00000000" w:rsidRPr="00000000">
        <w:rPr>
          <w:rtl w:val="0"/>
        </w:rPr>
      </w:r>
    </w:p>
    <w:p w:rsidR="00000000" w:rsidDel="00000000" w:rsidP="00000000" w:rsidRDefault="00000000" w:rsidRPr="00000000" w14:paraId="000001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Pretext.js: The 15KB Library That Makes Text Layout 500x Faster - Apidog, accessed on April 4, 2026, </w:t>
      </w:r>
      <w:hyperlink r:id="rId84">
        <w:r w:rsidDel="00000000" w:rsidR="00000000" w:rsidRPr="00000000">
          <w:rPr>
            <w:rFonts w:ascii="Arial" w:cs="Arial" w:eastAsia="Arial" w:hAnsi="Arial"/>
            <w:color w:val="0000ee"/>
            <w:sz w:val="24"/>
            <w:szCs w:val="24"/>
            <w:u w:val="single"/>
            <w:rtl w:val="0"/>
          </w:rPr>
          <w:t xml:space="preserve">https://apidog.com/blog/pretext-js-text-layout-library/</w:t>
        </w:r>
      </w:hyperlink>
      <w:r w:rsidDel="00000000" w:rsidR="00000000" w:rsidRPr="00000000">
        <w:rPr>
          <w:rtl w:val="0"/>
        </w:rPr>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Image Generation API Comparison 2026: Pricing, Quality, and the Best Value Pick, accessed on April 4, 2026, </w:t>
      </w:r>
      <w:hyperlink r:id="rId85">
        <w:r w:rsidDel="00000000" w:rsidR="00000000" w:rsidRPr="00000000">
          <w:rPr>
            <w:rFonts w:ascii="Arial" w:cs="Arial" w:eastAsia="Arial" w:hAnsi="Arial"/>
            <w:color w:val="0000ee"/>
            <w:sz w:val="24"/>
            <w:szCs w:val="24"/>
            <w:u w:val="single"/>
            <w:rtl w:val="0"/>
          </w:rPr>
          <w:t xml:space="preserve">https://blog.laozhang.ai/en/posts/ai-image-generation-api-comparison-2026</w:t>
        </w:r>
      </w:hyperlink>
      <w:r w:rsidDel="00000000" w:rsidR="00000000" w:rsidRPr="00000000">
        <w:rPr>
          <w:rtl w:val="0"/>
        </w:rPr>
      </w:r>
    </w:p>
    <w:p w:rsidR="00000000" w:rsidDel="00000000" w:rsidP="00000000" w:rsidRDefault="00000000" w:rsidRPr="00000000" w14:paraId="000001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Midjourney engineer debuts new vibe coded, open source standard Pretext to revolutionize web design | VentureBeat, accessed on April 4, 2026, </w:t>
      </w:r>
      <w:hyperlink r:id="rId86">
        <w:r w:rsidDel="00000000" w:rsidR="00000000" w:rsidRPr="00000000">
          <w:rPr>
            <w:rFonts w:ascii="Arial" w:cs="Arial" w:eastAsia="Arial" w:hAnsi="Arial"/>
            <w:color w:val="0000ee"/>
            <w:sz w:val="24"/>
            <w:szCs w:val="24"/>
            <w:u w:val="single"/>
            <w:rtl w:val="0"/>
          </w:rPr>
          <w:t xml:space="preserve">https://venturebeat.com/technology/midjourney-engineer-debuts-new-vibe-coded-open-source-standard-pretext-to</w:t>
        </w:r>
      </w:hyperlink>
      <w:r w:rsidDel="00000000" w:rsidR="00000000" w:rsidRPr="00000000">
        <w:rPr>
          <w:rtl w:val="0"/>
        </w:rPr>
      </w:r>
    </w:p>
    <w:p w:rsidR="00000000" w:rsidDel="00000000" w:rsidP="00000000" w:rsidRDefault="00000000" w:rsidRPr="00000000" w14:paraId="0000015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Pretext — Under the Hood - Simon Willison's Tools, accessed on April 4, 2026, </w:t>
      </w:r>
      <w:hyperlink r:id="rId87">
        <w:r w:rsidDel="00000000" w:rsidR="00000000" w:rsidRPr="00000000">
          <w:rPr>
            <w:rFonts w:ascii="Arial" w:cs="Arial" w:eastAsia="Arial" w:hAnsi="Arial"/>
            <w:color w:val="0000ee"/>
            <w:sz w:val="24"/>
            <w:szCs w:val="24"/>
            <w:u w:val="single"/>
            <w:rtl w:val="0"/>
          </w:rPr>
          <w:t xml:space="preserve">https://tools.simonwillison.net/pretext-explainer</w:t>
        </w:r>
      </w:hyperlink>
      <w:r w:rsidDel="00000000" w:rsidR="00000000" w:rsidRPr="00000000">
        <w:rPr>
          <w:rtl w:val="0"/>
        </w:rPr>
      </w:r>
    </w:p>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Pretext.js: The 15KB Library That Makes Text Layout 500x Faster - Apidog, accessed on April 4, 2026, </w:t>
      </w:r>
      <w:hyperlink r:id="rId88">
        <w:r w:rsidDel="00000000" w:rsidR="00000000" w:rsidRPr="00000000">
          <w:rPr>
            <w:rFonts w:ascii="Arial" w:cs="Arial" w:eastAsia="Arial" w:hAnsi="Arial"/>
            <w:color w:val="0000ee"/>
            <w:sz w:val="24"/>
            <w:szCs w:val="24"/>
            <w:u w:val="single"/>
            <w:rtl w:val="0"/>
          </w:rPr>
          <w:t xml:space="preserve">https://apidog.com/blog/pretext-js-text-layout-library</w:t>
        </w:r>
      </w:hyperlink>
      <w:r w:rsidDel="00000000" w:rsidR="00000000" w:rsidRPr="00000000">
        <w:rPr>
          <w:rtl w:val="0"/>
        </w:rPr>
      </w:r>
    </w:p>
    <w:p w:rsidR="00000000" w:rsidDel="00000000" w:rsidP="00000000" w:rsidRDefault="00000000" w:rsidRPr="00000000" w14:paraId="000001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built a community wall and interactive playground for Pretext, a new text measurement library : r/SideProject - Reddit, accessed on April 4, 2026, </w:t>
      </w:r>
      <w:hyperlink r:id="rId89">
        <w:r w:rsidDel="00000000" w:rsidR="00000000" w:rsidRPr="00000000">
          <w:rPr>
            <w:rFonts w:ascii="Arial" w:cs="Arial" w:eastAsia="Arial" w:hAnsi="Arial"/>
            <w:color w:val="0000ee"/>
            <w:sz w:val="24"/>
            <w:szCs w:val="24"/>
            <w:u w:val="single"/>
            <w:rtl w:val="0"/>
          </w:rPr>
          <w:t xml:space="preserve">https://www.reddit.com/r/SideProject/comments/1s7iec6/i_built_a_community_wall_and_interactive/</w:t>
        </w:r>
      </w:hyperlink>
      <w:r w:rsidDel="00000000" w:rsidR="00000000" w:rsidRPr="00000000">
        <w:rPr>
          <w:rtl w:val="0"/>
        </w:rPr>
      </w:r>
    </w:p>
    <w:p w:rsidR="00000000" w:rsidDel="00000000" w:rsidP="00000000" w:rsidRDefault="00000000" w:rsidRPr="00000000" w14:paraId="000001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Moonshot's Kimi K2 Thinking emerges as leading open source AI, outperforming GPT-5, Claude Sonnet 4.5 on key benchmarks | VentureBeat, accessed on April 4, 2026, </w:t>
      </w:r>
      <w:hyperlink r:id="rId90">
        <w:r w:rsidDel="00000000" w:rsidR="00000000" w:rsidRPr="00000000">
          <w:rPr>
            <w:rFonts w:ascii="Arial" w:cs="Arial" w:eastAsia="Arial" w:hAnsi="Arial"/>
            <w:color w:val="0000ee"/>
            <w:sz w:val="24"/>
            <w:szCs w:val="24"/>
            <w:u w:val="single"/>
            <w:rtl w:val="0"/>
          </w:rPr>
          <w:t xml:space="preserve">https://venturebeat.com/ai/moonshots-kimi-k2-thinking-emerges-as-leading-open-source-ai-outperforming</w:t>
        </w:r>
      </w:hyperlink>
      <w:r w:rsidDel="00000000" w:rsidR="00000000" w:rsidRPr="00000000">
        <w:rPr>
          <w:rtl w:val="0"/>
        </w:rPr>
      </w:r>
    </w:p>
    <w:p w:rsidR="00000000" w:rsidDel="00000000" w:rsidP="00000000" w:rsidRDefault="00000000" w:rsidRPr="00000000" w14:paraId="000001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Kimi K2 Thinking Now in Microsoft Foundry, accessed on April 4, 2026, </w:t>
      </w:r>
      <w:hyperlink r:id="rId91">
        <w:r w:rsidDel="00000000" w:rsidR="00000000" w:rsidRPr="00000000">
          <w:rPr>
            <w:rFonts w:ascii="Arial" w:cs="Arial" w:eastAsia="Arial" w:hAnsi="Arial"/>
            <w:color w:val="0000ee"/>
            <w:sz w:val="24"/>
            <w:szCs w:val="24"/>
            <w:u w:val="single"/>
            <w:rtl w:val="0"/>
          </w:rPr>
          <w:t xml:space="preserve">https://techcommunity.microsoft.com/blog/azure-ai-foundry-blog/kimi-k2-thinking-now-in-microsoft-foundry/4476116</w:t>
        </w:r>
      </w:hyperlink>
      <w:r w:rsidDel="00000000" w:rsidR="00000000" w:rsidRPr="00000000">
        <w:rPr>
          <w:rtl w:val="0"/>
        </w:rPr>
      </w:r>
    </w:p>
    <w:p w:rsidR="00000000" w:rsidDel="00000000" w:rsidP="00000000" w:rsidRDefault="00000000" w:rsidRPr="00000000" w14:paraId="000001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Kimi K2 Thinking: Open-Source LLM Guide, Benchmarks, and Tools | DataCamp, accessed on April 4, 2026, </w:t>
      </w:r>
      <w:hyperlink r:id="rId92">
        <w:r w:rsidDel="00000000" w:rsidR="00000000" w:rsidRPr="00000000">
          <w:rPr>
            <w:rFonts w:ascii="Arial" w:cs="Arial" w:eastAsia="Arial" w:hAnsi="Arial"/>
            <w:color w:val="0000ee"/>
            <w:sz w:val="24"/>
            <w:szCs w:val="24"/>
            <w:u w:val="single"/>
            <w:rtl w:val="0"/>
          </w:rPr>
          <w:t xml:space="preserve">https://www.datacamp.com/tutorial/kimi-k2-thinking-guide</w:t>
        </w:r>
      </w:hyperlink>
      <w:r w:rsidDel="00000000" w:rsidR="00000000" w:rsidRPr="00000000">
        <w:rPr>
          <w:rtl w:val="0"/>
        </w:rPr>
      </w:r>
    </w:p>
    <w:p w:rsidR="00000000" w:rsidDel="00000000" w:rsidP="00000000" w:rsidRDefault="00000000" w:rsidRPr="00000000" w14:paraId="000001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Kimi-K2-Thinking - AI Model Catalog | Microsoft Foundry Models, accessed on April 4, 2026, </w:t>
      </w:r>
      <w:hyperlink r:id="rId93">
        <w:r w:rsidDel="00000000" w:rsidR="00000000" w:rsidRPr="00000000">
          <w:rPr>
            <w:rFonts w:ascii="Arial" w:cs="Arial" w:eastAsia="Arial" w:hAnsi="Arial"/>
            <w:color w:val="0000ee"/>
            <w:sz w:val="24"/>
            <w:szCs w:val="24"/>
            <w:u w:val="single"/>
            <w:rtl w:val="0"/>
          </w:rPr>
          <w:t xml:space="preserve">https://ai.azure.com/catalog/models/Kimi-K2-Thinking</w:t>
        </w:r>
      </w:hyperlink>
      <w:r w:rsidDel="00000000" w:rsidR="00000000" w:rsidRPr="00000000">
        <w:rPr>
          <w:rtl w:val="0"/>
        </w:rPr>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Compare Kimi K2 Thinking vs. Phi-4-reasoning-plus in 2026 - Slashdot, accessed on April 4, 2026, </w:t>
      </w:r>
      <w:hyperlink r:id="rId94">
        <w:r w:rsidDel="00000000" w:rsidR="00000000" w:rsidRPr="00000000">
          <w:rPr>
            <w:rFonts w:ascii="Arial" w:cs="Arial" w:eastAsia="Arial" w:hAnsi="Arial"/>
            <w:color w:val="0000ee"/>
            <w:sz w:val="24"/>
            <w:szCs w:val="24"/>
            <w:u w:val="single"/>
            <w:rtl w:val="0"/>
          </w:rPr>
          <w:t xml:space="preserve">https://slashdot.org/software/comparison/Kimi-K2-Thinking-vs-Phi-4-reasoning-plus/</w:t>
        </w:r>
      </w:hyperlink>
      <w:r w:rsidDel="00000000" w:rsidR="00000000" w:rsidRPr="00000000">
        <w:rPr>
          <w:rtl w:val="0"/>
        </w:rPr>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the Kimi K2 Open-Weight Language Model | IntuitionLabs, accessed on April 4, 2026, </w:t>
      </w:r>
      <w:hyperlink r:id="rId95">
        <w:r w:rsidDel="00000000" w:rsidR="00000000" w:rsidRPr="00000000">
          <w:rPr>
            <w:rFonts w:ascii="Arial" w:cs="Arial" w:eastAsia="Arial" w:hAnsi="Arial"/>
            <w:color w:val="0000ee"/>
            <w:sz w:val="24"/>
            <w:szCs w:val="24"/>
            <w:u w:val="single"/>
            <w:rtl w:val="0"/>
          </w:rPr>
          <w:t xml:space="preserve">https://intuitionlabs.ai/articles/kimi-k2-open-weight-llm-analysis</w:t>
        </w:r>
      </w:hyperlink>
      <w:r w:rsidDel="00000000" w:rsidR="00000000" w:rsidRPr="00000000">
        <w:rPr>
          <w:rtl w:val="0"/>
        </w:rPr>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Open-source Reasoning Models in 2026 - Clarifai, accessed on April 4, 2026, </w:t>
      </w:r>
      <w:hyperlink r:id="rId96">
        <w:r w:rsidDel="00000000" w:rsidR="00000000" w:rsidRPr="00000000">
          <w:rPr>
            <w:rFonts w:ascii="Arial" w:cs="Arial" w:eastAsia="Arial" w:hAnsi="Arial"/>
            <w:color w:val="0000ee"/>
            <w:sz w:val="24"/>
            <w:szCs w:val="24"/>
            <w:u w:val="single"/>
            <w:rtl w:val="0"/>
          </w:rPr>
          <w:t xml:space="preserve">https://www.clarifai.com/blog/top-10-open-source-reasoning-models-in-2026</w:t>
        </w:r>
      </w:hyperlink>
      <w:r w:rsidDel="00000000" w:rsidR="00000000" w:rsidRPr="00000000">
        <w:rPr>
          <w:rtl w:val="0"/>
        </w:rPr>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Phi-4-reasoning-vision and the lessons of training a multimodal reasoning model - Microsoft, accessed on April 4, 2026, </w:t>
      </w:r>
      <w:hyperlink r:id="rId97">
        <w:r w:rsidDel="00000000" w:rsidR="00000000" w:rsidRPr="00000000">
          <w:rPr>
            <w:rFonts w:ascii="Arial" w:cs="Arial" w:eastAsia="Arial" w:hAnsi="Arial"/>
            <w:color w:val="0000ee"/>
            <w:sz w:val="24"/>
            <w:szCs w:val="24"/>
            <w:u w:val="single"/>
            <w:rtl w:val="0"/>
          </w:rPr>
          <w:t xml:space="preserve">https://www.microsoft.com/en-us/research/blog/phi-4-reasoning-vision-and-the-lessons-of-training-a-multimodal-reasoning-model/</w:t>
        </w:r>
      </w:hyperlink>
      <w:r w:rsidDel="00000000" w:rsidR="00000000" w:rsidRPr="00000000">
        <w:rPr>
          <w:rtl w:val="0"/>
        </w:rPr>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microsoft/Phi-4-reasoning-vision-15B - Hugging Face, accessed on April 4, 2026, </w:t>
      </w:r>
      <w:hyperlink r:id="rId98">
        <w:r w:rsidDel="00000000" w:rsidR="00000000" w:rsidRPr="00000000">
          <w:rPr>
            <w:rFonts w:ascii="Arial" w:cs="Arial" w:eastAsia="Arial" w:hAnsi="Arial"/>
            <w:color w:val="0000ee"/>
            <w:sz w:val="24"/>
            <w:szCs w:val="24"/>
            <w:u w:val="single"/>
            <w:rtl w:val="0"/>
          </w:rPr>
          <w:t xml:space="preserve">https://huggingface.co/microsoft/Phi-4-reasoning-vision-15B</w:t>
        </w:r>
      </w:hyperlink>
      <w:r w:rsidDel="00000000" w:rsidR="00000000" w:rsidRPr="00000000">
        <w:rPr>
          <w:rtl w:val="0"/>
        </w:rPr>
      </w:r>
    </w:p>
    <w:p w:rsidR="00000000" w:rsidDel="00000000" w:rsidP="00000000" w:rsidRDefault="00000000" w:rsidRPr="00000000" w14:paraId="000001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Atlas Cloud Image Generation: Flux, Imagen &amp; Ideogram API Guide (2026), accessed on April 4, 2026, </w:t>
      </w:r>
      <w:hyperlink r:id="rId99">
        <w:r w:rsidDel="00000000" w:rsidR="00000000" w:rsidRPr="00000000">
          <w:rPr>
            <w:rFonts w:ascii="Arial" w:cs="Arial" w:eastAsia="Arial" w:hAnsi="Arial"/>
            <w:color w:val="0000ee"/>
            <w:sz w:val="24"/>
            <w:szCs w:val="24"/>
            <w:u w:val="single"/>
            <w:rtl w:val="0"/>
          </w:rPr>
          <w:t xml:space="preserve">https://www.atlascloud.ai/blog/guides/atlas-cloud-image-generation-api-guide</w:t>
        </w:r>
      </w:hyperlink>
      <w:r w:rsidDel="00000000" w:rsidR="00000000" w:rsidRPr="00000000">
        <w:rPr>
          <w:rtl w:val="0"/>
        </w:rPr>
      </w:r>
    </w:p>
    <w:p w:rsidR="00000000" w:rsidDel="00000000" w:rsidP="00000000" w:rsidRDefault="00000000" w:rsidRPr="00000000" w14:paraId="000001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Flux 2 Pro Pricing 2026: Dev vs. Pro vs. Schnell API — Which Tier Balances Quality, Speed, and Cost? - Flowith, accessed on April 4, 2026, </w:t>
      </w:r>
      <w:hyperlink r:id="rId100">
        <w:r w:rsidDel="00000000" w:rsidR="00000000" w:rsidRPr="00000000">
          <w:rPr>
            <w:rFonts w:ascii="Arial" w:cs="Arial" w:eastAsia="Arial" w:hAnsi="Arial"/>
            <w:color w:val="0000ee"/>
            <w:sz w:val="24"/>
            <w:szCs w:val="24"/>
            <w:u w:val="single"/>
            <w:rtl w:val="0"/>
          </w:rPr>
          <w:t xml:space="preserve">https://flowith.io/blog/flux-2-pro-pricing-2026-dev-vs-pro-vs-schnell-api</w:t>
        </w:r>
      </w:hyperlink>
      <w:r w:rsidDel="00000000" w:rsidR="00000000" w:rsidRPr="00000000">
        <w:rPr>
          <w:rtl w:val="0"/>
        </w:rPr>
      </w:r>
    </w:p>
    <w:p w:rsidR="00000000" w:rsidDel="00000000" w:rsidP="00000000" w:rsidRDefault="00000000" w:rsidRPr="00000000" w14:paraId="000001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Sequoia Pitch Deck Examples to Learn From (+Templates) - Storydoc, accessed on April 4, 2026, </w:t>
      </w:r>
      <w:hyperlink r:id="rId101">
        <w:r w:rsidDel="00000000" w:rsidR="00000000" w:rsidRPr="00000000">
          <w:rPr>
            <w:rFonts w:ascii="Arial" w:cs="Arial" w:eastAsia="Arial" w:hAnsi="Arial"/>
            <w:color w:val="0000ee"/>
            <w:sz w:val="24"/>
            <w:szCs w:val="24"/>
            <w:u w:val="single"/>
            <w:rtl w:val="0"/>
          </w:rPr>
          <w:t xml:space="preserve">https://www.storydoc.com/blog/sequoia-pitch-deck-examples</w:t>
        </w:r>
      </w:hyperlink>
      <w:r w:rsidDel="00000000" w:rsidR="00000000" w:rsidRPr="00000000">
        <w:rPr>
          <w:rtl w:val="0"/>
        </w:rPr>
      </w:r>
    </w:p>
    <w:p w:rsidR="00000000" w:rsidDel="00000000" w:rsidP="00000000" w:rsidRDefault="00000000" w:rsidRPr="00000000" w14:paraId="000001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Pitch Deck Statistics: What Actually Gets Funded (60+ Facts) - Whitepage Studio, accessed on April 4, 2026, </w:t>
      </w:r>
      <w:hyperlink r:id="rId102">
        <w:r w:rsidDel="00000000" w:rsidR="00000000" w:rsidRPr="00000000">
          <w:rPr>
            <w:rFonts w:ascii="Arial" w:cs="Arial" w:eastAsia="Arial" w:hAnsi="Arial"/>
            <w:color w:val="0000ee"/>
            <w:sz w:val="24"/>
            <w:szCs w:val="24"/>
            <w:u w:val="single"/>
            <w:rtl w:val="0"/>
          </w:rPr>
          <w:t xml:space="preserve">https://www.whitepage.studio/blog/pitch-deck-statistics</w:t>
        </w:r>
      </w:hyperlink>
      <w:r w:rsidDel="00000000" w:rsidR="00000000" w:rsidRPr="00000000">
        <w:rPr>
          <w:rtl w:val="0"/>
        </w:rPr>
      </w:r>
    </w:p>
    <w:p w:rsidR="00000000" w:rsidDel="00000000" w:rsidP="00000000" w:rsidRDefault="00000000" w:rsidRPr="00000000" w14:paraId="000001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DocSend for Pitch Deck: Analytics, Templates &amp; Alternatives - Ellty, accessed on April 4, 2026, </w:t>
      </w:r>
      <w:hyperlink r:id="rId103">
        <w:r w:rsidDel="00000000" w:rsidR="00000000" w:rsidRPr="00000000">
          <w:rPr>
            <w:rFonts w:ascii="Arial" w:cs="Arial" w:eastAsia="Arial" w:hAnsi="Arial"/>
            <w:color w:val="0000ee"/>
            <w:sz w:val="24"/>
            <w:szCs w:val="24"/>
            <w:u w:val="single"/>
            <w:rtl w:val="0"/>
          </w:rPr>
          <w:t xml:space="preserve">https://www.ellty.com/blog/docsend-for-pitch-deck</w:t>
        </w:r>
      </w:hyperlink>
      <w:r w:rsidDel="00000000" w:rsidR="00000000" w:rsidRPr="00000000">
        <w:rPr>
          <w:rtl w:val="0"/>
        </w:rPr>
      </w:r>
    </w:p>
    <w:p w:rsidR="00000000" w:rsidDel="00000000" w:rsidP="00000000" w:rsidRDefault="00000000" w:rsidRPr="00000000" w14:paraId="000001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the Perfect Pitch Deck Matters More Than Ever in 2025, accessed on April 4, 2026, </w:t>
      </w:r>
      <w:hyperlink r:id="rId104">
        <w:r w:rsidDel="00000000" w:rsidR="00000000" w:rsidRPr="00000000">
          <w:rPr>
            <w:rFonts w:ascii="Arial" w:cs="Arial" w:eastAsia="Arial" w:hAnsi="Arial"/>
            <w:color w:val="0000ee"/>
            <w:sz w:val="24"/>
            <w:szCs w:val="24"/>
            <w:u w:val="single"/>
            <w:rtl w:val="0"/>
          </w:rPr>
          <w:t xml:space="preserve">https://magistralconsulting.com/why-the-perfect-pitch-deck-matters-more-than-ever-in-2025/</w:t>
        </w:r>
      </w:hyperlink>
      <w:r w:rsidDel="00000000" w:rsidR="00000000" w:rsidRPr="00000000">
        <w:rPr>
          <w:rtl w:val="0"/>
        </w:rPr>
      </w:r>
    </w:p>
    <w:p w:rsidR="00000000" w:rsidDel="00000000" w:rsidP="00000000" w:rsidRDefault="00000000" w:rsidRPr="00000000" w14:paraId="000001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Inside the Y Combinator Pitch Deck Template [With Examples] - Ink Narrates, accessed on April 4, 2026, </w:t>
      </w:r>
      <w:hyperlink r:id="rId105">
        <w:r w:rsidDel="00000000" w:rsidR="00000000" w:rsidRPr="00000000">
          <w:rPr>
            <w:rFonts w:ascii="Arial" w:cs="Arial" w:eastAsia="Arial" w:hAnsi="Arial"/>
            <w:color w:val="0000ee"/>
            <w:sz w:val="24"/>
            <w:szCs w:val="24"/>
            <w:u w:val="single"/>
            <w:rtl w:val="0"/>
          </w:rPr>
          <w:t xml:space="preserve">https://www.inknarrates.com/post/pitch-deck-format-sequoia-yc-guy-kawasaki</w:t>
        </w:r>
      </w:hyperlink>
      <w:r w:rsidDel="00000000" w:rsidR="00000000" w:rsidRPr="00000000">
        <w:rPr>
          <w:rtl w:val="0"/>
        </w:rPr>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plugin for creating developer-focused technical presentations using Slidev with evidence-based design guardrails - GitHub, accessed on April 4, 2026, </w:t>
      </w:r>
      <w:hyperlink r:id="rId106">
        <w:r w:rsidDel="00000000" w:rsidR="00000000" w:rsidRPr="00000000">
          <w:rPr>
            <w:rFonts w:ascii="Arial" w:cs="Arial" w:eastAsia="Arial" w:hAnsi="Arial"/>
            <w:color w:val="0000ee"/>
            <w:sz w:val="24"/>
            <w:szCs w:val="24"/>
            <w:u w:val="single"/>
            <w:rtl w:val="0"/>
          </w:rPr>
          <w:t xml:space="preserve">https://github.com/rhuss/cc-slidev</w:t>
        </w:r>
      </w:hyperlink>
      <w:r w:rsidDel="00000000" w:rsidR="00000000" w:rsidRPr="00000000">
        <w:rPr>
          <w:rtl w:val="0"/>
        </w:rPr>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2026 Pitch Deck Rules: Why Mobile-First Matter More Than Design - Pitchwise, accessed on April 4, 2026, </w:t>
      </w:r>
      <w:hyperlink r:id="rId107">
        <w:r w:rsidDel="00000000" w:rsidR="00000000" w:rsidRPr="00000000">
          <w:rPr>
            <w:rFonts w:ascii="Arial" w:cs="Arial" w:eastAsia="Arial" w:hAnsi="Arial"/>
            <w:color w:val="0000ee"/>
            <w:sz w:val="24"/>
            <w:szCs w:val="24"/>
            <w:u w:val="single"/>
            <w:rtl w:val="0"/>
          </w:rPr>
          <w:t xml:space="preserve">https://www.pitchwise.se/blog/the-2026-pitch-deck-rules-why-mobile-first-matter-more-than-design</w:t>
        </w:r>
      </w:hyperlink>
      <w:r w:rsidDel="00000000" w:rsidR="00000000" w:rsidRPr="00000000">
        <w:rPr>
          <w:rtl w:val="0"/>
        </w:rPr>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the Best Y Combinator Pitch Deck - Leland, accessed on April 4, 2026, </w:t>
      </w:r>
      <w:hyperlink r:id="rId108">
        <w:r w:rsidDel="00000000" w:rsidR="00000000" w:rsidRPr="00000000">
          <w:rPr>
            <w:rFonts w:ascii="Arial" w:cs="Arial" w:eastAsia="Arial" w:hAnsi="Arial"/>
            <w:color w:val="0000ee"/>
            <w:sz w:val="24"/>
            <w:szCs w:val="24"/>
            <w:u w:val="single"/>
            <w:rtl w:val="0"/>
          </w:rPr>
          <w:t xml:space="preserve">https://www.joinleland.com/library/a/y-combinator-pitch-deck</w:t>
        </w:r>
      </w:hyperlink>
      <w:r w:rsidDel="00000000" w:rsidR="00000000" w:rsidRPr="00000000">
        <w:rPr>
          <w:rtl w:val="0"/>
        </w:rPr>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Presentation Design Trends Shaping Modern Slides in 2026 | SlideRabbit, accessed on April 4, 2026, </w:t>
      </w:r>
      <w:hyperlink r:id="rId109">
        <w:r w:rsidDel="00000000" w:rsidR="00000000" w:rsidRPr="00000000">
          <w:rPr>
            <w:rFonts w:ascii="Arial" w:cs="Arial" w:eastAsia="Arial" w:hAnsi="Arial"/>
            <w:color w:val="0000ee"/>
            <w:sz w:val="24"/>
            <w:szCs w:val="24"/>
            <w:u w:val="single"/>
            <w:rtl w:val="0"/>
          </w:rPr>
          <w:t xml:space="preserve">https://sliderabbit.com/blog/presentation-design-trends-shaping-modern-slides-in-2026/</w:t>
        </w:r>
      </w:hyperlink>
      <w:r w:rsidDel="00000000" w:rsidR="00000000" w:rsidRPr="00000000">
        <w:rPr>
          <w:rtl w:val="0"/>
        </w:rPr>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Data Modeling | Adobe Experience Platform, accessed on April 4, 2026, </w:t>
      </w:r>
      <w:hyperlink r:id="rId110">
        <w:r w:rsidDel="00000000" w:rsidR="00000000" w:rsidRPr="00000000">
          <w:rPr>
            <w:rFonts w:ascii="Arial" w:cs="Arial" w:eastAsia="Arial" w:hAnsi="Arial"/>
            <w:color w:val="0000ee"/>
            <w:sz w:val="24"/>
            <w:szCs w:val="24"/>
            <w:u w:val="single"/>
            <w:rtl w:val="0"/>
          </w:rPr>
          <w:t xml:space="preserve">https://experienceleague.adobe.com/en/docs/experience-platform/xdm/schema/best-practices</w:t>
        </w:r>
      </w:hyperlink>
      <w:r w:rsidDel="00000000" w:rsidR="00000000" w:rsidRPr="00000000">
        <w:rPr>
          <w:rtl w:val="0"/>
        </w:rPr>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Centralized project-specific metadata platforms: toolkit provides new perspectives on open data management within multi-institution and multidisciplinary research projects - PMC, accessed on April 4, 2026, </w:t>
      </w:r>
      <w:hyperlink r:id="rId111">
        <w:r w:rsidDel="00000000" w:rsidR="00000000" w:rsidRPr="00000000">
          <w:rPr>
            <w:rFonts w:ascii="Arial" w:cs="Arial" w:eastAsia="Arial" w:hAnsi="Arial"/>
            <w:color w:val="0000ee"/>
            <w:sz w:val="24"/>
            <w:szCs w:val="24"/>
            <w:u w:val="single"/>
            <w:rtl w:val="0"/>
          </w:rPr>
          <w:t xml:space="preserve">https://pmc.ncbi.nlm.nih.gov/articles/PMC8932304/</w:t>
        </w:r>
      </w:hyperlink>
      <w:r w:rsidDel="00000000" w:rsidR="00000000" w:rsidRPr="00000000">
        <w:rPr>
          <w:rtl w:val="0"/>
        </w:rPr>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Unity Catalog | Databricks, accessed on April 4, 2026, </w:t>
      </w:r>
      <w:hyperlink r:id="rId112">
        <w:r w:rsidDel="00000000" w:rsidR="00000000" w:rsidRPr="00000000">
          <w:rPr>
            <w:rFonts w:ascii="Arial" w:cs="Arial" w:eastAsia="Arial" w:hAnsi="Arial"/>
            <w:color w:val="0000ee"/>
            <w:sz w:val="24"/>
            <w:szCs w:val="24"/>
            <w:u w:val="single"/>
            <w:rtl w:val="0"/>
          </w:rPr>
          <w:t xml:space="preserve">https://www.databricks.com/product/unity-catalog</w:t>
        </w:r>
      </w:hyperlink>
      <w:r w:rsidDel="00000000" w:rsidR="00000000" w:rsidRPr="00000000">
        <w:rPr>
          <w:rtl w:val="0"/>
        </w:rPr>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affaan-m/everything-claude-code: The agent harness performance optimization system. Skills, instincts, memory, security, and research-first development for Claude Code, Codex, Opencode, Cursor and beyond., accessed on April 4, 2026, </w:t>
      </w:r>
      <w:hyperlink r:id="rId113">
        <w:r w:rsidDel="00000000" w:rsidR="00000000" w:rsidRPr="00000000">
          <w:rPr>
            <w:rFonts w:ascii="Arial" w:cs="Arial" w:eastAsia="Arial" w:hAnsi="Arial"/>
            <w:color w:val="0000ee"/>
            <w:sz w:val="24"/>
            <w:szCs w:val="24"/>
            <w:u w:val="single"/>
            <w:rtl w:val="0"/>
          </w:rPr>
          <w:t xml:space="preserve">https://github.com/affaan-m/everything-claude-code</w:t>
        </w:r>
      </w:hyperlink>
      <w:r w:rsidDel="00000000" w:rsidR="00000000" w:rsidRPr="00000000">
        <w:rPr>
          <w:rtl w:val="0"/>
        </w:rPr>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Visual Feedback Loop | Agentic Coding Handbook, accessed on April 4, 2026, </w:t>
      </w:r>
      <w:hyperlink r:id="rId114">
        <w:r w:rsidDel="00000000" w:rsidR="00000000" w:rsidRPr="00000000">
          <w:rPr>
            <w:rFonts w:ascii="Arial" w:cs="Arial" w:eastAsia="Arial" w:hAnsi="Arial"/>
            <w:color w:val="0000ee"/>
            <w:sz w:val="24"/>
            <w:szCs w:val="24"/>
            <w:u w:val="single"/>
            <w:rtl w:val="0"/>
          </w:rPr>
          <w:t xml:space="preserve">https://tweag.github.io/agentic-coding-handbook/WORKFLOW_VISUAL_FEEDBACK/</w:t>
        </w:r>
      </w:hyperlink>
      <w:r w:rsidDel="00000000" w:rsidR="00000000" w:rsidRPr="00000000">
        <w:rPr>
          <w:rtl w:val="0"/>
        </w:rPr>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Closed-Loop Development: How AI Agents Build Software While You Sleep - Medium, accessed on April 4, 2026, </w:t>
      </w:r>
      <w:hyperlink r:id="rId115">
        <w:r w:rsidDel="00000000" w:rsidR="00000000" w:rsidRPr="00000000">
          <w:rPr>
            <w:rFonts w:ascii="Arial" w:cs="Arial" w:eastAsia="Arial" w:hAnsi="Arial"/>
            <w:color w:val="0000ee"/>
            <w:sz w:val="24"/>
            <w:szCs w:val="24"/>
            <w:u w:val="single"/>
            <w:rtl w:val="0"/>
          </w:rPr>
          <w:t xml:space="preserve">https://medium.com/@alexzanfir/closed-loop-development-how-ai-agents-build-software-while-you-sleep-6df42cd05a85</w:t>
        </w:r>
      </w:hyperlink>
      <w:r w:rsidDel="00000000" w:rsidR="00000000" w:rsidRPr="00000000">
        <w:rPr>
          <w:rtl w:val="0"/>
        </w:rPr>
      </w:r>
    </w:p>
    <w:p w:rsidR="00000000" w:rsidDel="00000000" w:rsidP="00000000" w:rsidRDefault="00000000" w:rsidRPr="00000000" w14:paraId="000001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Kimi K2.5 the BEST Open-source Model of 2026? - Analytics Vidhya, accessed on April 4, 2026, </w:t>
      </w:r>
      <w:hyperlink r:id="rId116">
        <w:r w:rsidDel="00000000" w:rsidR="00000000" w:rsidRPr="00000000">
          <w:rPr>
            <w:rFonts w:ascii="Arial" w:cs="Arial" w:eastAsia="Arial" w:hAnsi="Arial"/>
            <w:color w:val="0000ee"/>
            <w:sz w:val="24"/>
            <w:szCs w:val="24"/>
            <w:u w:val="single"/>
            <w:rtl w:val="0"/>
          </w:rPr>
          <w:t xml:space="preserve">https://www.analyticsvidhya.com/blog/2026/01/kimi-k2-5/</w:t>
        </w:r>
      </w:hyperlink>
      <w:r w:rsidDel="00000000" w:rsidR="00000000" w:rsidRPr="00000000">
        <w:rPr>
          <w:rtl w:val="0"/>
        </w:rPr>
      </w:r>
    </w:p>
    <w:p w:rsidR="00000000" w:rsidDel="00000000" w:rsidP="00000000" w:rsidRDefault="00000000" w:rsidRPr="00000000" w14:paraId="000001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MoonshotAI: Kimi K2 Thinking – Benchmarks - OpenRouter, accessed on April 4, 2026, </w:t>
      </w:r>
      <w:hyperlink r:id="rId117">
        <w:r w:rsidDel="00000000" w:rsidR="00000000" w:rsidRPr="00000000">
          <w:rPr>
            <w:rFonts w:ascii="Arial" w:cs="Arial" w:eastAsia="Arial" w:hAnsi="Arial"/>
            <w:color w:val="0000ee"/>
            <w:sz w:val="24"/>
            <w:szCs w:val="24"/>
            <w:u w:val="single"/>
            <w:rtl w:val="0"/>
          </w:rPr>
          <w:t xml:space="preserve">https://openrouter.ai/moonshotai/kimi-k2-thinking/benchmarks</w:t>
        </w:r>
      </w:hyperlink>
      <w:r w:rsidDel="00000000" w:rsidR="00000000" w:rsidRPr="00000000">
        <w:rPr>
          <w:rtl w:val="0"/>
        </w:rPr>
      </w:r>
    </w:p>
    <w:p w:rsidR="00000000" w:rsidDel="00000000" w:rsidP="00000000" w:rsidRDefault="00000000" w:rsidRPr="00000000" w14:paraId="000001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create-slidev-presentation - Skill - Smithery, accessed on April 4, 2026, </w:t>
      </w:r>
      <w:hyperlink r:id="rId118">
        <w:r w:rsidDel="00000000" w:rsidR="00000000" w:rsidRPr="00000000">
          <w:rPr>
            <w:rFonts w:ascii="Arial" w:cs="Arial" w:eastAsia="Arial" w:hAnsi="Arial"/>
            <w:color w:val="0000ee"/>
            <w:sz w:val="24"/>
            <w:szCs w:val="24"/>
            <w:u w:val="single"/>
            <w:rtl w:val="0"/>
          </w:rPr>
          <w:t xml:space="preserve">https://smithery.ai/skills/AJBcoding/create-slidev-presentation</w:t>
        </w:r>
      </w:hyperlink>
      <w:r w:rsidDel="00000000" w:rsidR="00000000" w:rsidRPr="00000000">
        <w:rPr>
          <w:rtl w:val="0"/>
        </w:rPr>
      </w:r>
    </w:p>
    <w:p w:rsidR="00000000" w:rsidDel="00000000" w:rsidP="00000000" w:rsidRDefault="00000000" w:rsidRPr="00000000" w14:paraId="0000017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Accessible Pretext demo - DEV Community, accessed on April 4, 2026, </w:t>
      </w:r>
      <w:hyperlink r:id="rId119">
        <w:r w:rsidDel="00000000" w:rsidR="00000000" w:rsidRPr="00000000">
          <w:rPr>
            <w:rFonts w:ascii="Arial" w:cs="Arial" w:eastAsia="Arial" w:hAnsi="Arial"/>
            <w:color w:val="0000ee"/>
            <w:sz w:val="24"/>
            <w:szCs w:val="24"/>
            <w:u w:val="single"/>
            <w:rtl w:val="0"/>
          </w:rPr>
          <w:t xml:space="preserve">https://dev.to/micaavigliano/accessible-pretext-demo-1492</w:t>
        </w:r>
      </w:hyperlink>
      <w:r w:rsidDel="00000000" w:rsidR="00000000" w:rsidRPr="00000000">
        <w:rPr>
          <w:rtl w:val="0"/>
        </w:rPr>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Pretext Does What CSS Can't — Measuring Text Before the DOM Even Exists | HackerNoon, accessed on April 4, 2026, </w:t>
      </w:r>
      <w:hyperlink r:id="rId120">
        <w:r w:rsidDel="00000000" w:rsidR="00000000" w:rsidRPr="00000000">
          <w:rPr>
            <w:rFonts w:ascii="Arial" w:cs="Arial" w:eastAsia="Arial" w:hAnsi="Arial"/>
            <w:color w:val="0000ee"/>
            <w:sz w:val="24"/>
            <w:szCs w:val="24"/>
            <w:u w:val="single"/>
            <w:rtl w:val="0"/>
          </w:rPr>
          <w:t xml:space="preserve">https://hackernoon.com/pretext-does-what-css-cant-measuring-text-before-the-dom-even-exists</w:t>
        </w:r>
      </w:hyperlink>
      <w:r w:rsidDel="00000000" w:rsidR="00000000" w:rsidRPr="00000000">
        <w:rPr>
          <w:rtl w:val="0"/>
        </w:rPr>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export.md - rhuss/cc-slidev - GitHub, accessed on April 4, 2026, </w:t>
      </w:r>
      <w:hyperlink r:id="rId121">
        <w:r w:rsidDel="00000000" w:rsidR="00000000" w:rsidRPr="00000000">
          <w:rPr>
            <w:rFonts w:ascii="Arial" w:cs="Arial" w:eastAsia="Arial" w:hAnsi="Arial"/>
            <w:color w:val="0000ee"/>
            <w:sz w:val="24"/>
            <w:szCs w:val="24"/>
            <w:u w:val="single"/>
            <w:rtl w:val="0"/>
          </w:rPr>
          <w:t xml:space="preserve">https://github.com/rhuss/cc-slidev/blob/main/slidev/commands/export.md</w:t>
        </w:r>
      </w:hyperlink>
      <w:r w:rsidDel="00000000" w:rsidR="00000000" w:rsidRPr="00000000">
        <w:rPr>
          <w:rtl w:val="0"/>
        </w:rPr>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Pencil.dev: Bridging the Design-to-Code Gap in Modern Development | by Ewan Mak, accessed on April 4, 2026, </w:t>
      </w:r>
      <w:hyperlink r:id="rId122">
        <w:r w:rsidDel="00000000" w:rsidR="00000000" w:rsidRPr="00000000">
          <w:rPr>
            <w:rFonts w:ascii="Arial" w:cs="Arial" w:eastAsia="Arial" w:hAnsi="Arial"/>
            <w:color w:val="0000ee"/>
            <w:sz w:val="24"/>
            <w:szCs w:val="24"/>
            <w:u w:val="single"/>
            <w:rtl w:val="0"/>
          </w:rPr>
          <w:t xml:space="preserve">https://medium.com/@tentenco/pencil-dev-bridging-the-design-to-code-gap-in-modern-development-fede236fa551</w:t>
        </w:r>
      </w:hyperlink>
      <w:r w:rsidDel="00000000" w:rsidR="00000000" w:rsidRPr="00000000">
        <w:rPr>
          <w:rtl w:val="0"/>
        </w:rPr>
      </w:r>
    </w:p>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hakimel/reveal.js: The HTML Presentation Framework - GitHub, accessed on April 4, 2026, </w:t>
      </w:r>
      <w:hyperlink r:id="rId123">
        <w:r w:rsidDel="00000000" w:rsidR="00000000" w:rsidRPr="00000000">
          <w:rPr>
            <w:rFonts w:ascii="Arial" w:cs="Arial" w:eastAsia="Arial" w:hAnsi="Arial"/>
            <w:color w:val="0000ee"/>
            <w:sz w:val="24"/>
            <w:szCs w:val="24"/>
            <w:u w:val="single"/>
            <w:rtl w:val="0"/>
          </w:rPr>
          <w:t xml:space="preserve">https://github.com/hakimel/reveal.js/</w:t>
        </w:r>
      </w:hyperlink>
      <w:r w:rsidDel="00000000" w:rsidR="00000000" w:rsidRPr="00000000">
        <w:rPr>
          <w:rtl w:val="0"/>
        </w:rPr>
      </w:r>
    </w:p>
    <w:p w:rsidR="00000000" w:rsidDel="00000000" w:rsidP="00000000" w:rsidRDefault="00000000" w:rsidRPr="00000000" w14:paraId="000001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Idea of "AI Slop" Is Slop - The Philosophical Salon, accessed on April 4, 2026, </w:t>
      </w:r>
      <w:hyperlink r:id="rId124">
        <w:r w:rsidDel="00000000" w:rsidR="00000000" w:rsidRPr="00000000">
          <w:rPr>
            <w:rFonts w:ascii="Arial" w:cs="Arial" w:eastAsia="Arial" w:hAnsi="Arial"/>
            <w:color w:val="0000ee"/>
            <w:sz w:val="24"/>
            <w:szCs w:val="24"/>
            <w:u w:val="single"/>
            <w:rtl w:val="0"/>
          </w:rPr>
          <w:t xml:space="preserve">https://thephilosophicalsalon.com/the-idea-of-ai-slop-is-slop/</w:t>
        </w:r>
      </w:hyperlink>
      <w:r w:rsidDel="00000000" w:rsidR="00000000" w:rsidRPr="00000000">
        <w:rPr>
          <w:rtl w:val="0"/>
        </w:rPr>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Presentation Trends 2026: What's Actually Changing (And What Isn't) | The Beautiful Blog, accessed on April 4, 2026, </w:t>
      </w:r>
      <w:hyperlink r:id="rId125">
        <w:r w:rsidDel="00000000" w:rsidR="00000000" w:rsidRPr="00000000">
          <w:rPr>
            <w:rFonts w:ascii="Arial" w:cs="Arial" w:eastAsia="Arial" w:hAnsi="Arial"/>
            <w:color w:val="0000ee"/>
            <w:sz w:val="24"/>
            <w:szCs w:val="24"/>
            <w:u w:val="single"/>
            <w:rtl w:val="0"/>
          </w:rPr>
          <w:t xml:space="preserve">https://www.beautiful.ai/blog/ai-presentation-trends-2026</w:t>
        </w:r>
      </w:hyperlink>
      <w:r w:rsidDel="00000000" w:rsidR="00000000" w:rsidRPr="00000000">
        <w:rPr>
          <w:rtl w:val="0"/>
        </w:rPr>
      </w:r>
    </w:p>
    <w:p w:rsidR="00000000" w:rsidDel="00000000" w:rsidP="00000000" w:rsidRDefault="00000000" w:rsidRPr="00000000" w14:paraId="0000018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Can't AI Do in Design in 2026 - the Fountain Institute Newsletter, accessed on April 4, 2026, </w:t>
      </w:r>
      <w:hyperlink r:id="rId126">
        <w:r w:rsidDel="00000000" w:rsidR="00000000" w:rsidRPr="00000000">
          <w:rPr>
            <w:rFonts w:ascii="Arial" w:cs="Arial" w:eastAsia="Arial" w:hAnsi="Arial"/>
            <w:color w:val="0000ee"/>
            <w:sz w:val="24"/>
            <w:szCs w:val="24"/>
            <w:u w:val="single"/>
            <w:rtl w:val="0"/>
          </w:rPr>
          <w:t xml:space="preserve">https://pages.thefountaininstitute.com/posts/what-can-t-ai-do-in-design-in-2026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beautifulai/PptxGenJS" TargetMode="External"/><Relationship Id="rId42" Type="http://schemas.openxmlformats.org/officeDocument/2006/relationships/hyperlink" Target="https://gitbrent.github.io/PptxGenJS/docs/api-charts.html" TargetMode="External"/><Relationship Id="rId41" Type="http://schemas.openxmlformats.org/officeDocument/2006/relationships/hyperlink" Target="https://classic.yarnpkg.com/en/package/pptxgenjs-update" TargetMode="External"/><Relationship Id="rId44" Type="http://schemas.openxmlformats.org/officeDocument/2006/relationships/hyperlink" Target="https://github.com/yologdev/yoyo-evolve" TargetMode="External"/><Relationship Id="rId43" Type="http://schemas.openxmlformats.org/officeDocument/2006/relationships/hyperlink" Target="https://gitbrent.github.io/PptxGenJS/docs/api-charts/" TargetMode="External"/><Relationship Id="rId46" Type="http://schemas.openxmlformats.org/officeDocument/2006/relationships/hyperlink" Target="https://github.com/yologdev/yoagent" TargetMode="External"/><Relationship Id="rId45" Type="http://schemas.openxmlformats.org/officeDocument/2006/relationships/hyperlink" Target="https://medium.com/@yoavfax/ai-behavior-as-code-why-skills-agents-and-evaluation-need-to-become-real-engineering-assets-9378b4f0b60c" TargetMode="External"/><Relationship Id="rId107" Type="http://schemas.openxmlformats.org/officeDocument/2006/relationships/hyperlink" Target="https://www.pitchwise.se/blog/the-2026-pitch-deck-rules-why-mobile-first-matter-more-than-design" TargetMode="External"/><Relationship Id="rId106" Type="http://schemas.openxmlformats.org/officeDocument/2006/relationships/hyperlink" Target="https://github.com/rhuss/cc-slidev" TargetMode="External"/><Relationship Id="rId105" Type="http://schemas.openxmlformats.org/officeDocument/2006/relationships/hyperlink" Target="https://www.inknarrates.com/post/pitch-deck-format-sequoia-yc-guy-kawasaki" TargetMode="External"/><Relationship Id="rId104" Type="http://schemas.openxmlformats.org/officeDocument/2006/relationships/hyperlink" Target="https://magistralconsulting.com/why-the-perfect-pitch-deck-matters-more-than-ever-in-2025/" TargetMode="External"/><Relationship Id="rId109" Type="http://schemas.openxmlformats.org/officeDocument/2006/relationships/hyperlink" Target="https://sliderabbit.com/blog/presentation-design-trends-shaping-modern-slides-in-2026/" TargetMode="External"/><Relationship Id="rId108" Type="http://schemas.openxmlformats.org/officeDocument/2006/relationships/hyperlink" Target="https://www.joinleland.com/library/a/y-combinator-pitch-deck" TargetMode="External"/><Relationship Id="rId48" Type="http://schemas.openxmlformats.org/officeDocument/2006/relationships/hyperlink" Target="https://blog.galaxy.ai/compare/deepseek-v3-2-vs-qwen-2-5-coder-32b-instruct" TargetMode="External"/><Relationship Id="rId47" Type="http://schemas.openxmlformats.org/officeDocument/2006/relationships/hyperlink" Target="https://blog.innmind.com/fundraising-pitch-deck-web3-ai-2026/" TargetMode="External"/><Relationship Id="rId49" Type="http://schemas.openxmlformats.org/officeDocument/2006/relationships/hyperlink" Target="https://www.microsoft.com/en-us/research/wp-content/uploads/2026/03/Phi-4-reasoning-vision-15B-Tech-Report.pdf" TargetMode="External"/><Relationship Id="rId103" Type="http://schemas.openxmlformats.org/officeDocument/2006/relationships/hyperlink" Target="https://www.ellty.com/blog/docsend-for-pitch-deck" TargetMode="External"/><Relationship Id="rId102" Type="http://schemas.openxmlformats.org/officeDocument/2006/relationships/hyperlink" Target="https://www.whitepage.studio/blog/pitch-deck-statistics" TargetMode="External"/><Relationship Id="rId101" Type="http://schemas.openxmlformats.org/officeDocument/2006/relationships/hyperlink" Target="https://www.storydoc.com/blog/sequoia-pitch-deck-examples" TargetMode="External"/><Relationship Id="rId100" Type="http://schemas.openxmlformats.org/officeDocument/2006/relationships/hyperlink" Target="https://flowith.io/blog/flux-2-pro-pricing-2026-dev-vs-pro-vs-schnell-api" TargetMode="External"/><Relationship Id="rId31" Type="http://schemas.openxmlformats.org/officeDocument/2006/relationships/hyperlink" Target="https://docs-legacy.sli.dev/guide/exporting" TargetMode="External"/><Relationship Id="rId30" Type="http://schemas.openxmlformats.org/officeDocument/2006/relationships/hyperlink" Target="https://github.com/slidevjs/slidev/blob/main/docs/guide/why.md" TargetMode="External"/><Relationship Id="rId33" Type="http://schemas.openxmlformats.org/officeDocument/2006/relationships/hyperlink" Target="https://smithery.ai/skills/kaovilai/slidev" TargetMode="External"/><Relationship Id="rId32" Type="http://schemas.openxmlformats.org/officeDocument/2006/relationships/hyperlink" Target="https://sli.dev/guide/exporting.html" TargetMode="External"/><Relationship Id="rId35" Type="http://schemas.openxmlformats.org/officeDocument/2006/relationships/hyperlink" Target="https://www.jamesrugg.com/GeneralWeb/ChartTests/onetest.html" TargetMode="External"/><Relationship Id="rId34" Type="http://schemas.openxmlformats.org/officeDocument/2006/relationships/hyperlink" Target="https://www.npmjs.com/package/pptxgenjs" TargetMode="External"/><Relationship Id="rId37" Type="http://schemas.openxmlformats.org/officeDocument/2006/relationships/hyperlink" Target="https://gitbrent.github.io/PptxGenJS/" TargetMode="External"/><Relationship Id="rId36" Type="http://schemas.openxmlformats.org/officeDocument/2006/relationships/hyperlink" Target="https://github.com/gitbrent/PptxGenJS/releases" TargetMode="External"/><Relationship Id="rId39" Type="http://schemas.openxmlformats.org/officeDocument/2006/relationships/hyperlink" Target="https://gitlab.alexware.systems/alexanderkehr/PptxGenJS/-/tree/v1.0.1" TargetMode="External"/><Relationship Id="rId38" Type="http://schemas.openxmlformats.org/officeDocument/2006/relationships/hyperlink" Target="https://gitbrent.github.io/PptxGenJS/docs/introduction/" TargetMode="External"/><Relationship Id="rId20" Type="http://schemas.openxmlformats.org/officeDocument/2006/relationships/hyperlink" Target="https://blog.openreplay.com/code-presentations-markdown-slidev/" TargetMode="External"/><Relationship Id="rId22" Type="http://schemas.openxmlformats.org/officeDocument/2006/relationships/hyperlink" Target="https://revealjs.com/auto-animate/" TargetMode="External"/><Relationship Id="rId21" Type="http://schemas.openxmlformats.org/officeDocument/2006/relationships/hyperlink" Target="https://classic.yarnpkg.com/en/package/pptxgenjs" TargetMode="External"/><Relationship Id="rId24" Type="http://schemas.openxmlformats.org/officeDocument/2006/relationships/hyperlink" Target="https://revealjs.com/upgrading/" TargetMode="External"/><Relationship Id="rId23" Type="http://schemas.openxmlformats.org/officeDocument/2006/relationships/hyperlink" Target="https://github.com/hakimel/reveal.js/releases" TargetMode="External"/><Relationship Id="rId126" Type="http://schemas.openxmlformats.org/officeDocument/2006/relationships/hyperlink" Target="https://pages.thefountaininstitute.com/posts/what-can-t-ai-do-in-design-in-2026" TargetMode="External"/><Relationship Id="rId26" Type="http://schemas.openxmlformats.org/officeDocument/2006/relationships/hyperlink" Target="https://revealjs.com/" TargetMode="External"/><Relationship Id="rId121" Type="http://schemas.openxmlformats.org/officeDocument/2006/relationships/hyperlink" Target="https://github.com/rhuss/cc-slidev/blob/main/slidev/commands/export.md" TargetMode="External"/><Relationship Id="rId25" Type="http://schemas.openxmlformats.org/officeDocument/2006/relationships/hyperlink" Target="https://revealjs.com/vertical-slides/" TargetMode="External"/><Relationship Id="rId120" Type="http://schemas.openxmlformats.org/officeDocument/2006/relationships/hyperlink" Target="https://hackernoon.com/pretext-does-what-css-cant-measuring-text-before-the-dom-even-exists" TargetMode="External"/><Relationship Id="rId28" Type="http://schemas.openxmlformats.org/officeDocument/2006/relationships/hyperlink" Target="https://revealjs.com/react/" TargetMode="External"/><Relationship Id="rId27" Type="http://schemas.openxmlformats.org/officeDocument/2006/relationships/hyperlink" Target="https://revealjs.com/plugins/" TargetMode="External"/><Relationship Id="rId125" Type="http://schemas.openxmlformats.org/officeDocument/2006/relationships/hyperlink" Target="https://www.beautiful.ai/blog/ai-presentation-trends-2026" TargetMode="External"/><Relationship Id="rId29" Type="http://schemas.openxmlformats.org/officeDocument/2006/relationships/hyperlink" Target="https://sofianedjerbi.com/en/blog/slidev-ai-presentations/" TargetMode="External"/><Relationship Id="rId124" Type="http://schemas.openxmlformats.org/officeDocument/2006/relationships/hyperlink" Target="https://thephilosophicalsalon.com/the-idea-of-ai-slop-is-slop/" TargetMode="External"/><Relationship Id="rId123" Type="http://schemas.openxmlformats.org/officeDocument/2006/relationships/hyperlink" Target="https://github.com/hakimel/reveal.js/" TargetMode="External"/><Relationship Id="rId122" Type="http://schemas.openxmlformats.org/officeDocument/2006/relationships/hyperlink" Target="https://medium.com/@tentenco/pencil-dev-bridging-the-design-to-code-gap-in-modern-development-fede236fa551" TargetMode="External"/><Relationship Id="rId95" Type="http://schemas.openxmlformats.org/officeDocument/2006/relationships/hyperlink" Target="https://intuitionlabs.ai/articles/kimi-k2-open-weight-llm-analysis" TargetMode="External"/><Relationship Id="rId94" Type="http://schemas.openxmlformats.org/officeDocument/2006/relationships/hyperlink" Target="https://slashdot.org/software/comparison/Kimi-K2-Thinking-vs-Phi-4-reasoning-plus/" TargetMode="External"/><Relationship Id="rId97" Type="http://schemas.openxmlformats.org/officeDocument/2006/relationships/hyperlink" Target="https://www.microsoft.com/en-us/research/blog/phi-4-reasoning-vision-and-the-lessons-of-training-a-multimodal-reasoning-model/" TargetMode="External"/><Relationship Id="rId96" Type="http://schemas.openxmlformats.org/officeDocument/2006/relationships/hyperlink" Target="https://www.clarifai.com/blog/top-10-open-source-reasoning-models-in-2026" TargetMode="External"/><Relationship Id="rId11" Type="http://schemas.openxmlformats.org/officeDocument/2006/relationships/image" Target="media/image4.png"/><Relationship Id="rId99" Type="http://schemas.openxmlformats.org/officeDocument/2006/relationships/hyperlink" Target="https://www.atlascloud.ai/blog/guides/atlas-cloud-image-generation-api-guide" TargetMode="External"/><Relationship Id="rId10" Type="http://schemas.openxmlformats.org/officeDocument/2006/relationships/image" Target="media/image8.png"/><Relationship Id="rId98" Type="http://schemas.openxmlformats.org/officeDocument/2006/relationships/hyperlink" Target="https://huggingface.co/microsoft/Phi-4-reasoning-vision-15B" TargetMode="External"/><Relationship Id="rId13" Type="http://schemas.openxmlformats.org/officeDocument/2006/relationships/image" Target="media/image1.png"/><Relationship Id="rId12" Type="http://schemas.openxmlformats.org/officeDocument/2006/relationships/image" Target="media/image12.png"/><Relationship Id="rId91" Type="http://schemas.openxmlformats.org/officeDocument/2006/relationships/hyperlink" Target="https://techcommunity.microsoft.com/blog/azure-ai-foundry-blog/kimi-k2-thinking-now-in-microsoft-foundry/4476116" TargetMode="External"/><Relationship Id="rId90" Type="http://schemas.openxmlformats.org/officeDocument/2006/relationships/hyperlink" Target="https://venturebeat.com/ai/moonshots-kimi-k2-thinking-emerges-as-leading-open-source-ai-outperforming" TargetMode="External"/><Relationship Id="rId93" Type="http://schemas.openxmlformats.org/officeDocument/2006/relationships/hyperlink" Target="https://ai.azure.com/catalog/models/Kimi-K2-Thinking" TargetMode="External"/><Relationship Id="rId92" Type="http://schemas.openxmlformats.org/officeDocument/2006/relationships/hyperlink" Target="https://www.datacamp.com/tutorial/kimi-k2-thinking-guide" TargetMode="External"/><Relationship Id="rId118" Type="http://schemas.openxmlformats.org/officeDocument/2006/relationships/hyperlink" Target="https://smithery.ai/skills/AJBcoding/create-slidev-presentation" TargetMode="External"/><Relationship Id="rId117" Type="http://schemas.openxmlformats.org/officeDocument/2006/relationships/hyperlink" Target="https://openrouter.ai/moonshotai/kimi-k2-thinking/benchmarks" TargetMode="External"/><Relationship Id="rId116" Type="http://schemas.openxmlformats.org/officeDocument/2006/relationships/hyperlink" Target="https://www.analyticsvidhya.com/blog/2026/01/kimi-k2-5/" TargetMode="External"/><Relationship Id="rId115" Type="http://schemas.openxmlformats.org/officeDocument/2006/relationships/hyperlink" Target="https://medium.com/@alexzanfir/closed-loop-development-how-ai-agents-build-software-while-you-sleep-6df42cd05a85" TargetMode="External"/><Relationship Id="rId119" Type="http://schemas.openxmlformats.org/officeDocument/2006/relationships/hyperlink" Target="https://dev.to/micaavigliano/accessible-pretext-demo-1492" TargetMode="External"/><Relationship Id="rId15" Type="http://schemas.openxmlformats.org/officeDocument/2006/relationships/image" Target="media/image5.png"/><Relationship Id="rId110" Type="http://schemas.openxmlformats.org/officeDocument/2006/relationships/hyperlink" Target="https://experienceleague.adobe.com/en/docs/experience-platform/xdm/schema/best-practices" TargetMode="External"/><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hyperlink" Target="https://revealjs.com/api/" TargetMode="External"/><Relationship Id="rId114" Type="http://schemas.openxmlformats.org/officeDocument/2006/relationships/hyperlink" Target="https://tweag.github.io/agentic-coding-handbook/WORKFLOW_VISUAL_FEEDBACK/" TargetMode="External"/><Relationship Id="rId18" Type="http://schemas.openxmlformats.org/officeDocument/2006/relationships/hyperlink" Target="https://github.com/yologdev/yoyo-evolve/blob/main/CLAUDE.md" TargetMode="External"/><Relationship Id="rId113" Type="http://schemas.openxmlformats.org/officeDocument/2006/relationships/hyperlink" Target="https://github.com/affaan-m/everything-claude-code" TargetMode="External"/><Relationship Id="rId112" Type="http://schemas.openxmlformats.org/officeDocument/2006/relationships/hyperlink" Target="https://www.databricks.com/product/unity-catalog" TargetMode="External"/><Relationship Id="rId111" Type="http://schemas.openxmlformats.org/officeDocument/2006/relationships/hyperlink" Target="https://pmc.ncbi.nlm.nih.gov/articles/PMC8932304/" TargetMode="External"/><Relationship Id="rId84" Type="http://schemas.openxmlformats.org/officeDocument/2006/relationships/hyperlink" Target="https://apidog.com/blog/pretext-js-text-layout-library/" TargetMode="External"/><Relationship Id="rId83" Type="http://schemas.openxmlformats.org/officeDocument/2006/relationships/hyperlink" Target="https://57blocks.com/blog/improve-performance-on-threejs-scenes-using-custom-meshes-and-buffergeometry?tab=engineering" TargetMode="External"/><Relationship Id="rId86" Type="http://schemas.openxmlformats.org/officeDocument/2006/relationships/hyperlink" Target="https://venturebeat.com/technology/midjourney-engineer-debuts-new-vibe-coded-open-source-standard-pretext-to" TargetMode="External"/><Relationship Id="rId85" Type="http://schemas.openxmlformats.org/officeDocument/2006/relationships/hyperlink" Target="https://blog.laozhang.ai/en/posts/ai-image-generation-api-comparison-2026" TargetMode="External"/><Relationship Id="rId88" Type="http://schemas.openxmlformats.org/officeDocument/2006/relationships/hyperlink" Target="https://apidog.com/blog/pretext-js-text-layout-library" TargetMode="External"/><Relationship Id="rId87" Type="http://schemas.openxmlformats.org/officeDocument/2006/relationships/hyperlink" Target="https://tools.simonwillison.net/pretext-explainer" TargetMode="External"/><Relationship Id="rId89" Type="http://schemas.openxmlformats.org/officeDocument/2006/relationships/hyperlink" Target="https://www.reddit.com/r/SideProject/comments/1s7iec6/i_built_a_community_wall_and_interactive/" TargetMode="External"/><Relationship Id="rId80" Type="http://schemas.openxmlformats.org/officeDocument/2006/relationships/hyperlink" Target="https://slidesgo.com/slidesgo-school/ai-presentations/presentation-design-trends-2026" TargetMode="External"/><Relationship Id="rId82" Type="http://schemas.openxmlformats.org/officeDocument/2006/relationships/hyperlink" Target="https://mcpmarket.com/tools/skills/anthropic-web-frontend-designer" TargetMode="External"/><Relationship Id="rId81" Type="http://schemas.openxmlformats.org/officeDocument/2006/relationships/hyperlink" Target="https://slidesgo.com/presentation-tre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9.png"/><Relationship Id="rId73" Type="http://schemas.openxmlformats.org/officeDocument/2006/relationships/hyperlink" Target="https://github.com/openclaw/skills/blob/main/skills/qrucio/anthropic-frontend-design/SKILL.md" TargetMode="External"/><Relationship Id="rId72" Type="http://schemas.openxmlformats.org/officeDocument/2006/relationships/hyperlink" Target="https://mintlify.com/pbakaus/impeccable/concepts/anti-patterns" TargetMode="External"/><Relationship Id="rId75" Type="http://schemas.openxmlformats.org/officeDocument/2006/relationships/hyperlink" Target="https://www.canva.com/newsroom/news/design-trends-2026/" TargetMode="External"/><Relationship Id="rId74" Type="http://schemas.openxmlformats.org/officeDocument/2006/relationships/hyperlink" Target="https://github.com/anthropics/claude-code/blob/main/plugins/frontend-design/skills/frontend-design/SKILL.md" TargetMode="External"/><Relationship Id="rId77" Type="http://schemas.openxmlformats.org/officeDocument/2006/relationships/hyperlink" Target="https://designmagazine.com.au/anti-ai-crafting-the-50-million-handmade-rebellion-reshaping-design-in-2026/" TargetMode="External"/><Relationship Id="rId76" Type="http://schemas.openxmlformats.org/officeDocument/2006/relationships/hyperlink" Target="https://www.chatslide.ai/articles/presentation-design-trends-2026" TargetMode="External"/><Relationship Id="rId79" Type="http://schemas.openxmlformats.org/officeDocument/2006/relationships/hyperlink" Target="https://www.adobe.com/express/learn/blog/design-trends-2026" TargetMode="External"/><Relationship Id="rId78" Type="http://schemas.openxmlformats.org/officeDocument/2006/relationships/hyperlink" Target="https://www.sketchbubble.com/blog/presentation-design-trends-2026-the-ultimate-guide-to-future-ready-slides/" TargetMode="External"/><Relationship Id="rId71" Type="http://schemas.openxmlformats.org/officeDocument/2006/relationships/hyperlink" Target="https://medium.com/@unicodeveloper/10-must-have-skills-for-claude-and-any-coding-agent-in-2026-b5451b013051" TargetMode="External"/><Relationship Id="rId70" Type="http://schemas.openxmlformats.org/officeDocument/2006/relationships/hyperlink" Target="https://www.managed-code.com/blog-post/ai-slop-in-design" TargetMode="External"/><Relationship Id="rId62" Type="http://schemas.openxmlformats.org/officeDocument/2006/relationships/hyperlink" Target="https://github.com/ZSeven-W/openpencil" TargetMode="External"/><Relationship Id="rId61" Type="http://schemas.openxmlformats.org/officeDocument/2006/relationships/hyperlink" Target="https://github.com/open-pencil/open-pencil" TargetMode="External"/><Relationship Id="rId64" Type="http://schemas.openxmlformats.org/officeDocument/2006/relationships/hyperlink" Target="https://github.com/open-pencil/open-pencil/blob/master/AGENTS.md" TargetMode="External"/><Relationship Id="rId63" Type="http://schemas.openxmlformats.org/officeDocument/2006/relationships/hyperlink" Target="https://mintlify.com/open-pencil/open-pencil/api/layout" TargetMode="External"/><Relationship Id="rId66" Type="http://schemas.openxmlformats.org/officeDocument/2006/relationships/hyperlink" Target="https://github.com/chenglou/pretext" TargetMode="External"/><Relationship Id="rId65" Type="http://schemas.openxmlformats.org/officeDocument/2006/relationships/hyperlink" Target="https://www.mintlify.com/open-pencil/open-pencil/api/overview" TargetMode="External"/><Relationship Id="rId68" Type="http://schemas.openxmlformats.org/officeDocument/2006/relationships/hyperlink" Target="https://atalupadhyay.wordpress.com/2026/02/25/pencil-dev-claude-code-workflow-from-design-to-production-code-in-minutes/" TargetMode="External"/><Relationship Id="rId67" Type="http://schemas.openxmlformats.org/officeDocument/2006/relationships/hyperlink" Target="https://github.com/nicbarker/clay" TargetMode="External"/><Relationship Id="rId60" Type="http://schemas.openxmlformats.org/officeDocument/2006/relationships/hyperlink" Target="https://arxiv.org/html/2603.02766v1" TargetMode="External"/><Relationship Id="rId69" Type="http://schemas.openxmlformats.org/officeDocument/2006/relationships/hyperlink" Target="https://github.com/zarazhangrui/frontend-slides/blob/main/STYLE_PRESETS.md" TargetMode="External"/><Relationship Id="rId51" Type="http://schemas.openxmlformats.org/officeDocument/2006/relationships/hyperlink" Target="https://www.utsubo.com/blog/threejs-best-practices-100-tips" TargetMode="External"/><Relationship Id="rId50" Type="http://schemas.openxmlformats.org/officeDocument/2006/relationships/hyperlink" Target="https://raw.githubusercontent.com/openclaw/skills/main/skills/qrucio/anthropic-frontend-design/SKILL.md" TargetMode="External"/><Relationship Id="rId53" Type="http://schemas.openxmlformats.org/officeDocument/2006/relationships/hyperlink" Target="https://mcpservers.org/agent-skills/anthropic/frontend-design" TargetMode="External"/><Relationship Id="rId52" Type="http://schemas.openxmlformats.org/officeDocument/2006/relationships/hyperlink" Target="https://tuatara.co/blog/design/7-design-trends-that-will-define-2026" TargetMode="External"/><Relationship Id="rId55" Type="http://schemas.openxmlformats.org/officeDocument/2006/relationships/hyperlink" Target="https://replicate.com/blog/run-flux-2-on-replicate" TargetMode="External"/><Relationship Id="rId54" Type="http://schemas.openxmlformats.org/officeDocument/2006/relationships/hyperlink" Target="https://smallppt.com/blog/design-inspiration/presentation-design-trends" TargetMode="External"/><Relationship Id="rId57" Type="http://schemas.openxmlformats.org/officeDocument/2006/relationships/hyperlink" Target="https://tympanus.net/codrops/2025/02/11/building-efficient-three-js-scenes-optimize-performance-while-maintaining-quality/" TargetMode="External"/><Relationship Id="rId56" Type="http://schemas.openxmlformats.org/officeDocument/2006/relationships/hyperlink" Target="https://www.glbgpt.com/hub/id/flux-2-pro-guide/" TargetMode="External"/><Relationship Id="rId59" Type="http://schemas.openxmlformats.org/officeDocument/2006/relationships/hyperlink" Target="https://www.getdecko.com/blog/what-investors-want-in-a-pitch-deck-in-2026-and-whats-changed" TargetMode="External"/><Relationship Id="rId58" Type="http://schemas.openxmlformats.org/officeDocument/2006/relationships/hyperlink" Target="https://www.saastr.com/the-y-combinator-guide-to-perfectly-pitching-your-seed-stage-startup-with-michael-seib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