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 PHASE II</w:t>
      </w:r>
    </w:p>
    <w:p>
      <w:pPr>
        <w:jc w:val="center"/>
      </w:pPr>
      <w:r>
        <w:rPr>
          <w:b/>
          <w:sz w:val="32"/>
        </w:rPr>
        <w:t>Data Flow Diagram &amp; User Stories</w:t>
      </w:r>
    </w:p>
    <w:p>
      <w:pPr>
        <w:jc w:val="center"/>
      </w:pPr>
      <w:r>
        <w:rPr>
          <w:b/>
        </w:rPr>
        <w:br/>
        <w:t>Project: Implement Client Script &amp; UI Policy (Incident)</w:t>
        <w:br/>
      </w:r>
      <w:r>
        <w:t>Team ID: SWTID-2026-4001</w:t>
        <w:br/>
      </w:r>
      <w:r>
        <w:t>GitHub: https://github.com/karthi883/karthik</w:t>
        <w:br/>
      </w:r>
      <w:r>
        <w:t>Demo Video: https://drive.google.com/file/d/1XZB9zndZs_edM2Qkh9JnEP-Q6_rekJs2/view?usp=sharing</w:t>
      </w:r>
    </w:p>
    <w:p>
      <w:r>
        <w:br w:type="page"/>
      </w:r>
    </w:p>
    <w:p>
      <w:pPr>
        <w:pStyle w:val="Heading1"/>
      </w:pPr>
      <w:r>
        <w:t>1. Project Overview</w:t>
      </w:r>
    </w:p>
    <w:p>
      <w:r>
        <w:t>The project demonstrates how ServiceNow Client Scripts and UI Policies can be used to improve data integrity and user interaction on Incident records. The implementation controls field behavior dynamically, automatically updates values, validates records before submission, and restricts direct State changes through list editing.</w:t>
      </w:r>
    </w:p>
    <w:p>
      <w:r>
        <w:t>The project follows the reference document structure by documenting the system flow, functional requirements, user stories, acceptance criteria, priority, and release/sprint.</w:t>
      </w:r>
    </w:p>
    <w:p>
      <w:pPr>
        <w:pStyle w:val="Heading1"/>
      </w:pPr>
      <w:r>
        <w:t>2. Problem Statement</w:t>
      </w:r>
    </w:p>
    <w:p>
      <w:r>
        <w:t>Incident records require consistent and accurate data entry for effective triage, routing, reporting, SLA compliance, and resolution. Manual checks can result in incomplete or inconsistent information. This project addresses that problem by enforcing conditional field behavior and validation directly at the ServiceNow user interface.</w:t>
      </w:r>
    </w:p>
    <w:p>
      <w:pPr>
        <w:pStyle w:val="Heading1"/>
      </w:pPr>
      <w:r>
        <w:t>3. Objective</w:t>
      </w:r>
    </w:p>
    <w:p>
      <w:r>
        <w:t>The objective is to demonstrate practical use of UI Policies and Client Scripts on the Incident table. The solution makes fields conditionally mandatory or read-only, automatically populates Urgency for High Impact incidents, validates Assigned To before saving, and prevents State changes through list editing.</w:t>
      </w:r>
    </w:p>
    <w:p>
      <w:pPr>
        <w:pStyle w:val="Heading1"/>
      </w:pPr>
      <w:r>
        <w:t>4. System / Data Flow Diagram</w:t>
      </w:r>
    </w:p>
    <w:p>
      <w:r>
        <w:t>The following simplified Level-0 style flow represents the project-specific information flow.</w:t>
      </w:r>
    </w:p>
    <w:p>
      <w:pPr>
        <w:jc w:val="center"/>
      </w:pPr>
      <w:r>
        <w:rPr>
          <w:rFonts w:ascii="Consolas" w:hAnsi="Consolas"/>
          <w:sz w:val="18"/>
        </w:rPr>
        <w:t>[ ServiceNow User ]</w:t>
        <w:br/>
        <w:t xml:space="preserve">        │</w:t>
        <w:br/>
        <w:t xml:space="preserve">        │ Create / Edit Incident</w:t>
        <w:br/>
        <w:t xml:space="preserve">        ▼</w:t>
        <w:br/>
        <w:t>[ Incident Form / List ]</w:t>
        <w:br/>
        <w:t xml:space="preserve">        │</w:t>
        <w:br/>
        <w:t xml:space="preserve">        ├── Impact = High ──► [ UI Policy ] ──► Assignment Group Mandatory</w:t>
        <w:br/>
        <w:t xml:space="preserve">        │                         │</w:t>
        <w:br/>
        <w:t xml:space="preserve">        │                         └──────────────► Urgency Read-only</w:t>
        <w:br/>
        <w:t xml:space="preserve">        │</w:t>
        <w:br/>
        <w:t xml:space="preserve">        ├── Impact changed ──► [ onChange Client Script ] ──► Urgency = High</w:t>
        <w:br/>
        <w:t xml:space="preserve">        │</w:t>
        <w:br/>
        <w:t xml:space="preserve">        ├── Save ────────────► [ onSubmit Client Script ]</w:t>
        <w:br/>
        <w:t xml:space="preserve">        │                         └── Assigned To empty + High Impact</w:t>
        <w:br/>
        <w:t xml:space="preserve">        │                              └── Block Save + Error Message</w:t>
        <w:br/>
        <w:t xml:space="preserve">        │</w:t>
        <w:br/>
        <w:t xml:space="preserve">        └── List State Edit ─► [ onCellEdit Client Script ]</w:t>
        <w:br/>
        <w:t xml:space="preserve">                                  └── Block Change + Alert</w:t>
        <w:br/>
        <w:t xml:space="preserve">        │</w:t>
        <w:br/>
        <w:t xml:space="preserve">        ▼</w:t>
        <w:br/>
        <w:t>[ Incident Record / Database ]</w:t>
      </w:r>
    </w:p>
    <w:p>
      <w:pPr>
        <w:pStyle w:val="Heading1"/>
      </w:pPr>
      <w:r>
        <w:t>5. Functional Requirements / Epics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Epic / Functional Requirement</w:t>
            </w:r>
          </w:p>
        </w:tc>
        <w:tc>
          <w:tcPr>
            <w:tcW w:type="dxa" w:w="3408"/>
            <w:vAlign w:val="center"/>
            <w:shd w:fill="D9EAF7"/>
          </w:tcPr>
          <w:p>
            <w:r/>
            <w:r>
              <w:rPr>
                <w:b/>
                <w:sz w:val="18"/>
              </w:rPr>
              <w:t>Description</w:t>
            </w:r>
          </w:p>
        </w:tc>
        <w:tc>
          <w:tcPr>
            <w:tcW w:type="dxa" w:w="3408"/>
            <w:vAlign w:val="center"/>
            <w:shd w:fill="D9EAF7"/>
          </w:tcPr>
          <w:p>
            <w:r/>
            <w:r>
              <w:rPr>
                <w:b/>
                <w:sz w:val="18"/>
              </w:rPr>
              <w:t>Related Feature</w:t>
            </w:r>
          </w:p>
        </w:tc>
      </w:tr>
      <w:tr>
        <w:tc>
          <w:tcPr>
            <w:tcW w:type="dxa" w:w="3408"/>
            <w:vAlign w:val="center"/>
          </w:tcPr>
          <w:p>
            <w:r/>
            <w:r>
              <w:rPr>
                <w:b w:val="0"/>
                <w:sz w:val="18"/>
              </w:rPr>
              <w:t>High Impact Control</w:t>
            </w:r>
          </w:p>
        </w:tc>
        <w:tc>
          <w:tcPr>
            <w:tcW w:type="dxa" w:w="3408"/>
            <w:vAlign w:val="center"/>
          </w:tcPr>
          <w:p>
            <w:r/>
            <w:r>
              <w:rPr>
                <w:b w:val="0"/>
                <w:sz w:val="18"/>
              </w:rPr>
              <w:t>Apply additional controls when Incident Impact is High.</w:t>
            </w:r>
          </w:p>
        </w:tc>
        <w:tc>
          <w:tcPr>
            <w:tcW w:type="dxa" w:w="3408"/>
            <w:vAlign w:val="center"/>
          </w:tcPr>
          <w:p>
            <w:r/>
            <w:r>
              <w:rPr>
                <w:b w:val="0"/>
                <w:sz w:val="18"/>
              </w:rPr>
              <w:t>UI Policy</w:t>
            </w:r>
          </w:p>
        </w:tc>
      </w:tr>
      <w:tr>
        <w:tc>
          <w:tcPr>
            <w:tcW w:type="dxa" w:w="3408"/>
            <w:vAlign w:val="center"/>
          </w:tcPr>
          <w:p>
            <w:r/>
            <w:r>
              <w:rPr>
                <w:b w:val="0"/>
                <w:sz w:val="18"/>
              </w:rPr>
              <w:t>Urgency Control</w:t>
            </w:r>
          </w:p>
        </w:tc>
        <w:tc>
          <w:tcPr>
            <w:tcW w:type="dxa" w:w="3408"/>
            <w:vAlign w:val="center"/>
          </w:tcPr>
          <w:p>
            <w:r/>
            <w:r>
              <w:rPr>
                <w:b w:val="0"/>
                <w:sz w:val="18"/>
              </w:rPr>
              <w:t>Make Urgency read-only for High Impact incidents.</w:t>
            </w:r>
          </w:p>
        </w:tc>
        <w:tc>
          <w:tcPr>
            <w:tcW w:type="dxa" w:w="3408"/>
            <w:vAlign w:val="center"/>
          </w:tcPr>
          <w:p>
            <w:r/>
            <w:r>
              <w:rPr>
                <w:b w:val="0"/>
                <w:sz w:val="18"/>
              </w:rPr>
              <w:t>UI Policy Action</w:t>
            </w:r>
          </w:p>
        </w:tc>
      </w:tr>
      <w:tr>
        <w:tc>
          <w:tcPr>
            <w:tcW w:type="dxa" w:w="3408"/>
            <w:vAlign w:val="center"/>
          </w:tcPr>
          <w:p>
            <w:r/>
            <w:r>
              <w:rPr>
                <w:b w:val="0"/>
                <w:sz w:val="18"/>
              </w:rPr>
              <w:t>Automatic Urgency</w:t>
            </w:r>
          </w:p>
        </w:tc>
        <w:tc>
          <w:tcPr>
            <w:tcW w:type="dxa" w:w="3408"/>
            <w:vAlign w:val="center"/>
          </w:tcPr>
          <w:p>
            <w:r/>
            <w:r>
              <w:rPr>
                <w:b w:val="0"/>
                <w:sz w:val="18"/>
              </w:rPr>
              <w:t>Set Urgency to High when Impact changes to High.</w:t>
            </w:r>
          </w:p>
        </w:tc>
        <w:tc>
          <w:tcPr>
            <w:tcW w:type="dxa" w:w="3408"/>
            <w:vAlign w:val="center"/>
          </w:tcPr>
          <w:p>
            <w:r/>
            <w:r>
              <w:rPr>
                <w:b w:val="0"/>
                <w:sz w:val="18"/>
              </w:rPr>
              <w:t>onChange Client Script</w:t>
            </w:r>
          </w:p>
        </w:tc>
      </w:tr>
      <w:tr>
        <w:tc>
          <w:tcPr>
            <w:tcW w:type="dxa" w:w="3408"/>
            <w:vAlign w:val="center"/>
          </w:tcPr>
          <w:p>
            <w:r/>
            <w:r>
              <w:rPr>
                <w:b w:val="0"/>
                <w:sz w:val="18"/>
              </w:rPr>
              <w:t>Save Validation</w:t>
            </w:r>
          </w:p>
        </w:tc>
        <w:tc>
          <w:tcPr>
            <w:tcW w:type="dxa" w:w="3408"/>
            <w:vAlign w:val="center"/>
          </w:tcPr>
          <w:p>
            <w:r/>
            <w:r>
              <w:rPr>
                <w:b w:val="0"/>
                <w:sz w:val="18"/>
              </w:rPr>
              <w:t>Prevent saving when Assigned To is empty for High Impact.</w:t>
            </w:r>
          </w:p>
        </w:tc>
        <w:tc>
          <w:tcPr>
            <w:tcW w:type="dxa" w:w="3408"/>
            <w:vAlign w:val="center"/>
          </w:tcPr>
          <w:p>
            <w:r/>
            <w:r>
              <w:rPr>
                <w:b w:val="0"/>
                <w:sz w:val="18"/>
              </w:rPr>
              <w:t>onSubmit Client Script</w:t>
            </w:r>
          </w:p>
        </w:tc>
      </w:tr>
      <w:tr>
        <w:tc>
          <w:tcPr>
            <w:tcW w:type="dxa" w:w="3408"/>
            <w:vAlign w:val="center"/>
          </w:tcPr>
          <w:p>
            <w:r/>
            <w:r>
              <w:rPr>
                <w:b w:val="0"/>
                <w:sz w:val="18"/>
              </w:rPr>
              <w:t>State List Restriction</w:t>
            </w:r>
          </w:p>
        </w:tc>
        <w:tc>
          <w:tcPr>
            <w:tcW w:type="dxa" w:w="3408"/>
            <w:vAlign w:val="center"/>
          </w:tcPr>
          <w:p>
            <w:r/>
            <w:r>
              <w:rPr>
                <w:b w:val="0"/>
                <w:sz w:val="18"/>
              </w:rPr>
              <w:t>Prevent direct State changes from Incident list editing.</w:t>
            </w:r>
          </w:p>
        </w:tc>
        <w:tc>
          <w:tcPr>
            <w:tcW w:type="dxa" w:w="3408"/>
            <w:vAlign w:val="center"/>
          </w:tcPr>
          <w:p>
            <w:r/>
            <w:r>
              <w:rPr>
                <w:b w:val="0"/>
                <w:sz w:val="18"/>
              </w:rPr>
              <w:t>onCellEdit Client Script</w:t>
            </w:r>
          </w:p>
        </w:tc>
      </w:tr>
      <w:tr>
        <w:tc>
          <w:tcPr>
            <w:tcW w:type="dxa" w:w="3408"/>
            <w:vAlign w:val="center"/>
          </w:tcPr>
          <w:p>
            <w:r/>
            <w:r>
              <w:rPr>
                <w:b w:val="0"/>
                <w:sz w:val="18"/>
              </w:rPr>
              <w:t>Reverse Behavior</w:t>
            </w:r>
          </w:p>
        </w:tc>
        <w:tc>
          <w:tcPr>
            <w:tcW w:type="dxa" w:w="3408"/>
            <w:vAlign w:val="center"/>
          </w:tcPr>
          <w:p>
            <w:r/>
            <w:r>
              <w:rPr>
                <w:b w:val="0"/>
                <w:sz w:val="18"/>
              </w:rPr>
              <w:t>Restore field behavior when Impact is changed away from High.</w:t>
            </w:r>
          </w:p>
        </w:tc>
        <w:tc>
          <w:tcPr>
            <w:tcW w:type="dxa" w:w="3408"/>
            <w:vAlign w:val="center"/>
          </w:tcPr>
          <w:p>
            <w:r/>
            <w:r>
              <w:rPr>
                <w:b w:val="0"/>
                <w:sz w:val="18"/>
              </w:rPr>
              <w:t>UI Policy Reverse if false</w:t>
            </w:r>
          </w:p>
        </w:tc>
      </w:tr>
    </w:tbl>
    <w:p>
      <w:pPr>
        <w:pStyle w:val="Heading1"/>
      </w:pPr>
      <w:r>
        <w:t>6. User Stories</w:t>
      </w:r>
    </w:p>
    <w:p>
      <w:r>
        <w:t>User stories are adapted to the reference template: User Type, Functional Requirement (Epic), User Story Number, User Story / Task, Acceptance Criteria, Priority, and Release.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User Type</w:t>
            </w:r>
          </w:p>
        </w:tc>
        <w:tc>
          <w:tcPr>
            <w:tcW w:type="dxa" w:w="1461"/>
            <w:vAlign w:val="center"/>
            <w:shd w:fill="D9EAF7"/>
          </w:tcPr>
          <w:p>
            <w:r/>
            <w:r>
              <w:rPr>
                <w:b/>
                <w:sz w:val="18"/>
              </w:rPr>
              <w:t>Functional Requirement (Epic)</w:t>
            </w:r>
          </w:p>
        </w:tc>
        <w:tc>
          <w:tcPr>
            <w:tcW w:type="dxa" w:w="1461"/>
            <w:vAlign w:val="center"/>
            <w:shd w:fill="D9EAF7"/>
          </w:tcPr>
          <w:p>
            <w:r/>
            <w:r>
              <w:rPr>
                <w:b/>
                <w:sz w:val="18"/>
              </w:rPr>
              <w:t>US No.</w:t>
            </w:r>
          </w:p>
        </w:tc>
        <w:tc>
          <w:tcPr>
            <w:tcW w:type="dxa" w:w="1461"/>
            <w:vAlign w:val="center"/>
            <w:shd w:fill="D9EAF7"/>
          </w:tcPr>
          <w:p>
            <w:r/>
            <w:r>
              <w:rPr>
                <w:b/>
                <w:sz w:val="18"/>
              </w:rPr>
              <w:t>User Story / Task</w:t>
            </w:r>
          </w:p>
        </w:tc>
        <w:tc>
          <w:tcPr>
            <w:tcW w:type="dxa" w:w="1461"/>
            <w:vAlign w:val="center"/>
            <w:shd w:fill="D9EAF7"/>
          </w:tcPr>
          <w:p>
            <w:r/>
            <w:r>
              <w:rPr>
                <w:b/>
                <w:sz w:val="18"/>
              </w:rPr>
              <w:t>Acceptance Criteria</w:t>
            </w:r>
          </w:p>
        </w:tc>
        <w:tc>
          <w:tcPr>
            <w:tcW w:type="dxa" w:w="1461"/>
            <w:vAlign w:val="center"/>
            <w:shd w:fill="D9EAF7"/>
          </w:tcPr>
          <w:p>
            <w:r/>
            <w:r>
              <w:rPr>
                <w:b/>
                <w:sz w:val="18"/>
              </w:rPr>
              <w:t>Priority</w:t>
            </w:r>
          </w:p>
        </w:tc>
        <w:tc>
          <w:tcPr>
            <w:tcW w:type="dxa" w:w="1461"/>
            <w:vAlign w:val="center"/>
            <w:shd w:fill="D9EAF7"/>
          </w:tcPr>
          <w:p>
            <w:r/>
            <w:r>
              <w:rPr>
                <w:b/>
                <w:sz w:val="18"/>
              </w:rPr>
              <w:t>Release</w:t>
            </w:r>
          </w:p>
        </w:tc>
      </w:tr>
      <w:tr>
        <w:tc>
          <w:tcPr>
            <w:tcW w:type="dxa" w:w="1461"/>
            <w:vAlign w:val="center"/>
          </w:tcPr>
          <w:p>
            <w:r/>
            <w:r>
              <w:rPr>
                <w:b w:val="0"/>
                <w:sz w:val="18"/>
              </w:rPr>
              <w:t>Service Desk User</w:t>
            </w:r>
          </w:p>
        </w:tc>
        <w:tc>
          <w:tcPr>
            <w:tcW w:type="dxa" w:w="1461"/>
            <w:vAlign w:val="center"/>
          </w:tcPr>
          <w:p>
            <w:r/>
            <w:r>
              <w:rPr>
                <w:b w:val="0"/>
                <w:sz w:val="18"/>
              </w:rPr>
              <w:t>High Impact Control</w:t>
            </w:r>
          </w:p>
        </w:tc>
        <w:tc>
          <w:tcPr>
            <w:tcW w:type="dxa" w:w="1461"/>
            <w:vAlign w:val="center"/>
          </w:tcPr>
          <w:p>
            <w:r/>
            <w:r>
              <w:rPr>
                <w:b w:val="0"/>
                <w:sz w:val="18"/>
              </w:rPr>
              <w:t>USN-1</w:t>
            </w:r>
          </w:p>
        </w:tc>
        <w:tc>
          <w:tcPr>
            <w:tcW w:type="dxa" w:w="1461"/>
            <w:vAlign w:val="center"/>
          </w:tcPr>
          <w:p>
            <w:r/>
            <w:r>
              <w:rPr>
                <w:b w:val="0"/>
                <w:sz w:val="18"/>
              </w:rPr>
              <w:t>As a ServiceNow user, I can set an Incident Impact to High so that additional controls are applied.</w:t>
            </w:r>
          </w:p>
        </w:tc>
        <w:tc>
          <w:tcPr>
            <w:tcW w:type="dxa" w:w="1461"/>
            <w:vAlign w:val="center"/>
          </w:tcPr>
          <w:p>
            <w:r/>
            <w:r>
              <w:rPr>
                <w:b w:val="0"/>
                <w:sz w:val="18"/>
              </w:rPr>
              <w:t>Assignment Group becomes mandatory and Urgency becomes read-only.</w:t>
            </w:r>
          </w:p>
        </w:tc>
        <w:tc>
          <w:tcPr>
            <w:tcW w:type="dxa" w:w="1461"/>
            <w:vAlign w:val="center"/>
          </w:tcPr>
          <w:p>
            <w:r/>
            <w:r>
              <w:rPr>
                <w:b w:val="0"/>
                <w:sz w:val="18"/>
              </w:rPr>
              <w:t>High</w:t>
            </w:r>
          </w:p>
        </w:tc>
        <w:tc>
          <w:tcPr>
            <w:tcW w:type="dxa" w:w="1461"/>
            <w:vAlign w:val="center"/>
          </w:tcPr>
          <w:p>
            <w:r/>
            <w:r>
              <w:rPr>
                <w:b w:val="0"/>
                <w:sz w:val="18"/>
              </w:rPr>
              <w:t>Sprint-1</w:t>
            </w:r>
          </w:p>
        </w:tc>
      </w:tr>
      <w:tr>
        <w:tc>
          <w:tcPr>
            <w:tcW w:type="dxa" w:w="1461"/>
            <w:vAlign w:val="center"/>
          </w:tcPr>
          <w:p>
            <w:r/>
            <w:r>
              <w:rPr>
                <w:b w:val="0"/>
                <w:sz w:val="18"/>
              </w:rPr>
              <w:t>Service Desk User</w:t>
            </w:r>
          </w:p>
        </w:tc>
        <w:tc>
          <w:tcPr>
            <w:tcW w:type="dxa" w:w="1461"/>
            <w:vAlign w:val="center"/>
          </w:tcPr>
          <w:p>
            <w:r/>
            <w:r>
              <w:rPr>
                <w:b w:val="0"/>
                <w:sz w:val="18"/>
              </w:rPr>
              <w:t>Urgency Control</w:t>
            </w:r>
          </w:p>
        </w:tc>
        <w:tc>
          <w:tcPr>
            <w:tcW w:type="dxa" w:w="1461"/>
            <w:vAlign w:val="center"/>
          </w:tcPr>
          <w:p>
            <w:r/>
            <w:r>
              <w:rPr>
                <w:b w:val="0"/>
                <w:sz w:val="18"/>
              </w:rPr>
              <w:t>USN-2</w:t>
            </w:r>
          </w:p>
        </w:tc>
        <w:tc>
          <w:tcPr>
            <w:tcW w:type="dxa" w:w="1461"/>
            <w:vAlign w:val="center"/>
          </w:tcPr>
          <w:p>
            <w:r/>
            <w:r>
              <w:rPr>
                <w:b w:val="0"/>
                <w:sz w:val="18"/>
              </w:rPr>
              <w:t>As a ServiceNow user, I can have Urgency automatically set when Impact is High.</w:t>
            </w:r>
          </w:p>
        </w:tc>
        <w:tc>
          <w:tcPr>
            <w:tcW w:type="dxa" w:w="1461"/>
            <w:vAlign w:val="center"/>
          </w:tcPr>
          <w:p>
            <w:r/>
            <w:r>
              <w:rPr>
                <w:b w:val="0"/>
                <w:sz w:val="18"/>
              </w:rPr>
              <w:t>Urgency is automatically set to High and an information message is displayed.</w:t>
            </w:r>
          </w:p>
        </w:tc>
        <w:tc>
          <w:tcPr>
            <w:tcW w:type="dxa" w:w="1461"/>
            <w:vAlign w:val="center"/>
          </w:tcPr>
          <w:p>
            <w:r/>
            <w:r>
              <w:rPr>
                <w:b w:val="0"/>
                <w:sz w:val="18"/>
              </w:rPr>
              <w:t>High</w:t>
            </w:r>
          </w:p>
        </w:tc>
        <w:tc>
          <w:tcPr>
            <w:tcW w:type="dxa" w:w="1461"/>
            <w:vAlign w:val="center"/>
          </w:tcPr>
          <w:p>
            <w:r/>
            <w:r>
              <w:rPr>
                <w:b w:val="0"/>
                <w:sz w:val="18"/>
              </w:rPr>
              <w:t>Sprint-1</w:t>
            </w:r>
          </w:p>
        </w:tc>
      </w:tr>
      <w:tr>
        <w:tc>
          <w:tcPr>
            <w:tcW w:type="dxa" w:w="1461"/>
            <w:vAlign w:val="center"/>
          </w:tcPr>
          <w:p>
            <w:r/>
            <w:r>
              <w:rPr>
                <w:b w:val="0"/>
                <w:sz w:val="18"/>
              </w:rPr>
              <w:t>Service Desk User</w:t>
            </w:r>
          </w:p>
        </w:tc>
        <w:tc>
          <w:tcPr>
            <w:tcW w:type="dxa" w:w="1461"/>
            <w:vAlign w:val="center"/>
          </w:tcPr>
          <w:p>
            <w:r/>
            <w:r>
              <w:rPr>
                <w:b w:val="0"/>
                <w:sz w:val="18"/>
              </w:rPr>
              <w:t>Save Validation</w:t>
            </w:r>
          </w:p>
        </w:tc>
        <w:tc>
          <w:tcPr>
            <w:tcW w:type="dxa" w:w="1461"/>
            <w:vAlign w:val="center"/>
          </w:tcPr>
          <w:p>
            <w:r/>
            <w:r>
              <w:rPr>
                <w:b w:val="0"/>
                <w:sz w:val="18"/>
              </w:rPr>
              <w:t>USN-3</w:t>
            </w:r>
          </w:p>
        </w:tc>
        <w:tc>
          <w:tcPr>
            <w:tcW w:type="dxa" w:w="1461"/>
            <w:vAlign w:val="center"/>
          </w:tcPr>
          <w:p>
            <w:r/>
            <w:r>
              <w:rPr>
                <w:b w:val="0"/>
                <w:sz w:val="18"/>
              </w:rPr>
              <w:t>As a ServiceNow user, I cannot save a High Impact Incident without Assigned To.</w:t>
            </w:r>
          </w:p>
        </w:tc>
        <w:tc>
          <w:tcPr>
            <w:tcW w:type="dxa" w:w="1461"/>
            <w:vAlign w:val="center"/>
          </w:tcPr>
          <w:p>
            <w:r/>
            <w:r>
              <w:rPr>
                <w:b w:val="0"/>
                <w:sz w:val="18"/>
              </w:rPr>
              <w:t>Save is blocked and an error message is shown against Assigned To.</w:t>
            </w:r>
          </w:p>
        </w:tc>
        <w:tc>
          <w:tcPr>
            <w:tcW w:type="dxa" w:w="1461"/>
            <w:vAlign w:val="center"/>
          </w:tcPr>
          <w:p>
            <w:r/>
            <w:r>
              <w:rPr>
                <w:b w:val="0"/>
                <w:sz w:val="18"/>
              </w:rPr>
              <w:t>High</w:t>
            </w:r>
          </w:p>
        </w:tc>
        <w:tc>
          <w:tcPr>
            <w:tcW w:type="dxa" w:w="1461"/>
            <w:vAlign w:val="center"/>
          </w:tcPr>
          <w:p>
            <w:r/>
            <w:r>
              <w:rPr>
                <w:b w:val="0"/>
                <w:sz w:val="18"/>
              </w:rPr>
              <w:t>Sprint-1</w:t>
            </w:r>
          </w:p>
        </w:tc>
      </w:tr>
      <w:tr>
        <w:tc>
          <w:tcPr>
            <w:tcW w:type="dxa" w:w="1461"/>
            <w:vAlign w:val="center"/>
          </w:tcPr>
          <w:p>
            <w:r/>
            <w:r>
              <w:rPr>
                <w:b w:val="0"/>
                <w:sz w:val="18"/>
              </w:rPr>
              <w:t>Service Desk User</w:t>
            </w:r>
          </w:p>
        </w:tc>
        <w:tc>
          <w:tcPr>
            <w:tcW w:type="dxa" w:w="1461"/>
            <w:vAlign w:val="center"/>
          </w:tcPr>
          <w:p>
            <w:r/>
            <w:r>
              <w:rPr>
                <w:b w:val="0"/>
                <w:sz w:val="18"/>
              </w:rPr>
              <w:t>Reverse Behavior</w:t>
            </w:r>
          </w:p>
        </w:tc>
        <w:tc>
          <w:tcPr>
            <w:tcW w:type="dxa" w:w="1461"/>
            <w:vAlign w:val="center"/>
          </w:tcPr>
          <w:p>
            <w:r/>
            <w:r>
              <w:rPr>
                <w:b w:val="0"/>
                <w:sz w:val="18"/>
              </w:rPr>
              <w:t>USN-4</w:t>
            </w:r>
          </w:p>
        </w:tc>
        <w:tc>
          <w:tcPr>
            <w:tcW w:type="dxa" w:w="1461"/>
            <w:vAlign w:val="center"/>
          </w:tcPr>
          <w:p>
            <w:r/>
            <w:r>
              <w:rPr>
                <w:b w:val="0"/>
                <w:sz w:val="18"/>
              </w:rPr>
              <w:t>As a ServiceNow user, I can change Impact from High to another value and have the High Impact controls reversed.</w:t>
            </w:r>
          </w:p>
        </w:tc>
        <w:tc>
          <w:tcPr>
            <w:tcW w:type="dxa" w:w="1461"/>
            <w:vAlign w:val="center"/>
          </w:tcPr>
          <w:p>
            <w:r/>
            <w:r>
              <w:rPr>
                <w:b w:val="0"/>
                <w:sz w:val="18"/>
              </w:rPr>
              <w:t>Assigned To is no longer mandatory and Urgency becomes editable.</w:t>
            </w:r>
          </w:p>
        </w:tc>
        <w:tc>
          <w:tcPr>
            <w:tcW w:type="dxa" w:w="1461"/>
            <w:vAlign w:val="center"/>
          </w:tcPr>
          <w:p>
            <w:r/>
            <w:r>
              <w:rPr>
                <w:b w:val="0"/>
                <w:sz w:val="18"/>
              </w:rPr>
              <w:t>Medium</w:t>
            </w:r>
          </w:p>
        </w:tc>
        <w:tc>
          <w:tcPr>
            <w:tcW w:type="dxa" w:w="1461"/>
            <w:vAlign w:val="center"/>
          </w:tcPr>
          <w:p>
            <w:r/>
            <w:r>
              <w:rPr>
                <w:b w:val="0"/>
                <w:sz w:val="18"/>
              </w:rPr>
              <w:t>Sprint-1</w:t>
            </w:r>
          </w:p>
        </w:tc>
      </w:tr>
      <w:tr>
        <w:tc>
          <w:tcPr>
            <w:tcW w:type="dxa" w:w="1461"/>
            <w:vAlign w:val="center"/>
          </w:tcPr>
          <w:p>
            <w:r/>
            <w:r>
              <w:rPr>
                <w:b w:val="0"/>
                <w:sz w:val="18"/>
              </w:rPr>
              <w:t>Service Desk User</w:t>
            </w:r>
          </w:p>
        </w:tc>
        <w:tc>
          <w:tcPr>
            <w:tcW w:type="dxa" w:w="1461"/>
            <w:vAlign w:val="center"/>
          </w:tcPr>
          <w:p>
            <w:r/>
            <w:r>
              <w:rPr>
                <w:b w:val="0"/>
                <w:sz w:val="18"/>
              </w:rPr>
              <w:t>State List Restriction</w:t>
            </w:r>
          </w:p>
        </w:tc>
        <w:tc>
          <w:tcPr>
            <w:tcW w:type="dxa" w:w="1461"/>
            <w:vAlign w:val="center"/>
          </w:tcPr>
          <w:p>
            <w:r/>
            <w:r>
              <w:rPr>
                <w:b w:val="0"/>
                <w:sz w:val="18"/>
              </w:rPr>
              <w:t>USN-5</w:t>
            </w:r>
          </w:p>
        </w:tc>
        <w:tc>
          <w:tcPr>
            <w:tcW w:type="dxa" w:w="1461"/>
            <w:vAlign w:val="center"/>
          </w:tcPr>
          <w:p>
            <w:r/>
            <w:r>
              <w:rPr>
                <w:b w:val="0"/>
                <w:sz w:val="18"/>
              </w:rPr>
              <w:t>As a ServiceNow user, I cannot change Incident State directly through list editing.</w:t>
            </w:r>
          </w:p>
        </w:tc>
        <w:tc>
          <w:tcPr>
            <w:tcW w:type="dxa" w:w="1461"/>
            <w:vAlign w:val="center"/>
          </w:tcPr>
          <w:p>
            <w:r/>
            <w:r>
              <w:rPr>
                <w:b w:val="0"/>
                <w:sz w:val="18"/>
              </w:rPr>
              <w:t>An alert appears and the State value remains unchanged.</w:t>
            </w:r>
          </w:p>
        </w:tc>
        <w:tc>
          <w:tcPr>
            <w:tcW w:type="dxa" w:w="1461"/>
            <w:vAlign w:val="center"/>
          </w:tcPr>
          <w:p>
            <w:r/>
            <w:r>
              <w:rPr>
                <w:b w:val="0"/>
                <w:sz w:val="18"/>
              </w:rPr>
              <w:t>High</w:t>
            </w:r>
          </w:p>
        </w:tc>
        <w:tc>
          <w:tcPr>
            <w:tcW w:type="dxa" w:w="1461"/>
            <w:vAlign w:val="center"/>
          </w:tcPr>
          <w:p>
            <w:r/>
            <w:r>
              <w:rPr>
                <w:b w:val="0"/>
                <w:sz w:val="18"/>
              </w:rPr>
              <w:t>Sprint-2</w:t>
            </w:r>
          </w:p>
        </w:tc>
      </w:tr>
      <w:tr>
        <w:tc>
          <w:tcPr>
            <w:tcW w:type="dxa" w:w="1461"/>
            <w:vAlign w:val="center"/>
          </w:tcPr>
          <w:p>
            <w:r/>
            <w:r>
              <w:rPr>
                <w:b w:val="0"/>
                <w:sz w:val="18"/>
              </w:rPr>
              <w:t>Service Desk User</w:t>
            </w:r>
          </w:p>
        </w:tc>
        <w:tc>
          <w:tcPr>
            <w:tcW w:type="dxa" w:w="1461"/>
            <w:vAlign w:val="center"/>
          </w:tcPr>
          <w:p>
            <w:r/>
            <w:r>
              <w:rPr>
                <w:b w:val="0"/>
                <w:sz w:val="18"/>
              </w:rPr>
              <w:t>Form-Based Update</w:t>
            </w:r>
          </w:p>
        </w:tc>
        <w:tc>
          <w:tcPr>
            <w:tcW w:type="dxa" w:w="1461"/>
            <w:vAlign w:val="center"/>
          </w:tcPr>
          <w:p>
            <w:r/>
            <w:r>
              <w:rPr>
                <w:b w:val="0"/>
                <w:sz w:val="18"/>
              </w:rPr>
              <w:t>USN-6</w:t>
            </w:r>
          </w:p>
        </w:tc>
        <w:tc>
          <w:tcPr>
            <w:tcW w:type="dxa" w:w="1461"/>
            <w:vAlign w:val="center"/>
          </w:tcPr>
          <w:p>
            <w:r/>
            <w:r>
              <w:rPr>
                <w:b w:val="0"/>
                <w:sz w:val="18"/>
              </w:rPr>
              <w:t>As a ServiceNow user, I can update State from the Incident form.</w:t>
            </w:r>
          </w:p>
        </w:tc>
        <w:tc>
          <w:tcPr>
            <w:tcW w:type="dxa" w:w="1461"/>
            <w:vAlign w:val="center"/>
          </w:tcPr>
          <w:p>
            <w:r/>
            <w:r>
              <w:rPr>
                <w:b w:val="0"/>
                <w:sz w:val="18"/>
              </w:rPr>
              <w:t>The State change is saved successfully from the form.</w:t>
            </w:r>
          </w:p>
        </w:tc>
        <w:tc>
          <w:tcPr>
            <w:tcW w:type="dxa" w:w="1461"/>
            <w:vAlign w:val="center"/>
          </w:tcPr>
          <w:p>
            <w:r/>
            <w:r>
              <w:rPr>
                <w:b w:val="0"/>
                <w:sz w:val="18"/>
              </w:rPr>
              <w:t>Medium</w:t>
            </w:r>
          </w:p>
        </w:tc>
        <w:tc>
          <w:tcPr>
            <w:tcW w:type="dxa" w:w="1461"/>
            <w:vAlign w:val="center"/>
          </w:tcPr>
          <w:p>
            <w:r/>
            <w:r>
              <w:rPr>
                <w:b w:val="0"/>
                <w:sz w:val="18"/>
              </w:rPr>
              <w:t>Sprint-2</w:t>
            </w:r>
          </w:p>
        </w:tc>
      </w:tr>
    </w:tbl>
    <w:p>
      <w:pPr>
        <w:pStyle w:val="Heading1"/>
      </w:pPr>
      <w:r>
        <w:t>7. UI Policy Configuration</w:t>
      </w:r>
    </w:p>
    <w:p>
      <w:r>
        <w:t>UI Policy: High Impact Control</w:t>
      </w:r>
    </w:p>
    <w:p>
      <w:pPr>
        <w:pStyle w:val="ListBullet"/>
      </w:pPr>
      <w:r>
        <w:t>Table: Incident</w:t>
      </w:r>
    </w:p>
    <w:p>
      <w:pPr>
        <w:pStyle w:val="ListBullet"/>
      </w:pPr>
      <w:r>
        <w:t>Active: True</w:t>
      </w:r>
    </w:p>
    <w:p>
      <w:pPr>
        <w:pStyle w:val="ListBullet"/>
      </w:pPr>
      <w:r>
        <w:t>Condition: Impact is 1 – High</w:t>
      </w:r>
    </w:p>
    <w:p>
      <w:pPr>
        <w:pStyle w:val="ListBullet"/>
      </w:pPr>
      <w:r>
        <w:t>UI Policy Action: Assignment group → Mandatory = True</w:t>
      </w:r>
    </w:p>
    <w:p>
      <w:pPr>
        <w:pStyle w:val="ListBullet"/>
      </w:pPr>
      <w:r>
        <w:t>Reverse if false: True</w:t>
      </w:r>
    </w:p>
    <w:p>
      <w:pPr>
        <w:pStyle w:val="ListBullet"/>
      </w:pPr>
      <w:r>
        <w:t>Additional Action: Urgency → Read-only = True</w:t>
      </w:r>
    </w:p>
    <w:p>
      <w:pPr>
        <w:pStyle w:val="Heading1"/>
      </w:pPr>
      <w:r>
        <w:t>8. Client Script Configuration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Script</w:t>
            </w:r>
          </w:p>
        </w:tc>
        <w:tc>
          <w:tcPr>
            <w:tcW w:type="dxa" w:w="2556"/>
            <w:vAlign w:val="center"/>
            <w:shd w:fill="D9EAF7"/>
          </w:tcPr>
          <w:p>
            <w:r/>
            <w:r>
              <w:rPr>
                <w:b/>
                <w:sz w:val="18"/>
              </w:rPr>
              <w:t>Type</w:t>
            </w:r>
          </w:p>
        </w:tc>
        <w:tc>
          <w:tcPr>
            <w:tcW w:type="dxa" w:w="2556"/>
            <w:vAlign w:val="center"/>
            <w:shd w:fill="D9EAF7"/>
          </w:tcPr>
          <w:p>
            <w:r/>
            <w:r>
              <w:rPr>
                <w:b/>
                <w:sz w:val="18"/>
              </w:rPr>
              <w:t>Trigger / Purpose</w:t>
            </w:r>
          </w:p>
        </w:tc>
        <w:tc>
          <w:tcPr>
            <w:tcW w:type="dxa" w:w="2556"/>
            <w:vAlign w:val="center"/>
            <w:shd w:fill="D9EAF7"/>
          </w:tcPr>
          <w:p>
            <w:r/>
            <w:r>
              <w:rPr>
                <w:b/>
                <w:sz w:val="18"/>
              </w:rPr>
              <w:t>Expected Result</w:t>
            </w:r>
          </w:p>
        </w:tc>
      </w:tr>
      <w:tr>
        <w:tc>
          <w:tcPr>
            <w:tcW w:type="dxa" w:w="2556"/>
            <w:vAlign w:val="center"/>
          </w:tcPr>
          <w:p>
            <w:r/>
            <w:r>
              <w:rPr>
                <w:b w:val="0"/>
                <w:sz w:val="18"/>
              </w:rPr>
              <w:t>Auto set urgency for high impact</w:t>
            </w:r>
          </w:p>
        </w:tc>
        <w:tc>
          <w:tcPr>
            <w:tcW w:type="dxa" w:w="2556"/>
            <w:vAlign w:val="center"/>
          </w:tcPr>
          <w:p>
            <w:r/>
            <w:r>
              <w:rPr>
                <w:b w:val="0"/>
                <w:sz w:val="18"/>
              </w:rPr>
              <w:t>onChange</w:t>
            </w:r>
          </w:p>
        </w:tc>
        <w:tc>
          <w:tcPr>
            <w:tcW w:type="dxa" w:w="2556"/>
            <w:vAlign w:val="center"/>
          </w:tcPr>
          <w:p>
            <w:r/>
            <w:r>
              <w:rPr>
                <w:b w:val="0"/>
                <w:sz w:val="18"/>
              </w:rPr>
              <w:t>Impact</w:t>
            </w:r>
          </w:p>
        </w:tc>
        <w:tc>
          <w:tcPr>
            <w:tcW w:type="dxa" w:w="2556"/>
            <w:vAlign w:val="center"/>
          </w:tcPr>
          <w:p>
            <w:r/>
            <w:r>
              <w:rPr>
                <w:b w:val="0"/>
                <w:sz w:val="18"/>
              </w:rPr>
              <w:t>Urgency becomes High when Impact = High.</w:t>
            </w:r>
          </w:p>
        </w:tc>
      </w:tr>
      <w:tr>
        <w:tc>
          <w:tcPr>
            <w:tcW w:type="dxa" w:w="2556"/>
            <w:vAlign w:val="center"/>
          </w:tcPr>
          <w:p>
            <w:r/>
            <w:r>
              <w:rPr>
                <w:b w:val="0"/>
                <w:sz w:val="18"/>
              </w:rPr>
              <w:t>Prevent save if Assigned To missing</w:t>
            </w:r>
          </w:p>
        </w:tc>
        <w:tc>
          <w:tcPr>
            <w:tcW w:type="dxa" w:w="2556"/>
            <w:vAlign w:val="center"/>
          </w:tcPr>
          <w:p>
            <w:r/>
            <w:r>
              <w:rPr>
                <w:b w:val="0"/>
                <w:sz w:val="18"/>
              </w:rPr>
              <w:t>onSubmit</w:t>
            </w:r>
          </w:p>
        </w:tc>
        <w:tc>
          <w:tcPr>
            <w:tcW w:type="dxa" w:w="2556"/>
            <w:vAlign w:val="center"/>
          </w:tcPr>
          <w:p>
            <w:r/>
            <w:r>
              <w:rPr>
                <w:b w:val="0"/>
                <w:sz w:val="18"/>
              </w:rPr>
              <w:t>Save</w:t>
            </w:r>
          </w:p>
        </w:tc>
        <w:tc>
          <w:tcPr>
            <w:tcW w:type="dxa" w:w="2556"/>
            <w:vAlign w:val="center"/>
          </w:tcPr>
          <w:p>
            <w:r/>
            <w:r>
              <w:rPr>
                <w:b w:val="0"/>
                <w:sz w:val="18"/>
              </w:rPr>
              <w:t>High Impact + empty Assigned To blocks save.</w:t>
            </w:r>
          </w:p>
        </w:tc>
      </w:tr>
      <w:tr>
        <w:tc>
          <w:tcPr>
            <w:tcW w:type="dxa" w:w="2556"/>
            <w:vAlign w:val="center"/>
          </w:tcPr>
          <w:p>
            <w:r/>
            <w:r>
              <w:rPr>
                <w:b w:val="0"/>
                <w:sz w:val="18"/>
              </w:rPr>
              <w:t>Prevent state change via list edit</w:t>
            </w:r>
          </w:p>
        </w:tc>
        <w:tc>
          <w:tcPr>
            <w:tcW w:type="dxa" w:w="2556"/>
            <w:vAlign w:val="center"/>
          </w:tcPr>
          <w:p>
            <w:r/>
            <w:r>
              <w:rPr>
                <w:b w:val="0"/>
                <w:sz w:val="18"/>
              </w:rPr>
              <w:t>onCellEdit</w:t>
            </w:r>
          </w:p>
        </w:tc>
        <w:tc>
          <w:tcPr>
            <w:tcW w:type="dxa" w:w="2556"/>
            <w:vAlign w:val="center"/>
          </w:tcPr>
          <w:p>
            <w:r/>
            <w:r>
              <w:rPr>
                <w:b w:val="0"/>
                <w:sz w:val="18"/>
              </w:rPr>
              <w:t>State in list</w:t>
            </w:r>
          </w:p>
        </w:tc>
        <w:tc>
          <w:tcPr>
            <w:tcW w:type="dxa" w:w="2556"/>
            <w:vAlign w:val="center"/>
          </w:tcPr>
          <w:p>
            <w:r/>
            <w:r>
              <w:rPr>
                <w:b w:val="0"/>
                <w:sz w:val="18"/>
              </w:rPr>
              <w:t>Alert appears and list edit is rejected.</w:t>
            </w:r>
          </w:p>
        </w:tc>
      </w:tr>
    </w:tbl>
    <w:p>
      <w:pPr>
        <w:pStyle w:val="Heading1"/>
      </w:pPr>
      <w:r>
        <w:t>9. Testing &amp; Acceptance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Test Case</w:t>
            </w:r>
          </w:p>
        </w:tc>
        <w:tc>
          <w:tcPr>
            <w:tcW w:type="dxa" w:w="3408"/>
            <w:vAlign w:val="center"/>
            <w:shd w:fill="D9EAF7"/>
          </w:tcPr>
          <w:p>
            <w:r/>
            <w:r>
              <w:rPr>
                <w:b/>
                <w:sz w:val="18"/>
              </w:rPr>
              <w:t>Steps / Input</w:t>
            </w:r>
          </w:p>
        </w:tc>
        <w:tc>
          <w:tcPr>
            <w:tcW w:type="dxa" w:w="3408"/>
            <w:vAlign w:val="center"/>
            <w:shd w:fill="D9EAF7"/>
          </w:tcPr>
          <w:p>
            <w:r/>
            <w:r>
              <w:rPr>
                <w:b/>
                <w:sz w:val="18"/>
              </w:rPr>
              <w:t>Expected Result</w:t>
            </w:r>
          </w:p>
        </w:tc>
      </w:tr>
      <w:tr>
        <w:tc>
          <w:tcPr>
            <w:tcW w:type="dxa" w:w="3408"/>
            <w:vAlign w:val="center"/>
          </w:tcPr>
          <w:p>
            <w:r/>
            <w:r>
              <w:rPr>
                <w:b w:val="0"/>
                <w:sz w:val="18"/>
              </w:rPr>
              <w:t>High Impact mandatory test</w:t>
            </w:r>
          </w:p>
        </w:tc>
        <w:tc>
          <w:tcPr>
            <w:tcW w:type="dxa" w:w="3408"/>
            <w:vAlign w:val="center"/>
          </w:tcPr>
          <w:p>
            <w:r/>
            <w:r>
              <w:rPr>
                <w:b w:val="0"/>
                <w:sz w:val="18"/>
              </w:rPr>
              <w:t>Set Impact = High and leave Assigned To empty.</w:t>
            </w:r>
          </w:p>
        </w:tc>
        <w:tc>
          <w:tcPr>
            <w:tcW w:type="dxa" w:w="3408"/>
            <w:vAlign w:val="center"/>
          </w:tcPr>
          <w:p>
            <w:r/>
            <w:r>
              <w:rPr>
                <w:b w:val="0"/>
                <w:sz w:val="18"/>
              </w:rPr>
              <w:t>Record must not save; validation message must appear.</w:t>
            </w:r>
          </w:p>
        </w:tc>
      </w:tr>
      <w:tr>
        <w:tc>
          <w:tcPr>
            <w:tcW w:type="dxa" w:w="3408"/>
            <w:vAlign w:val="center"/>
          </w:tcPr>
          <w:p>
            <w:r/>
            <w:r>
              <w:rPr>
                <w:b w:val="0"/>
                <w:sz w:val="18"/>
              </w:rPr>
              <w:t>Successful save test</w:t>
            </w:r>
          </w:p>
        </w:tc>
        <w:tc>
          <w:tcPr>
            <w:tcW w:type="dxa" w:w="3408"/>
            <w:vAlign w:val="center"/>
          </w:tcPr>
          <w:p>
            <w:r/>
            <w:r>
              <w:rPr>
                <w:b w:val="0"/>
                <w:sz w:val="18"/>
              </w:rPr>
              <w:t>Set Assigned To and save High Impact Incident.</w:t>
            </w:r>
          </w:p>
        </w:tc>
        <w:tc>
          <w:tcPr>
            <w:tcW w:type="dxa" w:w="3408"/>
            <w:vAlign w:val="center"/>
          </w:tcPr>
          <w:p>
            <w:r/>
            <w:r>
              <w:rPr>
                <w:b w:val="0"/>
                <w:sz w:val="18"/>
              </w:rPr>
              <w:t>Record should save successfully.</w:t>
            </w:r>
          </w:p>
        </w:tc>
      </w:tr>
      <w:tr>
        <w:tc>
          <w:tcPr>
            <w:tcW w:type="dxa" w:w="3408"/>
            <w:vAlign w:val="center"/>
          </w:tcPr>
          <w:p>
            <w:r/>
            <w:r>
              <w:rPr>
                <w:b w:val="0"/>
                <w:sz w:val="18"/>
              </w:rPr>
              <w:t>Urgency automation test</w:t>
            </w:r>
          </w:p>
        </w:tc>
        <w:tc>
          <w:tcPr>
            <w:tcW w:type="dxa" w:w="3408"/>
            <w:vAlign w:val="center"/>
          </w:tcPr>
          <w:p>
            <w:r/>
            <w:r>
              <w:rPr>
                <w:b w:val="0"/>
                <w:sz w:val="18"/>
              </w:rPr>
              <w:t>Change Impact to High.</w:t>
            </w:r>
          </w:p>
        </w:tc>
        <w:tc>
          <w:tcPr>
            <w:tcW w:type="dxa" w:w="3408"/>
            <w:vAlign w:val="center"/>
          </w:tcPr>
          <w:p>
            <w:r/>
            <w:r>
              <w:rPr>
                <w:b w:val="0"/>
                <w:sz w:val="18"/>
              </w:rPr>
              <w:t>Urgency should automatically become High.</w:t>
            </w:r>
          </w:p>
        </w:tc>
      </w:tr>
      <w:tr>
        <w:tc>
          <w:tcPr>
            <w:tcW w:type="dxa" w:w="3408"/>
            <w:vAlign w:val="center"/>
          </w:tcPr>
          <w:p>
            <w:r/>
            <w:r>
              <w:rPr>
                <w:b w:val="0"/>
                <w:sz w:val="18"/>
              </w:rPr>
              <w:t>Reverse condition test</w:t>
            </w:r>
          </w:p>
        </w:tc>
        <w:tc>
          <w:tcPr>
            <w:tcW w:type="dxa" w:w="3408"/>
            <w:vAlign w:val="center"/>
          </w:tcPr>
          <w:p>
            <w:r/>
            <w:r>
              <w:rPr>
                <w:b w:val="0"/>
                <w:sz w:val="18"/>
              </w:rPr>
              <w:t>Change Impact from High to Medium.</w:t>
            </w:r>
          </w:p>
        </w:tc>
        <w:tc>
          <w:tcPr>
            <w:tcW w:type="dxa" w:w="3408"/>
            <w:vAlign w:val="center"/>
          </w:tcPr>
          <w:p>
            <w:r/>
            <w:r>
              <w:rPr>
                <w:b w:val="0"/>
                <w:sz w:val="18"/>
              </w:rPr>
              <w:t>Assigned To should no longer be mandatory and Urgency should be editable.</w:t>
            </w:r>
          </w:p>
        </w:tc>
      </w:tr>
      <w:tr>
        <w:tc>
          <w:tcPr>
            <w:tcW w:type="dxa" w:w="3408"/>
            <w:vAlign w:val="center"/>
          </w:tcPr>
          <w:p>
            <w:r/>
            <w:r>
              <w:rPr>
                <w:b w:val="0"/>
                <w:sz w:val="18"/>
              </w:rPr>
              <w:t>List edit test</w:t>
            </w:r>
          </w:p>
        </w:tc>
        <w:tc>
          <w:tcPr>
            <w:tcW w:type="dxa" w:w="3408"/>
            <w:vAlign w:val="center"/>
          </w:tcPr>
          <w:p>
            <w:r/>
            <w:r>
              <w:rPr>
                <w:b w:val="0"/>
                <w:sz w:val="18"/>
              </w:rPr>
              <w:t>Double-click State in Incident list.</w:t>
            </w:r>
          </w:p>
        </w:tc>
        <w:tc>
          <w:tcPr>
            <w:tcW w:type="dxa" w:w="3408"/>
            <w:vAlign w:val="center"/>
          </w:tcPr>
          <w:p>
            <w:r/>
            <w:r>
              <w:rPr>
                <w:b w:val="0"/>
                <w:sz w:val="18"/>
              </w:rPr>
              <w:t>Alert should appear and State should remain unchanged.</w:t>
            </w:r>
          </w:p>
        </w:tc>
      </w:tr>
      <w:tr>
        <w:tc>
          <w:tcPr>
            <w:tcW w:type="dxa" w:w="3408"/>
            <w:vAlign w:val="center"/>
          </w:tcPr>
          <w:p>
            <w:r/>
            <w:r>
              <w:rPr>
                <w:b w:val="0"/>
                <w:sz w:val="18"/>
              </w:rPr>
              <w:t>Form update test</w:t>
            </w:r>
          </w:p>
        </w:tc>
        <w:tc>
          <w:tcPr>
            <w:tcW w:type="dxa" w:w="3408"/>
            <w:vAlign w:val="center"/>
          </w:tcPr>
          <w:p>
            <w:r/>
            <w:r>
              <w:rPr>
                <w:b w:val="0"/>
                <w:sz w:val="18"/>
              </w:rPr>
              <w:t>Open Incident form and change State.</w:t>
            </w:r>
          </w:p>
        </w:tc>
        <w:tc>
          <w:tcPr>
            <w:tcW w:type="dxa" w:w="3408"/>
            <w:vAlign w:val="center"/>
          </w:tcPr>
          <w:p>
            <w:r/>
            <w:r>
              <w:rPr>
                <w:b w:val="0"/>
                <w:sz w:val="18"/>
              </w:rPr>
              <w:t>State change should save successfully.</w:t>
            </w:r>
          </w:p>
        </w:tc>
      </w:tr>
    </w:tbl>
    <w:p>
      <w:pPr>
        <w:pStyle w:val="Heading1"/>
      </w:pPr>
      <w:r>
        <w:t>10. Project Resources</w:t>
      </w:r>
    </w:p>
    <w:p>
      <w:r>
        <w:t>GitHub Repository: https://github.com/karthi883/karthik</w:t>
      </w:r>
    </w:p>
    <w:p>
      <w:r>
        <w:t>Demo Video: https://drive.google.com/file/d/1XZB9zndZs_edM2Qkh9JnEP-Q6_rekJs2/view?usp=sharing</w:t>
      </w:r>
    </w:p>
    <w:p>
      <w:r>
        <w:t>Team ID: SWTID-2026-4001</w:t>
      </w:r>
    </w:p>
    <w:p>
      <w:pPr>
        <w:pStyle w:val="Heading1"/>
      </w:pPr>
      <w:r>
        <w:t>11. Conclusion</w:t>
      </w:r>
    </w:p>
    <w:p>
      <w:r>
        <w:t>The project demonstrates how ServiceNow UI Policies and Client Scripts can work together to enforce dynamic field behavior, automate updates, validate Incident submissions, and control list-based interactions. The implementation provides a lightweight approach for improving data quality and consistency in Incident Management.</w:t>
      </w:r>
    </w:p>
    <w:p>
      <w:pPr>
        <w:pStyle w:val="Heading1"/>
      </w:pPr>
      <w:r>
        <w:t>12. Copy-Paste Summary</w:t>
      </w:r>
    </w:p>
    <w:p>
      <w:r>
        <w:t>Project Title: Implement Client Script &amp; UI Policy (Incident)</w:t>
        <w:br/>
        <w:t>Team ID: SWTID-2026-4001</w:t>
        <w:br/>
        <w:t>Platform: ServiceNow</w:t>
        <w:br/>
        <w:t>Main Components: UI Policy, UI Policy Action, onChange Client Script, onSubmit Client Script, onCellEdit Client Script</w:t>
        <w:br/>
        <w:t>Primary Condition: Impact = High</w:t>
        <w:br/>
        <w:t>Key Controls: Assignment Group mandatory, Urgency read-only, Urgency auto-population, Assigned To save validation, State list-edit restriction</w:t>
        <w:br/>
        <w:t>Repository: https://github.com/karthi883/karthik</w:t>
        <w:br/>
        <w:t>Demo: https://drive.google.com/file/d/1XZB9zndZs_edM2Qkh9JnEP-Q6_rekJs2/view?usp=sharing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