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p>
      <w:r>
        <w:t>Date: 30 September 2026</w:t>
      </w:r>
    </w:p>
    <w:p>
      <w:r>
        <w:t>Team ID: SWTID-2026-4001</w:t>
      </w:r>
    </w:p>
    <w:p>
      <w:r>
        <w:t>Project Name: Implement Client Script &amp; UI Policy (Incident)</w:t>
      </w:r>
    </w:p>
    <w:p>
      <w:r>
        <w:t>Maximum Marks: 4 Marks</w:t>
      </w:r>
    </w:p>
    <w:p>
      <w:pPr>
        <w:pStyle w:val="Heading1"/>
      </w:pPr>
      <w: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 Impact 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Configure UI Policy on Incident table when Impact is 1 – 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Make Assignment Group mandatory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Enable Reverse if false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Urgency 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Make Urgency read-only when Impact is 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Keep Urgency visible on the Incident form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Automatic Urgency 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When Impact changes to High, automatically set Urgency to 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Display information message confirming the Urgency update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Save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Prevent save when Impact is High and Assigned To is empty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Display validation error against Assigned 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State List Edit Restriction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Prevent State changes through Incident list editing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Display alert and reject the list edit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Reverse &amp; Form 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Reverse High Impact controls when Impact changes away from 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Allow State changes through the Incident form</w:t>
            </w:r>
          </w:p>
        </w:tc>
      </w:tr>
    </w:tbl>
    <w:p/>
    <w:p>
      <w:pPr>
        <w:pStyle w:val="Heading1"/>
      </w:pPr>
      <w: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Incident form should provide clear field behavior, validation messages, and understandable alerts.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Client-side controls should restrict unauthorized or unintended field changes through the configured UI interactions.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configured policies and scripts should consistently enforce the defined Incident rules during supported form and list interactions.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client-side controls should execute lightweight checks and updates without unnecessary processing.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configured Incident controls should be available whenever users access the applicable Incident form/list in the active ServiceNow instance.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solution should remain lightweight and suitable for applying the same control pattern across Incident records.</w:t>
            </w:r>
          </w:p>
        </w:tc>
      </w:tr>
    </w:tbl>
    <w:p/>
    <w:p>
      <w:pPr>
        <w:pStyle w:val="Heading1"/>
      </w:pPr>
      <w:r>
        <w:t>Project References</w:t>
      </w:r>
    </w:p>
    <w:p>
      <w:r>
        <w:t>GitHub: https://github.com/karthi883/karthik</w:t>
      </w:r>
    </w:p>
    <w:p>
      <w:r>
        <w:t>Demo Video: https://drive.google.com/file/d/1XZB9zndZs_edM2Qkh9JnEP-Q6_rekJs2/view?usp=sharing</w:t>
      </w:r>
    </w:p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