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rFonts w:ascii="Calibri" w:hAnsi="Calibri"/>
          <w:sz w:val="22"/>
        </w:rPr>
        <w:t>Ideation Phase</w:t>
      </w:r>
    </w:p>
    <w:p w:rsidR="00000000" w:rsidDel="00000000" w:rsidP="00000000" w:rsidRDefault="00000000" w:rsidRPr="00000000" w14:paraId="00000002">
      <w:pPr>
        <w:spacing w:after="0" w:lineRule="auto"/>
        <w:jc w:val="center"/>
        <w:rPr>
          <w:b w:val="1"/>
          <w:sz w:val="28"/>
          <w:szCs w:val="28"/>
        </w:rPr>
      </w:pPr>
      <w:r>
        <w:rPr>
          <w:rFonts w:ascii="Calibri" w:hAnsi="Calibri"/>
          <w:sz w:val="22"/>
        </w:rPr>
        <w:t>Define the Problem Statements – Incident Management</w:t>
      </w:r>
    </w:p>
    <w:p w:rsidR="00000000" w:rsidDel="00000000" w:rsidP="00000000" w:rsidRDefault="00000000" w:rsidRPr="00000000" w14:paraId="00000003">
      <w:pPr>
        <w:spacing w:after="0" w:lineRule="auto"/>
        <w:jc w:val="center"/>
        <w:rPr>
          <w:b w:val="1"/>
          <w:sz w:val="28"/>
          <w:szCs w:val="28"/>
        </w:rPr>
      </w:pPr>
      <w:r w:rsidDel="00000000" w:rsidR="00000000" w:rsidRPr="00000000">
        <w:rPr>
          <w:rFonts w:ascii="Calibri" w:hAnsi="Calibri"/>
          <w:sz w:val="22"/>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SWTID-2026-4001</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Implement Client Script &amp; UI Policy (Incident)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Fonts w:ascii="Calibri" w:hAnsi="Calibri"/>
          <w:sz w:val="22"/>
          <w:rtl w:val="0"/>
        </w:rPr>
      </w:r>
    </w:p>
    <w:p w:rsidR="00000000" w:rsidDel="00000000" w:rsidP="00000000" w:rsidRDefault="00000000" w:rsidRPr="00000000" w14:paraId="0000000D">
      <w:pPr>
        <w:rPr>
          <w:b w:val="1"/>
          <w:sz w:val="24"/>
          <w:szCs w:val="24"/>
        </w:rPr>
      </w:pPr>
      <w:r>
        <w:rPr>
          <w:rFonts w:ascii="Calibri" w:hAnsi="Calibri"/>
          <w:sz w:val="22"/>
        </w:rPr>
        <w:t>Incident Management Problem Statement Template:</w:t>
      </w:r>
    </w:p>
    <w:p w:rsidR="00000000" w:rsidDel="00000000" w:rsidP="00000000" w:rsidRDefault="00000000" w:rsidRPr="00000000" w14:paraId="0000000E">
      <w:pPr>
        <w:jc w:val="both"/>
        <w:rPr>
          <w:sz w:val="24"/>
          <w:szCs w:val="24"/>
        </w:rPr>
      </w:pPr>
      <w:r>
        <w:rPr>
          <w:rFonts w:ascii="Calibri" w:hAnsi="Calibri"/>
          <w:sz w:val="22"/>
        </w:rPr>
        <w:t>Create problem statements for the Incident Management process in ServiceNow. The statements focus on incomplete, inconsistent, or incorrect Incident data entry and the need for client-side controls using UI Policies and Client Scripts.</w:t>
      </w:r>
    </w:p>
    <w:p w:rsidR="00000000" w:rsidDel="00000000" w:rsidP="00000000" w:rsidRDefault="00000000" w:rsidRPr="00000000" w14:paraId="0000000F">
      <w:pPr>
        <w:jc w:val="both"/>
        <w:rPr>
          <w:sz w:val="24"/>
          <w:szCs w:val="24"/>
        </w:rPr>
      </w:pPr>
      <w:r>
        <w:rPr>
          <w:rFonts w:ascii="Calibri" w:hAnsi="Calibri"/>
          <w:sz w:val="22"/>
        </w:rPr>
        <w:t>A clear Incident Management problem statement helps identify where manual data entry can affect triage, routing, reporting accuracy, SLA compliance, and service quality. The project addresses these issues through conditional field behavior, automatic value setting, validation, and prevention of invalid updates.</w:t>
      </w:r>
    </w:p>
    <w:p w:rsidR="00000000" w:rsidDel="00000000" w:rsidP="00000000" w:rsidRDefault="00000000" w:rsidRPr="00000000" w14:paraId="00000010">
      <w:pPr>
        <w:rPr>
          <w:sz w:val="24"/>
          <w:szCs w:val="24"/>
        </w:rPr>
      </w:pPr>
      <w:r w:rsidDel="00000000" w:rsidR="00000000" w:rsidRPr="00000000">
        <w:rPr>
          <w:rFonts w:ascii="Calibri" w:hAnsi="Calibri"/>
          <w:sz w:val="22"/>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Fonts w:ascii="Calibri" w:hAnsi="Calibri"/>
          <w:sz w:val="22"/>
          <w:rtl w:val="0"/>
        </w:rPr>
      </w:r>
    </w:p>
    <w:p w:rsidR="00000000" w:rsidDel="00000000" w:rsidP="00000000" w:rsidRDefault="00000000" w:rsidRPr="00000000" w14:paraId="00000011">
      <w:pPr>
        <w:rPr>
          <w:sz w:val="24"/>
          <w:szCs w:val="24"/>
        </w:rPr>
      </w:pPr>
      <w:r>
        <w:rPr>
          <w:rFonts w:ascii="Calibri" w:hAnsi="Calibri"/>
          <w:sz w:val="22"/>
        </w:rPr>
        <w:t>Reference: ServiceNow Incident Management – Client Scripts and UI Policies</w:t>
      </w:r>
    </w:p>
    <w:p w:rsidR="00000000" w:rsidDel="00000000" w:rsidP="00000000" w:rsidRDefault="00000000" w:rsidRPr="00000000" w14:paraId="00000012">
      <w:pPr>
        <w:rPr>
          <w:b w:val="1"/>
          <w:sz w:val="24"/>
          <w:szCs w:val="24"/>
        </w:rPr>
      </w:pPr>
      <w:r>
        <w:rPr>
          <w:rFonts w:ascii="Calibri" w:hAnsi="Calibri"/>
          <w:sz w:val="22"/>
        </w:rPr>
        <w:t>Project Problem Statements:</w:t>
      </w:r>
    </w:p>
    <w:p w:rsidR="00000000" w:rsidDel="00000000" w:rsidP="00000000" w:rsidRDefault="00000000" w:rsidRPr="00000000" w14:paraId="00000013">
      <w:pPr>
        <w:rPr>
          <w:sz w:val="24"/>
          <w:szCs w:val="24"/>
        </w:rPr>
      </w:pPr>
      <w:r w:rsidDel="00000000" w:rsidR="00000000" w:rsidRPr="00000000">
        <w:rPr>
          <w:rFonts w:ascii="Calibri" w:hAnsi="Calibri"/>
          <w:sz w:val="22"/>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Fonts w:ascii="Calibri" w:hAnsi="Calibri"/>
          <w:sz w:val="22"/>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
              <w:t>PS-1 – High Impact Incident Validation</w:t>
            </w:r>
          </w:p>
        </w:tc>
        <w:tc>
          <w:tcPr/>
          <w:p w:rsidR="00000000" w:rsidDel="00000000" w:rsidP="00000000" w:rsidRDefault="00000000" w:rsidRPr="00000000" w14:paraId="0000001B">
            <w:pPr>
              <w:rPr>
                <w:sz w:val="24"/>
                <w:szCs w:val="24"/>
              </w:rPr>
            </w:pPr>
            <w:r w:rsidDel="00000000" w:rsidR="00000000" w:rsidRPr="00000000">
              <w:rPr>
                <w:rtl w:val="0"/>
              </w:rPr>
            </w:r>
          </w:p>
        </w:tc>
        <w:tc>
          <w:tcPr/>
          <w:p w:rsidR="00000000" w:rsidDel="00000000" w:rsidP="00000000" w:rsidRDefault="00000000" w:rsidRPr="00000000" w14:paraId="0000001C">
            <w:pPr>
              <w:rPr>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tl w:val="0"/>
              </w:rPr>
            </w:r>
          </w:p>
        </w:tc>
      </w:tr>
      <w:tr>
        <w:trPr>
          <w:cantSplit w:val="0"/>
          <w:tblHeader w:val="0"/>
        </w:trPr>
        <w:tc>
          <w:tcPr/>
          <w:p>
            <w:r>
              <w:t>PS-2 – Controlled Incident State Updates</w:t>
            </w:r>
          </w:p>
        </w:tc>
        <w:tc>
          <w:tcPr/>
          <w:p w:rsidR="00000000" w:rsidDel="00000000" w:rsidP="00000000" w:rsidRDefault="00000000" w:rsidRPr="00000000" w14:paraId="00000021">
            <w:pPr>
              <w:rPr>
                <w:sz w:val="24"/>
                <w:szCs w:val="24"/>
              </w:rPr>
            </w:pP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Fonts w:ascii="Calibri" w:hAnsi="Calibri"/>
          <w:sz w:val="22"/>
          <w:rtl w:val="0"/>
        </w:rPr>
      </w:r>
    </w:p>
    <w:p/>
    <w:p>
      <w:r>
        <w:rPr>
          <w:rFonts w:ascii="Calibri" w:hAnsi="Calibri"/>
          <w:sz w:val="22"/>
        </w:rPr>
        <w:t>Project Details</w:t>
      </w:r>
    </w:p>
    <w:p>
      <w:r>
        <w:rPr>
          <w:rFonts w:ascii="Calibri" w:hAnsi="Calibri"/>
          <w:sz w:val="22"/>
        </w:rPr>
        <w:t>Project Name: Implement Client Script &amp; UI Policy (Incident)</w:t>
      </w:r>
    </w:p>
    <w:p>
      <w:r>
        <w:rPr>
          <w:rFonts w:ascii="Calibri" w:hAnsi="Calibri"/>
          <w:sz w:val="22"/>
        </w:rPr>
        <w:t>Team ID: SWTID-2026-4001</w:t>
      </w:r>
    </w:p>
    <w:p>
      <w:r>
        <w:rPr>
          <w:rFonts w:ascii="Calibri" w:hAnsi="Calibri"/>
          <w:sz w:val="22"/>
        </w:rPr>
        <w:t>Demo Video: https://drive.google.com/file/d/1XZB9zndZs_edM2Qkh9JnEP-Q6_rekJs2/view?usp=sharing</w:t>
      </w:r>
    </w:p>
    <w:p>
      <w:r>
        <w:rPr>
          <w:rFonts w:ascii="Calibri" w:hAnsi="Calibri"/>
          <w:sz w:val="22"/>
        </w:rPr>
        <w:t>GitHub: https://github.com/karthi883/karthik</w:t>
      </w:r>
    </w:p>
    <w:p/>
    <w:p>
      <w:r>
        <w:rPr>
          <w:rFonts w:ascii="Calibri" w:hAnsi="Calibri"/>
          <w:sz w:val="22"/>
        </w:rPr>
        <w:t>PS-1 – High Impact Incident Validation</w:t>
      </w:r>
    </w:p>
    <w:p>
      <w:r>
        <w:rPr>
          <w:rFonts w:ascii="Calibri" w:hAnsi="Calibri"/>
          <w:sz w:val="22"/>
        </w:rPr>
        <w:t>I am a ServiceNow support agent trying to create a High Impact Incident with complete and accurate information.</w:t>
      </w:r>
    </w:p>
    <w:p>
      <w:r>
        <w:rPr>
          <w:rFonts w:ascii="Calibri" w:hAnsi="Calibri"/>
          <w:sz w:val="22"/>
        </w:rPr>
        <w:t>But required assignment information may be missing and urgency may not be set consistently.</w:t>
      </w:r>
    </w:p>
    <w:p>
      <w:r>
        <w:rPr>
          <w:rFonts w:ascii="Calibri" w:hAnsi="Calibri"/>
          <w:sz w:val="22"/>
        </w:rPr>
        <w:t>Because manual data entry does not automatically enforce the required conditional behavior.</w:t>
      </w:r>
    </w:p>
    <w:p>
      <w:r>
        <w:rPr>
          <w:rFonts w:ascii="Calibri" w:hAnsi="Calibri"/>
          <w:sz w:val="22"/>
        </w:rPr>
        <w:t>Which can affect incident triage, routing, reporting accuracy, SLA compliance, and service quality.</w:t>
      </w:r>
    </w:p>
    <w:p>
      <w:r>
        <w:rPr>
          <w:rFonts w:ascii="Calibri" w:hAnsi="Calibri"/>
          <w:sz w:val="22"/>
        </w:rPr>
        <w:t>Proposed control: Use a UI Policy to make Assignment Group mandatory when Impact is High, make Urgency read-only, use an onChange Client Script to set Urgency to High, and use an onSubmit Client Script to prevent saving when Assigned To is missing.</w:t>
      </w:r>
    </w:p>
    <w:p/>
    <w:p>
      <w:r>
        <w:rPr>
          <w:rFonts w:ascii="Calibri" w:hAnsi="Calibri"/>
          <w:sz w:val="22"/>
        </w:rPr>
        <w:t>PS-2 – Controlled Incident State Updates</w:t>
      </w:r>
    </w:p>
    <w:p>
      <w:r>
        <w:rPr>
          <w:rFonts w:ascii="Calibri" w:hAnsi="Calibri"/>
          <w:sz w:val="22"/>
        </w:rPr>
        <w:t>I am a ServiceNow Incident user trying to update Incident State correctly.</w:t>
      </w:r>
    </w:p>
    <w:p>
      <w:r>
        <w:rPr>
          <w:rFonts w:ascii="Calibri" w:hAnsi="Calibri"/>
          <w:sz w:val="22"/>
        </w:rPr>
        <w:t>But State can be changed directly through list editing without opening the Incident form.</w:t>
      </w:r>
    </w:p>
    <w:p>
      <w:r>
        <w:rPr>
          <w:rFonts w:ascii="Calibri" w:hAnsi="Calibri"/>
          <w:sz w:val="22"/>
        </w:rPr>
        <w:t>Because list editing can bypass the intended form-level review and controlled update process.</w:t>
      </w:r>
    </w:p>
    <w:p>
      <w:r>
        <w:rPr>
          <w:rFonts w:ascii="Calibri" w:hAnsi="Calibri"/>
          <w:sz w:val="22"/>
        </w:rPr>
        <w:t>Which can result in unintended or inconsistent Incident state changes.</w:t>
      </w:r>
    </w:p>
    <w:p>
      <w:r>
        <w:rPr>
          <w:rFonts w:ascii="Calibri" w:hAnsi="Calibri"/>
          <w:sz w:val="22"/>
        </w:rPr>
        <w:t>Proposed control: Use an onCellEdit Client Script to prevent State changes from Incident list editing and require users to open the Incident form for the update.</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