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2824908"/>
        <w:docPartObj>
          <w:docPartGallery w:val="Cover Pages"/>
          <w:docPartUnique/>
        </w:docPartObj>
      </w:sdtPr>
      <w:sdtEndPr>
        <w:rPr>
          <w:b/>
          <w:sz w:val="28"/>
          <w:szCs w:val="28"/>
        </w:rPr>
      </w:sdtEndPr>
      <w:sdtContent>
        <w:p w14:paraId="4305C70D" w14:textId="03FAF9A6" w:rsidR="00E31B51" w:rsidRDefault="00E31B51">
          <w:r>
            <w:rPr>
              <w:noProof/>
            </w:rPr>
            <mc:AlternateContent>
              <mc:Choice Requires="wps">
                <w:drawing>
                  <wp:anchor distT="0" distB="0" distL="114300" distR="114300" simplePos="0" relativeHeight="251660288" behindDoc="1" locked="0" layoutInCell="1" allowOverlap="1" wp14:anchorId="26B3DA92" wp14:editId="581CF4A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36E3F3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BC1DFA3" wp14:editId="07AD54C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7137774" w14:textId="731F3260" w:rsidR="00E31B51" w:rsidRDefault="00E31B51">
                                    <w:pPr>
                                      <w:pStyle w:val="NoSpacing"/>
                                      <w:spacing w:after="900"/>
                                      <w:rPr>
                                        <w:rFonts w:asciiTheme="majorHAnsi" w:hAnsiTheme="majorHAnsi"/>
                                        <w:i/>
                                        <w:caps/>
                                        <w:color w:val="262626" w:themeColor="text1" w:themeTint="D9"/>
                                        <w:sz w:val="120"/>
                                        <w:szCs w:val="120"/>
                                      </w:rPr>
                                    </w:pPr>
                                    <w:r w:rsidRPr="00E05FB3">
                                      <w:rPr>
                                        <w:rFonts w:asciiTheme="majorHAnsi" w:hAnsiTheme="majorHAnsi"/>
                                        <w:i/>
                                        <w:caps/>
                                        <w:color w:val="262626" w:themeColor="text1" w:themeTint="D9"/>
                                        <w:sz w:val="120"/>
                                        <w:szCs w:val="120"/>
                                      </w:rPr>
                                      <w:t>02.102 WORLD SINCE 1400</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DA5543" w14:textId="70301B33" w:rsidR="00E31B51" w:rsidRDefault="00E31B51">
                                    <w:pPr>
                                      <w:pStyle w:val="NoSpacing"/>
                                      <w:rPr>
                                        <w:i/>
                                        <w:color w:val="262626" w:themeColor="text1" w:themeTint="D9"/>
                                        <w:sz w:val="36"/>
                                        <w:szCs w:val="36"/>
                                      </w:rPr>
                                    </w:pPr>
                                    <w:r>
                                      <w:rPr>
                                        <w:color w:val="262626" w:themeColor="text1" w:themeTint="D9"/>
                                        <w:sz w:val="36"/>
                                        <w:szCs w:val="36"/>
                                      </w:rPr>
                                      <w:t xml:space="preserve">8. Compare and contrast the British and Chinese perspectives on the scourge that was the Opium Trade. What is the significance of the differences?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6BC1DFA3"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7137774" w14:textId="731F3260" w:rsidR="00E31B51" w:rsidRDefault="00E31B51">
                              <w:pPr>
                                <w:pStyle w:val="NoSpacing"/>
                                <w:spacing w:after="900"/>
                                <w:rPr>
                                  <w:rFonts w:asciiTheme="majorHAnsi" w:hAnsiTheme="majorHAnsi"/>
                                  <w:i/>
                                  <w:caps/>
                                  <w:color w:val="262626" w:themeColor="text1" w:themeTint="D9"/>
                                  <w:sz w:val="120"/>
                                  <w:szCs w:val="120"/>
                                </w:rPr>
                              </w:pPr>
                              <w:r w:rsidRPr="00E05FB3">
                                <w:rPr>
                                  <w:rFonts w:asciiTheme="majorHAnsi" w:hAnsiTheme="majorHAnsi"/>
                                  <w:i/>
                                  <w:caps/>
                                  <w:color w:val="262626" w:themeColor="text1" w:themeTint="D9"/>
                                  <w:sz w:val="120"/>
                                  <w:szCs w:val="120"/>
                                </w:rPr>
                                <w:t>02.102 WORLD SINCE 1400</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DA5543" w14:textId="70301B33" w:rsidR="00E31B51" w:rsidRDefault="00E31B51">
                              <w:pPr>
                                <w:pStyle w:val="NoSpacing"/>
                                <w:rPr>
                                  <w:i/>
                                  <w:color w:val="262626" w:themeColor="text1" w:themeTint="D9"/>
                                  <w:sz w:val="36"/>
                                  <w:szCs w:val="36"/>
                                </w:rPr>
                              </w:pPr>
                              <w:r>
                                <w:rPr>
                                  <w:color w:val="262626" w:themeColor="text1" w:themeTint="D9"/>
                                  <w:sz w:val="36"/>
                                  <w:szCs w:val="36"/>
                                </w:rPr>
                                <w:t xml:space="preserve">8. Compare and contrast the British and Chinese perspectives on the scourge that was the Opium Trade. What is the significance of the differences? </w:t>
                              </w:r>
                            </w:p>
                          </w:sdtContent>
                        </w:sdt>
                      </w:txbxContent>
                    </v:textbox>
                    <w10:wrap anchorx="page" anchory="page"/>
                  </v:shape>
                </w:pict>
              </mc:Fallback>
            </mc:AlternateContent>
          </w:r>
        </w:p>
        <w:p w14:paraId="36D52DDD" w14:textId="4E481A2A" w:rsidR="00E31B51" w:rsidRDefault="00E31B51">
          <w:pPr>
            <w:spacing w:after="160" w:line="259" w:lineRule="auto"/>
            <w:rPr>
              <w:b/>
              <w:sz w:val="28"/>
              <w:szCs w:val="28"/>
            </w:rPr>
          </w:pPr>
          <w:r>
            <w:rPr>
              <w:noProof/>
            </w:rPr>
            <mc:AlternateContent>
              <mc:Choice Requires="wps">
                <w:drawing>
                  <wp:anchor distT="0" distB="0" distL="114300" distR="114300" simplePos="0" relativeHeight="251661312" behindDoc="0" locked="0" layoutInCell="1" allowOverlap="1" wp14:anchorId="4FB22426" wp14:editId="325AFA70">
                    <wp:simplePos x="0" y="0"/>
                    <wp:positionH relativeFrom="page">
                      <wp:posOffset>0</wp:posOffset>
                    </wp:positionH>
                    <wp:positionV relativeFrom="page">
                      <wp:posOffset>7568293</wp:posOffset>
                    </wp:positionV>
                    <wp:extent cx="7200900" cy="3124835"/>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7200900" cy="3124835"/>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B4D4CB4" w14:textId="5FC1F47F" w:rsidR="00E31B51" w:rsidRDefault="00E31B51">
                                    <w:pPr>
                                      <w:pStyle w:val="NoSpacing"/>
                                      <w:spacing w:after="480"/>
                                      <w:rPr>
                                        <w:i/>
                                        <w:color w:val="262626" w:themeColor="text1" w:themeTint="D9"/>
                                        <w:sz w:val="32"/>
                                        <w:szCs w:val="32"/>
                                      </w:rPr>
                                    </w:pPr>
                                    <w:r>
                                      <w:rPr>
                                        <w:i/>
                                        <w:color w:val="262626" w:themeColor="text1" w:themeTint="D9"/>
                                        <w:sz w:val="32"/>
                                        <w:szCs w:val="32"/>
                                      </w:rPr>
                                      <w:t xml:space="preserve">Student - </w:t>
                                    </w:r>
                                    <w:proofErr w:type="spellStart"/>
                                    <w:r>
                                      <w:rPr>
                                        <w:i/>
                                        <w:color w:val="262626" w:themeColor="text1" w:themeTint="D9"/>
                                        <w:sz w:val="32"/>
                                        <w:szCs w:val="32"/>
                                      </w:rPr>
                                      <w:t>Karthic</w:t>
                                    </w:r>
                                    <w:proofErr w:type="spellEnd"/>
                                    <w:r>
                                      <w:rPr>
                                        <w:i/>
                                        <w:color w:val="262626" w:themeColor="text1" w:themeTint="D9"/>
                                        <w:sz w:val="32"/>
                                        <w:szCs w:val="32"/>
                                      </w:rPr>
                                      <w:t xml:space="preserve"> Harish </w:t>
                                    </w:r>
                                    <w:proofErr w:type="spellStart"/>
                                    <w:r>
                                      <w:rPr>
                                        <w:i/>
                                        <w:color w:val="262626" w:themeColor="text1" w:themeTint="D9"/>
                                        <w:sz w:val="32"/>
                                        <w:szCs w:val="32"/>
                                      </w:rPr>
                                      <w:t>RagupathyInstructor</w:t>
                                    </w:r>
                                    <w:proofErr w:type="spellEnd"/>
                                    <w:r>
                                      <w:rPr>
                                        <w:i/>
                                        <w:color w:val="262626" w:themeColor="text1" w:themeTint="D9"/>
                                        <w:sz w:val="32"/>
                                        <w:szCs w:val="32"/>
                                      </w:rPr>
                                      <w:t xml:space="preserve"> - Dr. Pang Yang </w:t>
                                    </w:r>
                                    <w:proofErr w:type="spellStart"/>
                                    <w:r>
                                      <w:rPr>
                                        <w:i/>
                                        <w:color w:val="262626" w:themeColor="text1" w:themeTint="D9"/>
                                        <w:sz w:val="32"/>
                                        <w:szCs w:val="32"/>
                                      </w:rPr>
                                      <w:t>Huei</w:t>
                                    </w:r>
                                    <w:proofErr w:type="spellEnd"/>
                                  </w:p>
                                </w:sdtContent>
                              </w:sdt>
                              <w:p w14:paraId="4F8471ED" w14:textId="667F4838" w:rsidR="00E31B51" w:rsidRDefault="00E31B5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51EAF">
                                      <w:rPr>
                                        <w:i/>
                                        <w:color w:val="262626" w:themeColor="text1" w:themeTint="D9"/>
                                        <w:sz w:val="26"/>
                                        <w:szCs w:val="26"/>
                                      </w:rPr>
                                      <w:t xml:space="preserve">1002265 | </w:t>
                                    </w:r>
                                    <w:r>
                                      <w:rPr>
                                        <w:i/>
                                        <w:color w:val="262626" w:themeColor="text1" w:themeTint="D9"/>
                                        <w:sz w:val="26"/>
                                        <w:szCs w:val="26"/>
                                      </w:rPr>
                                      <w:t>November</w:t>
                                    </w:r>
                                    <w:r w:rsidRPr="00B51EAF">
                                      <w:rPr>
                                        <w:i/>
                                        <w:color w:val="262626" w:themeColor="text1" w:themeTint="D9"/>
                                        <w:sz w:val="26"/>
                                        <w:szCs w:val="26"/>
                                      </w:rPr>
                                      <w:t xml:space="preserve"> </w:t>
                                    </w:r>
                                    <w:r>
                                      <w:rPr>
                                        <w:i/>
                                        <w:color w:val="262626" w:themeColor="text1" w:themeTint="D9"/>
                                        <w:sz w:val="26"/>
                                        <w:szCs w:val="26"/>
                                      </w:rPr>
                                      <w:t>19</w:t>
                                    </w:r>
                                    <w:r w:rsidRPr="00B51EAF">
                                      <w:rPr>
                                        <w:i/>
                                        <w:color w:val="262626" w:themeColor="text1" w:themeTint="D9"/>
                                        <w:sz w:val="26"/>
                                        <w:szCs w:val="26"/>
                                      </w:rPr>
                                      <w:t>, 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B22426" id="Text Box 36" o:spid="_x0000_s1027" type="#_x0000_t202" alt="Title: Title and subtitle" style="position:absolute;margin-left:0;margin-top:595.95pt;width:567pt;height:24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B4D4CB4" w14:textId="5FC1F47F" w:rsidR="00E31B51" w:rsidRDefault="00E31B51">
                              <w:pPr>
                                <w:pStyle w:val="NoSpacing"/>
                                <w:spacing w:after="480"/>
                                <w:rPr>
                                  <w:i/>
                                  <w:color w:val="262626" w:themeColor="text1" w:themeTint="D9"/>
                                  <w:sz w:val="32"/>
                                  <w:szCs w:val="32"/>
                                </w:rPr>
                              </w:pPr>
                              <w:r>
                                <w:rPr>
                                  <w:i/>
                                  <w:color w:val="262626" w:themeColor="text1" w:themeTint="D9"/>
                                  <w:sz w:val="32"/>
                                  <w:szCs w:val="32"/>
                                </w:rPr>
                                <w:t xml:space="preserve">Student - </w:t>
                              </w:r>
                              <w:proofErr w:type="spellStart"/>
                              <w:r>
                                <w:rPr>
                                  <w:i/>
                                  <w:color w:val="262626" w:themeColor="text1" w:themeTint="D9"/>
                                  <w:sz w:val="32"/>
                                  <w:szCs w:val="32"/>
                                </w:rPr>
                                <w:t>Karthic</w:t>
                              </w:r>
                              <w:proofErr w:type="spellEnd"/>
                              <w:r>
                                <w:rPr>
                                  <w:i/>
                                  <w:color w:val="262626" w:themeColor="text1" w:themeTint="D9"/>
                                  <w:sz w:val="32"/>
                                  <w:szCs w:val="32"/>
                                </w:rPr>
                                <w:t xml:space="preserve"> Harish </w:t>
                              </w:r>
                              <w:proofErr w:type="spellStart"/>
                              <w:r>
                                <w:rPr>
                                  <w:i/>
                                  <w:color w:val="262626" w:themeColor="text1" w:themeTint="D9"/>
                                  <w:sz w:val="32"/>
                                  <w:szCs w:val="32"/>
                                </w:rPr>
                                <w:t>RagupathyInstructor</w:t>
                              </w:r>
                              <w:proofErr w:type="spellEnd"/>
                              <w:r>
                                <w:rPr>
                                  <w:i/>
                                  <w:color w:val="262626" w:themeColor="text1" w:themeTint="D9"/>
                                  <w:sz w:val="32"/>
                                  <w:szCs w:val="32"/>
                                </w:rPr>
                                <w:t xml:space="preserve"> - Dr. Pang Yang </w:t>
                              </w:r>
                              <w:proofErr w:type="spellStart"/>
                              <w:r>
                                <w:rPr>
                                  <w:i/>
                                  <w:color w:val="262626" w:themeColor="text1" w:themeTint="D9"/>
                                  <w:sz w:val="32"/>
                                  <w:szCs w:val="32"/>
                                </w:rPr>
                                <w:t>Huei</w:t>
                              </w:r>
                              <w:proofErr w:type="spellEnd"/>
                            </w:p>
                          </w:sdtContent>
                        </w:sdt>
                        <w:p w14:paraId="4F8471ED" w14:textId="667F4838" w:rsidR="00E31B51" w:rsidRDefault="00E31B5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51EAF">
                                <w:rPr>
                                  <w:i/>
                                  <w:color w:val="262626" w:themeColor="text1" w:themeTint="D9"/>
                                  <w:sz w:val="26"/>
                                  <w:szCs w:val="26"/>
                                </w:rPr>
                                <w:t xml:space="preserve">1002265 | </w:t>
                              </w:r>
                              <w:r>
                                <w:rPr>
                                  <w:i/>
                                  <w:color w:val="262626" w:themeColor="text1" w:themeTint="D9"/>
                                  <w:sz w:val="26"/>
                                  <w:szCs w:val="26"/>
                                </w:rPr>
                                <w:t>November</w:t>
                              </w:r>
                              <w:r w:rsidRPr="00B51EAF">
                                <w:rPr>
                                  <w:i/>
                                  <w:color w:val="262626" w:themeColor="text1" w:themeTint="D9"/>
                                  <w:sz w:val="26"/>
                                  <w:szCs w:val="26"/>
                                </w:rPr>
                                <w:t xml:space="preserve"> </w:t>
                              </w:r>
                              <w:r>
                                <w:rPr>
                                  <w:i/>
                                  <w:color w:val="262626" w:themeColor="text1" w:themeTint="D9"/>
                                  <w:sz w:val="26"/>
                                  <w:szCs w:val="26"/>
                                </w:rPr>
                                <w:t>19</w:t>
                              </w:r>
                              <w:r w:rsidRPr="00B51EAF">
                                <w:rPr>
                                  <w:i/>
                                  <w:color w:val="262626" w:themeColor="text1" w:themeTint="D9"/>
                                  <w:sz w:val="26"/>
                                  <w:szCs w:val="26"/>
                                </w:rPr>
                                <w:t>, 2018</w:t>
                              </w:r>
                            </w:sdtContent>
                          </w:sdt>
                        </w:p>
                      </w:txbxContent>
                    </v:textbox>
                    <w10:wrap anchorx="page" anchory="page"/>
                  </v:shape>
                </w:pict>
              </mc:Fallback>
            </mc:AlternateContent>
          </w:r>
          <w:r>
            <w:rPr>
              <w:b/>
              <w:sz w:val="28"/>
              <w:szCs w:val="28"/>
            </w:rPr>
            <w:br w:type="page"/>
          </w:r>
        </w:p>
      </w:sdtContent>
    </w:sdt>
    <w:p w14:paraId="65721F8F" w14:textId="30B8A66B" w:rsidR="00A2044A" w:rsidRDefault="00A2044A" w:rsidP="00CE2BED">
      <w:pPr>
        <w:spacing w:line="480" w:lineRule="auto"/>
        <w:rPr>
          <w:b/>
          <w:sz w:val="28"/>
          <w:szCs w:val="28"/>
        </w:rPr>
      </w:pPr>
      <w:r w:rsidRPr="00A2044A">
        <w:rPr>
          <w:b/>
          <w:sz w:val="28"/>
          <w:szCs w:val="28"/>
        </w:rPr>
        <w:lastRenderedPageBreak/>
        <w:t>Introduction</w:t>
      </w:r>
    </w:p>
    <w:p w14:paraId="5E5738A3" w14:textId="77777777" w:rsidR="00507E3C" w:rsidRPr="00A2044A" w:rsidRDefault="00507E3C" w:rsidP="00CE2BED">
      <w:pPr>
        <w:spacing w:line="480" w:lineRule="auto"/>
        <w:rPr>
          <w:b/>
          <w:sz w:val="28"/>
          <w:szCs w:val="28"/>
        </w:rPr>
      </w:pPr>
    </w:p>
    <w:p w14:paraId="473DDA15" w14:textId="44EDE1EC" w:rsidR="00ED788B" w:rsidRDefault="00DA16A9" w:rsidP="00CE2BED">
      <w:pPr>
        <w:spacing w:line="480" w:lineRule="auto"/>
        <w:rPr>
          <w:sz w:val="28"/>
          <w:szCs w:val="28"/>
        </w:rPr>
      </w:pPr>
      <w:r>
        <w:rPr>
          <w:sz w:val="28"/>
          <w:szCs w:val="28"/>
        </w:rPr>
        <w:t>Thomas De Quincy wrote</w:t>
      </w:r>
      <w:r w:rsidR="00C76E44">
        <w:rPr>
          <w:sz w:val="28"/>
          <w:szCs w:val="28"/>
        </w:rPr>
        <w:t>,</w:t>
      </w:r>
      <w:r>
        <w:rPr>
          <w:sz w:val="28"/>
          <w:szCs w:val="28"/>
        </w:rPr>
        <w:t xml:space="preserve"> </w:t>
      </w:r>
      <w:r w:rsidR="007429D8">
        <w:rPr>
          <w:sz w:val="28"/>
          <w:szCs w:val="28"/>
        </w:rPr>
        <w:t>“Thou hast the keys of paradise, o just, subtle, and mighty opium”</w:t>
      </w:r>
      <w:r>
        <w:rPr>
          <w:sz w:val="28"/>
          <w:szCs w:val="28"/>
        </w:rPr>
        <w:t>.</w:t>
      </w:r>
      <w:r w:rsidR="000D1ABE">
        <w:rPr>
          <w:sz w:val="28"/>
          <w:szCs w:val="28"/>
        </w:rPr>
        <w:t xml:space="preserve"> Originally used as medicine in the 7</w:t>
      </w:r>
      <w:r w:rsidR="000D1ABE" w:rsidRPr="000D1ABE">
        <w:rPr>
          <w:sz w:val="28"/>
          <w:szCs w:val="28"/>
          <w:vertAlign w:val="superscript"/>
        </w:rPr>
        <w:t>th</w:t>
      </w:r>
      <w:r w:rsidR="000D1ABE">
        <w:rPr>
          <w:sz w:val="28"/>
          <w:szCs w:val="28"/>
        </w:rPr>
        <w:t xml:space="preserve"> century</w:t>
      </w:r>
      <w:r w:rsidR="00C76E44">
        <w:rPr>
          <w:sz w:val="28"/>
          <w:szCs w:val="28"/>
        </w:rPr>
        <w:t xml:space="preserve">, </w:t>
      </w:r>
      <w:r w:rsidR="000D1ABE">
        <w:rPr>
          <w:sz w:val="28"/>
          <w:szCs w:val="28"/>
        </w:rPr>
        <w:t xml:space="preserve">the </w:t>
      </w:r>
      <w:r w:rsidR="00C76E44">
        <w:rPr>
          <w:sz w:val="28"/>
          <w:szCs w:val="28"/>
        </w:rPr>
        <w:t>“i</w:t>
      </w:r>
      <w:r w:rsidR="000370E8">
        <w:rPr>
          <w:sz w:val="28"/>
          <w:szCs w:val="28"/>
        </w:rPr>
        <w:t xml:space="preserve">nternational opium trade began </w:t>
      </w:r>
      <w:r w:rsidR="00C76E44">
        <w:rPr>
          <w:sz w:val="28"/>
          <w:szCs w:val="28"/>
        </w:rPr>
        <w:t>in the 1700s as an answer to a crisis in Europe’s (especially Britain’s) international trade” (Pomeranz</w:t>
      </w:r>
      <w:r w:rsidR="00C47D18">
        <w:rPr>
          <w:sz w:val="28"/>
          <w:szCs w:val="28"/>
        </w:rPr>
        <w:t xml:space="preserve"> &amp; </w:t>
      </w:r>
      <w:proofErr w:type="spellStart"/>
      <w:r w:rsidR="00C47D18">
        <w:rPr>
          <w:sz w:val="28"/>
          <w:szCs w:val="28"/>
        </w:rPr>
        <w:t>Topik</w:t>
      </w:r>
      <w:proofErr w:type="spellEnd"/>
      <w:r w:rsidR="00C76E44">
        <w:rPr>
          <w:sz w:val="28"/>
          <w:szCs w:val="28"/>
        </w:rPr>
        <w:t xml:space="preserve">, 1999). Eventually, </w:t>
      </w:r>
      <w:r w:rsidR="00342150">
        <w:rPr>
          <w:sz w:val="28"/>
          <w:szCs w:val="28"/>
        </w:rPr>
        <w:t>opium’s growth within the</w:t>
      </w:r>
      <w:r w:rsidR="00C76E44">
        <w:rPr>
          <w:sz w:val="28"/>
          <w:szCs w:val="28"/>
        </w:rPr>
        <w:t xml:space="preserve"> Britain</w:t>
      </w:r>
      <w:r w:rsidR="00342150">
        <w:rPr>
          <w:sz w:val="28"/>
          <w:szCs w:val="28"/>
        </w:rPr>
        <w:t>-</w:t>
      </w:r>
      <w:r w:rsidR="00C76E44">
        <w:rPr>
          <w:sz w:val="28"/>
          <w:szCs w:val="28"/>
        </w:rPr>
        <w:t>China</w:t>
      </w:r>
      <w:r w:rsidR="00342150">
        <w:rPr>
          <w:sz w:val="28"/>
          <w:szCs w:val="28"/>
        </w:rPr>
        <w:t>-India trade triangle</w:t>
      </w:r>
      <w:r w:rsidR="00C76E44">
        <w:rPr>
          <w:sz w:val="28"/>
          <w:szCs w:val="28"/>
        </w:rPr>
        <w:t xml:space="preserve"> </w:t>
      </w:r>
      <w:r w:rsidR="00D664B9">
        <w:rPr>
          <w:sz w:val="28"/>
          <w:szCs w:val="28"/>
        </w:rPr>
        <w:t>escalated to a major war</w:t>
      </w:r>
      <w:r w:rsidR="00C76E44">
        <w:rPr>
          <w:sz w:val="28"/>
          <w:szCs w:val="28"/>
        </w:rPr>
        <w:t>, forming</w:t>
      </w:r>
      <w:r w:rsidR="00D664B9">
        <w:rPr>
          <w:sz w:val="28"/>
          <w:szCs w:val="28"/>
        </w:rPr>
        <w:t xml:space="preserve"> an indelible mark </w:t>
      </w:r>
      <w:r w:rsidR="00A2044A">
        <w:rPr>
          <w:sz w:val="28"/>
          <w:szCs w:val="28"/>
        </w:rPr>
        <w:t>on</w:t>
      </w:r>
      <w:r w:rsidR="00D664B9">
        <w:rPr>
          <w:sz w:val="28"/>
          <w:szCs w:val="28"/>
        </w:rPr>
        <w:t xml:space="preserve"> </w:t>
      </w:r>
      <w:r w:rsidR="001D2655">
        <w:rPr>
          <w:sz w:val="28"/>
          <w:szCs w:val="28"/>
        </w:rPr>
        <w:t xml:space="preserve">the tainted pages of </w:t>
      </w:r>
      <w:r w:rsidR="00A2044A">
        <w:rPr>
          <w:sz w:val="28"/>
          <w:szCs w:val="28"/>
        </w:rPr>
        <w:t xml:space="preserve">World and, more insidiously, </w:t>
      </w:r>
      <w:r w:rsidR="001D2655">
        <w:rPr>
          <w:sz w:val="28"/>
          <w:szCs w:val="28"/>
        </w:rPr>
        <w:t>modern</w:t>
      </w:r>
      <w:r w:rsidR="00A2044A">
        <w:rPr>
          <w:sz w:val="28"/>
          <w:szCs w:val="28"/>
        </w:rPr>
        <w:t xml:space="preserve"> Chinese</w:t>
      </w:r>
      <w:r w:rsidR="00D664B9">
        <w:rPr>
          <w:sz w:val="28"/>
          <w:szCs w:val="28"/>
        </w:rPr>
        <w:t xml:space="preserve"> history.</w:t>
      </w:r>
      <w:r w:rsidR="00A2044A">
        <w:rPr>
          <w:sz w:val="28"/>
          <w:szCs w:val="28"/>
        </w:rPr>
        <w:t xml:space="preserve"> Bearing many coats, the opium trade has been subject to multiple interpretations by the involved parties, often to buttress national motives.</w:t>
      </w:r>
      <w:r w:rsidR="00196C44">
        <w:rPr>
          <w:sz w:val="28"/>
          <w:szCs w:val="28"/>
        </w:rPr>
        <w:t xml:space="preserve"> </w:t>
      </w:r>
      <w:r w:rsidR="00D664B9">
        <w:rPr>
          <w:sz w:val="28"/>
          <w:szCs w:val="28"/>
        </w:rPr>
        <w:t>This essay will discuss the significance of Chinese and British perspectives of</w:t>
      </w:r>
      <w:r w:rsidR="00A2044A">
        <w:rPr>
          <w:sz w:val="28"/>
          <w:szCs w:val="28"/>
        </w:rPr>
        <w:t xml:space="preserve"> the</w:t>
      </w:r>
      <w:r w:rsidR="00D664B9">
        <w:rPr>
          <w:sz w:val="28"/>
          <w:szCs w:val="28"/>
        </w:rPr>
        <w:t xml:space="preserve"> </w:t>
      </w:r>
      <w:r w:rsidR="001E62C6">
        <w:rPr>
          <w:sz w:val="28"/>
          <w:szCs w:val="28"/>
        </w:rPr>
        <w:t>opium</w:t>
      </w:r>
      <w:r w:rsidR="00A2044A">
        <w:rPr>
          <w:sz w:val="28"/>
          <w:szCs w:val="28"/>
        </w:rPr>
        <w:t xml:space="preserve"> </w:t>
      </w:r>
      <w:r w:rsidR="00D664B9">
        <w:rPr>
          <w:sz w:val="28"/>
          <w:szCs w:val="28"/>
        </w:rPr>
        <w:t xml:space="preserve">trade during 3 </w:t>
      </w:r>
      <w:r w:rsidR="00A2044A">
        <w:rPr>
          <w:sz w:val="28"/>
          <w:szCs w:val="28"/>
        </w:rPr>
        <w:t xml:space="preserve">main </w:t>
      </w:r>
      <w:r w:rsidR="00D664B9">
        <w:rPr>
          <w:sz w:val="28"/>
          <w:szCs w:val="28"/>
        </w:rPr>
        <w:t>time periods: pre-Opium war</w:t>
      </w:r>
      <w:r w:rsidR="00C76E44">
        <w:rPr>
          <w:sz w:val="28"/>
          <w:szCs w:val="28"/>
        </w:rPr>
        <w:t xml:space="preserve">, post Opium war up till the </w:t>
      </w:r>
      <w:r w:rsidR="00D664B9">
        <w:rPr>
          <w:sz w:val="28"/>
          <w:szCs w:val="28"/>
        </w:rPr>
        <w:t>mid 20</w:t>
      </w:r>
      <w:r w:rsidR="00D664B9" w:rsidRPr="00D664B9">
        <w:rPr>
          <w:sz w:val="28"/>
          <w:szCs w:val="28"/>
          <w:vertAlign w:val="superscript"/>
        </w:rPr>
        <w:t>th</w:t>
      </w:r>
      <w:r w:rsidR="00D664B9">
        <w:rPr>
          <w:sz w:val="28"/>
          <w:szCs w:val="28"/>
        </w:rPr>
        <w:t xml:space="preserve"> century</w:t>
      </w:r>
      <w:r w:rsidR="00C76E44">
        <w:rPr>
          <w:sz w:val="28"/>
          <w:szCs w:val="28"/>
        </w:rPr>
        <w:t>, and the modern era leading up to the 21</w:t>
      </w:r>
      <w:r w:rsidR="00C76E44" w:rsidRPr="00C76E44">
        <w:rPr>
          <w:sz w:val="28"/>
          <w:szCs w:val="28"/>
          <w:vertAlign w:val="superscript"/>
        </w:rPr>
        <w:t>st</w:t>
      </w:r>
      <w:r w:rsidR="00C76E44">
        <w:rPr>
          <w:sz w:val="28"/>
          <w:szCs w:val="28"/>
        </w:rPr>
        <w:t xml:space="preserve"> century</w:t>
      </w:r>
      <w:r w:rsidR="00D664B9">
        <w:rPr>
          <w:sz w:val="28"/>
          <w:szCs w:val="28"/>
        </w:rPr>
        <w:t xml:space="preserve">. </w:t>
      </w:r>
    </w:p>
    <w:p w14:paraId="3FABC59C" w14:textId="77777777" w:rsidR="00507E3C" w:rsidRDefault="00507E3C" w:rsidP="00CE2BED">
      <w:pPr>
        <w:spacing w:line="480" w:lineRule="auto"/>
        <w:rPr>
          <w:sz w:val="28"/>
          <w:szCs w:val="28"/>
        </w:rPr>
      </w:pPr>
    </w:p>
    <w:p w14:paraId="73102382" w14:textId="231DC230" w:rsidR="00196C44" w:rsidRDefault="00A2044A" w:rsidP="00CE2BED">
      <w:pPr>
        <w:spacing w:line="480" w:lineRule="auto"/>
        <w:rPr>
          <w:b/>
          <w:sz w:val="28"/>
          <w:szCs w:val="28"/>
        </w:rPr>
      </w:pPr>
      <w:r w:rsidRPr="00A2044A">
        <w:rPr>
          <w:b/>
          <w:sz w:val="28"/>
          <w:szCs w:val="28"/>
        </w:rPr>
        <w:t>Of the Chinese</w:t>
      </w:r>
    </w:p>
    <w:p w14:paraId="47AF69DA" w14:textId="77777777" w:rsidR="00507E3C" w:rsidRPr="00507E3C" w:rsidRDefault="00507E3C" w:rsidP="00CE2BED">
      <w:pPr>
        <w:spacing w:line="480" w:lineRule="auto"/>
        <w:rPr>
          <w:b/>
          <w:sz w:val="28"/>
          <w:szCs w:val="28"/>
        </w:rPr>
      </w:pPr>
    </w:p>
    <w:p w14:paraId="4777DE82" w14:textId="3A713100" w:rsidR="00196C44" w:rsidRDefault="00196C44" w:rsidP="00CE2BED">
      <w:pPr>
        <w:spacing w:line="480" w:lineRule="auto"/>
        <w:rPr>
          <w:sz w:val="28"/>
          <w:szCs w:val="28"/>
        </w:rPr>
      </w:pPr>
      <w:r>
        <w:rPr>
          <w:sz w:val="28"/>
          <w:szCs w:val="28"/>
        </w:rPr>
        <w:t>In the early 18</w:t>
      </w:r>
      <w:r w:rsidRPr="00196C44">
        <w:rPr>
          <w:sz w:val="28"/>
          <w:szCs w:val="28"/>
          <w:vertAlign w:val="superscript"/>
        </w:rPr>
        <w:t>th</w:t>
      </w:r>
      <w:r>
        <w:rPr>
          <w:sz w:val="28"/>
          <w:szCs w:val="28"/>
        </w:rPr>
        <w:t xml:space="preserve"> century, a</w:t>
      </w:r>
      <w:r w:rsidR="00206CB6">
        <w:rPr>
          <w:sz w:val="28"/>
          <w:szCs w:val="28"/>
        </w:rPr>
        <w:t xml:space="preserve"> large </w:t>
      </w:r>
      <w:r>
        <w:rPr>
          <w:sz w:val="28"/>
          <w:szCs w:val="28"/>
        </w:rPr>
        <w:t xml:space="preserve">influx of </w:t>
      </w:r>
      <w:r w:rsidR="000E7733">
        <w:rPr>
          <w:sz w:val="28"/>
          <w:szCs w:val="28"/>
        </w:rPr>
        <w:t>o</w:t>
      </w:r>
      <w:r>
        <w:rPr>
          <w:sz w:val="28"/>
          <w:szCs w:val="28"/>
        </w:rPr>
        <w:t xml:space="preserve">pium from India </w:t>
      </w:r>
      <w:r w:rsidR="00206CB6">
        <w:rPr>
          <w:sz w:val="28"/>
          <w:szCs w:val="28"/>
        </w:rPr>
        <w:t>penetrated</w:t>
      </w:r>
      <w:r>
        <w:rPr>
          <w:sz w:val="28"/>
          <w:szCs w:val="28"/>
        </w:rPr>
        <w:t xml:space="preserve"> the Chinese market due to</w:t>
      </w:r>
      <w:r w:rsidR="00206CB6">
        <w:rPr>
          <w:sz w:val="28"/>
          <w:szCs w:val="28"/>
        </w:rPr>
        <w:t xml:space="preserve"> the East India Company’s covert relationships with underground traders and merchants. Demand for the drug grew and addicts sprouted throughout the country.</w:t>
      </w:r>
      <w:r>
        <w:rPr>
          <w:sz w:val="28"/>
          <w:szCs w:val="28"/>
        </w:rPr>
        <w:t xml:space="preserve"> </w:t>
      </w:r>
      <w:r w:rsidR="00206CB6">
        <w:rPr>
          <w:sz w:val="28"/>
          <w:szCs w:val="28"/>
        </w:rPr>
        <w:t>During the early 19</w:t>
      </w:r>
      <w:r w:rsidR="00206CB6" w:rsidRPr="00206CB6">
        <w:rPr>
          <w:sz w:val="28"/>
          <w:szCs w:val="28"/>
          <w:vertAlign w:val="superscript"/>
        </w:rPr>
        <w:t>th</w:t>
      </w:r>
      <w:r w:rsidR="00206CB6">
        <w:rPr>
          <w:sz w:val="28"/>
          <w:szCs w:val="28"/>
        </w:rPr>
        <w:t xml:space="preserve"> century, </w:t>
      </w:r>
      <w:r>
        <w:rPr>
          <w:sz w:val="28"/>
          <w:szCs w:val="28"/>
        </w:rPr>
        <w:t>China was losing millions of teals of silver every year</w:t>
      </w:r>
      <w:r w:rsidR="00206CB6">
        <w:rPr>
          <w:sz w:val="28"/>
          <w:szCs w:val="28"/>
        </w:rPr>
        <w:t xml:space="preserve"> to the opium trade</w:t>
      </w:r>
      <w:r>
        <w:rPr>
          <w:sz w:val="28"/>
          <w:szCs w:val="28"/>
        </w:rPr>
        <w:t xml:space="preserve">. In light of the </w:t>
      </w:r>
      <w:r>
        <w:rPr>
          <w:sz w:val="28"/>
          <w:szCs w:val="28"/>
        </w:rPr>
        <w:lastRenderedPageBreak/>
        <w:t xml:space="preserve">adverse economic impact of the </w:t>
      </w:r>
      <w:r w:rsidR="001E62C6">
        <w:rPr>
          <w:sz w:val="28"/>
          <w:szCs w:val="28"/>
        </w:rPr>
        <w:t>o</w:t>
      </w:r>
      <w:r>
        <w:rPr>
          <w:sz w:val="28"/>
          <w:szCs w:val="28"/>
        </w:rPr>
        <w:t>pium trade, Chinese viewpoints</w:t>
      </w:r>
      <w:r w:rsidR="00F234B7">
        <w:rPr>
          <w:sz w:val="28"/>
          <w:szCs w:val="28"/>
        </w:rPr>
        <w:t xml:space="preserve"> took 2 divergent sides</w:t>
      </w:r>
      <w:r>
        <w:rPr>
          <w:sz w:val="28"/>
          <w:szCs w:val="28"/>
        </w:rPr>
        <w:t>.</w:t>
      </w:r>
    </w:p>
    <w:p w14:paraId="7BA25AD1" w14:textId="77777777" w:rsidR="007F673C" w:rsidRDefault="007F673C" w:rsidP="00CE2BED">
      <w:pPr>
        <w:spacing w:line="480" w:lineRule="auto"/>
        <w:rPr>
          <w:sz w:val="28"/>
          <w:szCs w:val="28"/>
        </w:rPr>
      </w:pPr>
    </w:p>
    <w:p w14:paraId="68F93B1F" w14:textId="3F6B41BC" w:rsidR="007F673C" w:rsidRDefault="00196C44" w:rsidP="00CE2BED">
      <w:pPr>
        <w:spacing w:line="480" w:lineRule="auto"/>
        <w:rPr>
          <w:sz w:val="28"/>
          <w:szCs w:val="28"/>
        </w:rPr>
      </w:pPr>
      <w:r>
        <w:rPr>
          <w:sz w:val="28"/>
          <w:szCs w:val="28"/>
        </w:rPr>
        <w:t xml:space="preserve">The first was that the </w:t>
      </w:r>
      <w:r w:rsidR="001E62C6">
        <w:rPr>
          <w:sz w:val="28"/>
          <w:szCs w:val="28"/>
        </w:rPr>
        <w:t>o</w:t>
      </w:r>
      <w:r>
        <w:rPr>
          <w:sz w:val="28"/>
          <w:szCs w:val="28"/>
        </w:rPr>
        <w:t xml:space="preserve">pium trade should be legalized and </w:t>
      </w:r>
      <w:r w:rsidR="008C4133">
        <w:rPr>
          <w:sz w:val="28"/>
          <w:szCs w:val="28"/>
        </w:rPr>
        <w:t>taxed</w:t>
      </w:r>
      <w:r w:rsidR="00F234B7">
        <w:rPr>
          <w:sz w:val="28"/>
          <w:szCs w:val="28"/>
        </w:rPr>
        <w:t xml:space="preserve"> by the Chinese government. Xu </w:t>
      </w:r>
      <w:proofErr w:type="spellStart"/>
      <w:r w:rsidR="00F234B7">
        <w:rPr>
          <w:sz w:val="28"/>
          <w:szCs w:val="28"/>
        </w:rPr>
        <w:t>Naiji</w:t>
      </w:r>
      <w:proofErr w:type="spellEnd"/>
      <w:r w:rsidR="00F234B7">
        <w:rPr>
          <w:sz w:val="28"/>
          <w:szCs w:val="28"/>
        </w:rPr>
        <w:t>, an esteemed court official, argued in his 1836 memorial that the sovereign should “permit the barbarian merchants to import opium paying duty hereon as a medicine” (</w:t>
      </w:r>
      <w:r w:rsidR="001E62C6" w:rsidRPr="001E62C6">
        <w:rPr>
          <w:sz w:val="28"/>
          <w:szCs w:val="28"/>
          <w:lang w:val="en-US"/>
        </w:rPr>
        <w:t>“The First Clash with the West”, p. 1</w:t>
      </w:r>
      <w:r w:rsidR="001E62C6">
        <w:rPr>
          <w:sz w:val="28"/>
          <w:szCs w:val="28"/>
          <w:lang w:val="en-US"/>
        </w:rPr>
        <w:t>13</w:t>
      </w:r>
      <w:r w:rsidR="00F234B7">
        <w:rPr>
          <w:sz w:val="28"/>
          <w:szCs w:val="28"/>
        </w:rPr>
        <w:t xml:space="preserve">) and that the imported drug subsequently “be delivered to the </w:t>
      </w:r>
      <w:proofErr w:type="spellStart"/>
      <w:r w:rsidR="00F234B7">
        <w:rPr>
          <w:sz w:val="28"/>
          <w:szCs w:val="28"/>
        </w:rPr>
        <w:t>hong</w:t>
      </w:r>
      <w:proofErr w:type="spellEnd"/>
      <w:r w:rsidR="00F234B7">
        <w:rPr>
          <w:sz w:val="28"/>
          <w:szCs w:val="28"/>
        </w:rPr>
        <w:t xml:space="preserve"> merchants only in exchange for merchandise, and that no money be paid for it”</w:t>
      </w:r>
      <w:r w:rsidR="001E62C6" w:rsidRPr="001E62C6">
        <w:rPr>
          <w:sz w:val="28"/>
          <w:szCs w:val="28"/>
        </w:rPr>
        <w:t xml:space="preserve"> </w:t>
      </w:r>
      <w:r w:rsidR="001E62C6">
        <w:rPr>
          <w:sz w:val="28"/>
          <w:szCs w:val="28"/>
        </w:rPr>
        <w:t>(</w:t>
      </w:r>
      <w:r w:rsidR="001E62C6" w:rsidRPr="001E62C6">
        <w:rPr>
          <w:sz w:val="28"/>
          <w:szCs w:val="28"/>
          <w:lang w:val="en-US"/>
        </w:rPr>
        <w:t>“The First Clash with the West”, p. 1</w:t>
      </w:r>
      <w:r w:rsidR="001E62C6">
        <w:rPr>
          <w:sz w:val="28"/>
          <w:szCs w:val="28"/>
          <w:lang w:val="en-US"/>
        </w:rPr>
        <w:t>13</w:t>
      </w:r>
      <w:r w:rsidR="001E62C6">
        <w:rPr>
          <w:sz w:val="28"/>
          <w:szCs w:val="28"/>
        </w:rPr>
        <w:t>)</w:t>
      </w:r>
      <w:r w:rsidR="00F234B7">
        <w:rPr>
          <w:sz w:val="28"/>
          <w:szCs w:val="28"/>
        </w:rPr>
        <w:t xml:space="preserve">. </w:t>
      </w:r>
      <w:r w:rsidR="00EA1840">
        <w:rPr>
          <w:sz w:val="28"/>
          <w:szCs w:val="28"/>
        </w:rPr>
        <w:t xml:space="preserve">In doing so, </w:t>
      </w:r>
      <w:r w:rsidR="008C4133">
        <w:rPr>
          <w:sz w:val="28"/>
          <w:szCs w:val="28"/>
        </w:rPr>
        <w:t>government revenue</w:t>
      </w:r>
      <w:r w:rsidR="001E62C6">
        <w:rPr>
          <w:sz w:val="28"/>
          <w:szCs w:val="28"/>
        </w:rPr>
        <w:t xml:space="preserve"> would</w:t>
      </w:r>
      <w:r w:rsidR="008C4133">
        <w:rPr>
          <w:sz w:val="28"/>
          <w:szCs w:val="28"/>
        </w:rPr>
        <w:t xml:space="preserve"> increase, </w:t>
      </w:r>
      <w:r w:rsidR="00EA1840">
        <w:rPr>
          <w:sz w:val="28"/>
          <w:szCs w:val="28"/>
        </w:rPr>
        <w:t xml:space="preserve">only the rich </w:t>
      </w:r>
      <w:r w:rsidR="001E62C6">
        <w:rPr>
          <w:sz w:val="28"/>
          <w:szCs w:val="28"/>
        </w:rPr>
        <w:t>would</w:t>
      </w:r>
      <w:r w:rsidR="00EA1840">
        <w:rPr>
          <w:sz w:val="28"/>
          <w:szCs w:val="28"/>
        </w:rPr>
        <w:t xml:space="preserve"> be able to afford the drug and China would benefit from making payments in terms of trading goods, rather than silver. </w:t>
      </w:r>
      <w:r w:rsidR="00F234B7">
        <w:rPr>
          <w:sz w:val="28"/>
          <w:szCs w:val="28"/>
        </w:rPr>
        <w:t xml:space="preserve">Logically, Xu purports, the foreigners would happily oblige as “the amount of duties paid on it is less than what is now spent in bribes” </w:t>
      </w:r>
      <w:r w:rsidR="001E62C6">
        <w:rPr>
          <w:sz w:val="28"/>
          <w:szCs w:val="28"/>
        </w:rPr>
        <w:t>(</w:t>
      </w:r>
      <w:r w:rsidR="001E62C6" w:rsidRPr="001E62C6">
        <w:rPr>
          <w:sz w:val="28"/>
          <w:szCs w:val="28"/>
          <w:lang w:val="en-US"/>
        </w:rPr>
        <w:t>“The First Clash with the West”, p. 1</w:t>
      </w:r>
      <w:r w:rsidR="001E62C6">
        <w:rPr>
          <w:sz w:val="28"/>
          <w:szCs w:val="28"/>
          <w:lang w:val="en-US"/>
        </w:rPr>
        <w:t>13</w:t>
      </w:r>
      <w:r w:rsidR="001E62C6">
        <w:rPr>
          <w:sz w:val="28"/>
          <w:szCs w:val="28"/>
        </w:rPr>
        <w:t>)</w:t>
      </w:r>
      <w:r w:rsidR="00F234B7">
        <w:rPr>
          <w:sz w:val="28"/>
          <w:szCs w:val="28"/>
        </w:rPr>
        <w:t>.</w:t>
      </w:r>
      <w:r w:rsidR="007F673C">
        <w:rPr>
          <w:sz w:val="28"/>
          <w:szCs w:val="28"/>
        </w:rPr>
        <w:t xml:space="preserve"> Xu’s forward thinking proposal is</w:t>
      </w:r>
      <w:r w:rsidR="00644330">
        <w:rPr>
          <w:sz w:val="28"/>
          <w:szCs w:val="28"/>
        </w:rPr>
        <w:t xml:space="preserve"> further</w:t>
      </w:r>
      <w:r w:rsidR="007F673C">
        <w:rPr>
          <w:sz w:val="28"/>
          <w:szCs w:val="28"/>
        </w:rPr>
        <w:t xml:space="preserve"> bolstered by his well-reasoned consideration of the alternative: a trade ban and harsh domestic laws. </w:t>
      </w:r>
    </w:p>
    <w:p w14:paraId="4BC38303" w14:textId="77777777" w:rsidR="007F673C" w:rsidRDefault="007F673C" w:rsidP="00CE2BED">
      <w:pPr>
        <w:spacing w:line="480" w:lineRule="auto"/>
        <w:rPr>
          <w:sz w:val="28"/>
          <w:szCs w:val="28"/>
        </w:rPr>
      </w:pPr>
    </w:p>
    <w:p w14:paraId="5AE72E67" w14:textId="617ADE2C" w:rsidR="008C4133" w:rsidRDefault="00EA1840" w:rsidP="00CE2BED">
      <w:pPr>
        <w:spacing w:line="480" w:lineRule="auto"/>
        <w:rPr>
          <w:sz w:val="28"/>
          <w:szCs w:val="28"/>
        </w:rPr>
      </w:pPr>
      <w:r>
        <w:rPr>
          <w:sz w:val="28"/>
          <w:szCs w:val="28"/>
        </w:rPr>
        <w:t xml:space="preserve">In foresight, Xu claims that </w:t>
      </w:r>
      <w:r w:rsidR="007F673C">
        <w:rPr>
          <w:sz w:val="28"/>
          <w:szCs w:val="28"/>
        </w:rPr>
        <w:t xml:space="preserve">“it will not be possible to prevent the clandestine introduction of merchandise” </w:t>
      </w:r>
      <w:r w:rsidR="001E62C6">
        <w:rPr>
          <w:sz w:val="28"/>
          <w:szCs w:val="28"/>
        </w:rPr>
        <w:t>(</w:t>
      </w:r>
      <w:r w:rsidR="001E62C6" w:rsidRPr="001E62C6">
        <w:rPr>
          <w:sz w:val="28"/>
          <w:szCs w:val="28"/>
          <w:lang w:val="en-US"/>
        </w:rPr>
        <w:t>“The First Clash with the West”, p. 1</w:t>
      </w:r>
      <w:r w:rsidR="001E62C6">
        <w:rPr>
          <w:sz w:val="28"/>
          <w:szCs w:val="28"/>
          <w:lang w:val="en-US"/>
        </w:rPr>
        <w:t>13</w:t>
      </w:r>
      <w:r w:rsidR="001E62C6">
        <w:rPr>
          <w:sz w:val="28"/>
          <w:szCs w:val="28"/>
        </w:rPr>
        <w:t>)</w:t>
      </w:r>
      <w:r w:rsidR="007F673C">
        <w:rPr>
          <w:sz w:val="28"/>
          <w:szCs w:val="28"/>
        </w:rPr>
        <w:t>.</w:t>
      </w:r>
      <w:r w:rsidR="008C4133">
        <w:rPr>
          <w:sz w:val="28"/>
          <w:szCs w:val="28"/>
        </w:rPr>
        <w:t xml:space="preserve"> Testament to this, despite Commissioner Lin </w:t>
      </w:r>
      <w:proofErr w:type="spellStart"/>
      <w:r w:rsidR="008C4133">
        <w:rPr>
          <w:sz w:val="28"/>
          <w:szCs w:val="28"/>
        </w:rPr>
        <w:t>Zexu’s</w:t>
      </w:r>
      <w:proofErr w:type="spellEnd"/>
      <w:r w:rsidR="008C4133">
        <w:rPr>
          <w:sz w:val="28"/>
          <w:szCs w:val="28"/>
        </w:rPr>
        <w:t xml:space="preserve"> fierce crackdown on the merchants and their inventories, </w:t>
      </w:r>
      <w:r w:rsidR="001E62C6">
        <w:rPr>
          <w:sz w:val="28"/>
          <w:szCs w:val="28"/>
        </w:rPr>
        <w:t xml:space="preserve">the East India Company continued to import thousands of </w:t>
      </w:r>
      <w:r w:rsidR="00CE2BED">
        <w:rPr>
          <w:sz w:val="28"/>
          <w:szCs w:val="28"/>
        </w:rPr>
        <w:t xml:space="preserve">opium </w:t>
      </w:r>
      <w:r w:rsidR="001E62C6">
        <w:rPr>
          <w:sz w:val="28"/>
          <w:szCs w:val="28"/>
        </w:rPr>
        <w:t xml:space="preserve">chests into China using underground trade networks. </w:t>
      </w:r>
      <w:r w:rsidR="00AC1029">
        <w:rPr>
          <w:sz w:val="28"/>
          <w:szCs w:val="28"/>
        </w:rPr>
        <w:t xml:space="preserve">Moreover, Xu argues that “hundreds of thousands of people living on the </w:t>
      </w:r>
      <w:r w:rsidR="00AC1029">
        <w:rPr>
          <w:sz w:val="28"/>
          <w:szCs w:val="28"/>
        </w:rPr>
        <w:lastRenderedPageBreak/>
        <w:t xml:space="preserve">seacoast depend wholly on trade for their livelihood” </w:t>
      </w:r>
      <w:r w:rsidR="001E62C6">
        <w:rPr>
          <w:sz w:val="28"/>
          <w:szCs w:val="28"/>
        </w:rPr>
        <w:t>(</w:t>
      </w:r>
      <w:r w:rsidR="001E62C6" w:rsidRPr="001E62C6">
        <w:rPr>
          <w:sz w:val="28"/>
          <w:szCs w:val="28"/>
          <w:lang w:val="en-US"/>
        </w:rPr>
        <w:t>“The First Clash with the West”, p. 1</w:t>
      </w:r>
      <w:r w:rsidR="001E62C6">
        <w:rPr>
          <w:sz w:val="28"/>
          <w:szCs w:val="28"/>
          <w:lang w:val="en-US"/>
        </w:rPr>
        <w:t>13</w:t>
      </w:r>
      <w:r w:rsidR="001E62C6">
        <w:rPr>
          <w:sz w:val="28"/>
          <w:szCs w:val="28"/>
        </w:rPr>
        <w:t>)</w:t>
      </w:r>
      <w:r w:rsidR="00AC1029">
        <w:rPr>
          <w:sz w:val="28"/>
          <w:szCs w:val="28"/>
        </w:rPr>
        <w:t xml:space="preserve"> and that “it would be wrong, for the sake of cutting off the English trade” to cut off that of all the other nations” </w:t>
      </w:r>
      <w:r w:rsidR="001E62C6">
        <w:rPr>
          <w:sz w:val="28"/>
          <w:szCs w:val="28"/>
        </w:rPr>
        <w:t>(</w:t>
      </w:r>
      <w:r w:rsidR="001E62C6" w:rsidRPr="001E62C6">
        <w:rPr>
          <w:sz w:val="28"/>
          <w:szCs w:val="28"/>
          <w:lang w:val="en-US"/>
        </w:rPr>
        <w:t>“The First Clash with the West”, p. 1</w:t>
      </w:r>
      <w:r w:rsidR="001E62C6">
        <w:rPr>
          <w:sz w:val="28"/>
          <w:szCs w:val="28"/>
          <w:lang w:val="en-US"/>
        </w:rPr>
        <w:t>13</w:t>
      </w:r>
      <w:r w:rsidR="001E62C6">
        <w:rPr>
          <w:sz w:val="28"/>
          <w:szCs w:val="28"/>
        </w:rPr>
        <w:t>)</w:t>
      </w:r>
      <w:r w:rsidR="00AC1029">
        <w:rPr>
          <w:sz w:val="28"/>
          <w:szCs w:val="28"/>
        </w:rPr>
        <w:t>. From an economic standpoint, the</w:t>
      </w:r>
      <w:r w:rsidR="00FF6618">
        <w:rPr>
          <w:sz w:val="28"/>
          <w:szCs w:val="28"/>
        </w:rPr>
        <w:t xml:space="preserve"> </w:t>
      </w:r>
      <w:r w:rsidR="000E7733">
        <w:rPr>
          <w:sz w:val="28"/>
          <w:szCs w:val="28"/>
        </w:rPr>
        <w:t>o</w:t>
      </w:r>
      <w:r w:rsidR="00FF6618">
        <w:rPr>
          <w:sz w:val="28"/>
          <w:szCs w:val="28"/>
        </w:rPr>
        <w:t xml:space="preserve">pium trade could be wisely used to China’s advantage. </w:t>
      </w:r>
      <w:r w:rsidR="00AC1029">
        <w:rPr>
          <w:sz w:val="28"/>
          <w:szCs w:val="28"/>
        </w:rPr>
        <w:t>Xu is</w:t>
      </w:r>
      <w:r w:rsidR="00CE2BED">
        <w:rPr>
          <w:sz w:val="28"/>
          <w:szCs w:val="28"/>
        </w:rPr>
        <w:t xml:space="preserve"> also</w:t>
      </w:r>
      <w:r w:rsidR="00AC1029">
        <w:rPr>
          <w:sz w:val="28"/>
          <w:szCs w:val="28"/>
        </w:rPr>
        <w:t xml:space="preserve"> careful to acknowledge that opium abuse by Chinese officials should be dealt with strictly, but not in a draconian manner, for “the result will be mutual connivance” </w:t>
      </w:r>
      <w:r w:rsidR="001E62C6">
        <w:rPr>
          <w:sz w:val="28"/>
          <w:szCs w:val="28"/>
        </w:rPr>
        <w:t>(</w:t>
      </w:r>
      <w:r w:rsidR="001E62C6" w:rsidRPr="001E62C6">
        <w:rPr>
          <w:sz w:val="28"/>
          <w:szCs w:val="28"/>
          <w:lang w:val="en-US"/>
        </w:rPr>
        <w:t>“The First Clash with the West”, p. 1</w:t>
      </w:r>
      <w:r w:rsidR="001E62C6">
        <w:rPr>
          <w:sz w:val="28"/>
          <w:szCs w:val="28"/>
          <w:lang w:val="en-US"/>
        </w:rPr>
        <w:t>1</w:t>
      </w:r>
      <w:r w:rsidR="001E62C6">
        <w:rPr>
          <w:sz w:val="28"/>
          <w:szCs w:val="28"/>
          <w:lang w:val="en-US"/>
        </w:rPr>
        <w:t>4</w:t>
      </w:r>
      <w:r w:rsidR="001E62C6">
        <w:rPr>
          <w:sz w:val="28"/>
          <w:szCs w:val="28"/>
        </w:rPr>
        <w:t>)</w:t>
      </w:r>
      <w:r w:rsidR="00AC1029">
        <w:rPr>
          <w:sz w:val="28"/>
          <w:szCs w:val="28"/>
        </w:rPr>
        <w:t xml:space="preserve"> against the law.</w:t>
      </w:r>
      <w:r w:rsidR="00287897">
        <w:rPr>
          <w:sz w:val="28"/>
          <w:szCs w:val="28"/>
        </w:rPr>
        <w:t xml:space="preserve"> Hsu </w:t>
      </w:r>
      <w:proofErr w:type="spellStart"/>
      <w:r w:rsidR="00287897">
        <w:rPr>
          <w:sz w:val="28"/>
          <w:szCs w:val="28"/>
        </w:rPr>
        <w:t>Nai</w:t>
      </w:r>
      <w:proofErr w:type="spellEnd"/>
      <w:r w:rsidR="00287897">
        <w:rPr>
          <w:sz w:val="28"/>
          <w:szCs w:val="28"/>
        </w:rPr>
        <w:t>-chi, vice president of the Sacrificial court</w:t>
      </w:r>
      <w:r w:rsidR="001E62C6">
        <w:rPr>
          <w:sz w:val="28"/>
          <w:szCs w:val="28"/>
        </w:rPr>
        <w:t>,</w:t>
      </w:r>
      <w:r w:rsidR="00287897">
        <w:rPr>
          <w:sz w:val="28"/>
          <w:szCs w:val="28"/>
        </w:rPr>
        <w:t xml:space="preserve"> acquiesced</w:t>
      </w:r>
      <w:r w:rsidR="001E62C6">
        <w:rPr>
          <w:sz w:val="28"/>
          <w:szCs w:val="28"/>
        </w:rPr>
        <w:t xml:space="preserve"> with Xu</w:t>
      </w:r>
      <w:r w:rsidR="00287897">
        <w:rPr>
          <w:sz w:val="28"/>
          <w:szCs w:val="28"/>
        </w:rPr>
        <w:t xml:space="preserve"> </w:t>
      </w:r>
      <w:r w:rsidR="00FF6618">
        <w:rPr>
          <w:sz w:val="28"/>
          <w:szCs w:val="28"/>
        </w:rPr>
        <w:t xml:space="preserve">that </w:t>
      </w:r>
      <w:r w:rsidR="00287897">
        <w:rPr>
          <w:sz w:val="28"/>
          <w:szCs w:val="28"/>
        </w:rPr>
        <w:t>“was not the loss of silver bullion the heart of the problem? Morality aside, why not legalize the opium trade, but only for barter?” (</w:t>
      </w:r>
      <w:proofErr w:type="spellStart"/>
      <w:r w:rsidR="00287897">
        <w:rPr>
          <w:sz w:val="28"/>
          <w:szCs w:val="28"/>
        </w:rPr>
        <w:t>Wakeman</w:t>
      </w:r>
      <w:proofErr w:type="spellEnd"/>
      <w:r w:rsidR="00287897">
        <w:rPr>
          <w:sz w:val="28"/>
          <w:szCs w:val="28"/>
        </w:rPr>
        <w:t>, 19</w:t>
      </w:r>
      <w:r w:rsidR="001E62C6">
        <w:rPr>
          <w:sz w:val="28"/>
          <w:szCs w:val="28"/>
        </w:rPr>
        <w:t>6</w:t>
      </w:r>
      <w:r w:rsidR="00287897">
        <w:rPr>
          <w:sz w:val="28"/>
          <w:szCs w:val="28"/>
        </w:rPr>
        <w:t xml:space="preserve">6). Then governor-general of Kwangtung and Kwangsi, Teng </w:t>
      </w:r>
      <w:proofErr w:type="spellStart"/>
      <w:r w:rsidR="00287897">
        <w:rPr>
          <w:sz w:val="28"/>
          <w:szCs w:val="28"/>
        </w:rPr>
        <w:t>T’ing-chen</w:t>
      </w:r>
      <w:proofErr w:type="spellEnd"/>
      <w:r w:rsidR="00287897">
        <w:rPr>
          <w:sz w:val="28"/>
          <w:szCs w:val="28"/>
        </w:rPr>
        <w:t xml:space="preserve"> also lent his support</w:t>
      </w:r>
      <w:r w:rsidR="001E62C6">
        <w:rPr>
          <w:sz w:val="28"/>
          <w:szCs w:val="28"/>
        </w:rPr>
        <w:t xml:space="preserve"> by noting</w:t>
      </w:r>
      <w:r w:rsidR="00287897">
        <w:rPr>
          <w:sz w:val="28"/>
          <w:szCs w:val="28"/>
        </w:rPr>
        <w:t xml:space="preserve"> that “the more severe our laws are, the more ingenious are private smugglers” (</w:t>
      </w:r>
      <w:proofErr w:type="spellStart"/>
      <w:r w:rsidR="00287897">
        <w:rPr>
          <w:sz w:val="28"/>
          <w:szCs w:val="28"/>
        </w:rPr>
        <w:t>Wakeman</w:t>
      </w:r>
      <w:proofErr w:type="spellEnd"/>
      <w:r w:rsidR="00287897">
        <w:rPr>
          <w:sz w:val="28"/>
          <w:szCs w:val="28"/>
        </w:rPr>
        <w:t>, 1966).</w:t>
      </w:r>
    </w:p>
    <w:p w14:paraId="704FCE12" w14:textId="40A1824C" w:rsidR="00287897" w:rsidRDefault="00287897" w:rsidP="00CE2BED">
      <w:pPr>
        <w:spacing w:line="480" w:lineRule="auto"/>
        <w:rPr>
          <w:sz w:val="28"/>
          <w:szCs w:val="28"/>
        </w:rPr>
      </w:pPr>
    </w:p>
    <w:p w14:paraId="6CB95C03" w14:textId="65EF5ACE" w:rsidR="00CB5296" w:rsidRDefault="00287897" w:rsidP="00CE2BED">
      <w:pPr>
        <w:spacing w:line="480" w:lineRule="auto"/>
        <w:rPr>
          <w:sz w:val="28"/>
          <w:szCs w:val="28"/>
        </w:rPr>
      </w:pPr>
      <w:r>
        <w:rPr>
          <w:sz w:val="28"/>
          <w:szCs w:val="28"/>
        </w:rPr>
        <w:t xml:space="preserve">Unfortunately, this first viewpoint was subjugated by the </w:t>
      </w:r>
      <w:r w:rsidR="00FF6618">
        <w:rPr>
          <w:sz w:val="28"/>
          <w:szCs w:val="28"/>
        </w:rPr>
        <w:t>opposite</w:t>
      </w:r>
      <w:r w:rsidR="00CE2BED">
        <w:rPr>
          <w:sz w:val="28"/>
          <w:szCs w:val="28"/>
        </w:rPr>
        <w:t xml:space="preserve">, </w:t>
      </w:r>
      <w:r w:rsidR="00FF6618">
        <w:rPr>
          <w:sz w:val="28"/>
          <w:szCs w:val="28"/>
        </w:rPr>
        <w:t xml:space="preserve">more commonly held </w:t>
      </w:r>
      <w:r>
        <w:rPr>
          <w:sz w:val="28"/>
          <w:szCs w:val="28"/>
        </w:rPr>
        <w:t>opinion at that time: to prohibit the drug and eradicate domestic</w:t>
      </w:r>
      <w:r w:rsidR="00FF6618">
        <w:rPr>
          <w:sz w:val="28"/>
          <w:szCs w:val="28"/>
        </w:rPr>
        <w:t xml:space="preserve"> usage</w:t>
      </w:r>
      <w:r>
        <w:rPr>
          <w:sz w:val="28"/>
          <w:szCs w:val="28"/>
        </w:rPr>
        <w:t xml:space="preserve"> through strict laws. </w:t>
      </w:r>
      <w:r w:rsidR="00CE2BED">
        <w:rPr>
          <w:sz w:val="28"/>
          <w:szCs w:val="28"/>
        </w:rPr>
        <w:t xml:space="preserve">Moralists claimed that </w:t>
      </w:r>
      <w:r w:rsidR="00BD6A7B">
        <w:rPr>
          <w:sz w:val="28"/>
          <w:szCs w:val="28"/>
        </w:rPr>
        <w:t>“Opium was evil, a flowing poison that ruined the minds and morals of the people” (</w:t>
      </w:r>
      <w:proofErr w:type="spellStart"/>
      <w:r w:rsidR="00BD6A7B">
        <w:rPr>
          <w:sz w:val="28"/>
          <w:szCs w:val="28"/>
        </w:rPr>
        <w:t>Wakeman</w:t>
      </w:r>
      <w:proofErr w:type="spellEnd"/>
      <w:r w:rsidR="00BD6A7B">
        <w:rPr>
          <w:sz w:val="28"/>
          <w:szCs w:val="28"/>
        </w:rPr>
        <w:t>, 1966).</w:t>
      </w:r>
      <w:r w:rsidR="00CE2BED">
        <w:rPr>
          <w:sz w:val="28"/>
          <w:szCs w:val="28"/>
        </w:rPr>
        <w:t xml:space="preserve"> </w:t>
      </w:r>
      <w:proofErr w:type="spellStart"/>
      <w:r w:rsidR="00CE2BED">
        <w:rPr>
          <w:sz w:val="28"/>
          <w:szCs w:val="28"/>
        </w:rPr>
        <w:t>Im</w:t>
      </w:r>
      <w:proofErr w:type="spellEnd"/>
      <w:r w:rsidR="00CE2BED">
        <w:rPr>
          <w:sz w:val="28"/>
          <w:szCs w:val="28"/>
        </w:rPr>
        <w:t xml:space="preserve"> his 1836 memorial,</w:t>
      </w:r>
      <w:r w:rsidR="00FF6618">
        <w:rPr>
          <w:sz w:val="28"/>
          <w:szCs w:val="28"/>
        </w:rPr>
        <w:t xml:space="preserve"> Zhu </w:t>
      </w:r>
      <w:proofErr w:type="spellStart"/>
      <w:r w:rsidR="00FF6618">
        <w:rPr>
          <w:sz w:val="28"/>
          <w:szCs w:val="28"/>
        </w:rPr>
        <w:t>Zun</w:t>
      </w:r>
      <w:proofErr w:type="spellEnd"/>
      <w:r w:rsidR="00CE2BED">
        <w:rPr>
          <w:sz w:val="28"/>
          <w:szCs w:val="28"/>
        </w:rPr>
        <w:t xml:space="preserve"> argued that</w:t>
      </w:r>
      <w:r w:rsidR="00FF6618">
        <w:rPr>
          <w:sz w:val="28"/>
          <w:szCs w:val="28"/>
        </w:rPr>
        <w:t xml:space="preserve"> </w:t>
      </w:r>
      <w:r w:rsidR="000E7733">
        <w:rPr>
          <w:sz w:val="28"/>
          <w:szCs w:val="28"/>
        </w:rPr>
        <w:t>o</w:t>
      </w:r>
      <w:r w:rsidR="00FF6618">
        <w:rPr>
          <w:sz w:val="28"/>
          <w:szCs w:val="28"/>
        </w:rPr>
        <w:t xml:space="preserve">pium </w:t>
      </w:r>
      <w:r w:rsidR="002F28DF">
        <w:rPr>
          <w:sz w:val="28"/>
          <w:szCs w:val="28"/>
        </w:rPr>
        <w:t>served</w:t>
      </w:r>
      <w:r w:rsidR="00FF6618">
        <w:rPr>
          <w:sz w:val="28"/>
          <w:szCs w:val="28"/>
        </w:rPr>
        <w:t xml:space="preserve"> to </w:t>
      </w:r>
      <w:r w:rsidR="002F28DF">
        <w:rPr>
          <w:sz w:val="28"/>
          <w:szCs w:val="28"/>
        </w:rPr>
        <w:t xml:space="preserve">“weaken and enfeeble the central empire” </w:t>
      </w:r>
      <w:r w:rsidR="001E62C6">
        <w:rPr>
          <w:sz w:val="28"/>
          <w:szCs w:val="28"/>
        </w:rPr>
        <w:t>(</w:t>
      </w:r>
      <w:r w:rsidR="001E62C6" w:rsidRPr="001E62C6">
        <w:rPr>
          <w:sz w:val="28"/>
          <w:szCs w:val="28"/>
          <w:lang w:val="en-US"/>
        </w:rPr>
        <w:t>“The First Clash with the West”, p. 1</w:t>
      </w:r>
      <w:r w:rsidR="001E62C6">
        <w:rPr>
          <w:sz w:val="28"/>
          <w:szCs w:val="28"/>
          <w:lang w:val="en-US"/>
        </w:rPr>
        <w:t>1</w:t>
      </w:r>
      <w:r w:rsidR="001E62C6">
        <w:rPr>
          <w:sz w:val="28"/>
          <w:szCs w:val="28"/>
          <w:lang w:val="en-US"/>
        </w:rPr>
        <w:t>7</w:t>
      </w:r>
      <w:r w:rsidR="001E62C6">
        <w:rPr>
          <w:sz w:val="28"/>
          <w:szCs w:val="28"/>
        </w:rPr>
        <w:t>)</w:t>
      </w:r>
      <w:r w:rsidR="002F28DF">
        <w:rPr>
          <w:sz w:val="28"/>
          <w:szCs w:val="28"/>
        </w:rPr>
        <w:t xml:space="preserve"> by rendering </w:t>
      </w:r>
      <w:r w:rsidR="00CE2BED">
        <w:rPr>
          <w:sz w:val="28"/>
          <w:szCs w:val="28"/>
        </w:rPr>
        <w:t>Chinese</w:t>
      </w:r>
      <w:r w:rsidR="002F28DF">
        <w:rPr>
          <w:sz w:val="28"/>
          <w:szCs w:val="28"/>
        </w:rPr>
        <w:t xml:space="preserve"> weak, lazy and despicable in appearance. </w:t>
      </w:r>
      <w:r w:rsidR="00BD6A7B">
        <w:rPr>
          <w:sz w:val="28"/>
          <w:szCs w:val="28"/>
        </w:rPr>
        <w:t>Legalizing t</w:t>
      </w:r>
      <w:r w:rsidR="002F28DF">
        <w:rPr>
          <w:sz w:val="28"/>
          <w:szCs w:val="28"/>
        </w:rPr>
        <w:t xml:space="preserve">he evil drug </w:t>
      </w:r>
      <w:r w:rsidR="00BD6A7B">
        <w:rPr>
          <w:sz w:val="28"/>
          <w:szCs w:val="28"/>
        </w:rPr>
        <w:t>would</w:t>
      </w:r>
      <w:r w:rsidR="002F28DF">
        <w:rPr>
          <w:sz w:val="28"/>
          <w:szCs w:val="28"/>
        </w:rPr>
        <w:t xml:space="preserve"> debilitate even the mighty Chinese army as “the baneful influence will work its way, and the habit will be contracted beyond the power of reform” </w:t>
      </w:r>
      <w:r w:rsidR="001E62C6">
        <w:rPr>
          <w:sz w:val="28"/>
          <w:szCs w:val="28"/>
        </w:rPr>
        <w:lastRenderedPageBreak/>
        <w:t>(</w:t>
      </w:r>
      <w:r w:rsidR="001E62C6" w:rsidRPr="001E62C6">
        <w:rPr>
          <w:sz w:val="28"/>
          <w:szCs w:val="28"/>
          <w:lang w:val="en-US"/>
        </w:rPr>
        <w:t>“The First Clash with the West”, p. 1</w:t>
      </w:r>
      <w:r w:rsidR="001E62C6">
        <w:rPr>
          <w:sz w:val="28"/>
          <w:szCs w:val="28"/>
          <w:lang w:val="en-US"/>
        </w:rPr>
        <w:t>1</w:t>
      </w:r>
      <w:r w:rsidR="00CE2BED">
        <w:rPr>
          <w:sz w:val="28"/>
          <w:szCs w:val="28"/>
          <w:lang w:val="en-US"/>
        </w:rPr>
        <w:t>7</w:t>
      </w:r>
      <w:r w:rsidR="001E62C6">
        <w:rPr>
          <w:sz w:val="28"/>
          <w:szCs w:val="28"/>
        </w:rPr>
        <w:t>)</w:t>
      </w:r>
      <w:r w:rsidR="002F28DF">
        <w:rPr>
          <w:sz w:val="28"/>
          <w:szCs w:val="28"/>
        </w:rPr>
        <w:t xml:space="preserve">. </w:t>
      </w:r>
      <w:r w:rsidR="00BD6A7B">
        <w:rPr>
          <w:sz w:val="28"/>
          <w:szCs w:val="28"/>
        </w:rPr>
        <w:t>Yuan Yu-</w:t>
      </w:r>
      <w:proofErr w:type="spellStart"/>
      <w:r w:rsidR="00BD6A7B">
        <w:rPr>
          <w:sz w:val="28"/>
          <w:szCs w:val="28"/>
        </w:rPr>
        <w:t>lin</w:t>
      </w:r>
      <w:proofErr w:type="spellEnd"/>
      <w:r w:rsidR="00BD6A7B">
        <w:rPr>
          <w:sz w:val="28"/>
          <w:szCs w:val="28"/>
        </w:rPr>
        <w:t>, another prominent official, scare-mongered that “if opium were legalized, everyone would use it” (</w:t>
      </w:r>
      <w:proofErr w:type="spellStart"/>
      <w:r w:rsidR="00BD6A7B">
        <w:rPr>
          <w:sz w:val="28"/>
          <w:szCs w:val="28"/>
        </w:rPr>
        <w:t>Wakeman</w:t>
      </w:r>
      <w:proofErr w:type="spellEnd"/>
      <w:r w:rsidR="00BD6A7B">
        <w:rPr>
          <w:sz w:val="28"/>
          <w:szCs w:val="28"/>
        </w:rPr>
        <w:t>, 1966). Hsu Chiu, head of the Board of War, postulated that the only solution was “the strict and draconian punishment of opium merchants, be they native or foreign” (</w:t>
      </w:r>
      <w:proofErr w:type="spellStart"/>
      <w:r w:rsidR="00BD6A7B">
        <w:rPr>
          <w:sz w:val="28"/>
          <w:szCs w:val="28"/>
        </w:rPr>
        <w:t>Wakeman</w:t>
      </w:r>
      <w:proofErr w:type="spellEnd"/>
      <w:r w:rsidR="00BD6A7B">
        <w:rPr>
          <w:sz w:val="28"/>
          <w:szCs w:val="28"/>
        </w:rPr>
        <w:t>, 1966).</w:t>
      </w:r>
      <w:r w:rsidR="00351931">
        <w:rPr>
          <w:sz w:val="28"/>
          <w:szCs w:val="28"/>
        </w:rPr>
        <w:t xml:space="preserve"> </w:t>
      </w:r>
      <w:r w:rsidR="000370E8">
        <w:rPr>
          <w:sz w:val="28"/>
          <w:szCs w:val="28"/>
        </w:rPr>
        <w:t xml:space="preserve">Above all, </w:t>
      </w:r>
      <w:r w:rsidR="00CB5296">
        <w:rPr>
          <w:sz w:val="28"/>
          <w:szCs w:val="28"/>
        </w:rPr>
        <w:t xml:space="preserve">Commissioner </w:t>
      </w:r>
      <w:r w:rsidR="000370E8">
        <w:rPr>
          <w:sz w:val="28"/>
          <w:szCs w:val="28"/>
        </w:rPr>
        <w:t xml:space="preserve">Lin </w:t>
      </w:r>
      <w:proofErr w:type="spellStart"/>
      <w:r w:rsidR="000370E8">
        <w:rPr>
          <w:sz w:val="28"/>
          <w:szCs w:val="28"/>
        </w:rPr>
        <w:t>Zexu</w:t>
      </w:r>
      <w:proofErr w:type="spellEnd"/>
      <w:r w:rsidR="00CB5296">
        <w:rPr>
          <w:sz w:val="28"/>
          <w:szCs w:val="28"/>
        </w:rPr>
        <w:t xml:space="preserve"> </w:t>
      </w:r>
      <w:r w:rsidR="00342150">
        <w:rPr>
          <w:sz w:val="28"/>
          <w:szCs w:val="28"/>
        </w:rPr>
        <w:t xml:space="preserve">exemplified the </w:t>
      </w:r>
      <w:r w:rsidR="00CB5296">
        <w:rPr>
          <w:sz w:val="28"/>
          <w:szCs w:val="28"/>
        </w:rPr>
        <w:t>dominant</w:t>
      </w:r>
      <w:r w:rsidR="00342150">
        <w:rPr>
          <w:sz w:val="28"/>
          <w:szCs w:val="28"/>
        </w:rPr>
        <w:t xml:space="preserve"> anti-opium sentiment by</w:t>
      </w:r>
      <w:r w:rsidR="000370E8">
        <w:rPr>
          <w:sz w:val="28"/>
          <w:szCs w:val="28"/>
        </w:rPr>
        <w:t xml:space="preserve"> destroy</w:t>
      </w:r>
      <w:r w:rsidR="00342150">
        <w:rPr>
          <w:sz w:val="28"/>
          <w:szCs w:val="28"/>
        </w:rPr>
        <w:t>ing</w:t>
      </w:r>
      <w:r w:rsidR="000370E8">
        <w:rPr>
          <w:sz w:val="28"/>
          <w:szCs w:val="28"/>
        </w:rPr>
        <w:t xml:space="preserve"> </w:t>
      </w:r>
      <w:r w:rsidR="00CE2BED">
        <w:rPr>
          <w:sz w:val="28"/>
          <w:szCs w:val="28"/>
        </w:rPr>
        <w:t>nearly</w:t>
      </w:r>
      <w:r w:rsidR="000370E8">
        <w:rPr>
          <w:sz w:val="28"/>
          <w:szCs w:val="28"/>
        </w:rPr>
        <w:t xml:space="preserve"> 20,000 chests of </w:t>
      </w:r>
      <w:r w:rsidR="000E7733">
        <w:rPr>
          <w:sz w:val="28"/>
          <w:szCs w:val="28"/>
        </w:rPr>
        <w:t>o</w:t>
      </w:r>
      <w:r w:rsidR="000370E8">
        <w:rPr>
          <w:sz w:val="28"/>
          <w:szCs w:val="28"/>
        </w:rPr>
        <w:t>pium and incarcera</w:t>
      </w:r>
      <w:r w:rsidR="00342150">
        <w:rPr>
          <w:sz w:val="28"/>
          <w:szCs w:val="28"/>
        </w:rPr>
        <w:t>ting</w:t>
      </w:r>
      <w:r w:rsidR="00CB5296">
        <w:rPr>
          <w:sz w:val="28"/>
          <w:szCs w:val="28"/>
        </w:rPr>
        <w:t xml:space="preserve"> several</w:t>
      </w:r>
      <w:r w:rsidR="00342150">
        <w:rPr>
          <w:sz w:val="28"/>
          <w:szCs w:val="28"/>
        </w:rPr>
        <w:t xml:space="preserve"> </w:t>
      </w:r>
      <w:r w:rsidR="00CB5296">
        <w:rPr>
          <w:sz w:val="28"/>
          <w:szCs w:val="28"/>
        </w:rPr>
        <w:t xml:space="preserve">foreign merchants. His actions inevitably lit the inexorable fuse that triggered the Opium War. </w:t>
      </w:r>
    </w:p>
    <w:p w14:paraId="67583B18" w14:textId="77777777" w:rsidR="000E7733" w:rsidRPr="000E7733" w:rsidRDefault="000E7733" w:rsidP="00CE2BED">
      <w:pPr>
        <w:spacing w:line="480" w:lineRule="auto"/>
        <w:rPr>
          <w:b/>
          <w:sz w:val="28"/>
          <w:szCs w:val="28"/>
        </w:rPr>
      </w:pPr>
    </w:p>
    <w:p w14:paraId="0FA5B78D" w14:textId="1A416C31" w:rsidR="00E52816" w:rsidRDefault="00CB5296" w:rsidP="00CE2BED">
      <w:pPr>
        <w:spacing w:line="480" w:lineRule="auto"/>
        <w:rPr>
          <w:sz w:val="28"/>
          <w:szCs w:val="28"/>
        </w:rPr>
      </w:pPr>
      <w:r>
        <w:rPr>
          <w:sz w:val="28"/>
          <w:szCs w:val="28"/>
        </w:rPr>
        <w:t xml:space="preserve">The Opium War and </w:t>
      </w:r>
      <w:r w:rsidR="00E52816">
        <w:rPr>
          <w:sz w:val="28"/>
          <w:szCs w:val="28"/>
        </w:rPr>
        <w:t xml:space="preserve">its </w:t>
      </w:r>
      <w:r w:rsidR="00E13339">
        <w:rPr>
          <w:sz w:val="28"/>
          <w:szCs w:val="28"/>
        </w:rPr>
        <w:t xml:space="preserve">immediate </w:t>
      </w:r>
      <w:r w:rsidR="00E52816">
        <w:rPr>
          <w:sz w:val="28"/>
          <w:szCs w:val="28"/>
        </w:rPr>
        <w:t xml:space="preserve">aftermath are crucial historical antecedents to understanding </w:t>
      </w:r>
      <w:r w:rsidR="004F1F7F">
        <w:rPr>
          <w:sz w:val="28"/>
          <w:szCs w:val="28"/>
        </w:rPr>
        <w:t xml:space="preserve">the bipolar </w:t>
      </w:r>
      <w:r w:rsidR="00E52816">
        <w:rPr>
          <w:sz w:val="28"/>
          <w:szCs w:val="28"/>
        </w:rPr>
        <w:t xml:space="preserve">Chinese </w:t>
      </w:r>
      <w:r w:rsidR="004F1F7F">
        <w:rPr>
          <w:sz w:val="28"/>
          <w:szCs w:val="28"/>
        </w:rPr>
        <w:t xml:space="preserve">attitudes towards the </w:t>
      </w:r>
      <w:r w:rsidR="00351931">
        <w:rPr>
          <w:sz w:val="28"/>
          <w:szCs w:val="28"/>
        </w:rPr>
        <w:t xml:space="preserve">entire </w:t>
      </w:r>
      <w:r w:rsidR="00E52816">
        <w:rPr>
          <w:sz w:val="28"/>
          <w:szCs w:val="28"/>
        </w:rPr>
        <w:t>opium trade</w:t>
      </w:r>
      <w:r w:rsidR="00351931">
        <w:rPr>
          <w:sz w:val="28"/>
          <w:szCs w:val="28"/>
        </w:rPr>
        <w:t xml:space="preserve"> affair</w:t>
      </w:r>
      <w:r w:rsidR="00E52816">
        <w:rPr>
          <w:sz w:val="28"/>
          <w:szCs w:val="28"/>
        </w:rPr>
        <w:t xml:space="preserve"> in t</w:t>
      </w:r>
      <w:r w:rsidR="000E7733">
        <w:rPr>
          <w:sz w:val="28"/>
          <w:szCs w:val="28"/>
        </w:rPr>
        <w:t>h</w:t>
      </w:r>
      <w:r w:rsidR="00A01369">
        <w:rPr>
          <w:sz w:val="28"/>
          <w:szCs w:val="28"/>
        </w:rPr>
        <w:t>e</w:t>
      </w:r>
      <w:r w:rsidR="00E52816">
        <w:rPr>
          <w:sz w:val="28"/>
          <w:szCs w:val="28"/>
        </w:rPr>
        <w:t xml:space="preserve"> second chronological period</w:t>
      </w:r>
      <w:r w:rsidR="00D734C5">
        <w:rPr>
          <w:sz w:val="28"/>
          <w:szCs w:val="28"/>
        </w:rPr>
        <w:t xml:space="preserve"> (post opium war to mid 20</w:t>
      </w:r>
      <w:r w:rsidR="00D734C5" w:rsidRPr="00D734C5">
        <w:rPr>
          <w:sz w:val="28"/>
          <w:szCs w:val="28"/>
          <w:vertAlign w:val="superscript"/>
        </w:rPr>
        <w:t>th</w:t>
      </w:r>
      <w:r w:rsidR="00D734C5">
        <w:rPr>
          <w:sz w:val="28"/>
          <w:szCs w:val="28"/>
        </w:rPr>
        <w:t xml:space="preserve"> century)</w:t>
      </w:r>
      <w:r w:rsidR="00351931">
        <w:rPr>
          <w:sz w:val="28"/>
          <w:szCs w:val="28"/>
        </w:rPr>
        <w:t xml:space="preserve">. Of the various events surrounding the </w:t>
      </w:r>
      <w:r w:rsidR="004F1F7F">
        <w:rPr>
          <w:sz w:val="28"/>
          <w:szCs w:val="28"/>
        </w:rPr>
        <w:t xml:space="preserve">opium </w:t>
      </w:r>
      <w:r w:rsidR="00351931">
        <w:rPr>
          <w:sz w:val="28"/>
          <w:szCs w:val="28"/>
        </w:rPr>
        <w:t>war, the</w:t>
      </w:r>
      <w:r w:rsidR="00E52816">
        <w:rPr>
          <w:sz w:val="28"/>
          <w:szCs w:val="28"/>
        </w:rPr>
        <w:t xml:space="preserve"> </w:t>
      </w:r>
      <w:r w:rsidR="00351931">
        <w:rPr>
          <w:sz w:val="28"/>
          <w:szCs w:val="28"/>
        </w:rPr>
        <w:t xml:space="preserve">San-yuan-li </w:t>
      </w:r>
      <w:r w:rsidR="00E52816">
        <w:rPr>
          <w:sz w:val="28"/>
          <w:szCs w:val="28"/>
        </w:rPr>
        <w:t>incident</w:t>
      </w:r>
      <w:r w:rsidR="00351931">
        <w:rPr>
          <w:sz w:val="28"/>
          <w:szCs w:val="28"/>
        </w:rPr>
        <w:t xml:space="preserve"> was</w:t>
      </w:r>
      <w:r w:rsidR="00E67110">
        <w:rPr>
          <w:sz w:val="28"/>
          <w:szCs w:val="28"/>
        </w:rPr>
        <w:t xml:space="preserve"> </w:t>
      </w:r>
      <w:r w:rsidR="00351931">
        <w:rPr>
          <w:sz w:val="28"/>
          <w:szCs w:val="28"/>
        </w:rPr>
        <w:t xml:space="preserve">instrumental in cultivating among the Chinese a shared abhorrence of the West. </w:t>
      </w:r>
    </w:p>
    <w:p w14:paraId="794F756A" w14:textId="77777777" w:rsidR="00351931" w:rsidRDefault="00351931" w:rsidP="00CE2BED">
      <w:pPr>
        <w:spacing w:line="480" w:lineRule="auto"/>
        <w:rPr>
          <w:sz w:val="28"/>
          <w:szCs w:val="28"/>
        </w:rPr>
      </w:pPr>
    </w:p>
    <w:p w14:paraId="65DD1117" w14:textId="2EBA9CB7" w:rsidR="009D3B32" w:rsidRDefault="00351931" w:rsidP="00CE2BED">
      <w:pPr>
        <w:spacing w:line="480" w:lineRule="auto"/>
        <w:rPr>
          <w:sz w:val="28"/>
          <w:szCs w:val="28"/>
        </w:rPr>
      </w:pPr>
      <w:r>
        <w:rPr>
          <w:sz w:val="28"/>
          <w:szCs w:val="28"/>
        </w:rPr>
        <w:t>The San-yuan-li incident</w:t>
      </w:r>
      <w:r w:rsidR="004F1F7F">
        <w:rPr>
          <w:sz w:val="28"/>
          <w:szCs w:val="28"/>
        </w:rPr>
        <w:t xml:space="preserve"> was an embodiment of Chinese resentment against imperialism whereby thousands of Chinese peasants armed with spears drove away well-equipped trained British soldiers from Canton. This heroic victory was romanticized by Communists and </w:t>
      </w:r>
      <w:r w:rsidR="00432B42">
        <w:rPr>
          <w:sz w:val="28"/>
          <w:szCs w:val="28"/>
        </w:rPr>
        <w:t xml:space="preserve">transcribed </w:t>
      </w:r>
      <w:r w:rsidR="004F1F7F">
        <w:rPr>
          <w:sz w:val="28"/>
          <w:szCs w:val="28"/>
        </w:rPr>
        <w:t xml:space="preserve">in Chinese history books as the “first popular movement </w:t>
      </w:r>
      <w:r w:rsidR="00432B42">
        <w:rPr>
          <w:sz w:val="28"/>
          <w:szCs w:val="28"/>
        </w:rPr>
        <w:t>against foreign imperialism” (</w:t>
      </w:r>
      <w:proofErr w:type="spellStart"/>
      <w:r w:rsidR="00432B42">
        <w:rPr>
          <w:sz w:val="28"/>
          <w:szCs w:val="28"/>
        </w:rPr>
        <w:t>Wakeman</w:t>
      </w:r>
      <w:proofErr w:type="spellEnd"/>
      <w:r w:rsidR="00432B42">
        <w:rPr>
          <w:sz w:val="28"/>
          <w:szCs w:val="28"/>
        </w:rPr>
        <w:t xml:space="preserve">, 1966). The gentry began to view </w:t>
      </w:r>
      <w:r w:rsidR="00AC5D27">
        <w:rPr>
          <w:sz w:val="28"/>
          <w:szCs w:val="28"/>
        </w:rPr>
        <w:t xml:space="preserve">with hostility not only the British, but also </w:t>
      </w:r>
      <w:r w:rsidR="00432B42">
        <w:rPr>
          <w:sz w:val="28"/>
          <w:szCs w:val="28"/>
        </w:rPr>
        <w:t xml:space="preserve">the Hong merchants and other Chinese </w:t>
      </w:r>
      <w:r w:rsidR="00AC5D27">
        <w:rPr>
          <w:sz w:val="28"/>
          <w:szCs w:val="28"/>
        </w:rPr>
        <w:t xml:space="preserve">traders who </w:t>
      </w:r>
      <w:r w:rsidR="006C581B">
        <w:rPr>
          <w:sz w:val="28"/>
          <w:szCs w:val="28"/>
        </w:rPr>
        <w:t xml:space="preserve">were seen as traitors. </w:t>
      </w:r>
      <w:r w:rsidR="00E13339">
        <w:rPr>
          <w:sz w:val="28"/>
          <w:szCs w:val="28"/>
        </w:rPr>
        <w:t>Following China’s defeat, the</w:t>
      </w:r>
      <w:r w:rsidR="006C581B">
        <w:rPr>
          <w:sz w:val="28"/>
          <w:szCs w:val="28"/>
        </w:rPr>
        <w:t xml:space="preserve"> Treaty of Nanking</w:t>
      </w:r>
      <w:r w:rsidR="003057D4">
        <w:rPr>
          <w:sz w:val="28"/>
          <w:szCs w:val="28"/>
        </w:rPr>
        <w:t xml:space="preserve"> - </w:t>
      </w:r>
      <w:r w:rsidR="00E13339">
        <w:rPr>
          <w:sz w:val="28"/>
          <w:szCs w:val="28"/>
        </w:rPr>
        <w:t xml:space="preserve">considered </w:t>
      </w:r>
      <w:r w:rsidR="003057D4">
        <w:rPr>
          <w:sz w:val="28"/>
          <w:szCs w:val="28"/>
        </w:rPr>
        <w:t xml:space="preserve">by many Chinese even today </w:t>
      </w:r>
      <w:r w:rsidR="003057D4">
        <w:rPr>
          <w:sz w:val="28"/>
          <w:szCs w:val="28"/>
        </w:rPr>
        <w:lastRenderedPageBreak/>
        <w:t xml:space="preserve">as </w:t>
      </w:r>
      <w:r w:rsidR="00E13339">
        <w:rPr>
          <w:sz w:val="28"/>
          <w:szCs w:val="28"/>
        </w:rPr>
        <w:t>a</w:t>
      </w:r>
      <w:r w:rsidR="006C581B">
        <w:rPr>
          <w:sz w:val="28"/>
          <w:szCs w:val="28"/>
        </w:rPr>
        <w:t xml:space="preserve"> </w:t>
      </w:r>
      <w:r w:rsidR="003057D4">
        <w:rPr>
          <w:sz w:val="28"/>
          <w:szCs w:val="28"/>
        </w:rPr>
        <w:t>national</w:t>
      </w:r>
      <w:r w:rsidR="00E13339">
        <w:rPr>
          <w:sz w:val="28"/>
          <w:szCs w:val="28"/>
        </w:rPr>
        <w:t xml:space="preserve"> </w:t>
      </w:r>
      <w:r w:rsidR="006C581B">
        <w:rPr>
          <w:sz w:val="28"/>
          <w:szCs w:val="28"/>
        </w:rPr>
        <w:t xml:space="preserve">humiliation and </w:t>
      </w:r>
      <w:r w:rsidR="00E13339">
        <w:rPr>
          <w:sz w:val="28"/>
          <w:szCs w:val="28"/>
        </w:rPr>
        <w:t xml:space="preserve">a </w:t>
      </w:r>
      <w:r w:rsidR="006C581B">
        <w:rPr>
          <w:sz w:val="28"/>
          <w:szCs w:val="28"/>
        </w:rPr>
        <w:t xml:space="preserve">flagrant </w:t>
      </w:r>
      <w:r w:rsidR="00E13339">
        <w:rPr>
          <w:sz w:val="28"/>
          <w:szCs w:val="28"/>
        </w:rPr>
        <w:t>exploitation</w:t>
      </w:r>
      <w:r w:rsidR="006C581B">
        <w:rPr>
          <w:sz w:val="28"/>
          <w:szCs w:val="28"/>
        </w:rPr>
        <w:t xml:space="preserve"> by the Wes</w:t>
      </w:r>
      <w:r w:rsidR="003057D4">
        <w:rPr>
          <w:sz w:val="28"/>
          <w:szCs w:val="28"/>
        </w:rPr>
        <w:t>t - was signed</w:t>
      </w:r>
      <w:r w:rsidR="006C581B">
        <w:rPr>
          <w:sz w:val="28"/>
          <w:szCs w:val="28"/>
        </w:rPr>
        <w:t xml:space="preserve">. At this juncture, </w:t>
      </w:r>
      <w:r w:rsidR="00507E3C">
        <w:rPr>
          <w:sz w:val="28"/>
          <w:szCs w:val="28"/>
        </w:rPr>
        <w:t>the opium trade b</w:t>
      </w:r>
      <w:r w:rsidR="006C581B">
        <w:rPr>
          <w:sz w:val="28"/>
          <w:szCs w:val="28"/>
        </w:rPr>
        <w:t>ore</w:t>
      </w:r>
      <w:r w:rsidR="00507E3C">
        <w:rPr>
          <w:sz w:val="28"/>
          <w:szCs w:val="28"/>
        </w:rPr>
        <w:t xml:space="preserve"> another coat - one that shaped </w:t>
      </w:r>
      <w:r w:rsidR="009D3B32">
        <w:rPr>
          <w:sz w:val="28"/>
          <w:szCs w:val="28"/>
        </w:rPr>
        <w:t>20</w:t>
      </w:r>
      <w:r w:rsidR="009D3B32" w:rsidRPr="009D3B32">
        <w:rPr>
          <w:sz w:val="28"/>
          <w:szCs w:val="28"/>
          <w:vertAlign w:val="superscript"/>
        </w:rPr>
        <w:t>th</w:t>
      </w:r>
      <w:r w:rsidR="009D3B32">
        <w:rPr>
          <w:sz w:val="28"/>
          <w:szCs w:val="28"/>
        </w:rPr>
        <w:t xml:space="preserve"> century Chinese politics. </w:t>
      </w:r>
    </w:p>
    <w:p w14:paraId="0DE933C6" w14:textId="4BBBF075" w:rsidR="0035697B" w:rsidRDefault="0035697B" w:rsidP="00CE2BED">
      <w:pPr>
        <w:spacing w:line="480" w:lineRule="auto"/>
        <w:rPr>
          <w:sz w:val="28"/>
          <w:szCs w:val="28"/>
        </w:rPr>
      </w:pPr>
    </w:p>
    <w:p w14:paraId="484459E0" w14:textId="0EC8F3AA" w:rsidR="00AC4B4E" w:rsidRDefault="00D2384E" w:rsidP="00CE2BED">
      <w:pPr>
        <w:spacing w:line="480" w:lineRule="auto"/>
        <w:rPr>
          <w:sz w:val="28"/>
          <w:szCs w:val="28"/>
        </w:rPr>
      </w:pPr>
      <w:r>
        <w:rPr>
          <w:sz w:val="28"/>
          <w:szCs w:val="28"/>
        </w:rPr>
        <w:t>The early 20</w:t>
      </w:r>
      <w:r w:rsidRPr="00982806">
        <w:rPr>
          <w:sz w:val="28"/>
          <w:szCs w:val="28"/>
          <w:vertAlign w:val="superscript"/>
        </w:rPr>
        <w:t>th</w:t>
      </w:r>
      <w:r>
        <w:rPr>
          <w:sz w:val="28"/>
          <w:szCs w:val="28"/>
        </w:rPr>
        <w:t xml:space="preserve"> century was a tumultuous period for China. The </w:t>
      </w:r>
      <w:proofErr w:type="spellStart"/>
      <w:r w:rsidR="003057D4">
        <w:rPr>
          <w:sz w:val="28"/>
          <w:szCs w:val="28"/>
        </w:rPr>
        <w:t>Xinhai</w:t>
      </w:r>
      <w:proofErr w:type="spellEnd"/>
      <w:r>
        <w:rPr>
          <w:sz w:val="28"/>
          <w:szCs w:val="28"/>
        </w:rPr>
        <w:t xml:space="preserve"> revolution in 1911 ended with the collapse of the Qing government and </w:t>
      </w:r>
      <w:r w:rsidR="003057D4">
        <w:rPr>
          <w:sz w:val="28"/>
          <w:szCs w:val="28"/>
        </w:rPr>
        <w:t>introduced mass</w:t>
      </w:r>
      <w:r>
        <w:rPr>
          <w:sz w:val="28"/>
          <w:szCs w:val="28"/>
        </w:rPr>
        <w:t xml:space="preserve"> social unrest in a fractious China. One visionary leader named Sun </w:t>
      </w:r>
      <w:proofErr w:type="spellStart"/>
      <w:r>
        <w:rPr>
          <w:sz w:val="28"/>
          <w:szCs w:val="28"/>
        </w:rPr>
        <w:t>Yat</w:t>
      </w:r>
      <w:proofErr w:type="spellEnd"/>
      <w:r>
        <w:rPr>
          <w:sz w:val="28"/>
          <w:szCs w:val="28"/>
        </w:rPr>
        <w:t xml:space="preserve"> Sen </w:t>
      </w:r>
      <w:r w:rsidR="001E54C5">
        <w:rPr>
          <w:sz w:val="28"/>
          <w:szCs w:val="28"/>
        </w:rPr>
        <w:t xml:space="preserve">capitalised </w:t>
      </w:r>
      <w:r w:rsidR="000E7733">
        <w:rPr>
          <w:sz w:val="28"/>
          <w:szCs w:val="28"/>
        </w:rPr>
        <w:t xml:space="preserve">on </w:t>
      </w:r>
      <w:r w:rsidR="003057D4">
        <w:rPr>
          <w:sz w:val="28"/>
          <w:szCs w:val="28"/>
        </w:rPr>
        <w:t xml:space="preserve">this </w:t>
      </w:r>
      <w:r w:rsidR="001E54C5">
        <w:rPr>
          <w:sz w:val="28"/>
          <w:szCs w:val="28"/>
        </w:rPr>
        <w:t>to unite China</w:t>
      </w:r>
      <w:r w:rsidR="00AC4B4E">
        <w:rPr>
          <w:sz w:val="28"/>
          <w:szCs w:val="28"/>
        </w:rPr>
        <w:t xml:space="preserve"> under the banner of nationalism</w:t>
      </w:r>
      <w:r w:rsidR="001E54C5">
        <w:rPr>
          <w:sz w:val="28"/>
          <w:szCs w:val="28"/>
        </w:rPr>
        <w:t>.</w:t>
      </w:r>
    </w:p>
    <w:p w14:paraId="78D3F3EB" w14:textId="76416CAA" w:rsidR="00AC4B4E" w:rsidRDefault="00AC4B4E" w:rsidP="00CE2BED">
      <w:pPr>
        <w:spacing w:line="480" w:lineRule="auto"/>
        <w:rPr>
          <w:sz w:val="28"/>
          <w:szCs w:val="28"/>
        </w:rPr>
      </w:pPr>
    </w:p>
    <w:p w14:paraId="105C3A9A" w14:textId="643454B2" w:rsidR="00FC07D7" w:rsidRDefault="000005CB" w:rsidP="00CE2BED">
      <w:pPr>
        <w:spacing w:line="480" w:lineRule="auto"/>
        <w:rPr>
          <w:sz w:val="28"/>
          <w:szCs w:val="28"/>
        </w:rPr>
      </w:pPr>
      <w:r>
        <w:rPr>
          <w:sz w:val="28"/>
          <w:szCs w:val="28"/>
        </w:rPr>
        <w:t xml:space="preserve">In1912, Sun </w:t>
      </w:r>
      <w:proofErr w:type="spellStart"/>
      <w:r>
        <w:rPr>
          <w:sz w:val="28"/>
          <w:szCs w:val="28"/>
        </w:rPr>
        <w:t>Yat</w:t>
      </w:r>
      <w:proofErr w:type="spellEnd"/>
      <w:r>
        <w:rPr>
          <w:sz w:val="28"/>
          <w:szCs w:val="28"/>
        </w:rPr>
        <w:t xml:space="preserve"> Sen “declared opium prohibition to be one of the most urgent tasks of the new republic” (Lovell, 2011). His</w:t>
      </w:r>
      <w:r w:rsidR="0007341E">
        <w:rPr>
          <w:sz w:val="28"/>
          <w:szCs w:val="28"/>
        </w:rPr>
        <w:t xml:space="preserve"> party of</w:t>
      </w:r>
      <w:r>
        <w:rPr>
          <w:sz w:val="28"/>
          <w:szCs w:val="28"/>
        </w:rPr>
        <w:t xml:space="preserve"> loyal</w:t>
      </w:r>
      <w:r w:rsidR="0007341E">
        <w:rPr>
          <w:sz w:val="28"/>
          <w:szCs w:val="28"/>
        </w:rPr>
        <w:t xml:space="preserve"> Nationalists were keen on generously peppering the propaganda dish served up to the Chinese people</w:t>
      </w:r>
      <w:r w:rsidR="002F4B0C">
        <w:rPr>
          <w:sz w:val="28"/>
          <w:szCs w:val="28"/>
        </w:rPr>
        <w:t xml:space="preserve"> </w:t>
      </w:r>
      <w:r w:rsidR="003057D4">
        <w:rPr>
          <w:sz w:val="28"/>
          <w:szCs w:val="28"/>
        </w:rPr>
        <w:t>during</w:t>
      </w:r>
      <w:r w:rsidR="002F4B0C">
        <w:rPr>
          <w:sz w:val="28"/>
          <w:szCs w:val="28"/>
        </w:rPr>
        <w:t xml:space="preserve"> the 1920s</w:t>
      </w:r>
      <w:r w:rsidR="003057D4">
        <w:rPr>
          <w:sz w:val="28"/>
          <w:szCs w:val="28"/>
        </w:rPr>
        <w:t xml:space="preserve"> drive</w:t>
      </w:r>
      <w:r w:rsidR="0007341E">
        <w:rPr>
          <w:sz w:val="28"/>
          <w:szCs w:val="28"/>
        </w:rPr>
        <w:t xml:space="preserve"> with the shortcomings of the </w:t>
      </w:r>
      <w:r w:rsidR="00E13339">
        <w:rPr>
          <w:sz w:val="28"/>
          <w:szCs w:val="28"/>
        </w:rPr>
        <w:t>opium trade</w:t>
      </w:r>
      <w:r w:rsidR="0007341E">
        <w:rPr>
          <w:sz w:val="28"/>
          <w:szCs w:val="28"/>
        </w:rPr>
        <w:t xml:space="preserve">. </w:t>
      </w:r>
      <w:r>
        <w:rPr>
          <w:sz w:val="28"/>
          <w:szCs w:val="28"/>
        </w:rPr>
        <w:t>Their</w:t>
      </w:r>
      <w:r w:rsidR="00054A78">
        <w:rPr>
          <w:sz w:val="28"/>
          <w:szCs w:val="28"/>
        </w:rPr>
        <w:t xml:space="preserve"> premise was</w:t>
      </w:r>
      <w:r w:rsidR="00E13339">
        <w:rPr>
          <w:sz w:val="28"/>
          <w:szCs w:val="28"/>
        </w:rPr>
        <w:t xml:space="preserve"> “to transform the Opium War and its Unequal Treaty into a long-term imperialist scheme form which only the Nationalists could preserve the country” (Lovell, 2011)</w:t>
      </w:r>
      <w:r w:rsidR="00054A78">
        <w:rPr>
          <w:sz w:val="28"/>
          <w:szCs w:val="28"/>
        </w:rPr>
        <w:t xml:space="preserve">. In order to fight imperialism and cultivate nationalism, the people had to be reminded </w:t>
      </w:r>
      <w:r w:rsidR="000E7733">
        <w:rPr>
          <w:sz w:val="28"/>
          <w:szCs w:val="28"/>
        </w:rPr>
        <w:t xml:space="preserve">of </w:t>
      </w:r>
      <w:r w:rsidR="00054A78">
        <w:rPr>
          <w:sz w:val="28"/>
          <w:szCs w:val="28"/>
        </w:rPr>
        <w:t xml:space="preserve">the </w:t>
      </w:r>
      <w:r w:rsidR="00E13339">
        <w:rPr>
          <w:sz w:val="28"/>
          <w:szCs w:val="28"/>
        </w:rPr>
        <w:t>coerced</w:t>
      </w:r>
      <w:r w:rsidR="000E7733">
        <w:rPr>
          <w:sz w:val="28"/>
          <w:szCs w:val="28"/>
        </w:rPr>
        <w:t>,</w:t>
      </w:r>
      <w:r w:rsidR="00E13339">
        <w:rPr>
          <w:sz w:val="28"/>
          <w:szCs w:val="28"/>
        </w:rPr>
        <w:t xml:space="preserve"> </w:t>
      </w:r>
      <w:r w:rsidR="000E7733">
        <w:rPr>
          <w:sz w:val="28"/>
          <w:szCs w:val="28"/>
        </w:rPr>
        <w:t>debilitating o</w:t>
      </w:r>
      <w:r w:rsidR="00054A78">
        <w:rPr>
          <w:sz w:val="28"/>
          <w:szCs w:val="28"/>
        </w:rPr>
        <w:t>pium trade with the barbarians.</w:t>
      </w:r>
      <w:r w:rsidR="00FC07D7">
        <w:rPr>
          <w:sz w:val="28"/>
          <w:szCs w:val="28"/>
        </w:rPr>
        <w:t xml:space="preserve"> The opium trade wasn’t even a worthy topic of discussion until the Nationalists stepped in and </w:t>
      </w:r>
      <w:r w:rsidR="000E7733">
        <w:rPr>
          <w:sz w:val="28"/>
          <w:szCs w:val="28"/>
        </w:rPr>
        <w:t xml:space="preserve">employed </w:t>
      </w:r>
      <w:r w:rsidR="00FC07D7">
        <w:rPr>
          <w:sz w:val="28"/>
          <w:szCs w:val="28"/>
        </w:rPr>
        <w:t xml:space="preserve">it to </w:t>
      </w:r>
      <w:r w:rsidR="000E7733">
        <w:rPr>
          <w:sz w:val="28"/>
          <w:szCs w:val="28"/>
        </w:rPr>
        <w:t>their advantage;</w:t>
      </w:r>
      <w:r w:rsidR="00FC07D7">
        <w:rPr>
          <w:sz w:val="28"/>
          <w:szCs w:val="28"/>
        </w:rPr>
        <w:t xml:space="preserve"> “T</w:t>
      </w:r>
      <w:r w:rsidR="00FC07D7" w:rsidRPr="00ED788B">
        <w:rPr>
          <w:sz w:val="28"/>
          <w:szCs w:val="28"/>
        </w:rPr>
        <w:t>he propaganda drive of the 1920s and 1930s that the events of 1839–42 stopped being a quarrelsome side-story (a ‘dispute’ or ‘expedition’) of the nineteenth century and became instead the aggrieved, unprecedented national tragedy that the ‘Opium War’ remains in China today.</w:t>
      </w:r>
      <w:r w:rsidR="00FC07D7">
        <w:rPr>
          <w:sz w:val="28"/>
          <w:szCs w:val="28"/>
        </w:rPr>
        <w:t>” (Lovell</w:t>
      </w:r>
      <w:r w:rsidR="000E7733">
        <w:rPr>
          <w:sz w:val="28"/>
          <w:szCs w:val="28"/>
        </w:rPr>
        <w:t>, 2011</w:t>
      </w:r>
      <w:r w:rsidR="00FC07D7">
        <w:rPr>
          <w:sz w:val="28"/>
          <w:szCs w:val="28"/>
        </w:rPr>
        <w:t>)</w:t>
      </w:r>
      <w:r w:rsidR="000E7733">
        <w:rPr>
          <w:sz w:val="28"/>
          <w:szCs w:val="28"/>
        </w:rPr>
        <w:t>.</w:t>
      </w:r>
    </w:p>
    <w:p w14:paraId="44780E5D" w14:textId="52E95A38" w:rsidR="00054A78" w:rsidRDefault="00054A78" w:rsidP="00CE2BED">
      <w:pPr>
        <w:spacing w:line="480" w:lineRule="auto"/>
        <w:rPr>
          <w:sz w:val="28"/>
          <w:szCs w:val="28"/>
        </w:rPr>
      </w:pPr>
    </w:p>
    <w:p w14:paraId="493BA647" w14:textId="6768A802" w:rsidR="001E54C5" w:rsidRDefault="008039CF" w:rsidP="00CE2BED">
      <w:pPr>
        <w:spacing w:line="480" w:lineRule="auto"/>
        <w:rPr>
          <w:sz w:val="28"/>
          <w:szCs w:val="28"/>
        </w:rPr>
      </w:pPr>
      <w:r>
        <w:rPr>
          <w:sz w:val="28"/>
          <w:szCs w:val="28"/>
        </w:rPr>
        <w:t xml:space="preserve">Everything relating to the trade and war – “the growing Chinese fondness for Opium; the crackdown of 1839; the arrival of gunboats; </w:t>
      </w:r>
      <w:r w:rsidR="00EC5E1E">
        <w:rPr>
          <w:sz w:val="28"/>
          <w:szCs w:val="28"/>
        </w:rPr>
        <w:t xml:space="preserve">the main bottles; the treaty and the size of the indemnity” (Lovell, 2011) –  was spun into “a tale of </w:t>
      </w:r>
      <w:r w:rsidR="00A733BF">
        <w:rPr>
          <w:sz w:val="28"/>
          <w:szCs w:val="28"/>
        </w:rPr>
        <w:t xml:space="preserve">evil imperialists and foreign poison humiliating China” (Lovell, 2011). Lin </w:t>
      </w:r>
      <w:proofErr w:type="spellStart"/>
      <w:r w:rsidR="00A733BF">
        <w:rPr>
          <w:sz w:val="28"/>
          <w:szCs w:val="28"/>
        </w:rPr>
        <w:t>Zexu</w:t>
      </w:r>
      <w:proofErr w:type="spellEnd"/>
      <w:r w:rsidR="00A733BF">
        <w:rPr>
          <w:sz w:val="28"/>
          <w:szCs w:val="28"/>
        </w:rPr>
        <w:t xml:space="preserve"> was lionized</w:t>
      </w:r>
      <w:r w:rsidR="00054A78">
        <w:rPr>
          <w:sz w:val="28"/>
          <w:szCs w:val="28"/>
        </w:rPr>
        <w:t xml:space="preserve"> for </w:t>
      </w:r>
      <w:r w:rsidR="00E13339">
        <w:rPr>
          <w:sz w:val="28"/>
          <w:szCs w:val="28"/>
        </w:rPr>
        <w:t>“trying to stop British opium imports” (Lovell, 2011) while</w:t>
      </w:r>
      <w:r w:rsidR="00A733BF">
        <w:rPr>
          <w:sz w:val="28"/>
          <w:szCs w:val="28"/>
        </w:rPr>
        <w:t xml:space="preserve"> the </w:t>
      </w:r>
      <w:r w:rsidR="00E13339">
        <w:rPr>
          <w:sz w:val="28"/>
          <w:szCs w:val="28"/>
        </w:rPr>
        <w:t xml:space="preserve">“ ‘arrogance’, ‘stupidity’ and ‘indecision’ of the Qing government” </w:t>
      </w:r>
      <w:r w:rsidR="003057D4">
        <w:rPr>
          <w:sz w:val="28"/>
          <w:szCs w:val="28"/>
        </w:rPr>
        <w:t xml:space="preserve">(Lovell, 2011) </w:t>
      </w:r>
      <w:r w:rsidR="00E13339">
        <w:rPr>
          <w:sz w:val="28"/>
          <w:szCs w:val="28"/>
        </w:rPr>
        <w:t>was underscored. The</w:t>
      </w:r>
      <w:r w:rsidR="00862E91">
        <w:rPr>
          <w:sz w:val="28"/>
          <w:szCs w:val="28"/>
        </w:rPr>
        <w:t xml:space="preserve"> general consensus was that</w:t>
      </w:r>
      <w:r w:rsidR="00E13339">
        <w:rPr>
          <w:sz w:val="28"/>
          <w:szCs w:val="28"/>
        </w:rPr>
        <w:t xml:space="preserve"> opium </w:t>
      </w:r>
      <w:r w:rsidR="003057D4">
        <w:rPr>
          <w:sz w:val="28"/>
          <w:szCs w:val="28"/>
        </w:rPr>
        <w:t xml:space="preserve">trade had </w:t>
      </w:r>
      <w:r w:rsidR="00054A78">
        <w:rPr>
          <w:sz w:val="28"/>
          <w:szCs w:val="28"/>
        </w:rPr>
        <w:t xml:space="preserve">polarized the nation and it was time </w:t>
      </w:r>
      <w:r w:rsidR="003057D4">
        <w:rPr>
          <w:sz w:val="28"/>
          <w:szCs w:val="28"/>
        </w:rPr>
        <w:t>for the Chinese to learn from</w:t>
      </w:r>
      <w:r w:rsidR="00054A78">
        <w:rPr>
          <w:sz w:val="28"/>
          <w:szCs w:val="28"/>
        </w:rPr>
        <w:t xml:space="preserve"> th</w:t>
      </w:r>
      <w:r w:rsidR="003057D4">
        <w:rPr>
          <w:sz w:val="28"/>
          <w:szCs w:val="28"/>
        </w:rPr>
        <w:t>eir</w:t>
      </w:r>
      <w:r w:rsidR="00054A78">
        <w:rPr>
          <w:sz w:val="28"/>
          <w:szCs w:val="28"/>
        </w:rPr>
        <w:t xml:space="preserve"> mistake</w:t>
      </w:r>
      <w:r w:rsidR="003057D4">
        <w:rPr>
          <w:sz w:val="28"/>
          <w:szCs w:val="28"/>
        </w:rPr>
        <w:t>s</w:t>
      </w:r>
      <w:r w:rsidR="00054A78">
        <w:rPr>
          <w:sz w:val="28"/>
          <w:szCs w:val="28"/>
        </w:rPr>
        <w:t>.</w:t>
      </w:r>
      <w:r w:rsidR="000005CB">
        <w:rPr>
          <w:sz w:val="28"/>
          <w:szCs w:val="28"/>
        </w:rPr>
        <w:t xml:space="preserve"> </w:t>
      </w:r>
    </w:p>
    <w:p w14:paraId="6DE2E6A4" w14:textId="77777777" w:rsidR="00F63AC1" w:rsidRDefault="00F63AC1" w:rsidP="00CE2BED">
      <w:pPr>
        <w:spacing w:line="480" w:lineRule="auto"/>
        <w:rPr>
          <w:sz w:val="28"/>
          <w:szCs w:val="28"/>
        </w:rPr>
      </w:pPr>
    </w:p>
    <w:p w14:paraId="33F5FF8D" w14:textId="3C494D49" w:rsidR="000005CB" w:rsidRDefault="00F63AC1" w:rsidP="00CE2BED">
      <w:pPr>
        <w:spacing w:line="480" w:lineRule="auto"/>
        <w:rPr>
          <w:sz w:val="28"/>
          <w:szCs w:val="28"/>
        </w:rPr>
      </w:pPr>
      <w:r>
        <w:rPr>
          <w:sz w:val="28"/>
          <w:szCs w:val="28"/>
        </w:rPr>
        <w:t>Yet</w:t>
      </w:r>
      <w:r w:rsidR="0065393D">
        <w:rPr>
          <w:sz w:val="28"/>
          <w:szCs w:val="28"/>
        </w:rPr>
        <w:t>,</w:t>
      </w:r>
      <w:r>
        <w:rPr>
          <w:sz w:val="28"/>
          <w:szCs w:val="28"/>
        </w:rPr>
        <w:t xml:space="preserve"> the same </w:t>
      </w:r>
      <w:r w:rsidR="00F251FE">
        <w:rPr>
          <w:sz w:val="28"/>
          <w:szCs w:val="28"/>
        </w:rPr>
        <w:t xml:space="preserve">hypocritical </w:t>
      </w:r>
      <w:r w:rsidR="0065393D">
        <w:rPr>
          <w:sz w:val="28"/>
          <w:szCs w:val="28"/>
        </w:rPr>
        <w:t>leaders</w:t>
      </w:r>
      <w:r w:rsidR="005A7916">
        <w:rPr>
          <w:sz w:val="28"/>
          <w:szCs w:val="28"/>
        </w:rPr>
        <w:t xml:space="preserve"> </w:t>
      </w:r>
      <w:r w:rsidR="00F251FE">
        <w:rPr>
          <w:sz w:val="28"/>
          <w:szCs w:val="28"/>
        </w:rPr>
        <w:t>who condemned the opium trade were depending on it for revenue;</w:t>
      </w:r>
      <w:r w:rsidR="0065393D">
        <w:rPr>
          <w:sz w:val="28"/>
          <w:szCs w:val="28"/>
        </w:rPr>
        <w:t xml:space="preserve"> “</w:t>
      </w:r>
      <w:r w:rsidR="00F251FE">
        <w:rPr>
          <w:sz w:val="28"/>
          <w:szCs w:val="28"/>
        </w:rPr>
        <w:t>in 1933 the size of the opium traffic in China was estimated at $2 billion annually (5.2 per cent of the country’s gross domestic product)” (Lovell, 2011)</w:t>
      </w:r>
      <w:r w:rsidR="000E7733">
        <w:rPr>
          <w:sz w:val="28"/>
          <w:szCs w:val="28"/>
        </w:rPr>
        <w:t xml:space="preserve"> of which</w:t>
      </w:r>
      <w:r w:rsidR="0065393D">
        <w:rPr>
          <w:sz w:val="28"/>
          <w:szCs w:val="28"/>
        </w:rPr>
        <w:t xml:space="preserve"> a significant portion finance</w:t>
      </w:r>
      <w:r w:rsidR="000E7733">
        <w:rPr>
          <w:sz w:val="28"/>
          <w:szCs w:val="28"/>
        </w:rPr>
        <w:t>d</w:t>
      </w:r>
      <w:r w:rsidR="0065393D">
        <w:rPr>
          <w:sz w:val="28"/>
          <w:szCs w:val="28"/>
        </w:rPr>
        <w:t xml:space="preserve"> the army </w:t>
      </w:r>
      <w:r w:rsidR="000E7733">
        <w:rPr>
          <w:sz w:val="28"/>
          <w:szCs w:val="28"/>
        </w:rPr>
        <w:t xml:space="preserve">for battles </w:t>
      </w:r>
      <w:r w:rsidR="0065393D">
        <w:rPr>
          <w:sz w:val="28"/>
          <w:szCs w:val="28"/>
        </w:rPr>
        <w:t>with warlord regimes. Despite calls for prohibition, in the 1930s “</w:t>
      </w:r>
      <w:r w:rsidR="0065393D" w:rsidRPr="000B12DE">
        <w:rPr>
          <w:sz w:val="28"/>
          <w:szCs w:val="28"/>
        </w:rPr>
        <w:t>there are opium dens along every street, government offices openly collect taxes on opium, and citizens openly smoke it . . . the whole of China depends upon opium</w:t>
      </w:r>
      <w:r w:rsidR="0065393D">
        <w:rPr>
          <w:sz w:val="28"/>
          <w:szCs w:val="28"/>
        </w:rPr>
        <w:t>” (Lovell, 2011).</w:t>
      </w:r>
    </w:p>
    <w:p w14:paraId="6CB373DA" w14:textId="3B705361" w:rsidR="0065393D" w:rsidRDefault="0065393D" w:rsidP="00CE2BED">
      <w:pPr>
        <w:spacing w:line="480" w:lineRule="auto"/>
        <w:rPr>
          <w:sz w:val="28"/>
          <w:szCs w:val="28"/>
        </w:rPr>
      </w:pPr>
    </w:p>
    <w:p w14:paraId="5F3B7A57" w14:textId="69EF5A73" w:rsidR="0065393D" w:rsidRDefault="0065393D" w:rsidP="00CE2BED">
      <w:pPr>
        <w:spacing w:line="480" w:lineRule="auto"/>
        <w:rPr>
          <w:sz w:val="28"/>
          <w:szCs w:val="28"/>
        </w:rPr>
      </w:pPr>
      <w:r>
        <w:rPr>
          <w:sz w:val="28"/>
          <w:szCs w:val="28"/>
        </w:rPr>
        <w:t xml:space="preserve">The Communist Party </w:t>
      </w:r>
      <w:r w:rsidR="00FC07D7">
        <w:rPr>
          <w:sz w:val="28"/>
          <w:szCs w:val="28"/>
        </w:rPr>
        <w:t xml:space="preserve">led by Mao Zedong </w:t>
      </w:r>
      <w:r w:rsidR="000E7733">
        <w:rPr>
          <w:sz w:val="28"/>
          <w:szCs w:val="28"/>
        </w:rPr>
        <w:t>viewed the trade</w:t>
      </w:r>
      <w:r w:rsidR="00FC07D7">
        <w:rPr>
          <w:sz w:val="28"/>
          <w:szCs w:val="28"/>
        </w:rPr>
        <w:t xml:space="preserve"> no differently. </w:t>
      </w:r>
      <w:r w:rsidR="00E21B08">
        <w:rPr>
          <w:sz w:val="28"/>
          <w:szCs w:val="28"/>
        </w:rPr>
        <w:t xml:space="preserve">They </w:t>
      </w:r>
      <w:r w:rsidR="000E7733">
        <w:rPr>
          <w:sz w:val="28"/>
          <w:szCs w:val="28"/>
        </w:rPr>
        <w:t>overtly</w:t>
      </w:r>
      <w:r w:rsidR="00FC07D7">
        <w:rPr>
          <w:sz w:val="28"/>
          <w:szCs w:val="28"/>
        </w:rPr>
        <w:t xml:space="preserve"> demonize</w:t>
      </w:r>
      <w:r w:rsidR="000E7733">
        <w:rPr>
          <w:sz w:val="28"/>
          <w:szCs w:val="28"/>
        </w:rPr>
        <w:t>d</w:t>
      </w:r>
      <w:r w:rsidR="00FC07D7">
        <w:rPr>
          <w:sz w:val="28"/>
          <w:szCs w:val="28"/>
        </w:rPr>
        <w:t xml:space="preserve"> the opium trade and extol</w:t>
      </w:r>
      <w:r w:rsidR="000E7733">
        <w:rPr>
          <w:sz w:val="28"/>
          <w:szCs w:val="28"/>
        </w:rPr>
        <w:t>led</w:t>
      </w:r>
      <w:r w:rsidR="00FC07D7">
        <w:rPr>
          <w:sz w:val="28"/>
          <w:szCs w:val="28"/>
        </w:rPr>
        <w:t xml:space="preserve"> the </w:t>
      </w:r>
      <w:r w:rsidR="000E7733">
        <w:rPr>
          <w:sz w:val="28"/>
          <w:szCs w:val="28"/>
        </w:rPr>
        <w:t xml:space="preserve">Chinese </w:t>
      </w:r>
      <w:r w:rsidR="00FC07D7">
        <w:rPr>
          <w:sz w:val="28"/>
          <w:szCs w:val="28"/>
        </w:rPr>
        <w:t>“people’s unrelenting and heroic struggle” (Lovell, 2011)</w:t>
      </w:r>
      <w:r w:rsidR="000E7733">
        <w:rPr>
          <w:sz w:val="28"/>
          <w:szCs w:val="28"/>
        </w:rPr>
        <w:t xml:space="preserve"> in the face of imperialism</w:t>
      </w:r>
      <w:r w:rsidR="000E7733">
        <w:rPr>
          <w:sz w:val="28"/>
          <w:szCs w:val="28"/>
        </w:rPr>
        <w:t xml:space="preserve">, with </w:t>
      </w:r>
      <w:r w:rsidR="000E7733">
        <w:rPr>
          <w:sz w:val="28"/>
          <w:szCs w:val="28"/>
        </w:rPr>
        <w:lastRenderedPageBreak/>
        <w:t>regular references to the San-yuan-li incident</w:t>
      </w:r>
      <w:r w:rsidR="00862E91">
        <w:rPr>
          <w:sz w:val="28"/>
          <w:szCs w:val="28"/>
        </w:rPr>
        <w:t>.</w:t>
      </w:r>
      <w:r w:rsidR="00FC07D7">
        <w:rPr>
          <w:sz w:val="28"/>
          <w:szCs w:val="28"/>
        </w:rPr>
        <w:t xml:space="preserve"> Mao</w:t>
      </w:r>
      <w:r w:rsidR="00862E91">
        <w:rPr>
          <w:sz w:val="28"/>
          <w:szCs w:val="28"/>
        </w:rPr>
        <w:t xml:space="preserve"> justified hi</w:t>
      </w:r>
      <w:r w:rsidR="00E21B08">
        <w:rPr>
          <w:sz w:val="28"/>
          <w:szCs w:val="28"/>
        </w:rPr>
        <w:t>s use of violence</w:t>
      </w:r>
      <w:r w:rsidR="00862E91">
        <w:rPr>
          <w:sz w:val="28"/>
          <w:szCs w:val="28"/>
        </w:rPr>
        <w:t xml:space="preserve"> by calling upon the need for emancipation from foreign oppression</w:t>
      </w:r>
      <w:r w:rsidR="002E7C1D">
        <w:rPr>
          <w:sz w:val="28"/>
          <w:szCs w:val="28"/>
        </w:rPr>
        <w:t xml:space="preserve"> and alleged western sympathizers such as the Nationalists</w:t>
      </w:r>
      <w:r w:rsidR="00862E91">
        <w:rPr>
          <w:sz w:val="28"/>
          <w:szCs w:val="28"/>
        </w:rPr>
        <w:t>,</w:t>
      </w:r>
      <w:r w:rsidR="002E7C1D">
        <w:rPr>
          <w:sz w:val="28"/>
          <w:szCs w:val="28"/>
        </w:rPr>
        <w:t xml:space="preserve"> warlords and anyone standing in his way</w:t>
      </w:r>
      <w:r w:rsidR="000E7733">
        <w:rPr>
          <w:sz w:val="28"/>
          <w:szCs w:val="28"/>
        </w:rPr>
        <w:t>.</w:t>
      </w:r>
    </w:p>
    <w:p w14:paraId="3E9A1CD3" w14:textId="06FA9461" w:rsidR="001E54C5" w:rsidRDefault="00FD2B07" w:rsidP="00CE2BED">
      <w:pPr>
        <w:spacing w:line="480" w:lineRule="auto"/>
        <w:rPr>
          <w:sz w:val="28"/>
          <w:szCs w:val="28"/>
        </w:rPr>
      </w:pPr>
      <w:r>
        <w:rPr>
          <w:sz w:val="28"/>
          <w:szCs w:val="28"/>
        </w:rPr>
        <w:t xml:space="preserve"> </w:t>
      </w:r>
    </w:p>
    <w:p w14:paraId="4B032C2B" w14:textId="5826CF45" w:rsidR="00FC07D7" w:rsidRDefault="00FC07D7" w:rsidP="00CE2BED">
      <w:pPr>
        <w:spacing w:line="480" w:lineRule="auto"/>
        <w:rPr>
          <w:sz w:val="28"/>
          <w:szCs w:val="28"/>
        </w:rPr>
      </w:pPr>
      <w:r>
        <w:rPr>
          <w:sz w:val="28"/>
          <w:szCs w:val="28"/>
        </w:rPr>
        <w:t xml:space="preserve">Unsurprisingly, “Mao was as willing to </w:t>
      </w:r>
      <w:r w:rsidR="00862E91">
        <w:rPr>
          <w:sz w:val="28"/>
          <w:szCs w:val="28"/>
        </w:rPr>
        <w:t>profit from opium as the next warlord – even though he had officially banned opium production in Communist controlled areas in 1939, asserting that it ‘sickens the country and harms the people’” (Lovell</w:t>
      </w:r>
      <w:r w:rsidR="000E7733">
        <w:rPr>
          <w:sz w:val="28"/>
          <w:szCs w:val="28"/>
        </w:rPr>
        <w:t>, 2011</w:t>
      </w:r>
      <w:r w:rsidR="00862E91">
        <w:rPr>
          <w:sz w:val="28"/>
          <w:szCs w:val="28"/>
        </w:rPr>
        <w:t>). The drug “rescued the Communists from their trade deficit of the 1940s…by 1945, was generating more than 40 percent of the state’s budget” (Lovell, 2011) and was “processed in ‘Special Factories’ and transported south and west to generate export revenue for Communist armies” (Lovell, 2011).</w:t>
      </w:r>
    </w:p>
    <w:p w14:paraId="1244E7D3" w14:textId="63EA767C" w:rsidR="00862E91" w:rsidRDefault="00862E91" w:rsidP="00CE2BED">
      <w:pPr>
        <w:spacing w:line="480" w:lineRule="auto"/>
        <w:rPr>
          <w:sz w:val="28"/>
          <w:szCs w:val="28"/>
        </w:rPr>
      </w:pPr>
    </w:p>
    <w:p w14:paraId="34D06CE2" w14:textId="1F43E4A4" w:rsidR="000E7733" w:rsidRPr="00D734C5" w:rsidRDefault="00EC6821" w:rsidP="00CE2BED">
      <w:pPr>
        <w:spacing w:line="480" w:lineRule="auto"/>
        <w:rPr>
          <w:b/>
          <w:sz w:val="28"/>
          <w:szCs w:val="28"/>
        </w:rPr>
      </w:pPr>
      <w:r>
        <w:rPr>
          <w:b/>
          <w:sz w:val="28"/>
          <w:szCs w:val="28"/>
        </w:rPr>
        <w:t>19</w:t>
      </w:r>
      <w:r w:rsidR="00E21B08">
        <w:rPr>
          <w:b/>
          <w:sz w:val="28"/>
          <w:szCs w:val="28"/>
        </w:rPr>
        <w:t xml:space="preserve">49 </w:t>
      </w:r>
      <w:r>
        <w:rPr>
          <w:b/>
          <w:sz w:val="28"/>
          <w:szCs w:val="28"/>
        </w:rPr>
        <w:t>onwards</w:t>
      </w:r>
    </w:p>
    <w:p w14:paraId="485537CB" w14:textId="4A178082" w:rsidR="009653D1" w:rsidRDefault="00E21B08" w:rsidP="00CE2BED">
      <w:pPr>
        <w:spacing w:line="480" w:lineRule="auto"/>
        <w:rPr>
          <w:sz w:val="28"/>
          <w:szCs w:val="28"/>
        </w:rPr>
      </w:pPr>
      <w:r>
        <w:rPr>
          <w:sz w:val="28"/>
          <w:szCs w:val="28"/>
        </w:rPr>
        <w:t xml:space="preserve">Following their triumph over the nationalists </w:t>
      </w:r>
      <w:r>
        <w:rPr>
          <w:sz w:val="28"/>
          <w:szCs w:val="28"/>
        </w:rPr>
        <w:t>at</w:t>
      </w:r>
      <w:r>
        <w:rPr>
          <w:sz w:val="28"/>
          <w:szCs w:val="28"/>
        </w:rPr>
        <w:t xml:space="preserve"> </w:t>
      </w:r>
      <w:r>
        <w:rPr>
          <w:sz w:val="28"/>
          <w:szCs w:val="28"/>
        </w:rPr>
        <w:t xml:space="preserve">the end of a civil war in </w:t>
      </w:r>
      <w:r>
        <w:rPr>
          <w:sz w:val="28"/>
          <w:szCs w:val="28"/>
        </w:rPr>
        <w:t>1949, the communists</w:t>
      </w:r>
      <w:r>
        <w:rPr>
          <w:sz w:val="28"/>
          <w:szCs w:val="28"/>
        </w:rPr>
        <w:t xml:space="preserve"> took decisive action to</w:t>
      </w:r>
      <w:r w:rsidR="002E7C1D">
        <w:rPr>
          <w:sz w:val="28"/>
          <w:szCs w:val="28"/>
        </w:rPr>
        <w:t xml:space="preserve"> end the scourge once and for all.</w:t>
      </w:r>
      <w:r>
        <w:rPr>
          <w:sz w:val="28"/>
          <w:szCs w:val="28"/>
        </w:rPr>
        <w:t xml:space="preserve"> Using Maoist approache</w:t>
      </w:r>
      <w:r w:rsidR="009653D1">
        <w:rPr>
          <w:sz w:val="28"/>
          <w:szCs w:val="28"/>
        </w:rPr>
        <w:t>s</w:t>
      </w:r>
      <w:r>
        <w:rPr>
          <w:sz w:val="28"/>
          <w:szCs w:val="28"/>
        </w:rPr>
        <w:t xml:space="preserve">, </w:t>
      </w:r>
      <w:r w:rsidR="009653D1">
        <w:rPr>
          <w:sz w:val="28"/>
          <w:szCs w:val="28"/>
        </w:rPr>
        <w:t>local governments and revolutionists fought the drug problem.</w:t>
      </w:r>
      <w:r w:rsidR="002E7C1D">
        <w:rPr>
          <w:sz w:val="28"/>
          <w:szCs w:val="28"/>
        </w:rPr>
        <w:t xml:space="preserve"> “In mass rallies and public trials, smokers were rehabilitated; thousands of pounds of opium were publicly burned; traffickers were imprisoned, dispatched to labour camps or executed” (Lovell, 2011). Opium had </w:t>
      </w:r>
      <w:r w:rsidR="009653D1">
        <w:rPr>
          <w:sz w:val="28"/>
          <w:szCs w:val="28"/>
        </w:rPr>
        <w:t xml:space="preserve">simply </w:t>
      </w:r>
      <w:r w:rsidR="002E7C1D">
        <w:rPr>
          <w:sz w:val="28"/>
          <w:szCs w:val="28"/>
        </w:rPr>
        <w:t xml:space="preserve">ceased to serve its purpose as a propaganda tool and could be </w:t>
      </w:r>
      <w:r w:rsidR="00E67110">
        <w:rPr>
          <w:sz w:val="28"/>
          <w:szCs w:val="28"/>
        </w:rPr>
        <w:t>removed from the fabric of Chinese society</w:t>
      </w:r>
      <w:r>
        <w:rPr>
          <w:sz w:val="28"/>
          <w:szCs w:val="28"/>
        </w:rPr>
        <w:t xml:space="preserve">, as a “local government in the </w:t>
      </w:r>
      <w:r>
        <w:rPr>
          <w:sz w:val="28"/>
          <w:szCs w:val="28"/>
        </w:rPr>
        <w:lastRenderedPageBreak/>
        <w:t>north-east remarked in the early 1950s that lecturing on the history of the Opium wars or the opium policy of the imperialists was not an effective way to reach the masses” (Lovell, 2011)</w:t>
      </w:r>
      <w:r w:rsidR="002E7C1D">
        <w:rPr>
          <w:sz w:val="28"/>
          <w:szCs w:val="28"/>
        </w:rPr>
        <w:t>.</w:t>
      </w:r>
      <w:r w:rsidR="009653D1">
        <w:rPr>
          <w:sz w:val="28"/>
          <w:szCs w:val="28"/>
        </w:rPr>
        <w:t xml:space="preserve"> The entire nation was mobilized </w:t>
      </w:r>
      <w:r w:rsidR="00555252">
        <w:rPr>
          <w:sz w:val="28"/>
          <w:szCs w:val="28"/>
        </w:rPr>
        <w:t xml:space="preserve">in the battle against </w:t>
      </w:r>
      <w:r w:rsidR="009653D1">
        <w:rPr>
          <w:sz w:val="28"/>
          <w:szCs w:val="28"/>
        </w:rPr>
        <w:t>opium</w:t>
      </w:r>
      <w:r w:rsidR="00555252">
        <w:rPr>
          <w:sz w:val="28"/>
          <w:szCs w:val="28"/>
        </w:rPr>
        <w:t xml:space="preserve"> trade and production</w:t>
      </w:r>
      <w:r w:rsidR="009653D1">
        <w:rPr>
          <w:sz w:val="28"/>
          <w:szCs w:val="28"/>
        </w:rPr>
        <w:t xml:space="preserve"> and </w:t>
      </w:r>
      <w:r w:rsidR="00555252">
        <w:rPr>
          <w:sz w:val="28"/>
          <w:szCs w:val="28"/>
        </w:rPr>
        <w:t xml:space="preserve">eventually </w:t>
      </w:r>
      <w:r w:rsidR="009653D1">
        <w:rPr>
          <w:sz w:val="28"/>
          <w:szCs w:val="28"/>
        </w:rPr>
        <w:t xml:space="preserve">in the 1950s, Mao’s government succeeded in </w:t>
      </w:r>
      <w:r w:rsidR="00555252">
        <w:rPr>
          <w:sz w:val="28"/>
          <w:szCs w:val="28"/>
        </w:rPr>
        <w:t>eradicating the drug completely</w:t>
      </w:r>
      <w:r w:rsidR="009653D1">
        <w:rPr>
          <w:sz w:val="28"/>
          <w:szCs w:val="28"/>
        </w:rPr>
        <w:t>.  Nevertheless, the crippling humiliation that the Chinese faced during and after the opium war remains etched in their memory.</w:t>
      </w:r>
    </w:p>
    <w:p w14:paraId="2DF5E697" w14:textId="77777777" w:rsidR="009653D1" w:rsidRPr="009653D1" w:rsidRDefault="009653D1" w:rsidP="00CE2BED">
      <w:pPr>
        <w:spacing w:line="480" w:lineRule="auto"/>
        <w:rPr>
          <w:sz w:val="28"/>
          <w:szCs w:val="28"/>
        </w:rPr>
      </w:pPr>
    </w:p>
    <w:p w14:paraId="6E77D753" w14:textId="15B7C405" w:rsidR="00B56103" w:rsidRPr="00B161E1" w:rsidRDefault="00B56103" w:rsidP="00CE2BED">
      <w:pPr>
        <w:spacing w:line="480" w:lineRule="auto"/>
        <w:rPr>
          <w:b/>
          <w:sz w:val="28"/>
          <w:szCs w:val="28"/>
        </w:rPr>
      </w:pPr>
      <w:r w:rsidRPr="006A6D37">
        <w:rPr>
          <w:b/>
          <w:sz w:val="28"/>
          <w:szCs w:val="28"/>
        </w:rPr>
        <w:t>Of the British</w:t>
      </w:r>
    </w:p>
    <w:p w14:paraId="068C7C4C" w14:textId="638B1F99" w:rsidR="00B56103" w:rsidRDefault="00B56103" w:rsidP="00CE2BED">
      <w:pPr>
        <w:spacing w:line="480" w:lineRule="auto"/>
        <w:rPr>
          <w:sz w:val="28"/>
          <w:szCs w:val="28"/>
        </w:rPr>
      </w:pPr>
    </w:p>
    <w:p w14:paraId="1B72C9AE" w14:textId="6F2C5D7E" w:rsidR="00BE7EBD" w:rsidRDefault="005328EC" w:rsidP="00CE2BED">
      <w:pPr>
        <w:spacing w:line="480" w:lineRule="auto"/>
        <w:rPr>
          <w:sz w:val="28"/>
          <w:szCs w:val="28"/>
        </w:rPr>
      </w:pPr>
      <w:r>
        <w:rPr>
          <w:sz w:val="28"/>
          <w:szCs w:val="28"/>
        </w:rPr>
        <w:t>A colonial and technological superpower during the 18</w:t>
      </w:r>
      <w:r w:rsidRPr="005328EC">
        <w:rPr>
          <w:sz w:val="28"/>
          <w:szCs w:val="28"/>
          <w:vertAlign w:val="superscript"/>
        </w:rPr>
        <w:t>th</w:t>
      </w:r>
      <w:r>
        <w:rPr>
          <w:sz w:val="28"/>
          <w:szCs w:val="28"/>
        </w:rPr>
        <w:t xml:space="preserve"> and 19</w:t>
      </w:r>
      <w:r w:rsidRPr="005328EC">
        <w:rPr>
          <w:sz w:val="28"/>
          <w:szCs w:val="28"/>
          <w:vertAlign w:val="superscript"/>
        </w:rPr>
        <w:t>th</w:t>
      </w:r>
      <w:r>
        <w:rPr>
          <w:sz w:val="28"/>
          <w:szCs w:val="28"/>
        </w:rPr>
        <w:t xml:space="preserve"> centuries, the British empire was burdened by a massive trade deficit with China</w:t>
      </w:r>
      <w:r w:rsidR="00BE7EBD">
        <w:rPr>
          <w:sz w:val="28"/>
          <w:szCs w:val="28"/>
          <w:lang w:val="en-US"/>
        </w:rPr>
        <w:t xml:space="preserve"> - b</w:t>
      </w:r>
      <w:r w:rsidR="00BE7EBD" w:rsidRPr="005328EC">
        <w:rPr>
          <w:sz w:val="28"/>
          <w:szCs w:val="28"/>
          <w:lang w:val="en-US"/>
        </w:rPr>
        <w:t xml:space="preserve">etween 1710 and 1760, Britain paid </w:t>
      </w:r>
      <w:r w:rsidR="00BE7EBD">
        <w:rPr>
          <w:sz w:val="28"/>
          <w:szCs w:val="28"/>
          <w:lang w:val="en-US"/>
        </w:rPr>
        <w:t>China</w:t>
      </w:r>
      <w:r w:rsidR="00EC6821">
        <w:rPr>
          <w:sz w:val="28"/>
          <w:szCs w:val="28"/>
          <w:lang w:val="en-US"/>
        </w:rPr>
        <w:t xml:space="preserve"> nearly</w:t>
      </w:r>
      <w:r w:rsidR="00BE7EBD">
        <w:rPr>
          <w:sz w:val="28"/>
          <w:szCs w:val="28"/>
          <w:lang w:val="en-US"/>
        </w:rPr>
        <w:t xml:space="preserve"> </w:t>
      </w:r>
      <w:r w:rsidR="00BE7EBD" w:rsidRPr="005328EC">
        <w:rPr>
          <w:sz w:val="28"/>
          <w:szCs w:val="28"/>
          <w:lang w:val="en-US"/>
        </w:rPr>
        <w:t>26 million pounds of silve</w:t>
      </w:r>
      <w:r w:rsidR="00BE7EBD">
        <w:rPr>
          <w:sz w:val="28"/>
          <w:szCs w:val="28"/>
          <w:lang w:val="en-US"/>
        </w:rPr>
        <w:t xml:space="preserve">r - </w:t>
      </w:r>
      <w:r>
        <w:rPr>
          <w:sz w:val="28"/>
          <w:szCs w:val="28"/>
        </w:rPr>
        <w:t xml:space="preserve">due to domestic demand for tea and porcelain. </w:t>
      </w:r>
      <w:r w:rsidRPr="00C6315B">
        <w:rPr>
          <w:sz w:val="28"/>
          <w:szCs w:val="28"/>
        </w:rPr>
        <w:t xml:space="preserve">Most of </w:t>
      </w:r>
      <w:r>
        <w:rPr>
          <w:sz w:val="28"/>
          <w:szCs w:val="28"/>
        </w:rPr>
        <w:t>Britain’s</w:t>
      </w:r>
      <w:r w:rsidRPr="00C6315B">
        <w:rPr>
          <w:sz w:val="28"/>
          <w:szCs w:val="28"/>
        </w:rPr>
        <w:t xml:space="preserve"> </w:t>
      </w:r>
      <w:r>
        <w:rPr>
          <w:sz w:val="28"/>
          <w:szCs w:val="28"/>
        </w:rPr>
        <w:t>“</w:t>
      </w:r>
      <w:r w:rsidRPr="00C6315B">
        <w:rPr>
          <w:sz w:val="28"/>
          <w:szCs w:val="28"/>
        </w:rPr>
        <w:t>silver ended up in China, because the great empire’s major exports of tea, porcelain, and silk commanded high prices and the Europeans had no equivalent goods to offer in return</w:t>
      </w:r>
      <w:r>
        <w:rPr>
          <w:sz w:val="28"/>
          <w:szCs w:val="28"/>
        </w:rPr>
        <w:t>” (</w:t>
      </w:r>
      <w:r w:rsidRPr="00165DEB">
        <w:rPr>
          <w:sz w:val="28"/>
          <w:szCs w:val="28"/>
        </w:rPr>
        <w:t>Purdue</w:t>
      </w:r>
      <w:r w:rsidR="00165DEB" w:rsidRPr="00165DEB">
        <w:rPr>
          <w:sz w:val="28"/>
          <w:szCs w:val="28"/>
        </w:rPr>
        <w:t>, 2002</w:t>
      </w:r>
      <w:r>
        <w:rPr>
          <w:sz w:val="28"/>
          <w:szCs w:val="28"/>
        </w:rPr>
        <w:t xml:space="preserve">). </w:t>
      </w:r>
      <w:r w:rsidR="00BE7EBD">
        <w:rPr>
          <w:sz w:val="28"/>
          <w:szCs w:val="28"/>
        </w:rPr>
        <w:t>“</w:t>
      </w:r>
      <w:r w:rsidR="00BE7EBD" w:rsidRPr="000264E8">
        <w:rPr>
          <w:sz w:val="28"/>
          <w:szCs w:val="28"/>
        </w:rPr>
        <w:t>The search for a commodity that the Chinese wanted to buy led the British to develop opium plantations in Bengal in India once they had secured control of it after 1757.</w:t>
      </w:r>
      <w:r w:rsidR="00BE7EBD">
        <w:rPr>
          <w:sz w:val="28"/>
          <w:szCs w:val="28"/>
        </w:rPr>
        <w:t xml:space="preserve">” </w:t>
      </w:r>
      <w:r w:rsidR="00BE7EBD" w:rsidRPr="00165DEB">
        <w:rPr>
          <w:sz w:val="28"/>
          <w:szCs w:val="28"/>
        </w:rPr>
        <w:t>(Purdue</w:t>
      </w:r>
      <w:r w:rsidR="00165DEB" w:rsidRPr="00165DEB">
        <w:rPr>
          <w:sz w:val="28"/>
          <w:szCs w:val="28"/>
        </w:rPr>
        <w:t>, 2002</w:t>
      </w:r>
      <w:r w:rsidR="00BE7EBD" w:rsidRPr="00165DEB">
        <w:rPr>
          <w:sz w:val="28"/>
          <w:szCs w:val="28"/>
        </w:rPr>
        <w:t>)</w:t>
      </w:r>
      <w:r w:rsidR="00BE7EBD">
        <w:rPr>
          <w:sz w:val="28"/>
          <w:szCs w:val="28"/>
        </w:rPr>
        <w:t xml:space="preserve">. Thus began the scourge. </w:t>
      </w:r>
    </w:p>
    <w:p w14:paraId="21F8099B" w14:textId="43954538" w:rsidR="00BE7EBD" w:rsidRDefault="00BE7EBD" w:rsidP="00CE2BED">
      <w:pPr>
        <w:spacing w:line="480" w:lineRule="auto"/>
        <w:rPr>
          <w:sz w:val="28"/>
          <w:szCs w:val="28"/>
        </w:rPr>
      </w:pPr>
    </w:p>
    <w:p w14:paraId="0412DA7A" w14:textId="76175103" w:rsidR="00165DEB" w:rsidRDefault="00BE7EBD" w:rsidP="00165DEB">
      <w:pPr>
        <w:spacing w:line="480" w:lineRule="auto"/>
        <w:rPr>
          <w:sz w:val="28"/>
          <w:szCs w:val="28"/>
        </w:rPr>
      </w:pPr>
      <w:r>
        <w:rPr>
          <w:sz w:val="28"/>
          <w:szCs w:val="28"/>
        </w:rPr>
        <w:t xml:space="preserve">Britain never admitted that opium was used wilfully to reverse the tide in their favour. Instead, </w:t>
      </w:r>
      <w:r w:rsidR="00D734C5">
        <w:rPr>
          <w:sz w:val="28"/>
          <w:szCs w:val="28"/>
        </w:rPr>
        <w:t>the British</w:t>
      </w:r>
      <w:r>
        <w:rPr>
          <w:sz w:val="28"/>
          <w:szCs w:val="28"/>
        </w:rPr>
        <w:t xml:space="preserve"> perspective was that</w:t>
      </w:r>
      <w:r w:rsidR="00C47D18">
        <w:rPr>
          <w:sz w:val="28"/>
          <w:szCs w:val="28"/>
        </w:rPr>
        <w:t xml:space="preserve"> the opium trade</w:t>
      </w:r>
      <w:r w:rsidR="00B74D9D">
        <w:rPr>
          <w:sz w:val="28"/>
          <w:szCs w:val="28"/>
        </w:rPr>
        <w:t xml:space="preserve"> </w:t>
      </w:r>
      <w:r>
        <w:rPr>
          <w:sz w:val="28"/>
          <w:szCs w:val="28"/>
        </w:rPr>
        <w:t>was necessary to</w:t>
      </w:r>
      <w:r w:rsidR="005B61D5">
        <w:rPr>
          <w:sz w:val="28"/>
          <w:szCs w:val="28"/>
        </w:rPr>
        <w:t xml:space="preserve"> </w:t>
      </w:r>
      <w:r>
        <w:rPr>
          <w:sz w:val="28"/>
          <w:szCs w:val="28"/>
        </w:rPr>
        <w:t>open up China to free trade</w:t>
      </w:r>
      <w:r w:rsidR="00B74D9D">
        <w:rPr>
          <w:sz w:val="28"/>
          <w:szCs w:val="28"/>
        </w:rPr>
        <w:t xml:space="preserve">. </w:t>
      </w:r>
      <w:r w:rsidR="00D734C5">
        <w:rPr>
          <w:sz w:val="28"/>
          <w:szCs w:val="28"/>
        </w:rPr>
        <w:t>They claimed to</w:t>
      </w:r>
      <w:r w:rsidR="00C47D18">
        <w:rPr>
          <w:sz w:val="28"/>
          <w:szCs w:val="28"/>
        </w:rPr>
        <w:t xml:space="preserve"> represented Europe in </w:t>
      </w:r>
      <w:r w:rsidR="00C47D18">
        <w:rPr>
          <w:sz w:val="28"/>
          <w:szCs w:val="28"/>
        </w:rPr>
        <w:lastRenderedPageBreak/>
        <w:t xml:space="preserve">“demanding equality and commercial opportunity” </w:t>
      </w:r>
      <w:r w:rsidR="00C47D18">
        <w:rPr>
          <w:sz w:val="28"/>
          <w:szCs w:val="28"/>
        </w:rPr>
        <w:t xml:space="preserve">(Pomeranz &amp; </w:t>
      </w:r>
      <w:proofErr w:type="spellStart"/>
      <w:r w:rsidR="00C47D18">
        <w:rPr>
          <w:sz w:val="28"/>
          <w:szCs w:val="28"/>
        </w:rPr>
        <w:t>Topik</w:t>
      </w:r>
      <w:proofErr w:type="spellEnd"/>
      <w:r w:rsidR="00C47D18">
        <w:rPr>
          <w:sz w:val="28"/>
          <w:szCs w:val="28"/>
        </w:rPr>
        <w:t>, 1999)</w:t>
      </w:r>
      <w:r w:rsidR="00C47D18">
        <w:rPr>
          <w:sz w:val="28"/>
          <w:szCs w:val="28"/>
        </w:rPr>
        <w:t xml:space="preserve"> since “the Chinese position on foreign relations….was out of date and insupportable” (</w:t>
      </w:r>
      <w:r w:rsidR="00C47D18">
        <w:rPr>
          <w:sz w:val="28"/>
          <w:szCs w:val="28"/>
        </w:rPr>
        <w:t xml:space="preserve">Pomeranz &amp; </w:t>
      </w:r>
      <w:proofErr w:type="spellStart"/>
      <w:r w:rsidR="00C47D18">
        <w:rPr>
          <w:sz w:val="28"/>
          <w:szCs w:val="28"/>
        </w:rPr>
        <w:t>Topik</w:t>
      </w:r>
      <w:proofErr w:type="spellEnd"/>
      <w:r w:rsidR="00C47D18">
        <w:rPr>
          <w:sz w:val="28"/>
          <w:szCs w:val="28"/>
        </w:rPr>
        <w:t>, 1999)</w:t>
      </w:r>
      <w:r w:rsidR="00C47D18">
        <w:rPr>
          <w:sz w:val="28"/>
          <w:szCs w:val="28"/>
        </w:rPr>
        <w:t xml:space="preserve">. Britain felt that the trade would “bring a stagnant China not only into the world market, but into world history” </w:t>
      </w:r>
      <w:r w:rsidR="00C47D18">
        <w:rPr>
          <w:sz w:val="28"/>
          <w:szCs w:val="28"/>
        </w:rPr>
        <w:t xml:space="preserve">(Pomeranz &amp; </w:t>
      </w:r>
      <w:proofErr w:type="spellStart"/>
      <w:r w:rsidR="00C47D18">
        <w:rPr>
          <w:sz w:val="28"/>
          <w:szCs w:val="28"/>
        </w:rPr>
        <w:t>Topik</w:t>
      </w:r>
      <w:proofErr w:type="spellEnd"/>
      <w:r w:rsidR="00C47D18">
        <w:rPr>
          <w:sz w:val="28"/>
          <w:szCs w:val="28"/>
        </w:rPr>
        <w:t>, 1999)</w:t>
      </w:r>
      <w:r w:rsidR="00C47D18">
        <w:rPr>
          <w:sz w:val="28"/>
          <w:szCs w:val="28"/>
        </w:rPr>
        <w:t xml:space="preserve">. </w:t>
      </w:r>
    </w:p>
    <w:p w14:paraId="52C3F8E7" w14:textId="77777777" w:rsidR="00165DEB" w:rsidRDefault="00165DEB" w:rsidP="00165DEB">
      <w:pPr>
        <w:spacing w:line="480" w:lineRule="auto"/>
        <w:rPr>
          <w:sz w:val="28"/>
          <w:szCs w:val="28"/>
        </w:rPr>
      </w:pPr>
    </w:p>
    <w:p w14:paraId="76EC478C" w14:textId="1BE59EDB" w:rsidR="00C47D18" w:rsidRDefault="00C47D18" w:rsidP="00CE2BED">
      <w:pPr>
        <w:spacing w:line="480" w:lineRule="auto"/>
        <w:rPr>
          <w:sz w:val="28"/>
          <w:szCs w:val="28"/>
        </w:rPr>
      </w:pPr>
      <w:r>
        <w:rPr>
          <w:sz w:val="28"/>
          <w:szCs w:val="28"/>
        </w:rPr>
        <w:t>History, however, paints a different picture.</w:t>
      </w:r>
      <w:r w:rsidR="00165DEB">
        <w:rPr>
          <w:sz w:val="28"/>
          <w:szCs w:val="28"/>
        </w:rPr>
        <w:t xml:space="preserve"> </w:t>
      </w:r>
      <w:r>
        <w:rPr>
          <w:sz w:val="28"/>
          <w:szCs w:val="28"/>
        </w:rPr>
        <w:t>“</w:t>
      </w:r>
      <w:r w:rsidRPr="001E4087">
        <w:rPr>
          <w:sz w:val="28"/>
          <w:szCs w:val="28"/>
        </w:rPr>
        <w:t>From ancient times, China had always traded with the outside world.</w:t>
      </w:r>
      <w:r>
        <w:rPr>
          <w:sz w:val="28"/>
          <w:szCs w:val="28"/>
        </w:rPr>
        <w:t xml:space="preserve">” </w:t>
      </w:r>
      <w:r w:rsidR="00165DEB">
        <w:rPr>
          <w:sz w:val="28"/>
          <w:szCs w:val="28"/>
        </w:rPr>
        <w:t xml:space="preserve">(Purdue, 2002). </w:t>
      </w:r>
      <w:r>
        <w:rPr>
          <w:sz w:val="28"/>
          <w:szCs w:val="28"/>
        </w:rPr>
        <w:t xml:space="preserve">The </w:t>
      </w:r>
      <w:r>
        <w:rPr>
          <w:sz w:val="28"/>
          <w:szCs w:val="28"/>
        </w:rPr>
        <w:t>British had been shipping textiles from India to China for a long time under the East India Trading Company.</w:t>
      </w:r>
      <w:r w:rsidR="00165DEB">
        <w:rPr>
          <w:sz w:val="28"/>
          <w:szCs w:val="28"/>
        </w:rPr>
        <w:t xml:space="preserve"> Furthermore, </w:t>
      </w:r>
      <w:r>
        <w:rPr>
          <w:sz w:val="28"/>
          <w:szCs w:val="28"/>
        </w:rPr>
        <w:t>“</w:t>
      </w:r>
      <w:r w:rsidRPr="001E4087">
        <w:rPr>
          <w:sz w:val="28"/>
          <w:szCs w:val="28"/>
        </w:rPr>
        <w:t>In 1684 the Kangxi emperor reopened free trade access to the Chinese coast.</w:t>
      </w:r>
      <w:r>
        <w:rPr>
          <w:sz w:val="28"/>
          <w:szCs w:val="28"/>
        </w:rPr>
        <w:t xml:space="preserve">” </w:t>
      </w:r>
      <w:r w:rsidR="00165DEB">
        <w:rPr>
          <w:sz w:val="28"/>
          <w:szCs w:val="28"/>
        </w:rPr>
        <w:t>(Purdue, 2002) a</w:t>
      </w:r>
      <w:r>
        <w:rPr>
          <w:sz w:val="28"/>
          <w:szCs w:val="28"/>
        </w:rPr>
        <w:t>nd</w:t>
      </w:r>
      <w:r w:rsidR="00165DEB">
        <w:rPr>
          <w:sz w:val="28"/>
          <w:szCs w:val="28"/>
        </w:rPr>
        <w:t xml:space="preserve"> subsequently</w:t>
      </w:r>
      <w:r>
        <w:rPr>
          <w:sz w:val="28"/>
          <w:szCs w:val="28"/>
        </w:rPr>
        <w:t xml:space="preserve"> in 1711, The East India</w:t>
      </w:r>
      <w:r w:rsidR="00165DEB">
        <w:rPr>
          <w:sz w:val="28"/>
          <w:szCs w:val="28"/>
        </w:rPr>
        <w:t xml:space="preserve"> Trading</w:t>
      </w:r>
      <w:r>
        <w:rPr>
          <w:sz w:val="28"/>
          <w:szCs w:val="28"/>
        </w:rPr>
        <w:t xml:space="preserve"> Company “</w:t>
      </w:r>
      <w:r w:rsidRPr="001E4087">
        <w:rPr>
          <w:sz w:val="28"/>
          <w:szCs w:val="28"/>
        </w:rPr>
        <w:t>gained its first outpost in Canton</w:t>
      </w:r>
      <w:r>
        <w:rPr>
          <w:sz w:val="28"/>
          <w:szCs w:val="28"/>
        </w:rPr>
        <w:t xml:space="preserve">” </w:t>
      </w:r>
      <w:r w:rsidR="00165DEB">
        <w:rPr>
          <w:sz w:val="28"/>
          <w:szCs w:val="28"/>
        </w:rPr>
        <w:t xml:space="preserve">(Purdue, 2002). </w:t>
      </w:r>
      <w:r w:rsidR="00165DEB">
        <w:rPr>
          <w:sz w:val="28"/>
          <w:szCs w:val="28"/>
        </w:rPr>
        <w:t xml:space="preserve">China was open to trade, only it simply wasn’t interested in </w:t>
      </w:r>
      <w:r w:rsidR="00B73CF6">
        <w:rPr>
          <w:sz w:val="28"/>
          <w:szCs w:val="28"/>
        </w:rPr>
        <w:t>opium.</w:t>
      </w:r>
    </w:p>
    <w:p w14:paraId="55C243E1" w14:textId="77777777" w:rsidR="00CE2BED" w:rsidRDefault="00CE2BED" w:rsidP="00CE2BED">
      <w:pPr>
        <w:spacing w:line="480" w:lineRule="auto"/>
        <w:rPr>
          <w:sz w:val="28"/>
          <w:szCs w:val="28"/>
        </w:rPr>
      </w:pPr>
    </w:p>
    <w:p w14:paraId="71135D0F" w14:textId="208B1FFB" w:rsidR="005B61D5" w:rsidRDefault="00803741" w:rsidP="00CE2BED">
      <w:pPr>
        <w:spacing w:line="480" w:lineRule="auto"/>
        <w:rPr>
          <w:sz w:val="28"/>
          <w:szCs w:val="28"/>
        </w:rPr>
      </w:pPr>
      <w:r>
        <w:rPr>
          <w:sz w:val="28"/>
          <w:szCs w:val="28"/>
        </w:rPr>
        <w:t xml:space="preserve">Fairbank was right in classifying the opium trade as “the most long-continued systematic international crime of modern times.” (Fay, 1977). </w:t>
      </w:r>
      <w:r w:rsidR="003B0018">
        <w:rPr>
          <w:sz w:val="28"/>
          <w:szCs w:val="28"/>
        </w:rPr>
        <w:t>Opium was illegal in England at that time, yet the E</w:t>
      </w:r>
      <w:r w:rsidR="00165DEB">
        <w:rPr>
          <w:sz w:val="28"/>
          <w:szCs w:val="28"/>
        </w:rPr>
        <w:t xml:space="preserve">ast </w:t>
      </w:r>
      <w:r w:rsidR="003B0018">
        <w:rPr>
          <w:sz w:val="28"/>
          <w:szCs w:val="28"/>
        </w:rPr>
        <w:t>I</w:t>
      </w:r>
      <w:r w:rsidR="00165DEB">
        <w:rPr>
          <w:sz w:val="28"/>
          <w:szCs w:val="28"/>
        </w:rPr>
        <w:t xml:space="preserve">ndia Trading </w:t>
      </w:r>
      <w:r w:rsidR="003B0018">
        <w:rPr>
          <w:sz w:val="28"/>
          <w:szCs w:val="28"/>
        </w:rPr>
        <w:t>C</w:t>
      </w:r>
      <w:r w:rsidR="00165DEB">
        <w:rPr>
          <w:sz w:val="28"/>
          <w:szCs w:val="28"/>
        </w:rPr>
        <w:t>ompany</w:t>
      </w:r>
      <w:r w:rsidR="003B0018">
        <w:rPr>
          <w:sz w:val="28"/>
          <w:szCs w:val="28"/>
        </w:rPr>
        <w:t xml:space="preserve"> had no qualms about imposing </w:t>
      </w:r>
      <w:r w:rsidR="00A05DE1">
        <w:rPr>
          <w:sz w:val="28"/>
          <w:szCs w:val="28"/>
        </w:rPr>
        <w:t>the British Empire’s</w:t>
      </w:r>
      <w:r w:rsidR="003B0018">
        <w:rPr>
          <w:sz w:val="28"/>
          <w:szCs w:val="28"/>
        </w:rPr>
        <w:t xml:space="preserve"> will on </w:t>
      </w:r>
      <w:r w:rsidR="00165DEB">
        <w:rPr>
          <w:sz w:val="28"/>
          <w:szCs w:val="28"/>
        </w:rPr>
        <w:t>China</w:t>
      </w:r>
      <w:r w:rsidR="003B0018">
        <w:rPr>
          <w:sz w:val="28"/>
          <w:szCs w:val="28"/>
        </w:rPr>
        <w:t xml:space="preserve">, despite Lin </w:t>
      </w:r>
      <w:proofErr w:type="spellStart"/>
      <w:r w:rsidR="003B0018">
        <w:rPr>
          <w:sz w:val="28"/>
          <w:szCs w:val="28"/>
        </w:rPr>
        <w:t>Tse-hsu’s</w:t>
      </w:r>
      <w:proofErr w:type="spellEnd"/>
      <w:r w:rsidR="003B0018">
        <w:rPr>
          <w:sz w:val="28"/>
          <w:szCs w:val="28"/>
        </w:rPr>
        <w:t xml:space="preserve"> plea to Queen Victoria. China had already prohibited the use of opium from a century ago, yet the British </w:t>
      </w:r>
      <w:r w:rsidR="00A05DE1">
        <w:rPr>
          <w:sz w:val="28"/>
          <w:szCs w:val="28"/>
        </w:rPr>
        <w:t>paid no respect to</w:t>
      </w:r>
      <w:r w:rsidR="003B0018">
        <w:rPr>
          <w:sz w:val="28"/>
          <w:szCs w:val="28"/>
        </w:rPr>
        <w:t xml:space="preserve"> </w:t>
      </w:r>
      <w:r w:rsidR="00165DEB">
        <w:rPr>
          <w:sz w:val="28"/>
          <w:szCs w:val="28"/>
        </w:rPr>
        <w:t>their</w:t>
      </w:r>
      <w:r w:rsidR="003B0018">
        <w:rPr>
          <w:sz w:val="28"/>
          <w:szCs w:val="28"/>
        </w:rPr>
        <w:t xml:space="preserve"> laws. </w:t>
      </w:r>
      <w:r w:rsidR="00A05DE1">
        <w:rPr>
          <w:sz w:val="28"/>
          <w:szCs w:val="28"/>
        </w:rPr>
        <w:t xml:space="preserve">In his letter, Lin </w:t>
      </w:r>
      <w:proofErr w:type="spellStart"/>
      <w:r w:rsidR="00A05DE1">
        <w:rPr>
          <w:sz w:val="28"/>
          <w:szCs w:val="28"/>
        </w:rPr>
        <w:t>Tse-hsu</w:t>
      </w:r>
      <w:proofErr w:type="spellEnd"/>
      <w:r w:rsidR="00A05DE1">
        <w:rPr>
          <w:sz w:val="28"/>
          <w:szCs w:val="28"/>
        </w:rPr>
        <w:t xml:space="preserve"> asks the Queen: “</w:t>
      </w:r>
      <w:r w:rsidR="00A05DE1" w:rsidRPr="00A05DE1">
        <w:rPr>
          <w:sz w:val="28"/>
          <w:szCs w:val="28"/>
        </w:rPr>
        <w:t xml:space="preserve">Where is your conscience? I have heard that the smoking of opium is very strictly forbidden by your country; this is because the harm caused by opium is clearly understood. Since it is not permitted to do </w:t>
      </w:r>
      <w:r w:rsidR="00A05DE1" w:rsidRPr="00A05DE1">
        <w:rPr>
          <w:sz w:val="28"/>
          <w:szCs w:val="28"/>
        </w:rPr>
        <w:lastRenderedPageBreak/>
        <w:t>harm to your own country, then even less should you let it be passed on to the harm of other countries-how much less to China</w:t>
      </w:r>
      <w:r w:rsidR="00A05DE1">
        <w:rPr>
          <w:sz w:val="28"/>
          <w:szCs w:val="28"/>
        </w:rPr>
        <w:t>” (Lodwick</w:t>
      </w:r>
      <w:r w:rsidR="00EC6821">
        <w:rPr>
          <w:sz w:val="28"/>
          <w:szCs w:val="28"/>
        </w:rPr>
        <w:t>, 1996</w:t>
      </w:r>
      <w:r w:rsidR="00A05DE1">
        <w:rPr>
          <w:sz w:val="28"/>
          <w:szCs w:val="28"/>
        </w:rPr>
        <w:t>)</w:t>
      </w:r>
      <w:r w:rsidR="00165DEB">
        <w:rPr>
          <w:sz w:val="28"/>
          <w:szCs w:val="28"/>
        </w:rPr>
        <w:t>.</w:t>
      </w:r>
      <w:r w:rsidR="00A05DE1">
        <w:rPr>
          <w:sz w:val="28"/>
          <w:szCs w:val="28"/>
        </w:rPr>
        <w:t xml:space="preserve"> Yet, the British wantonly disregard</w:t>
      </w:r>
      <w:r w:rsidR="00984AF4">
        <w:rPr>
          <w:sz w:val="28"/>
          <w:szCs w:val="28"/>
        </w:rPr>
        <w:t>ed</w:t>
      </w:r>
      <w:r w:rsidR="00A05DE1">
        <w:rPr>
          <w:sz w:val="28"/>
          <w:szCs w:val="28"/>
        </w:rPr>
        <w:t xml:space="preserve"> Chinese laws with </w:t>
      </w:r>
      <w:r w:rsidR="00984AF4">
        <w:rPr>
          <w:sz w:val="28"/>
          <w:szCs w:val="28"/>
        </w:rPr>
        <w:t>the</w:t>
      </w:r>
      <w:r w:rsidR="00A05DE1">
        <w:rPr>
          <w:sz w:val="28"/>
          <w:szCs w:val="28"/>
        </w:rPr>
        <w:t xml:space="preserve"> unbridled hubris that their military muscle and technological prowess would </w:t>
      </w:r>
      <w:r w:rsidR="00984AF4">
        <w:rPr>
          <w:sz w:val="28"/>
          <w:szCs w:val="28"/>
        </w:rPr>
        <w:t xml:space="preserve">undoubtedly </w:t>
      </w:r>
      <w:r w:rsidR="00A05DE1">
        <w:rPr>
          <w:sz w:val="28"/>
          <w:szCs w:val="28"/>
        </w:rPr>
        <w:t xml:space="preserve">prevail </w:t>
      </w:r>
      <w:r w:rsidR="00984AF4">
        <w:rPr>
          <w:sz w:val="28"/>
          <w:szCs w:val="28"/>
        </w:rPr>
        <w:t>if push came to shove.</w:t>
      </w:r>
      <w:r w:rsidR="00165DEB">
        <w:rPr>
          <w:sz w:val="28"/>
          <w:szCs w:val="28"/>
        </w:rPr>
        <w:t xml:space="preserve"> </w:t>
      </w:r>
      <w:r>
        <w:rPr>
          <w:sz w:val="28"/>
          <w:szCs w:val="28"/>
        </w:rPr>
        <w:t>That’s why Lord George McCartney, accompanied by</w:t>
      </w:r>
      <w:r>
        <w:rPr>
          <w:sz w:val="28"/>
          <w:szCs w:val="28"/>
        </w:rPr>
        <w:t xml:space="preserve"> a military envoy</w:t>
      </w:r>
      <w:r>
        <w:rPr>
          <w:sz w:val="28"/>
          <w:szCs w:val="28"/>
        </w:rPr>
        <w:t xml:space="preserve">, was able to </w:t>
      </w:r>
      <w:r w:rsidR="00165DEB">
        <w:rPr>
          <w:sz w:val="28"/>
          <w:szCs w:val="28"/>
        </w:rPr>
        <w:t>bold</w:t>
      </w:r>
      <w:r>
        <w:rPr>
          <w:sz w:val="28"/>
          <w:szCs w:val="28"/>
        </w:rPr>
        <w:t>ly</w:t>
      </w:r>
      <w:r w:rsidR="00165DEB">
        <w:rPr>
          <w:sz w:val="28"/>
          <w:szCs w:val="28"/>
        </w:rPr>
        <w:t xml:space="preserve"> </w:t>
      </w:r>
      <w:r>
        <w:rPr>
          <w:sz w:val="28"/>
          <w:szCs w:val="28"/>
        </w:rPr>
        <w:t>demand</w:t>
      </w:r>
      <w:r w:rsidR="00165DEB">
        <w:rPr>
          <w:sz w:val="28"/>
          <w:szCs w:val="28"/>
        </w:rPr>
        <w:t xml:space="preserve"> an embassy</w:t>
      </w:r>
      <w:r>
        <w:rPr>
          <w:sz w:val="28"/>
          <w:szCs w:val="28"/>
        </w:rPr>
        <w:t xml:space="preserve"> in Beijing</w:t>
      </w:r>
      <w:r w:rsidR="00165DEB">
        <w:rPr>
          <w:sz w:val="28"/>
          <w:szCs w:val="28"/>
        </w:rPr>
        <w:t xml:space="preserve">, an island off the Chinese coast and reparations for Lin </w:t>
      </w:r>
      <w:proofErr w:type="spellStart"/>
      <w:r w:rsidR="00165DEB">
        <w:rPr>
          <w:sz w:val="28"/>
          <w:szCs w:val="28"/>
        </w:rPr>
        <w:t>Zexu’s</w:t>
      </w:r>
      <w:proofErr w:type="spellEnd"/>
      <w:r w:rsidR="00165DEB">
        <w:rPr>
          <w:sz w:val="28"/>
          <w:szCs w:val="28"/>
        </w:rPr>
        <w:t xml:space="preserve"> crackdown. </w:t>
      </w:r>
      <w:r w:rsidR="00984AF4">
        <w:rPr>
          <w:sz w:val="28"/>
          <w:szCs w:val="28"/>
        </w:rPr>
        <w:t>It</w:t>
      </w:r>
      <w:r w:rsidR="003B0018">
        <w:rPr>
          <w:sz w:val="28"/>
          <w:szCs w:val="28"/>
        </w:rPr>
        <w:t xml:space="preserve"> wasn’t free trade that the British fought for, but rather a </w:t>
      </w:r>
      <w:r w:rsidR="00A05DE1">
        <w:rPr>
          <w:sz w:val="28"/>
          <w:szCs w:val="28"/>
        </w:rPr>
        <w:t>closed, one-way street of silver traffic</w:t>
      </w:r>
      <w:r>
        <w:rPr>
          <w:sz w:val="28"/>
          <w:szCs w:val="28"/>
        </w:rPr>
        <w:t xml:space="preserve"> in their favour</w:t>
      </w:r>
      <w:r w:rsidR="00A05DE1">
        <w:rPr>
          <w:sz w:val="28"/>
          <w:szCs w:val="28"/>
        </w:rPr>
        <w:t xml:space="preserve">. </w:t>
      </w:r>
    </w:p>
    <w:p w14:paraId="4D2A5209" w14:textId="6B99F83C" w:rsidR="00803741" w:rsidRDefault="00803741" w:rsidP="00CE2BED">
      <w:pPr>
        <w:spacing w:line="480" w:lineRule="auto"/>
        <w:rPr>
          <w:sz w:val="28"/>
          <w:szCs w:val="28"/>
        </w:rPr>
      </w:pPr>
    </w:p>
    <w:p w14:paraId="340760D7" w14:textId="37B2EB9F" w:rsidR="00182BE6" w:rsidRDefault="00B73CF6" w:rsidP="00CE2BED">
      <w:pPr>
        <w:spacing w:line="480" w:lineRule="auto"/>
        <w:rPr>
          <w:sz w:val="28"/>
          <w:szCs w:val="28"/>
        </w:rPr>
      </w:pPr>
      <w:r>
        <w:rPr>
          <w:sz w:val="28"/>
          <w:szCs w:val="28"/>
        </w:rPr>
        <w:t xml:space="preserve">The same reasoning was used </w:t>
      </w:r>
      <w:r w:rsidR="00C30C4A">
        <w:rPr>
          <w:sz w:val="28"/>
          <w:szCs w:val="28"/>
        </w:rPr>
        <w:t xml:space="preserve">to </w:t>
      </w:r>
      <w:r>
        <w:rPr>
          <w:sz w:val="28"/>
          <w:szCs w:val="28"/>
        </w:rPr>
        <w:t>justify the opium</w:t>
      </w:r>
      <w:r w:rsidR="00803741">
        <w:rPr>
          <w:sz w:val="28"/>
          <w:szCs w:val="28"/>
        </w:rPr>
        <w:t xml:space="preserve"> </w:t>
      </w:r>
      <w:r>
        <w:rPr>
          <w:sz w:val="28"/>
          <w:szCs w:val="28"/>
        </w:rPr>
        <w:t xml:space="preserve">war </w:t>
      </w:r>
      <w:r w:rsidR="00803741">
        <w:rPr>
          <w:sz w:val="28"/>
          <w:szCs w:val="28"/>
        </w:rPr>
        <w:t>that followed</w:t>
      </w:r>
      <w:r>
        <w:rPr>
          <w:sz w:val="28"/>
          <w:szCs w:val="28"/>
        </w:rPr>
        <w:t>. Britain’s intention was not to “fasten the opium habit upon the Chinese Empire” (Fay, 1977) as the war “could as easily have happened over cotton or molasses” (</w:t>
      </w:r>
      <w:r>
        <w:rPr>
          <w:sz w:val="28"/>
          <w:szCs w:val="28"/>
        </w:rPr>
        <w:t xml:space="preserve">Pomeranz &amp; </w:t>
      </w:r>
      <w:proofErr w:type="spellStart"/>
      <w:r>
        <w:rPr>
          <w:sz w:val="28"/>
          <w:szCs w:val="28"/>
        </w:rPr>
        <w:t>Topik</w:t>
      </w:r>
      <w:proofErr w:type="spellEnd"/>
      <w:r>
        <w:rPr>
          <w:sz w:val="28"/>
          <w:szCs w:val="28"/>
        </w:rPr>
        <w:t>, 1999</w:t>
      </w:r>
      <w:r>
        <w:rPr>
          <w:sz w:val="28"/>
          <w:szCs w:val="28"/>
        </w:rPr>
        <w:t>). The British maintained that the opium trade was clearly an insignificant side issue since what the</w:t>
      </w:r>
      <w:r w:rsidRPr="00B73CF6">
        <w:rPr>
          <w:sz w:val="28"/>
          <w:szCs w:val="28"/>
        </w:rPr>
        <w:t xml:space="preserve"> Treaty of Nanking</w:t>
      </w:r>
      <w:r w:rsidRPr="00B73CF6">
        <w:rPr>
          <w:sz w:val="28"/>
          <w:szCs w:val="28"/>
        </w:rPr>
        <w:t xml:space="preserve"> </w:t>
      </w:r>
      <w:r>
        <w:rPr>
          <w:sz w:val="28"/>
          <w:szCs w:val="28"/>
        </w:rPr>
        <w:t>“</w:t>
      </w:r>
      <w:r w:rsidRPr="00B73CF6">
        <w:rPr>
          <w:sz w:val="28"/>
          <w:szCs w:val="28"/>
        </w:rPr>
        <w:t>gave them was not a legalized opium traffic but a sum of money for a certain number of chests</w:t>
      </w:r>
      <w:r>
        <w:rPr>
          <w:sz w:val="28"/>
          <w:szCs w:val="28"/>
        </w:rPr>
        <w:t>” (Fay, 1977)</w:t>
      </w:r>
      <w:r w:rsidR="00C30C4A">
        <w:rPr>
          <w:sz w:val="28"/>
          <w:szCs w:val="28"/>
        </w:rPr>
        <w:t>. Britain had supposedly gone to war to “</w:t>
      </w:r>
      <w:r w:rsidR="00C30C4A" w:rsidRPr="00C30C4A">
        <w:rPr>
          <w:sz w:val="28"/>
          <w:szCs w:val="28"/>
        </w:rPr>
        <w:t>protest the arbitrary confiscation of, and recover the value of, certain goods the private property of British subjects</w:t>
      </w:r>
      <w:r w:rsidR="00C30C4A">
        <w:rPr>
          <w:sz w:val="28"/>
          <w:szCs w:val="28"/>
        </w:rPr>
        <w:t xml:space="preserve">” (Fay, 1977). </w:t>
      </w:r>
    </w:p>
    <w:p w14:paraId="6605F752" w14:textId="77777777" w:rsidR="00E67110" w:rsidRDefault="00E67110" w:rsidP="00CE2BED">
      <w:pPr>
        <w:spacing w:line="480" w:lineRule="auto"/>
        <w:rPr>
          <w:sz w:val="28"/>
          <w:szCs w:val="28"/>
        </w:rPr>
      </w:pPr>
    </w:p>
    <w:p w14:paraId="6AD415CD" w14:textId="3FEA7018" w:rsidR="00EE5AE8" w:rsidRPr="00E67110" w:rsidRDefault="002B1AC3" w:rsidP="00CE2BED">
      <w:pPr>
        <w:spacing w:line="480" w:lineRule="auto"/>
        <w:rPr>
          <w:b/>
          <w:sz w:val="28"/>
          <w:szCs w:val="28"/>
        </w:rPr>
      </w:pPr>
      <w:r>
        <w:rPr>
          <w:b/>
          <w:sz w:val="28"/>
          <w:szCs w:val="28"/>
        </w:rPr>
        <w:t xml:space="preserve">Protestant </w:t>
      </w:r>
      <w:r w:rsidR="00E67110">
        <w:rPr>
          <w:b/>
          <w:sz w:val="28"/>
          <w:szCs w:val="28"/>
        </w:rPr>
        <w:t>Crusade after</w:t>
      </w:r>
      <w:r>
        <w:rPr>
          <w:b/>
          <w:sz w:val="28"/>
          <w:szCs w:val="28"/>
        </w:rPr>
        <w:t xml:space="preserve"> the</w:t>
      </w:r>
      <w:r w:rsidR="00E67110">
        <w:rPr>
          <w:b/>
          <w:sz w:val="28"/>
          <w:szCs w:val="28"/>
        </w:rPr>
        <w:t xml:space="preserve"> Opium War</w:t>
      </w:r>
    </w:p>
    <w:p w14:paraId="7CE8033D" w14:textId="5989F2DA" w:rsidR="00182BE6" w:rsidRDefault="003B0018" w:rsidP="00CE2BED">
      <w:pPr>
        <w:spacing w:line="480" w:lineRule="auto"/>
        <w:rPr>
          <w:sz w:val="28"/>
          <w:szCs w:val="28"/>
        </w:rPr>
      </w:pPr>
      <w:r>
        <w:rPr>
          <w:sz w:val="28"/>
          <w:szCs w:val="28"/>
        </w:rPr>
        <w:t>As the nineteenth century came to a close</w:t>
      </w:r>
      <w:r w:rsidR="00EE5AE8">
        <w:rPr>
          <w:sz w:val="28"/>
          <w:szCs w:val="28"/>
        </w:rPr>
        <w:t xml:space="preserve">, British </w:t>
      </w:r>
      <w:r w:rsidR="00182BE6">
        <w:rPr>
          <w:sz w:val="28"/>
          <w:szCs w:val="28"/>
        </w:rPr>
        <w:t xml:space="preserve">attitude towards the </w:t>
      </w:r>
      <w:r>
        <w:rPr>
          <w:sz w:val="28"/>
          <w:szCs w:val="28"/>
        </w:rPr>
        <w:t>o</w:t>
      </w:r>
      <w:r w:rsidR="00182BE6">
        <w:rPr>
          <w:sz w:val="28"/>
          <w:szCs w:val="28"/>
        </w:rPr>
        <w:t>pium trade</w:t>
      </w:r>
      <w:r>
        <w:rPr>
          <w:sz w:val="28"/>
          <w:szCs w:val="28"/>
        </w:rPr>
        <w:t xml:space="preserve"> shifted from a fiscal to a moral </w:t>
      </w:r>
      <w:r w:rsidR="00A05DE1">
        <w:rPr>
          <w:sz w:val="28"/>
          <w:szCs w:val="28"/>
        </w:rPr>
        <w:t>one</w:t>
      </w:r>
      <w:r w:rsidR="00182BE6">
        <w:rPr>
          <w:sz w:val="28"/>
          <w:szCs w:val="28"/>
        </w:rPr>
        <w:t>.</w:t>
      </w:r>
      <w:r>
        <w:rPr>
          <w:sz w:val="28"/>
          <w:szCs w:val="28"/>
        </w:rPr>
        <w:t xml:space="preserve"> By the end of the 19</w:t>
      </w:r>
      <w:r w:rsidRPr="003B0018">
        <w:rPr>
          <w:sz w:val="28"/>
          <w:szCs w:val="28"/>
          <w:vertAlign w:val="superscript"/>
        </w:rPr>
        <w:t>th</w:t>
      </w:r>
      <w:r>
        <w:rPr>
          <w:sz w:val="28"/>
          <w:szCs w:val="28"/>
        </w:rPr>
        <w:t xml:space="preserve"> century</w:t>
      </w:r>
      <w:r w:rsidR="00182BE6">
        <w:rPr>
          <w:sz w:val="28"/>
          <w:szCs w:val="28"/>
        </w:rPr>
        <w:t xml:space="preserve">, the </w:t>
      </w:r>
      <w:r>
        <w:rPr>
          <w:sz w:val="28"/>
          <w:szCs w:val="28"/>
        </w:rPr>
        <w:lastRenderedPageBreak/>
        <w:t xml:space="preserve">opium trade was </w:t>
      </w:r>
      <w:r w:rsidR="00182BE6">
        <w:rPr>
          <w:sz w:val="28"/>
          <w:szCs w:val="28"/>
        </w:rPr>
        <w:t>“subjected to denunciations by vocal anti-opium movements in Britain” (Blue</w:t>
      </w:r>
      <w:r w:rsidR="00EC6821">
        <w:rPr>
          <w:sz w:val="28"/>
          <w:szCs w:val="28"/>
        </w:rPr>
        <w:t>, 2000</w:t>
      </w:r>
      <w:r w:rsidR="00182BE6">
        <w:rPr>
          <w:sz w:val="28"/>
          <w:szCs w:val="28"/>
        </w:rPr>
        <w:t>) primarily led by Christian missionaries.</w:t>
      </w:r>
    </w:p>
    <w:p w14:paraId="20EA4393" w14:textId="17FDFDD6" w:rsidR="00201E15" w:rsidRDefault="003B0018" w:rsidP="00CE2BED">
      <w:pPr>
        <w:pStyle w:val="NormalWeb"/>
        <w:spacing w:line="480" w:lineRule="auto"/>
        <w:rPr>
          <w:sz w:val="28"/>
          <w:szCs w:val="28"/>
        </w:rPr>
      </w:pPr>
      <w:r>
        <w:rPr>
          <w:sz w:val="28"/>
          <w:szCs w:val="28"/>
        </w:rPr>
        <w:t>M</w:t>
      </w:r>
      <w:r w:rsidR="00182BE6">
        <w:rPr>
          <w:sz w:val="28"/>
          <w:szCs w:val="28"/>
        </w:rPr>
        <w:t>issionaries</w:t>
      </w:r>
      <w:r>
        <w:rPr>
          <w:sz w:val="28"/>
          <w:szCs w:val="28"/>
        </w:rPr>
        <w:t xml:space="preserve"> from both China and Britain</w:t>
      </w:r>
      <w:r w:rsidR="00182BE6">
        <w:rPr>
          <w:sz w:val="28"/>
          <w:szCs w:val="28"/>
        </w:rPr>
        <w:t xml:space="preserve"> </w:t>
      </w:r>
      <w:r>
        <w:rPr>
          <w:sz w:val="28"/>
          <w:szCs w:val="28"/>
        </w:rPr>
        <w:t>“</w:t>
      </w:r>
      <w:r w:rsidRPr="003B0018">
        <w:rPr>
          <w:sz w:val="28"/>
          <w:szCs w:val="28"/>
        </w:rPr>
        <w:t>wanted to stop the opium traffic on the grounds that it was harmful to the Chinese people and, hence, that the British government was wrong in profiting from it</w:t>
      </w:r>
      <w:r>
        <w:rPr>
          <w:sz w:val="28"/>
          <w:szCs w:val="28"/>
        </w:rPr>
        <w:t xml:space="preserve">” (Lodwick, </w:t>
      </w:r>
      <w:r w:rsidR="00EC6821">
        <w:rPr>
          <w:sz w:val="28"/>
          <w:szCs w:val="28"/>
        </w:rPr>
        <w:t>1996</w:t>
      </w:r>
      <w:r>
        <w:rPr>
          <w:sz w:val="28"/>
          <w:szCs w:val="28"/>
        </w:rPr>
        <w:t>). Moreover, their attempts at “</w:t>
      </w:r>
      <w:r w:rsidR="00E82432">
        <w:rPr>
          <w:sz w:val="28"/>
          <w:szCs w:val="28"/>
        </w:rPr>
        <w:t xml:space="preserve">conversion were frustrated by the </w:t>
      </w:r>
      <w:r w:rsidR="00182BE6">
        <w:rPr>
          <w:sz w:val="28"/>
          <w:szCs w:val="28"/>
        </w:rPr>
        <w:t>Chinese perception that the British opium trade demonstrated the immorality of Christians”</w:t>
      </w:r>
      <w:r w:rsidR="00E82432">
        <w:rPr>
          <w:sz w:val="28"/>
          <w:szCs w:val="28"/>
        </w:rPr>
        <w:t xml:space="preserve"> (Blue</w:t>
      </w:r>
      <w:r w:rsidR="00EC6821">
        <w:rPr>
          <w:sz w:val="28"/>
          <w:szCs w:val="28"/>
        </w:rPr>
        <w:t>, 2000</w:t>
      </w:r>
      <w:r>
        <w:rPr>
          <w:sz w:val="28"/>
          <w:szCs w:val="28"/>
        </w:rPr>
        <w:t xml:space="preserve">). </w:t>
      </w:r>
      <w:r w:rsidR="00984AF4">
        <w:rPr>
          <w:sz w:val="28"/>
          <w:szCs w:val="28"/>
        </w:rPr>
        <w:t>Morality was the crux of the missionaries’</w:t>
      </w:r>
      <w:r w:rsidR="00201E15">
        <w:rPr>
          <w:sz w:val="28"/>
          <w:szCs w:val="28"/>
        </w:rPr>
        <w:t xml:space="preserve"> opium trade abolition movement</w:t>
      </w:r>
      <w:r w:rsidR="00B008DB">
        <w:rPr>
          <w:sz w:val="28"/>
          <w:szCs w:val="28"/>
        </w:rPr>
        <w:t xml:space="preserve">. In China and Britain, numerous societies were formed, petitions were signed and conferences were held, of which a sample are examined in the following paragraphs. </w:t>
      </w:r>
    </w:p>
    <w:p w14:paraId="0C1C3073" w14:textId="577DF565" w:rsidR="00676EED" w:rsidRDefault="00242DE1" w:rsidP="00CE2BED">
      <w:pPr>
        <w:pStyle w:val="NormalWeb"/>
        <w:spacing w:line="480" w:lineRule="auto"/>
        <w:rPr>
          <w:sz w:val="28"/>
          <w:szCs w:val="28"/>
        </w:rPr>
      </w:pPr>
      <w:r>
        <w:rPr>
          <w:sz w:val="28"/>
          <w:szCs w:val="28"/>
        </w:rPr>
        <w:t>In China, publication</w:t>
      </w:r>
      <w:r w:rsidR="002244B1">
        <w:rPr>
          <w:sz w:val="28"/>
          <w:szCs w:val="28"/>
        </w:rPr>
        <w:t xml:space="preserve">s such as </w:t>
      </w:r>
      <w:r>
        <w:rPr>
          <w:sz w:val="28"/>
          <w:szCs w:val="28"/>
        </w:rPr>
        <w:t xml:space="preserve">the ‘Chinese Reorder’ </w:t>
      </w:r>
      <w:r w:rsidR="002244B1">
        <w:rPr>
          <w:sz w:val="28"/>
          <w:szCs w:val="28"/>
        </w:rPr>
        <w:t xml:space="preserve">and ‘The Friend of China’ </w:t>
      </w:r>
      <w:r>
        <w:rPr>
          <w:sz w:val="28"/>
          <w:szCs w:val="28"/>
        </w:rPr>
        <w:t>enabled missionaries to voice out their objections accompanied by photographs of hapless opium addicts. In response to proponents of the trade, Rev. Griffith John of Canton emphasized that “</w:t>
      </w:r>
      <w:r w:rsidRPr="00242DE1">
        <w:rPr>
          <w:sz w:val="28"/>
          <w:szCs w:val="28"/>
        </w:rPr>
        <w:t>It was the task of the foreigners to wash our hands clean of the iniquity, and allow [the Chinese] to deal with [opium] as they please</w:t>
      </w:r>
      <w:r>
        <w:rPr>
          <w:sz w:val="28"/>
          <w:szCs w:val="28"/>
        </w:rPr>
        <w:t>” (Lodwick</w:t>
      </w:r>
      <w:r w:rsidR="00EC6821">
        <w:rPr>
          <w:sz w:val="28"/>
          <w:szCs w:val="28"/>
        </w:rPr>
        <w:t>, 1996</w:t>
      </w:r>
      <w:r>
        <w:rPr>
          <w:sz w:val="28"/>
          <w:szCs w:val="28"/>
        </w:rPr>
        <w:t xml:space="preserve">). The Anti-Opium league of 1896 was </w:t>
      </w:r>
      <w:r w:rsidR="00B008DB">
        <w:rPr>
          <w:sz w:val="28"/>
          <w:szCs w:val="28"/>
        </w:rPr>
        <w:t>established as part of the missionaries’ efforts to “</w:t>
      </w:r>
      <w:r w:rsidR="00B008DB" w:rsidRPr="00B008DB">
        <w:rPr>
          <w:sz w:val="28"/>
          <w:szCs w:val="28"/>
        </w:rPr>
        <w:t>promote anti-opium societies in China and to send news of their activities to the societies in Britain</w:t>
      </w:r>
      <w:r w:rsidR="00B008DB">
        <w:rPr>
          <w:sz w:val="28"/>
          <w:szCs w:val="28"/>
        </w:rPr>
        <w:t>” (Lodwick</w:t>
      </w:r>
      <w:r w:rsidR="00EC6821">
        <w:rPr>
          <w:sz w:val="28"/>
          <w:szCs w:val="28"/>
        </w:rPr>
        <w:t>, 1996</w:t>
      </w:r>
      <w:r w:rsidR="00B008DB">
        <w:rPr>
          <w:sz w:val="28"/>
          <w:szCs w:val="28"/>
        </w:rPr>
        <w:t>)</w:t>
      </w:r>
      <w:r w:rsidR="00676EED">
        <w:rPr>
          <w:sz w:val="28"/>
          <w:szCs w:val="28"/>
        </w:rPr>
        <w:t xml:space="preserve">. Even Chinese and English doctors rallied to join the fight. The League compiled the </w:t>
      </w:r>
      <w:r w:rsidR="00B008DB">
        <w:rPr>
          <w:sz w:val="28"/>
          <w:szCs w:val="28"/>
        </w:rPr>
        <w:t>harmful physiological effects of the drug</w:t>
      </w:r>
      <w:r w:rsidR="00676EED">
        <w:rPr>
          <w:sz w:val="28"/>
          <w:szCs w:val="28"/>
        </w:rPr>
        <w:t xml:space="preserve"> as delineated by doctors in a book </w:t>
      </w:r>
      <w:r w:rsidR="00676EED">
        <w:rPr>
          <w:sz w:val="28"/>
          <w:szCs w:val="28"/>
        </w:rPr>
        <w:lastRenderedPageBreak/>
        <w:t>“</w:t>
      </w:r>
      <w:r w:rsidR="00676EED" w:rsidRPr="00676EED">
        <w:rPr>
          <w:sz w:val="28"/>
          <w:szCs w:val="28"/>
        </w:rPr>
        <w:t xml:space="preserve">under the title </w:t>
      </w:r>
      <w:r w:rsidR="00676EED" w:rsidRPr="00676EED">
        <w:rPr>
          <w:i/>
          <w:sz w:val="28"/>
          <w:szCs w:val="28"/>
        </w:rPr>
        <w:t>Opinions of Over 100 Physicians on the Use of opium in China.</w:t>
      </w:r>
      <w:r w:rsidR="00676EED">
        <w:rPr>
          <w:sz w:val="28"/>
          <w:szCs w:val="28"/>
        </w:rPr>
        <w:t>” (Lodwick</w:t>
      </w:r>
      <w:r w:rsidR="00EC6821">
        <w:rPr>
          <w:sz w:val="28"/>
          <w:szCs w:val="28"/>
        </w:rPr>
        <w:t>, 1996</w:t>
      </w:r>
      <w:r w:rsidR="00676EED">
        <w:rPr>
          <w:sz w:val="28"/>
          <w:szCs w:val="28"/>
        </w:rPr>
        <w:t xml:space="preserve">) for dissemination throughout churches in China. </w:t>
      </w:r>
    </w:p>
    <w:p w14:paraId="54CE6E8E" w14:textId="059DCD19" w:rsidR="00984AF4" w:rsidRPr="00984AF4" w:rsidRDefault="00B008DB" w:rsidP="00CE2BED">
      <w:pPr>
        <w:pStyle w:val="NormalWeb"/>
        <w:spacing w:line="480" w:lineRule="auto"/>
        <w:rPr>
          <w:sz w:val="28"/>
          <w:szCs w:val="28"/>
        </w:rPr>
      </w:pPr>
      <w:r>
        <w:rPr>
          <w:sz w:val="28"/>
          <w:szCs w:val="28"/>
        </w:rPr>
        <w:t xml:space="preserve">Britain was </w:t>
      </w:r>
      <w:r w:rsidR="00676EED">
        <w:rPr>
          <w:sz w:val="28"/>
          <w:szCs w:val="28"/>
        </w:rPr>
        <w:t xml:space="preserve">also </w:t>
      </w:r>
      <w:r>
        <w:rPr>
          <w:sz w:val="28"/>
          <w:szCs w:val="28"/>
        </w:rPr>
        <w:t>replete with opium trade abolition movements.</w:t>
      </w:r>
      <w:r w:rsidR="00676EED" w:rsidRPr="00676EED">
        <w:rPr>
          <w:sz w:val="28"/>
          <w:szCs w:val="28"/>
        </w:rPr>
        <w:t xml:space="preserve"> </w:t>
      </w:r>
      <w:r w:rsidR="00676EED">
        <w:rPr>
          <w:sz w:val="28"/>
          <w:szCs w:val="28"/>
        </w:rPr>
        <w:t>“</w:t>
      </w:r>
      <w:r w:rsidR="00676EED" w:rsidRPr="00242DE1">
        <w:rPr>
          <w:sz w:val="28"/>
          <w:szCs w:val="28"/>
        </w:rPr>
        <w:t>The Presbyterian Church of England passed resolutions at synod meetings in 1858, 1880, 1881, 1887, 1891, and 1898 calling for the abolition of the opium trade.</w:t>
      </w:r>
      <w:r w:rsidR="00676EED">
        <w:rPr>
          <w:sz w:val="28"/>
          <w:szCs w:val="28"/>
        </w:rPr>
        <w:t>” (Lodwick</w:t>
      </w:r>
      <w:r w:rsidR="00EC6821">
        <w:rPr>
          <w:sz w:val="28"/>
          <w:szCs w:val="28"/>
        </w:rPr>
        <w:t>, 1996</w:t>
      </w:r>
      <w:r w:rsidR="00676EED">
        <w:rPr>
          <w:sz w:val="28"/>
          <w:szCs w:val="28"/>
        </w:rPr>
        <w:t xml:space="preserve">). </w:t>
      </w:r>
      <w:r w:rsidR="00201E15">
        <w:rPr>
          <w:sz w:val="28"/>
          <w:szCs w:val="28"/>
        </w:rPr>
        <w:t>Most notably, the “</w:t>
      </w:r>
      <w:r w:rsidR="00201E15" w:rsidRPr="00201E15">
        <w:rPr>
          <w:sz w:val="28"/>
          <w:szCs w:val="28"/>
        </w:rPr>
        <w:t>interdenominational Centenary Conference of the Protestant Missions of the World held in London in 1888</w:t>
      </w:r>
      <w:r w:rsidR="00201E15">
        <w:rPr>
          <w:sz w:val="28"/>
          <w:szCs w:val="28"/>
        </w:rPr>
        <w:t>” (Lodwick</w:t>
      </w:r>
      <w:r w:rsidR="00EC6821">
        <w:rPr>
          <w:sz w:val="28"/>
          <w:szCs w:val="28"/>
        </w:rPr>
        <w:t>, 1996</w:t>
      </w:r>
      <w:r w:rsidR="00201E15">
        <w:rPr>
          <w:sz w:val="28"/>
          <w:szCs w:val="28"/>
        </w:rPr>
        <w:t xml:space="preserve">) sought a resolution </w:t>
      </w:r>
      <w:r w:rsidR="00242DE1">
        <w:rPr>
          <w:sz w:val="28"/>
          <w:szCs w:val="28"/>
        </w:rPr>
        <w:t xml:space="preserve">spearheaded by Rev. J. Hudson. Taylor </w:t>
      </w:r>
      <w:r w:rsidR="00676EED">
        <w:rPr>
          <w:sz w:val="28"/>
          <w:szCs w:val="28"/>
        </w:rPr>
        <w:t xml:space="preserve">that </w:t>
      </w:r>
      <w:r w:rsidR="00201E15">
        <w:rPr>
          <w:sz w:val="28"/>
          <w:szCs w:val="28"/>
        </w:rPr>
        <w:t>call</w:t>
      </w:r>
      <w:r w:rsidR="00676EED">
        <w:rPr>
          <w:sz w:val="28"/>
          <w:szCs w:val="28"/>
        </w:rPr>
        <w:t>ed</w:t>
      </w:r>
      <w:r w:rsidR="00201E15">
        <w:rPr>
          <w:sz w:val="28"/>
          <w:szCs w:val="28"/>
        </w:rPr>
        <w:t xml:space="preserve"> for the </w:t>
      </w:r>
      <w:r w:rsidR="00242DE1">
        <w:rPr>
          <w:sz w:val="28"/>
          <w:szCs w:val="28"/>
        </w:rPr>
        <w:t>“complete suppression of the opium trade and appealed to the Christians of great Britain”</w:t>
      </w:r>
      <w:r w:rsidR="00676EED">
        <w:rPr>
          <w:sz w:val="28"/>
          <w:szCs w:val="28"/>
        </w:rPr>
        <w:t xml:space="preserve"> (Lodwick</w:t>
      </w:r>
      <w:r w:rsidR="00EC6821">
        <w:rPr>
          <w:sz w:val="28"/>
          <w:szCs w:val="28"/>
        </w:rPr>
        <w:t>, 1996</w:t>
      </w:r>
      <w:r w:rsidR="00676EED">
        <w:rPr>
          <w:sz w:val="28"/>
          <w:szCs w:val="28"/>
        </w:rPr>
        <w:t>)</w:t>
      </w:r>
      <w:r w:rsidR="00242DE1">
        <w:rPr>
          <w:sz w:val="28"/>
          <w:szCs w:val="28"/>
        </w:rPr>
        <w:t xml:space="preserve">, with copies sent to British and Indian leaders. </w:t>
      </w:r>
    </w:p>
    <w:p w14:paraId="0613046A" w14:textId="2CD6127D" w:rsidR="00CE2BED" w:rsidRDefault="00676EED" w:rsidP="00CE2BED">
      <w:pPr>
        <w:pStyle w:val="NormalWeb"/>
        <w:spacing w:line="480" w:lineRule="auto"/>
        <w:rPr>
          <w:sz w:val="28"/>
          <w:szCs w:val="28"/>
        </w:rPr>
      </w:pPr>
      <w:r>
        <w:rPr>
          <w:sz w:val="28"/>
          <w:szCs w:val="28"/>
        </w:rPr>
        <w:t xml:space="preserve">Soon, </w:t>
      </w:r>
      <w:r w:rsidR="0048720B">
        <w:rPr>
          <w:sz w:val="28"/>
          <w:szCs w:val="28"/>
        </w:rPr>
        <w:t xml:space="preserve">the British Parliament </w:t>
      </w:r>
      <w:r>
        <w:rPr>
          <w:sz w:val="28"/>
          <w:szCs w:val="28"/>
        </w:rPr>
        <w:t>became vested in the missionaries’ efforts.</w:t>
      </w:r>
      <w:r w:rsidR="002244B1">
        <w:rPr>
          <w:sz w:val="28"/>
          <w:szCs w:val="28"/>
        </w:rPr>
        <w:t xml:space="preserve"> </w:t>
      </w:r>
      <w:r>
        <w:rPr>
          <w:sz w:val="28"/>
          <w:szCs w:val="28"/>
        </w:rPr>
        <w:t>“</w:t>
      </w:r>
      <w:r w:rsidRPr="00676EED">
        <w:rPr>
          <w:sz w:val="28"/>
          <w:szCs w:val="28"/>
        </w:rPr>
        <w:t>In April 1902 Frederick Temple, the archbishop of Can</w:t>
      </w:r>
      <w:r>
        <w:rPr>
          <w:sz w:val="28"/>
          <w:szCs w:val="28"/>
        </w:rPr>
        <w:t>t</w:t>
      </w:r>
      <w:r w:rsidRPr="00676EED">
        <w:rPr>
          <w:sz w:val="28"/>
          <w:szCs w:val="28"/>
        </w:rPr>
        <w:t>erbury, forwarded to Lord Salisbury, the prime minister, another memorial from the Anti-Opium Societies in Brit</w:t>
      </w:r>
      <w:r>
        <w:rPr>
          <w:sz w:val="28"/>
          <w:szCs w:val="28"/>
        </w:rPr>
        <w:t>ain” (Lodwick</w:t>
      </w:r>
      <w:r w:rsidR="00EC6821">
        <w:rPr>
          <w:sz w:val="28"/>
          <w:szCs w:val="28"/>
        </w:rPr>
        <w:t>, 1996</w:t>
      </w:r>
      <w:r>
        <w:rPr>
          <w:sz w:val="28"/>
          <w:szCs w:val="28"/>
        </w:rPr>
        <w:t xml:space="preserve">), </w:t>
      </w:r>
      <w:r w:rsidR="002244B1">
        <w:rPr>
          <w:sz w:val="28"/>
          <w:szCs w:val="28"/>
        </w:rPr>
        <w:t xml:space="preserve">backed by the most prominent MPs and churchmen of the day, </w:t>
      </w:r>
      <w:r>
        <w:rPr>
          <w:sz w:val="28"/>
          <w:szCs w:val="28"/>
        </w:rPr>
        <w:t>requesting the abolition of the “vast national curse” (Lodwick</w:t>
      </w:r>
      <w:r w:rsidR="00EC6821">
        <w:rPr>
          <w:sz w:val="28"/>
          <w:szCs w:val="28"/>
        </w:rPr>
        <w:t>, 1996</w:t>
      </w:r>
      <w:r w:rsidR="002244B1">
        <w:rPr>
          <w:sz w:val="28"/>
          <w:szCs w:val="28"/>
        </w:rPr>
        <w:t>) that was the opium trade.</w:t>
      </w:r>
      <w:r w:rsidR="0048720B">
        <w:rPr>
          <w:sz w:val="28"/>
          <w:szCs w:val="28"/>
        </w:rPr>
        <w:t xml:space="preserve"> </w:t>
      </w:r>
      <w:r w:rsidR="00F0507E">
        <w:rPr>
          <w:sz w:val="28"/>
          <w:szCs w:val="28"/>
        </w:rPr>
        <w:t xml:space="preserve">Following the failed 1907 agreement to suppress the opium trade, then </w:t>
      </w:r>
      <w:r w:rsidR="0048720B">
        <w:rPr>
          <w:sz w:val="28"/>
          <w:szCs w:val="28"/>
        </w:rPr>
        <w:t xml:space="preserve">British </w:t>
      </w:r>
      <w:r w:rsidR="00F0507E">
        <w:rPr>
          <w:sz w:val="28"/>
          <w:szCs w:val="28"/>
        </w:rPr>
        <w:t xml:space="preserve">minister Sir John N. Jordan signed an agreement with the Chinese in 1911 to ensure that the rampant opium cultivation in China would be eradicated and that the British would take “further action to curtail its involvement in the opium trade” (Lodwick, 1996). </w:t>
      </w:r>
    </w:p>
    <w:p w14:paraId="15EC44BA" w14:textId="654D582C" w:rsidR="00EC6821" w:rsidRPr="00EC6821" w:rsidRDefault="002244B1" w:rsidP="00CE2BED">
      <w:pPr>
        <w:pStyle w:val="NormalWeb"/>
        <w:spacing w:line="480" w:lineRule="auto"/>
        <w:rPr>
          <w:sz w:val="28"/>
          <w:szCs w:val="28"/>
        </w:rPr>
      </w:pPr>
      <w:r>
        <w:rPr>
          <w:sz w:val="28"/>
          <w:szCs w:val="28"/>
        </w:rPr>
        <w:lastRenderedPageBreak/>
        <w:t xml:space="preserve">History books are lined with numerous such examples beckoning to be called forth, but the underlying point that they all convey is this: </w:t>
      </w:r>
      <w:r w:rsidR="00611090">
        <w:rPr>
          <w:sz w:val="28"/>
          <w:szCs w:val="28"/>
        </w:rPr>
        <w:t>protestant crusaders were largely responsible for putting an end to</w:t>
      </w:r>
      <w:r>
        <w:rPr>
          <w:sz w:val="28"/>
          <w:szCs w:val="28"/>
        </w:rPr>
        <w:t xml:space="preserve"> the </w:t>
      </w:r>
      <w:r w:rsidR="00611090">
        <w:rPr>
          <w:sz w:val="28"/>
          <w:szCs w:val="28"/>
        </w:rPr>
        <w:t xml:space="preserve">opium trade.  </w:t>
      </w:r>
    </w:p>
    <w:p w14:paraId="3498B185" w14:textId="58B5905A" w:rsidR="002244B1" w:rsidRPr="00CE2BED" w:rsidRDefault="002244B1" w:rsidP="00CE2BED">
      <w:pPr>
        <w:pStyle w:val="NormalWeb"/>
        <w:spacing w:line="480" w:lineRule="auto"/>
        <w:rPr>
          <w:sz w:val="28"/>
          <w:szCs w:val="28"/>
        </w:rPr>
      </w:pPr>
      <w:r w:rsidRPr="002244B1">
        <w:rPr>
          <w:b/>
          <w:sz w:val="28"/>
          <w:szCs w:val="28"/>
        </w:rPr>
        <w:t>Modern period</w:t>
      </w:r>
    </w:p>
    <w:p w14:paraId="7FB976F1" w14:textId="2EEC868C" w:rsidR="00427359" w:rsidRDefault="00611090" w:rsidP="00CE2BED">
      <w:pPr>
        <w:pStyle w:val="NormalWeb"/>
        <w:spacing w:line="480" w:lineRule="auto"/>
        <w:rPr>
          <w:sz w:val="28"/>
          <w:szCs w:val="28"/>
        </w:rPr>
      </w:pPr>
      <w:r>
        <w:rPr>
          <w:sz w:val="28"/>
          <w:szCs w:val="28"/>
        </w:rPr>
        <w:t xml:space="preserve">The opium trade </w:t>
      </w:r>
      <w:r w:rsidR="00EC6821">
        <w:rPr>
          <w:sz w:val="28"/>
          <w:szCs w:val="28"/>
        </w:rPr>
        <w:t>was</w:t>
      </w:r>
      <w:r>
        <w:rPr>
          <w:sz w:val="28"/>
          <w:szCs w:val="28"/>
        </w:rPr>
        <w:t xml:space="preserve"> extensively studied by</w:t>
      </w:r>
      <w:r w:rsidR="002244B1">
        <w:rPr>
          <w:sz w:val="28"/>
          <w:szCs w:val="28"/>
        </w:rPr>
        <w:t xml:space="preserve"> historians in the </w:t>
      </w:r>
      <w:r w:rsidR="00EC6821">
        <w:rPr>
          <w:sz w:val="28"/>
          <w:szCs w:val="28"/>
        </w:rPr>
        <w:t>late 20</w:t>
      </w:r>
      <w:r w:rsidR="00EC6821" w:rsidRPr="00EC6821">
        <w:rPr>
          <w:sz w:val="28"/>
          <w:szCs w:val="28"/>
          <w:vertAlign w:val="superscript"/>
        </w:rPr>
        <w:t>th</w:t>
      </w:r>
      <w:r w:rsidR="00EC6821">
        <w:rPr>
          <w:sz w:val="28"/>
          <w:szCs w:val="28"/>
        </w:rPr>
        <w:t xml:space="preserve"> and early </w:t>
      </w:r>
      <w:r w:rsidR="002244B1">
        <w:rPr>
          <w:sz w:val="28"/>
          <w:szCs w:val="28"/>
        </w:rPr>
        <w:t>21</w:t>
      </w:r>
      <w:r w:rsidR="002244B1" w:rsidRPr="00A34114">
        <w:rPr>
          <w:sz w:val="28"/>
          <w:szCs w:val="28"/>
        </w:rPr>
        <w:t>st</w:t>
      </w:r>
      <w:r w:rsidR="002244B1">
        <w:rPr>
          <w:sz w:val="28"/>
          <w:szCs w:val="28"/>
        </w:rPr>
        <w:t xml:space="preserve"> century</w:t>
      </w:r>
      <w:r w:rsidR="00A34114">
        <w:rPr>
          <w:sz w:val="28"/>
          <w:szCs w:val="28"/>
        </w:rPr>
        <w:t>, with a “</w:t>
      </w:r>
      <w:r w:rsidR="00A34114" w:rsidRPr="00A34114">
        <w:rPr>
          <w:sz w:val="28"/>
          <w:szCs w:val="28"/>
        </w:rPr>
        <w:t>general consensus that Britain, in its merciless pursuit of financial gain, trampled on the sovereign rights of China in the early nineteenth century to enforce a shameful trade in opium</w:t>
      </w:r>
      <w:r w:rsidR="00A34114">
        <w:rPr>
          <w:sz w:val="28"/>
          <w:szCs w:val="28"/>
        </w:rPr>
        <w:t>” (</w:t>
      </w:r>
      <w:proofErr w:type="spellStart"/>
      <w:r w:rsidR="00A34114">
        <w:rPr>
          <w:sz w:val="28"/>
          <w:szCs w:val="28"/>
        </w:rPr>
        <w:t>Dikotter</w:t>
      </w:r>
      <w:proofErr w:type="spellEnd"/>
      <w:r w:rsidR="00A34114">
        <w:rPr>
          <w:sz w:val="28"/>
          <w:szCs w:val="28"/>
        </w:rPr>
        <w:t>, 2003) and that China was a “victim of gunboat policy” (</w:t>
      </w:r>
      <w:proofErr w:type="spellStart"/>
      <w:r w:rsidR="00A34114">
        <w:rPr>
          <w:sz w:val="28"/>
          <w:szCs w:val="28"/>
        </w:rPr>
        <w:t>Dikotter</w:t>
      </w:r>
      <w:proofErr w:type="spellEnd"/>
      <w:r w:rsidR="00A34114">
        <w:rPr>
          <w:sz w:val="28"/>
          <w:szCs w:val="28"/>
        </w:rPr>
        <w:t>, 2003)</w:t>
      </w:r>
      <w:r w:rsidR="00427359">
        <w:rPr>
          <w:sz w:val="28"/>
          <w:szCs w:val="28"/>
        </w:rPr>
        <w:t xml:space="preserve"> due to Britain’s military superiority</w:t>
      </w:r>
      <w:r w:rsidR="00A34114">
        <w:rPr>
          <w:sz w:val="28"/>
          <w:szCs w:val="28"/>
        </w:rPr>
        <w:t>.</w:t>
      </w:r>
      <w:r w:rsidR="00427359">
        <w:rPr>
          <w:sz w:val="28"/>
          <w:szCs w:val="28"/>
        </w:rPr>
        <w:t xml:space="preserve"> </w:t>
      </w:r>
      <w:r w:rsidR="009F25B0">
        <w:rPr>
          <w:sz w:val="28"/>
          <w:szCs w:val="28"/>
        </w:rPr>
        <w:t>The legendary John Fairbank aptly “characterized the opium trade as ‘the most long-continued and systematic</w:t>
      </w:r>
      <w:r w:rsidR="009F25B0" w:rsidRPr="009F25B0">
        <w:rPr>
          <w:sz w:val="28"/>
          <w:szCs w:val="28"/>
        </w:rPr>
        <w:t xml:space="preserve"> international crime of modern times</w:t>
      </w:r>
      <w:r w:rsidR="009F25B0">
        <w:rPr>
          <w:sz w:val="28"/>
          <w:szCs w:val="28"/>
        </w:rPr>
        <w:t>’”</w:t>
      </w:r>
      <w:r w:rsidR="009F25B0" w:rsidRPr="009F25B0">
        <w:rPr>
          <w:sz w:val="28"/>
          <w:szCs w:val="28"/>
        </w:rPr>
        <w:t xml:space="preserve"> </w:t>
      </w:r>
      <w:r w:rsidR="009F25B0">
        <w:rPr>
          <w:sz w:val="28"/>
          <w:szCs w:val="28"/>
        </w:rPr>
        <w:t>(</w:t>
      </w:r>
      <w:proofErr w:type="spellStart"/>
      <w:r w:rsidR="009F25B0">
        <w:rPr>
          <w:sz w:val="28"/>
          <w:szCs w:val="28"/>
        </w:rPr>
        <w:t>Dikotter</w:t>
      </w:r>
      <w:proofErr w:type="spellEnd"/>
      <w:r w:rsidR="009F25B0">
        <w:rPr>
          <w:sz w:val="28"/>
          <w:szCs w:val="28"/>
        </w:rPr>
        <w:t>, 2003). These viewpoints are corroborated by the blatant historical facts</w:t>
      </w:r>
      <w:r w:rsidR="007217E4">
        <w:rPr>
          <w:sz w:val="28"/>
          <w:szCs w:val="28"/>
        </w:rPr>
        <w:t xml:space="preserve"> </w:t>
      </w:r>
      <w:r w:rsidR="007217E4">
        <w:rPr>
          <w:sz w:val="28"/>
          <w:szCs w:val="28"/>
        </w:rPr>
        <w:t>that scream British imperialism</w:t>
      </w:r>
      <w:r w:rsidR="009F25B0">
        <w:rPr>
          <w:sz w:val="28"/>
          <w:szCs w:val="28"/>
        </w:rPr>
        <w:t>, such as the East India Company’s methods, Lord McCartney’s demands and the Treaty of Nanking.</w:t>
      </w:r>
    </w:p>
    <w:p w14:paraId="5DDDD214" w14:textId="5D08367F" w:rsidR="00EE6AC1" w:rsidRDefault="00427359" w:rsidP="00CE2BED">
      <w:pPr>
        <w:pStyle w:val="NormalWeb"/>
        <w:spacing w:line="480" w:lineRule="auto"/>
        <w:rPr>
          <w:sz w:val="28"/>
          <w:szCs w:val="28"/>
        </w:rPr>
      </w:pPr>
      <w:r>
        <w:rPr>
          <w:sz w:val="28"/>
          <w:szCs w:val="28"/>
        </w:rPr>
        <w:t>However,</w:t>
      </w:r>
      <w:r w:rsidR="00A34114">
        <w:rPr>
          <w:sz w:val="28"/>
          <w:szCs w:val="28"/>
        </w:rPr>
        <w:t xml:space="preserve"> </w:t>
      </w:r>
      <w:r>
        <w:rPr>
          <w:sz w:val="28"/>
          <w:szCs w:val="28"/>
        </w:rPr>
        <w:t xml:space="preserve">some historians </w:t>
      </w:r>
      <w:r w:rsidR="009F25B0">
        <w:rPr>
          <w:sz w:val="28"/>
          <w:szCs w:val="28"/>
        </w:rPr>
        <w:t>adamantly contend that the</w:t>
      </w:r>
      <w:r w:rsidR="00611090">
        <w:rPr>
          <w:sz w:val="28"/>
          <w:szCs w:val="28"/>
        </w:rPr>
        <w:t xml:space="preserve"> cursed opium trade was not an act of imperialism and that </w:t>
      </w:r>
      <w:r w:rsidR="00EC6821">
        <w:rPr>
          <w:sz w:val="28"/>
          <w:szCs w:val="28"/>
        </w:rPr>
        <w:t>Britain</w:t>
      </w:r>
      <w:r w:rsidR="00611090">
        <w:rPr>
          <w:sz w:val="28"/>
          <w:szCs w:val="28"/>
        </w:rPr>
        <w:t xml:space="preserve"> </w:t>
      </w:r>
      <w:r w:rsidR="00EC6821">
        <w:rPr>
          <w:sz w:val="28"/>
          <w:szCs w:val="28"/>
        </w:rPr>
        <w:t>was</w:t>
      </w:r>
      <w:r w:rsidR="00611090">
        <w:rPr>
          <w:sz w:val="28"/>
          <w:szCs w:val="28"/>
        </w:rPr>
        <w:t xml:space="preserve"> not to blame for the scourge</w:t>
      </w:r>
      <w:r w:rsidR="002244B1">
        <w:rPr>
          <w:sz w:val="28"/>
          <w:szCs w:val="28"/>
        </w:rPr>
        <w:t>.</w:t>
      </w:r>
      <w:r w:rsidR="00611090">
        <w:rPr>
          <w:sz w:val="28"/>
          <w:szCs w:val="28"/>
        </w:rPr>
        <w:t xml:space="preserve"> </w:t>
      </w:r>
      <w:r w:rsidR="00B05557">
        <w:rPr>
          <w:sz w:val="28"/>
          <w:szCs w:val="28"/>
        </w:rPr>
        <w:t>Rather, the Chinese peoples’ lack of moderation in the use of</w:t>
      </w:r>
      <w:r w:rsidR="009F25B0">
        <w:rPr>
          <w:sz w:val="28"/>
          <w:szCs w:val="28"/>
        </w:rPr>
        <w:t xml:space="preserve"> the allegedly innocuous</w:t>
      </w:r>
      <w:r w:rsidR="00B05557">
        <w:rPr>
          <w:sz w:val="28"/>
          <w:szCs w:val="28"/>
        </w:rPr>
        <w:t xml:space="preserve"> </w:t>
      </w:r>
      <w:r w:rsidR="009F25B0">
        <w:rPr>
          <w:sz w:val="28"/>
          <w:szCs w:val="28"/>
        </w:rPr>
        <w:t>drug</w:t>
      </w:r>
      <w:r w:rsidR="00B05557">
        <w:rPr>
          <w:sz w:val="28"/>
          <w:szCs w:val="28"/>
        </w:rPr>
        <w:t xml:space="preserve"> and the social significance of Opium in China w</w:t>
      </w:r>
      <w:r w:rsidR="009F25B0">
        <w:rPr>
          <w:sz w:val="28"/>
          <w:szCs w:val="28"/>
        </w:rPr>
        <w:t>ere</w:t>
      </w:r>
      <w:r w:rsidR="00B05557">
        <w:rPr>
          <w:sz w:val="28"/>
          <w:szCs w:val="28"/>
        </w:rPr>
        <w:t xml:space="preserve"> the reason</w:t>
      </w:r>
      <w:r w:rsidR="009F25B0">
        <w:rPr>
          <w:sz w:val="28"/>
          <w:szCs w:val="28"/>
        </w:rPr>
        <w:t>s</w:t>
      </w:r>
      <w:r w:rsidR="00B05557">
        <w:rPr>
          <w:sz w:val="28"/>
          <w:szCs w:val="28"/>
        </w:rPr>
        <w:t xml:space="preserve"> for the opium trade’s longevity and the war that ensued</w:t>
      </w:r>
      <w:r w:rsidR="00B7629F">
        <w:rPr>
          <w:sz w:val="28"/>
          <w:szCs w:val="28"/>
        </w:rPr>
        <w:t xml:space="preserve">. </w:t>
      </w:r>
    </w:p>
    <w:p w14:paraId="5B8ECC92" w14:textId="08B47EE3" w:rsidR="00B7629F" w:rsidRDefault="00B7629F" w:rsidP="00CE2BED">
      <w:pPr>
        <w:pStyle w:val="NormalWeb"/>
        <w:spacing w:line="480" w:lineRule="auto"/>
        <w:rPr>
          <w:sz w:val="28"/>
          <w:szCs w:val="28"/>
        </w:rPr>
      </w:pPr>
      <w:r>
        <w:rPr>
          <w:sz w:val="28"/>
          <w:szCs w:val="28"/>
        </w:rPr>
        <w:t>Firstly, o</w:t>
      </w:r>
      <w:r w:rsidR="00EE6AC1">
        <w:rPr>
          <w:sz w:val="28"/>
          <w:szCs w:val="28"/>
        </w:rPr>
        <w:t>pium is</w:t>
      </w:r>
      <w:r>
        <w:rPr>
          <w:sz w:val="28"/>
          <w:szCs w:val="28"/>
        </w:rPr>
        <w:t xml:space="preserve"> deemed to be</w:t>
      </w:r>
      <w:r w:rsidR="00EE6AC1">
        <w:rPr>
          <w:sz w:val="28"/>
          <w:szCs w:val="28"/>
        </w:rPr>
        <w:t xml:space="preserve"> </w:t>
      </w:r>
      <w:r>
        <w:rPr>
          <w:sz w:val="28"/>
          <w:szCs w:val="28"/>
        </w:rPr>
        <w:t>harmless</w:t>
      </w:r>
      <w:r w:rsidR="00EE6AC1">
        <w:rPr>
          <w:sz w:val="28"/>
          <w:szCs w:val="28"/>
        </w:rPr>
        <w:t>, since in 19</w:t>
      </w:r>
      <w:r w:rsidR="00EE6AC1" w:rsidRPr="00EE6AC1">
        <w:rPr>
          <w:sz w:val="28"/>
          <w:szCs w:val="28"/>
        </w:rPr>
        <w:t>th</w:t>
      </w:r>
      <w:r w:rsidR="00EE6AC1">
        <w:rPr>
          <w:sz w:val="28"/>
          <w:szCs w:val="28"/>
        </w:rPr>
        <w:t xml:space="preserve"> century England, “</w:t>
      </w:r>
      <w:r w:rsidR="00EE6AC1" w:rsidRPr="00EE6AC1">
        <w:rPr>
          <w:sz w:val="28"/>
          <w:szCs w:val="28"/>
        </w:rPr>
        <w:t xml:space="preserve">frequent and chronic users did not suffer detrimental effects from it: many </w:t>
      </w:r>
      <w:r w:rsidR="00EE6AC1" w:rsidRPr="00EE6AC1">
        <w:rPr>
          <w:sz w:val="28"/>
          <w:szCs w:val="28"/>
        </w:rPr>
        <w:lastRenderedPageBreak/>
        <w:t>enjoyed good health well into their eighties”</w:t>
      </w:r>
      <w:r w:rsidR="00EE6AC1">
        <w:rPr>
          <w:sz w:val="28"/>
          <w:szCs w:val="28"/>
        </w:rPr>
        <w:t xml:space="preserve"> (</w:t>
      </w:r>
      <w:proofErr w:type="spellStart"/>
      <w:r w:rsidR="00EE6AC1">
        <w:rPr>
          <w:sz w:val="28"/>
          <w:szCs w:val="28"/>
        </w:rPr>
        <w:t>Dikotter</w:t>
      </w:r>
      <w:proofErr w:type="spellEnd"/>
      <w:r w:rsidR="00EE6AC1">
        <w:rPr>
          <w:sz w:val="28"/>
          <w:szCs w:val="28"/>
        </w:rPr>
        <w:t>, 2003). Moreover, it is contended that “</w:t>
      </w:r>
      <w:r w:rsidR="00EE6AC1" w:rsidRPr="00EE6AC1">
        <w:rPr>
          <w:sz w:val="28"/>
          <w:szCs w:val="28"/>
        </w:rPr>
        <w:t>opium use in Europe, the Middle East and Asia was light and moderate</w:t>
      </w:r>
      <w:r w:rsidR="00EE6AC1">
        <w:rPr>
          <w:sz w:val="28"/>
          <w:szCs w:val="28"/>
        </w:rPr>
        <w:t>” (</w:t>
      </w:r>
      <w:proofErr w:type="spellStart"/>
      <w:r w:rsidR="00EE6AC1">
        <w:rPr>
          <w:sz w:val="28"/>
          <w:szCs w:val="28"/>
        </w:rPr>
        <w:t>Dikotter</w:t>
      </w:r>
      <w:proofErr w:type="spellEnd"/>
      <w:r w:rsidR="00EE6AC1">
        <w:rPr>
          <w:sz w:val="28"/>
          <w:szCs w:val="28"/>
        </w:rPr>
        <w:t xml:space="preserve">, 2003). </w:t>
      </w:r>
      <w:r>
        <w:rPr>
          <w:sz w:val="28"/>
          <w:szCs w:val="28"/>
        </w:rPr>
        <w:t>Apparently British reports during that time noted that Chinese officials and “</w:t>
      </w:r>
      <w:r w:rsidRPr="00B7629F">
        <w:rPr>
          <w:sz w:val="28"/>
          <w:szCs w:val="28"/>
        </w:rPr>
        <w:t>countless others smoked no more than a dozen grams a year strictly for medical purposes” (</w:t>
      </w:r>
      <w:proofErr w:type="spellStart"/>
      <w:r w:rsidRPr="00B7629F">
        <w:rPr>
          <w:sz w:val="28"/>
          <w:szCs w:val="28"/>
        </w:rPr>
        <w:t>Dikotter</w:t>
      </w:r>
      <w:proofErr w:type="spellEnd"/>
      <w:r w:rsidRPr="00B7629F">
        <w:rPr>
          <w:sz w:val="28"/>
          <w:szCs w:val="28"/>
        </w:rPr>
        <w:t>, 2003)</w:t>
      </w:r>
      <w:r>
        <w:rPr>
          <w:sz w:val="28"/>
          <w:szCs w:val="28"/>
        </w:rPr>
        <w:t xml:space="preserve"> and that “o</w:t>
      </w:r>
      <w:r w:rsidRPr="00B7629F">
        <w:rPr>
          <w:sz w:val="28"/>
          <w:szCs w:val="28"/>
        </w:rPr>
        <w:t>ne never meets the opium-skeleton so vividly depicted in philanthropic works, rather the reverse – a hardy peasantry, healthy and energetic</w:t>
      </w:r>
      <w:r>
        <w:rPr>
          <w:sz w:val="28"/>
          <w:szCs w:val="28"/>
        </w:rPr>
        <w:t>” (</w:t>
      </w:r>
      <w:proofErr w:type="spellStart"/>
      <w:r>
        <w:rPr>
          <w:sz w:val="28"/>
          <w:szCs w:val="28"/>
        </w:rPr>
        <w:t>Dikotter</w:t>
      </w:r>
      <w:proofErr w:type="spellEnd"/>
      <w:r>
        <w:rPr>
          <w:sz w:val="28"/>
          <w:szCs w:val="28"/>
        </w:rPr>
        <w:t xml:space="preserve">, 2003). </w:t>
      </w:r>
    </w:p>
    <w:p w14:paraId="41070191" w14:textId="558EDBFA" w:rsidR="001159E4" w:rsidRDefault="001159E4" w:rsidP="00CE2BED">
      <w:pPr>
        <w:pStyle w:val="NormalWeb"/>
        <w:spacing w:line="480" w:lineRule="auto"/>
        <w:rPr>
          <w:sz w:val="28"/>
          <w:szCs w:val="28"/>
        </w:rPr>
      </w:pPr>
      <w:r>
        <w:rPr>
          <w:sz w:val="28"/>
          <w:szCs w:val="28"/>
        </w:rPr>
        <w:t>Secondly, the opium trade was successful because of the narcotic culture that had pervaded all social strata. For the rich, “</w:t>
      </w:r>
      <w:r w:rsidRPr="001159E4">
        <w:rPr>
          <w:sz w:val="28"/>
          <w:szCs w:val="28"/>
        </w:rPr>
        <w:t>Wealth and status could be displayed far more effectively by smoking many pipes of pure opium than by drinking expensive tea or alcohol</w:t>
      </w:r>
      <w:r>
        <w:rPr>
          <w:sz w:val="28"/>
          <w:szCs w:val="28"/>
        </w:rPr>
        <w:t>” (</w:t>
      </w:r>
      <w:proofErr w:type="spellStart"/>
      <w:r>
        <w:rPr>
          <w:sz w:val="28"/>
          <w:szCs w:val="28"/>
        </w:rPr>
        <w:t>Dikotter</w:t>
      </w:r>
      <w:proofErr w:type="spellEnd"/>
      <w:r>
        <w:rPr>
          <w:sz w:val="28"/>
          <w:szCs w:val="28"/>
        </w:rPr>
        <w:t xml:space="preserve">, 2003). </w:t>
      </w:r>
      <w:r w:rsidR="00206CB6">
        <w:rPr>
          <w:sz w:val="28"/>
          <w:szCs w:val="28"/>
        </w:rPr>
        <w:t>For everyone else, opium</w:t>
      </w:r>
      <w:r>
        <w:rPr>
          <w:sz w:val="28"/>
          <w:szCs w:val="28"/>
        </w:rPr>
        <w:t xml:space="preserve"> “became an indispensable aspect of social etiquette,</w:t>
      </w:r>
      <w:r w:rsidRPr="001159E4">
        <w:rPr>
          <w:sz w:val="28"/>
          <w:szCs w:val="28"/>
        </w:rPr>
        <w:t xml:space="preserve"> and failure to offer opium was considered a serious faux pas</w:t>
      </w:r>
      <w:r>
        <w:rPr>
          <w:sz w:val="28"/>
          <w:szCs w:val="28"/>
        </w:rPr>
        <w:t>” (</w:t>
      </w:r>
      <w:proofErr w:type="spellStart"/>
      <w:r>
        <w:rPr>
          <w:sz w:val="28"/>
          <w:szCs w:val="28"/>
        </w:rPr>
        <w:t>Dikotter</w:t>
      </w:r>
      <w:proofErr w:type="spellEnd"/>
      <w:r>
        <w:rPr>
          <w:sz w:val="28"/>
          <w:szCs w:val="28"/>
        </w:rPr>
        <w:t xml:space="preserve">, 2003). </w:t>
      </w:r>
    </w:p>
    <w:p w14:paraId="7B748D11" w14:textId="06FB77B6" w:rsidR="001159E4" w:rsidRDefault="00B7629F" w:rsidP="00CE2BED">
      <w:pPr>
        <w:pStyle w:val="NormalWeb"/>
        <w:spacing w:line="480" w:lineRule="auto"/>
        <w:rPr>
          <w:sz w:val="28"/>
          <w:szCs w:val="28"/>
        </w:rPr>
      </w:pPr>
      <w:r>
        <w:rPr>
          <w:sz w:val="28"/>
          <w:szCs w:val="28"/>
        </w:rPr>
        <w:t xml:space="preserve">These </w:t>
      </w:r>
      <w:r w:rsidR="004477A8">
        <w:rPr>
          <w:sz w:val="28"/>
          <w:szCs w:val="28"/>
        </w:rPr>
        <w:t xml:space="preserve">preposterous </w:t>
      </w:r>
      <w:r>
        <w:rPr>
          <w:sz w:val="28"/>
          <w:szCs w:val="28"/>
        </w:rPr>
        <w:t>arguments are highly inaccurate and dubious due to a number of reasons. Unlike in China, Opium was rare in 19</w:t>
      </w:r>
      <w:r w:rsidRPr="00B7629F">
        <w:rPr>
          <w:sz w:val="28"/>
          <w:szCs w:val="28"/>
          <w:vertAlign w:val="superscript"/>
        </w:rPr>
        <w:t>th</w:t>
      </w:r>
      <w:r>
        <w:rPr>
          <w:sz w:val="28"/>
          <w:szCs w:val="28"/>
        </w:rPr>
        <w:t xml:space="preserve"> century England due to its illegitimacy. Moreover, the poppy plants from the plantations in Bengal were spiked with </w:t>
      </w:r>
      <w:r w:rsidR="004477A8">
        <w:rPr>
          <w:sz w:val="28"/>
          <w:szCs w:val="28"/>
        </w:rPr>
        <w:t xml:space="preserve">tobacco and </w:t>
      </w:r>
      <w:r>
        <w:rPr>
          <w:sz w:val="28"/>
          <w:szCs w:val="28"/>
        </w:rPr>
        <w:t xml:space="preserve">chemicals to induce effects akin to that produced by nicotine. The huge supply of opium in China meant the drug was cheap and easy to obtain. Naturally, addiction </w:t>
      </w:r>
      <w:r w:rsidR="00A35211">
        <w:rPr>
          <w:sz w:val="28"/>
          <w:szCs w:val="28"/>
        </w:rPr>
        <w:t xml:space="preserve">would be expected. </w:t>
      </w:r>
      <w:r w:rsidR="004477A8">
        <w:rPr>
          <w:sz w:val="28"/>
          <w:szCs w:val="28"/>
        </w:rPr>
        <w:t xml:space="preserve">Regarding the depiction of the average opium smoker, these biased </w:t>
      </w:r>
      <w:r w:rsidR="00A35211">
        <w:rPr>
          <w:sz w:val="28"/>
          <w:szCs w:val="28"/>
        </w:rPr>
        <w:t xml:space="preserve">British </w:t>
      </w:r>
      <w:r w:rsidR="004477A8">
        <w:rPr>
          <w:sz w:val="28"/>
          <w:szCs w:val="28"/>
        </w:rPr>
        <w:t>accounts conveniently left out the ubiquitous photographic evidences middle and lower class opium smokers in 19</w:t>
      </w:r>
      <w:r w:rsidR="004477A8" w:rsidRPr="004477A8">
        <w:rPr>
          <w:sz w:val="28"/>
          <w:szCs w:val="28"/>
          <w:vertAlign w:val="superscript"/>
        </w:rPr>
        <w:t>th</w:t>
      </w:r>
      <w:r w:rsidR="004477A8">
        <w:rPr>
          <w:sz w:val="28"/>
          <w:szCs w:val="28"/>
        </w:rPr>
        <w:t xml:space="preserve"> century China.</w:t>
      </w:r>
      <w:r w:rsidR="00E67110">
        <w:rPr>
          <w:sz w:val="28"/>
          <w:szCs w:val="28"/>
        </w:rPr>
        <w:t xml:space="preserve"> Thousands of doctors have </w:t>
      </w:r>
      <w:r w:rsidR="00E67110">
        <w:rPr>
          <w:sz w:val="28"/>
          <w:szCs w:val="28"/>
        </w:rPr>
        <w:lastRenderedPageBreak/>
        <w:t>concluded that opium has an adverse impact on health.</w:t>
      </w:r>
      <w:r w:rsidR="004477A8">
        <w:rPr>
          <w:sz w:val="28"/>
          <w:szCs w:val="28"/>
        </w:rPr>
        <w:t xml:space="preserve"> </w:t>
      </w:r>
      <w:proofErr w:type="spellStart"/>
      <w:r w:rsidR="001159E4">
        <w:rPr>
          <w:sz w:val="28"/>
          <w:szCs w:val="28"/>
        </w:rPr>
        <w:t>Dikotter</w:t>
      </w:r>
      <w:proofErr w:type="spellEnd"/>
      <w:r w:rsidR="001159E4">
        <w:rPr>
          <w:sz w:val="28"/>
          <w:szCs w:val="28"/>
        </w:rPr>
        <w:t xml:space="preserve"> </w:t>
      </w:r>
      <w:r w:rsidR="00E67110">
        <w:rPr>
          <w:sz w:val="28"/>
          <w:szCs w:val="28"/>
        </w:rPr>
        <w:t xml:space="preserve">also </w:t>
      </w:r>
      <w:r w:rsidR="001159E4">
        <w:rPr>
          <w:sz w:val="28"/>
          <w:szCs w:val="28"/>
        </w:rPr>
        <w:t>insinuates that despite</w:t>
      </w:r>
      <w:r w:rsidR="00206CB6">
        <w:rPr>
          <w:sz w:val="28"/>
          <w:szCs w:val="28"/>
        </w:rPr>
        <w:t xml:space="preserve"> trade bans</w:t>
      </w:r>
      <w:r w:rsidR="001159E4">
        <w:rPr>
          <w:sz w:val="28"/>
          <w:szCs w:val="28"/>
        </w:rPr>
        <w:t xml:space="preserve"> </w:t>
      </w:r>
      <w:r w:rsidR="00206CB6">
        <w:rPr>
          <w:sz w:val="28"/>
          <w:szCs w:val="28"/>
        </w:rPr>
        <w:t xml:space="preserve">and </w:t>
      </w:r>
      <w:r w:rsidR="00DA5678">
        <w:rPr>
          <w:sz w:val="28"/>
          <w:szCs w:val="28"/>
        </w:rPr>
        <w:t>harsh laws</w:t>
      </w:r>
      <w:r w:rsidR="00206CB6">
        <w:rPr>
          <w:sz w:val="28"/>
          <w:szCs w:val="28"/>
        </w:rPr>
        <w:t xml:space="preserve"> on opium consumption, the Chinese maintained a prolific use of the drug. That certain groups of Chinese incorporated opium into their</w:t>
      </w:r>
      <w:r w:rsidR="00E67110">
        <w:rPr>
          <w:sz w:val="28"/>
          <w:szCs w:val="28"/>
        </w:rPr>
        <w:t xml:space="preserve"> habits</w:t>
      </w:r>
      <w:r w:rsidR="00206CB6">
        <w:rPr>
          <w:sz w:val="28"/>
          <w:szCs w:val="28"/>
        </w:rPr>
        <w:t xml:space="preserve"> does not imply a nationwide narcotic culture. </w:t>
      </w:r>
    </w:p>
    <w:p w14:paraId="3CAC4A34" w14:textId="77777777" w:rsidR="002C1933" w:rsidRDefault="002C1933" w:rsidP="00CE2BED">
      <w:pPr>
        <w:pStyle w:val="NormalWeb"/>
        <w:spacing w:line="480" w:lineRule="auto"/>
        <w:rPr>
          <w:b/>
          <w:sz w:val="28"/>
          <w:szCs w:val="28"/>
        </w:rPr>
      </w:pPr>
    </w:p>
    <w:p w14:paraId="0CEBA741" w14:textId="769E944D" w:rsidR="004477A8" w:rsidRPr="00E67110" w:rsidRDefault="00E67110" w:rsidP="00CE2BED">
      <w:pPr>
        <w:pStyle w:val="NormalWeb"/>
        <w:spacing w:line="480" w:lineRule="auto"/>
        <w:rPr>
          <w:b/>
          <w:sz w:val="28"/>
          <w:szCs w:val="28"/>
        </w:rPr>
      </w:pPr>
      <w:r w:rsidRPr="00E67110">
        <w:rPr>
          <w:b/>
          <w:sz w:val="28"/>
          <w:szCs w:val="28"/>
        </w:rPr>
        <w:t>Conclusion</w:t>
      </w:r>
    </w:p>
    <w:p w14:paraId="31E6ECE1" w14:textId="1C695247" w:rsidR="002244B1" w:rsidRDefault="00206CB6" w:rsidP="00EC6821">
      <w:pPr>
        <w:pStyle w:val="NormalWeb"/>
        <w:spacing w:line="480" w:lineRule="auto"/>
        <w:rPr>
          <w:sz w:val="28"/>
          <w:szCs w:val="28"/>
        </w:rPr>
      </w:pPr>
      <w:r>
        <w:rPr>
          <w:sz w:val="28"/>
          <w:szCs w:val="28"/>
        </w:rPr>
        <w:t xml:space="preserve">In </w:t>
      </w:r>
      <w:r w:rsidR="00E67110">
        <w:rPr>
          <w:sz w:val="28"/>
          <w:szCs w:val="28"/>
        </w:rPr>
        <w:t>summary</w:t>
      </w:r>
      <w:r>
        <w:rPr>
          <w:sz w:val="28"/>
          <w:szCs w:val="28"/>
        </w:rPr>
        <w:t>,</w:t>
      </w:r>
      <w:r w:rsidR="00E67110">
        <w:rPr>
          <w:sz w:val="28"/>
          <w:szCs w:val="28"/>
        </w:rPr>
        <w:t xml:space="preserve"> this essay has </w:t>
      </w:r>
      <w:r w:rsidR="00B13D9A">
        <w:rPr>
          <w:sz w:val="28"/>
          <w:szCs w:val="28"/>
        </w:rPr>
        <w:t>covered</w:t>
      </w:r>
      <w:r w:rsidR="00A6436F">
        <w:rPr>
          <w:sz w:val="28"/>
          <w:szCs w:val="28"/>
        </w:rPr>
        <w:t xml:space="preserve"> the various</w:t>
      </w:r>
      <w:r w:rsidR="00B13D9A">
        <w:rPr>
          <w:sz w:val="28"/>
          <w:szCs w:val="28"/>
        </w:rPr>
        <w:t xml:space="preserve"> British and Chinese perspectives on the opium trade from the early 19</w:t>
      </w:r>
      <w:r w:rsidR="00B13D9A" w:rsidRPr="00B13D9A">
        <w:rPr>
          <w:sz w:val="28"/>
          <w:szCs w:val="28"/>
          <w:vertAlign w:val="superscript"/>
        </w:rPr>
        <w:t>th</w:t>
      </w:r>
      <w:r w:rsidR="00B13D9A">
        <w:rPr>
          <w:sz w:val="28"/>
          <w:szCs w:val="28"/>
        </w:rPr>
        <w:t xml:space="preserve"> century up till the late 20</w:t>
      </w:r>
      <w:r w:rsidR="00B13D9A" w:rsidRPr="00B13D9A">
        <w:rPr>
          <w:sz w:val="28"/>
          <w:szCs w:val="28"/>
          <w:vertAlign w:val="superscript"/>
        </w:rPr>
        <w:t>th</w:t>
      </w:r>
      <w:r w:rsidR="00B13D9A">
        <w:rPr>
          <w:sz w:val="28"/>
          <w:szCs w:val="28"/>
        </w:rPr>
        <w:t xml:space="preserve"> century</w:t>
      </w:r>
      <w:r w:rsidR="0020701E">
        <w:rPr>
          <w:sz w:val="28"/>
          <w:szCs w:val="28"/>
        </w:rPr>
        <w:t xml:space="preserve"> as interpreted </w:t>
      </w:r>
      <w:r w:rsidR="004D35F6">
        <w:rPr>
          <w:sz w:val="28"/>
          <w:szCs w:val="28"/>
        </w:rPr>
        <w:t>by historians</w:t>
      </w:r>
      <w:r w:rsidR="0020701E">
        <w:rPr>
          <w:sz w:val="28"/>
          <w:szCs w:val="28"/>
        </w:rPr>
        <w:t xml:space="preserve">. </w:t>
      </w:r>
      <w:r w:rsidR="00186E53">
        <w:rPr>
          <w:sz w:val="28"/>
          <w:szCs w:val="28"/>
        </w:rPr>
        <w:t xml:space="preserve">A </w:t>
      </w:r>
      <w:r w:rsidR="0020701E">
        <w:rPr>
          <w:sz w:val="28"/>
          <w:szCs w:val="28"/>
        </w:rPr>
        <w:t>product of British imperialism</w:t>
      </w:r>
      <w:r w:rsidR="00186E53">
        <w:rPr>
          <w:sz w:val="28"/>
          <w:szCs w:val="28"/>
        </w:rPr>
        <w:t xml:space="preserve">, the opium trade sapped </w:t>
      </w:r>
      <w:r w:rsidR="0020701E">
        <w:rPr>
          <w:sz w:val="28"/>
          <w:szCs w:val="28"/>
        </w:rPr>
        <w:t>Chin</w:t>
      </w:r>
      <w:r w:rsidR="00186E53">
        <w:rPr>
          <w:sz w:val="28"/>
          <w:szCs w:val="28"/>
        </w:rPr>
        <w:t xml:space="preserve">a’s energy and defined its modern history. Perhaps the opium trade was a necessary bane that tempered the spirit of the Chinese people and transformed China into the superpower it is today. </w:t>
      </w:r>
    </w:p>
    <w:p w14:paraId="22196435" w14:textId="2CC34522" w:rsidR="002244B1" w:rsidRDefault="002244B1" w:rsidP="002244B1">
      <w:pPr>
        <w:pStyle w:val="NormalWeb"/>
        <w:rPr>
          <w:sz w:val="28"/>
          <w:szCs w:val="28"/>
        </w:rPr>
      </w:pPr>
    </w:p>
    <w:p w14:paraId="7DCFDEA6" w14:textId="77777777" w:rsidR="00EC6821" w:rsidRPr="002244B1" w:rsidRDefault="00EC6821" w:rsidP="002244B1">
      <w:pPr>
        <w:pStyle w:val="NormalWeb"/>
        <w:rPr>
          <w:sz w:val="28"/>
          <w:szCs w:val="28"/>
        </w:rPr>
      </w:pPr>
    </w:p>
    <w:p w14:paraId="2E191769" w14:textId="77777777" w:rsidR="00210C05" w:rsidRDefault="00210C05" w:rsidP="00F0507E">
      <w:pPr>
        <w:rPr>
          <w:b/>
          <w:sz w:val="28"/>
          <w:szCs w:val="28"/>
        </w:rPr>
      </w:pPr>
    </w:p>
    <w:p w14:paraId="12A5EDA1" w14:textId="77777777" w:rsidR="00210C05" w:rsidRDefault="00210C05" w:rsidP="00F0507E">
      <w:pPr>
        <w:rPr>
          <w:b/>
          <w:sz w:val="28"/>
          <w:szCs w:val="28"/>
        </w:rPr>
      </w:pPr>
    </w:p>
    <w:p w14:paraId="65F97357" w14:textId="77777777" w:rsidR="00210C05" w:rsidRDefault="00210C05" w:rsidP="00F0507E">
      <w:pPr>
        <w:rPr>
          <w:b/>
          <w:sz w:val="28"/>
          <w:szCs w:val="28"/>
        </w:rPr>
      </w:pPr>
    </w:p>
    <w:p w14:paraId="566C3863" w14:textId="77777777" w:rsidR="00210C05" w:rsidRDefault="00210C05" w:rsidP="00F0507E">
      <w:pPr>
        <w:rPr>
          <w:b/>
          <w:sz w:val="28"/>
          <w:szCs w:val="28"/>
        </w:rPr>
      </w:pPr>
    </w:p>
    <w:p w14:paraId="1736CA83" w14:textId="77777777" w:rsidR="00210C05" w:rsidRDefault="00210C05" w:rsidP="00F0507E">
      <w:pPr>
        <w:rPr>
          <w:b/>
          <w:sz w:val="28"/>
          <w:szCs w:val="28"/>
        </w:rPr>
      </w:pPr>
    </w:p>
    <w:p w14:paraId="2827FB1B" w14:textId="77777777" w:rsidR="00210C05" w:rsidRDefault="00210C05" w:rsidP="00F0507E">
      <w:pPr>
        <w:rPr>
          <w:b/>
          <w:sz w:val="28"/>
          <w:szCs w:val="28"/>
        </w:rPr>
      </w:pPr>
    </w:p>
    <w:p w14:paraId="3ED82592" w14:textId="77777777" w:rsidR="00210C05" w:rsidRDefault="00210C05" w:rsidP="00F0507E">
      <w:pPr>
        <w:rPr>
          <w:b/>
          <w:sz w:val="28"/>
          <w:szCs w:val="28"/>
        </w:rPr>
      </w:pPr>
    </w:p>
    <w:p w14:paraId="21AB083A" w14:textId="77777777" w:rsidR="00210C05" w:rsidRDefault="00210C05" w:rsidP="00F0507E">
      <w:pPr>
        <w:rPr>
          <w:b/>
          <w:sz w:val="28"/>
          <w:szCs w:val="28"/>
        </w:rPr>
      </w:pPr>
    </w:p>
    <w:p w14:paraId="4D51CD1D" w14:textId="77777777" w:rsidR="00210C05" w:rsidRDefault="00210C05" w:rsidP="00F0507E">
      <w:pPr>
        <w:rPr>
          <w:b/>
          <w:sz w:val="28"/>
          <w:szCs w:val="28"/>
        </w:rPr>
      </w:pPr>
    </w:p>
    <w:p w14:paraId="0B958553" w14:textId="77777777" w:rsidR="00210C05" w:rsidRDefault="00210C05" w:rsidP="00F0507E">
      <w:pPr>
        <w:rPr>
          <w:b/>
          <w:sz w:val="28"/>
          <w:szCs w:val="28"/>
        </w:rPr>
      </w:pPr>
    </w:p>
    <w:p w14:paraId="2B1FAFCA" w14:textId="77777777" w:rsidR="009201F8" w:rsidRDefault="009201F8" w:rsidP="00F0507E">
      <w:pPr>
        <w:rPr>
          <w:b/>
          <w:sz w:val="28"/>
          <w:szCs w:val="28"/>
        </w:rPr>
      </w:pPr>
    </w:p>
    <w:p w14:paraId="7B7DD9C3" w14:textId="44DE9C51" w:rsidR="00F0507E" w:rsidRDefault="00F0507E" w:rsidP="00F0507E">
      <w:pPr>
        <w:rPr>
          <w:b/>
          <w:sz w:val="28"/>
          <w:szCs w:val="28"/>
        </w:rPr>
      </w:pPr>
      <w:bookmarkStart w:id="0" w:name="_GoBack"/>
      <w:bookmarkEnd w:id="0"/>
      <w:r w:rsidRPr="00C76E44">
        <w:rPr>
          <w:b/>
          <w:sz w:val="28"/>
          <w:szCs w:val="28"/>
        </w:rPr>
        <w:lastRenderedPageBreak/>
        <w:t>Citations</w:t>
      </w:r>
    </w:p>
    <w:p w14:paraId="4021ED83" w14:textId="77777777" w:rsidR="00586428" w:rsidRPr="00586428" w:rsidRDefault="00586428" w:rsidP="00F0507E">
      <w:pPr>
        <w:rPr>
          <w:b/>
          <w:sz w:val="28"/>
          <w:szCs w:val="28"/>
        </w:rPr>
      </w:pPr>
    </w:p>
    <w:p w14:paraId="0639DFAB" w14:textId="3AE08903" w:rsidR="00427359" w:rsidRDefault="00F0507E" w:rsidP="00586428">
      <w:pPr>
        <w:pStyle w:val="citation"/>
        <w:numPr>
          <w:ilvl w:val="0"/>
          <w:numId w:val="11"/>
        </w:numPr>
        <w:spacing w:after="150" w:line="360" w:lineRule="auto"/>
        <w:rPr>
          <w:sz w:val="28"/>
          <w:szCs w:val="28"/>
        </w:rPr>
      </w:pPr>
      <w:r w:rsidRPr="00427359">
        <w:rPr>
          <w:rFonts w:hint="eastAsia"/>
          <w:sz w:val="28"/>
          <w:szCs w:val="28"/>
        </w:rPr>
        <w:t xml:space="preserve">Pomeranz, K., &amp; </w:t>
      </w:r>
      <w:proofErr w:type="spellStart"/>
      <w:r w:rsidRPr="00427359">
        <w:rPr>
          <w:rFonts w:hint="eastAsia"/>
          <w:sz w:val="28"/>
          <w:szCs w:val="28"/>
        </w:rPr>
        <w:t>Topik</w:t>
      </w:r>
      <w:proofErr w:type="spellEnd"/>
      <w:r w:rsidRPr="00427359">
        <w:rPr>
          <w:rFonts w:hint="eastAsia"/>
          <w:sz w:val="28"/>
          <w:szCs w:val="28"/>
        </w:rPr>
        <w:t>, S. (1999). The world that trade created: Society, culture, and the world economy, 1400-the present. Armonk, N.Y: M.E. Sharpe.</w:t>
      </w:r>
    </w:p>
    <w:p w14:paraId="52F50471" w14:textId="7A26DDEB" w:rsidR="00EF2CD9" w:rsidRDefault="00EF2CD9" w:rsidP="00586428">
      <w:pPr>
        <w:pStyle w:val="citation"/>
        <w:numPr>
          <w:ilvl w:val="0"/>
          <w:numId w:val="11"/>
        </w:numPr>
        <w:spacing w:after="150" w:line="360" w:lineRule="auto"/>
        <w:rPr>
          <w:sz w:val="28"/>
          <w:szCs w:val="28"/>
        </w:rPr>
      </w:pPr>
      <w:r>
        <w:rPr>
          <w:sz w:val="28"/>
          <w:szCs w:val="28"/>
        </w:rPr>
        <w:t xml:space="preserve">Purdue, </w:t>
      </w:r>
      <w:r w:rsidR="00165DEB">
        <w:rPr>
          <w:sz w:val="28"/>
          <w:szCs w:val="28"/>
        </w:rPr>
        <w:t>C. P. (2002). The First Opium War. Visualizing Cultures, MIT.</w:t>
      </w:r>
    </w:p>
    <w:p w14:paraId="639AD7CF" w14:textId="422450BB" w:rsidR="00427359" w:rsidRPr="00427359" w:rsidRDefault="00F0507E" w:rsidP="00586428">
      <w:pPr>
        <w:pStyle w:val="citation"/>
        <w:numPr>
          <w:ilvl w:val="0"/>
          <w:numId w:val="11"/>
        </w:numPr>
        <w:spacing w:after="150" w:line="360" w:lineRule="auto"/>
        <w:rPr>
          <w:sz w:val="28"/>
          <w:szCs w:val="28"/>
        </w:rPr>
      </w:pPr>
      <w:proofErr w:type="spellStart"/>
      <w:r w:rsidRPr="00427359">
        <w:rPr>
          <w:sz w:val="28"/>
          <w:szCs w:val="28"/>
        </w:rPr>
        <w:t>Wakeman</w:t>
      </w:r>
      <w:proofErr w:type="spellEnd"/>
      <w:r w:rsidRPr="00427359">
        <w:rPr>
          <w:rFonts w:hint="eastAsia"/>
          <w:sz w:val="28"/>
          <w:szCs w:val="28"/>
        </w:rPr>
        <w:t xml:space="preserve">, </w:t>
      </w:r>
      <w:r w:rsidRPr="00427359">
        <w:rPr>
          <w:sz w:val="28"/>
          <w:szCs w:val="28"/>
        </w:rPr>
        <w:t>F</w:t>
      </w:r>
      <w:r w:rsidRPr="00427359">
        <w:rPr>
          <w:rFonts w:hint="eastAsia"/>
          <w:sz w:val="28"/>
          <w:szCs w:val="28"/>
        </w:rPr>
        <w:t>.</w:t>
      </w:r>
      <w:r w:rsidRPr="00427359">
        <w:rPr>
          <w:sz w:val="28"/>
          <w:szCs w:val="28"/>
        </w:rPr>
        <w:t>, Jr.</w:t>
      </w:r>
      <w:r w:rsidRPr="00427359">
        <w:rPr>
          <w:rFonts w:hint="eastAsia"/>
          <w:sz w:val="28"/>
          <w:szCs w:val="28"/>
        </w:rPr>
        <w:t xml:space="preserve"> (19</w:t>
      </w:r>
      <w:r w:rsidRPr="00427359">
        <w:rPr>
          <w:sz w:val="28"/>
          <w:szCs w:val="28"/>
        </w:rPr>
        <w:t>66</w:t>
      </w:r>
      <w:r w:rsidRPr="00427359">
        <w:rPr>
          <w:rFonts w:hint="eastAsia"/>
          <w:sz w:val="28"/>
          <w:szCs w:val="28"/>
        </w:rPr>
        <w:t>). </w:t>
      </w:r>
      <w:r w:rsidRPr="00427359">
        <w:rPr>
          <w:sz w:val="28"/>
          <w:szCs w:val="28"/>
        </w:rPr>
        <w:t>Strangers at the Gate: Social Disorder in South China, 1839-1861</w:t>
      </w:r>
      <w:r w:rsidRPr="00427359">
        <w:rPr>
          <w:rFonts w:hint="eastAsia"/>
          <w:sz w:val="28"/>
          <w:szCs w:val="28"/>
        </w:rPr>
        <w:t xml:space="preserve">. </w:t>
      </w:r>
      <w:r w:rsidRPr="00427359">
        <w:rPr>
          <w:sz w:val="28"/>
          <w:szCs w:val="28"/>
        </w:rPr>
        <w:t>Berkeley: University of California Press.</w:t>
      </w:r>
    </w:p>
    <w:p w14:paraId="509EA3C8" w14:textId="77777777" w:rsidR="00F0507E" w:rsidRDefault="00F0507E" w:rsidP="00586428">
      <w:pPr>
        <w:pStyle w:val="citation"/>
        <w:numPr>
          <w:ilvl w:val="0"/>
          <w:numId w:val="11"/>
        </w:numPr>
        <w:spacing w:after="150" w:afterAutospacing="0" w:line="360" w:lineRule="auto"/>
        <w:rPr>
          <w:sz w:val="28"/>
          <w:szCs w:val="28"/>
        </w:rPr>
      </w:pPr>
      <w:r w:rsidRPr="0019266C">
        <w:rPr>
          <w:rFonts w:hint="eastAsia"/>
          <w:sz w:val="28"/>
          <w:szCs w:val="28"/>
        </w:rPr>
        <w:t>Lovell, J. (</w:t>
      </w:r>
      <w:r w:rsidRPr="0019266C">
        <w:rPr>
          <w:sz w:val="28"/>
          <w:szCs w:val="28"/>
        </w:rPr>
        <w:t>2011</w:t>
      </w:r>
      <w:r w:rsidRPr="0019266C">
        <w:rPr>
          <w:rFonts w:hint="eastAsia"/>
          <w:sz w:val="28"/>
          <w:szCs w:val="28"/>
        </w:rPr>
        <w:t xml:space="preserve">). The Opium War: Drugs, </w:t>
      </w:r>
      <w:r>
        <w:rPr>
          <w:sz w:val="28"/>
          <w:szCs w:val="28"/>
        </w:rPr>
        <w:t>D</w:t>
      </w:r>
      <w:r w:rsidRPr="0019266C">
        <w:rPr>
          <w:rFonts w:hint="eastAsia"/>
          <w:sz w:val="28"/>
          <w:szCs w:val="28"/>
        </w:rPr>
        <w:t xml:space="preserve">reams and the </w:t>
      </w:r>
      <w:r>
        <w:rPr>
          <w:sz w:val="28"/>
          <w:szCs w:val="28"/>
        </w:rPr>
        <w:t>M</w:t>
      </w:r>
      <w:r w:rsidRPr="0019266C">
        <w:rPr>
          <w:rFonts w:hint="eastAsia"/>
          <w:sz w:val="28"/>
          <w:szCs w:val="28"/>
        </w:rPr>
        <w:t>aking of China.</w:t>
      </w:r>
      <w:r>
        <w:rPr>
          <w:sz w:val="28"/>
          <w:szCs w:val="28"/>
        </w:rPr>
        <w:t xml:space="preserve"> Australia: </w:t>
      </w:r>
      <w:r w:rsidRPr="0019266C">
        <w:rPr>
          <w:sz w:val="28"/>
          <w:szCs w:val="28"/>
        </w:rPr>
        <w:t>Pan Macmillan Australia Pty, Limited</w:t>
      </w:r>
      <w:r>
        <w:rPr>
          <w:sz w:val="28"/>
          <w:szCs w:val="28"/>
        </w:rPr>
        <w:t>.</w:t>
      </w:r>
    </w:p>
    <w:p w14:paraId="70FE0333" w14:textId="75464C67" w:rsidR="00F0507E" w:rsidRDefault="00F0507E" w:rsidP="00586428">
      <w:pPr>
        <w:pStyle w:val="citation"/>
        <w:numPr>
          <w:ilvl w:val="0"/>
          <w:numId w:val="11"/>
        </w:numPr>
        <w:spacing w:after="150" w:afterAutospacing="0" w:line="360" w:lineRule="auto"/>
        <w:rPr>
          <w:sz w:val="28"/>
          <w:szCs w:val="28"/>
        </w:rPr>
      </w:pPr>
      <w:r w:rsidRPr="003D3CB0">
        <w:rPr>
          <w:sz w:val="28"/>
          <w:szCs w:val="28"/>
        </w:rPr>
        <w:t>L</w:t>
      </w:r>
      <w:r>
        <w:rPr>
          <w:sz w:val="28"/>
          <w:szCs w:val="28"/>
        </w:rPr>
        <w:t>odwick</w:t>
      </w:r>
      <w:r w:rsidRPr="003D3CB0">
        <w:rPr>
          <w:sz w:val="28"/>
          <w:szCs w:val="28"/>
        </w:rPr>
        <w:t>, K. (1996). Crusaders Against Opium: Protestant Missionaries in China, 1874-1917. University Press of Kentucky. </w:t>
      </w:r>
    </w:p>
    <w:p w14:paraId="24EE0ED8" w14:textId="7A8F2E92" w:rsidR="00427359" w:rsidRPr="00427359" w:rsidRDefault="00427359" w:rsidP="00586428">
      <w:pPr>
        <w:pStyle w:val="citation"/>
        <w:numPr>
          <w:ilvl w:val="0"/>
          <w:numId w:val="11"/>
        </w:numPr>
        <w:spacing w:after="150" w:afterAutospacing="0" w:line="360" w:lineRule="auto"/>
        <w:rPr>
          <w:sz w:val="28"/>
          <w:szCs w:val="28"/>
        </w:rPr>
      </w:pPr>
      <w:proofErr w:type="spellStart"/>
      <w:r w:rsidRPr="00427359">
        <w:rPr>
          <w:sz w:val="28"/>
          <w:szCs w:val="28"/>
          <w:lang w:val="en-US"/>
        </w:rPr>
        <w:t>Dikötter</w:t>
      </w:r>
      <w:proofErr w:type="spellEnd"/>
      <w:r w:rsidRPr="00427359">
        <w:rPr>
          <w:sz w:val="28"/>
          <w:szCs w:val="28"/>
          <w:lang w:val="en-US"/>
        </w:rPr>
        <w:t xml:space="preserve">, F. (2003). ‘Patient Zero’: China and the Myth of the ‘Opium Plague’. In </w:t>
      </w:r>
      <w:r w:rsidRPr="00427359">
        <w:rPr>
          <w:i/>
          <w:iCs/>
          <w:sz w:val="28"/>
          <w:szCs w:val="28"/>
          <w:lang w:val="en-US"/>
        </w:rPr>
        <w:t>Inaugural Lecture Series: School of Oriental and African Studies</w:t>
      </w:r>
      <w:r w:rsidRPr="00427359">
        <w:rPr>
          <w:sz w:val="28"/>
          <w:szCs w:val="28"/>
          <w:lang w:val="en-US"/>
        </w:rPr>
        <w:t>.</w:t>
      </w:r>
      <w:r w:rsidRPr="00427359">
        <w:rPr>
          <w:i/>
          <w:iCs/>
          <w:sz w:val="28"/>
          <w:szCs w:val="28"/>
          <w:lang w:val="en-US"/>
        </w:rPr>
        <w:t xml:space="preserve"> </w:t>
      </w:r>
      <w:r w:rsidRPr="00427359">
        <w:rPr>
          <w:sz w:val="28"/>
          <w:szCs w:val="28"/>
          <w:lang w:val="en-US"/>
        </w:rPr>
        <w:t>London (22 pp.)</w:t>
      </w:r>
    </w:p>
    <w:p w14:paraId="61FA8D59" w14:textId="5660FAC7" w:rsidR="00427359" w:rsidRDefault="00427359" w:rsidP="00586428">
      <w:pPr>
        <w:pStyle w:val="citation"/>
        <w:numPr>
          <w:ilvl w:val="0"/>
          <w:numId w:val="11"/>
        </w:numPr>
        <w:spacing w:after="150" w:line="360" w:lineRule="auto"/>
        <w:rPr>
          <w:sz w:val="28"/>
          <w:szCs w:val="28"/>
        </w:rPr>
      </w:pPr>
      <w:r w:rsidRPr="00427359">
        <w:rPr>
          <w:sz w:val="28"/>
          <w:szCs w:val="28"/>
          <w:lang w:val="en-US"/>
        </w:rPr>
        <w:t xml:space="preserve">Blue, G. (2000). Opium for China: The British Connection. In </w:t>
      </w:r>
      <w:r w:rsidRPr="00427359">
        <w:rPr>
          <w:i/>
          <w:iCs/>
          <w:sz w:val="28"/>
          <w:szCs w:val="28"/>
          <w:lang w:val="en-US"/>
        </w:rPr>
        <w:t xml:space="preserve">Opium Regimes: China, Britain, and Japan, 1839-1952. </w:t>
      </w:r>
      <w:r w:rsidRPr="00427359">
        <w:rPr>
          <w:sz w:val="28"/>
          <w:szCs w:val="28"/>
          <w:lang w:val="en-US"/>
        </w:rPr>
        <w:t>Berkeley: University of California Press pp. 31-54.</w:t>
      </w:r>
    </w:p>
    <w:p w14:paraId="76D7ED46" w14:textId="31953BBF" w:rsidR="00427359" w:rsidRPr="00427359" w:rsidRDefault="00427359" w:rsidP="00586428">
      <w:pPr>
        <w:pStyle w:val="citation"/>
        <w:numPr>
          <w:ilvl w:val="0"/>
          <w:numId w:val="11"/>
        </w:numPr>
        <w:spacing w:after="150" w:line="360" w:lineRule="auto"/>
        <w:rPr>
          <w:sz w:val="28"/>
          <w:szCs w:val="28"/>
        </w:rPr>
      </w:pPr>
      <w:r w:rsidRPr="00427359">
        <w:rPr>
          <w:sz w:val="28"/>
          <w:szCs w:val="28"/>
          <w:lang w:val="en-US"/>
        </w:rPr>
        <w:t>Fay, P. W. (1977). Was the Opium War of 1840-42 a Just War</w:t>
      </w:r>
      <w:r>
        <w:rPr>
          <w:sz w:val="28"/>
          <w:szCs w:val="28"/>
          <w:lang w:val="en-US"/>
        </w:rPr>
        <w:t>?</w:t>
      </w:r>
      <w:r w:rsidRPr="00427359">
        <w:rPr>
          <w:sz w:val="28"/>
          <w:szCs w:val="28"/>
          <w:lang w:val="en-US"/>
        </w:rPr>
        <w:t xml:space="preserve"> In </w:t>
      </w:r>
      <w:r w:rsidRPr="00427359">
        <w:rPr>
          <w:i/>
          <w:iCs/>
          <w:sz w:val="28"/>
          <w:szCs w:val="28"/>
          <w:lang w:val="en-US"/>
        </w:rPr>
        <w:t>Late Imperial China</w:t>
      </w:r>
      <w:r w:rsidRPr="00427359">
        <w:rPr>
          <w:sz w:val="28"/>
          <w:szCs w:val="28"/>
          <w:lang w:val="en-US"/>
        </w:rPr>
        <w:t>, pp 17-31.</w:t>
      </w:r>
    </w:p>
    <w:p w14:paraId="6860F381" w14:textId="2C20EA9D" w:rsidR="00B05557" w:rsidRPr="0020701E" w:rsidRDefault="00427359" w:rsidP="005328EC">
      <w:pPr>
        <w:pStyle w:val="citation"/>
        <w:numPr>
          <w:ilvl w:val="0"/>
          <w:numId w:val="11"/>
        </w:numPr>
        <w:spacing w:after="150" w:line="360" w:lineRule="auto"/>
        <w:rPr>
          <w:sz w:val="28"/>
          <w:szCs w:val="28"/>
        </w:rPr>
      </w:pPr>
      <w:r w:rsidRPr="00427359">
        <w:rPr>
          <w:sz w:val="28"/>
          <w:szCs w:val="28"/>
          <w:lang w:val="en-US"/>
        </w:rPr>
        <w:t xml:space="preserve">The First Clash with the West. Cheng P., &amp; </w:t>
      </w:r>
      <w:proofErr w:type="spellStart"/>
      <w:r w:rsidRPr="00427359">
        <w:rPr>
          <w:sz w:val="28"/>
          <w:szCs w:val="28"/>
          <w:lang w:val="en-US"/>
        </w:rPr>
        <w:t>Lestz</w:t>
      </w:r>
      <w:proofErr w:type="spellEnd"/>
      <w:r w:rsidRPr="00427359">
        <w:rPr>
          <w:sz w:val="28"/>
          <w:szCs w:val="28"/>
          <w:lang w:val="en-US"/>
        </w:rPr>
        <w:t xml:space="preserve"> M. (</w:t>
      </w:r>
      <w:proofErr w:type="spellStart"/>
      <w:r w:rsidRPr="00427359">
        <w:rPr>
          <w:sz w:val="28"/>
          <w:szCs w:val="28"/>
          <w:lang w:val="en-US"/>
        </w:rPr>
        <w:t>Eds</w:t>
      </w:r>
      <w:proofErr w:type="spellEnd"/>
      <w:r w:rsidRPr="00427359">
        <w:rPr>
          <w:sz w:val="28"/>
          <w:szCs w:val="28"/>
          <w:lang w:val="en-US"/>
        </w:rPr>
        <w:t xml:space="preserve">). In </w:t>
      </w:r>
      <w:r w:rsidRPr="00427359">
        <w:rPr>
          <w:i/>
          <w:iCs/>
          <w:sz w:val="28"/>
          <w:szCs w:val="28"/>
          <w:lang w:val="en-US"/>
        </w:rPr>
        <w:t>The Search for Modern China: A Documentary Collection,</w:t>
      </w:r>
      <w:r w:rsidRPr="00427359">
        <w:rPr>
          <w:sz w:val="28"/>
          <w:szCs w:val="28"/>
          <w:lang w:val="en-US"/>
        </w:rPr>
        <w:t xml:space="preserve"> pp. 110-119.</w:t>
      </w:r>
    </w:p>
    <w:sectPr w:rsidR="00B05557" w:rsidRPr="0020701E" w:rsidSect="00E31B51">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DEAE" w14:textId="77777777" w:rsidR="001A65C6" w:rsidRDefault="001A65C6" w:rsidP="00A01369">
      <w:r>
        <w:separator/>
      </w:r>
    </w:p>
  </w:endnote>
  <w:endnote w:type="continuationSeparator" w:id="0">
    <w:p w14:paraId="6FBCA8CE" w14:textId="77777777" w:rsidR="001A65C6" w:rsidRDefault="001A65C6" w:rsidP="00A0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2086637"/>
      <w:docPartObj>
        <w:docPartGallery w:val="Page Numbers (Bottom of Page)"/>
        <w:docPartUnique/>
      </w:docPartObj>
    </w:sdtPr>
    <w:sdtContent>
      <w:p w14:paraId="58CB2C72" w14:textId="72FE9C6F" w:rsidR="00A01369" w:rsidRDefault="00A01369" w:rsidP="001B12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753EB" w14:textId="77777777" w:rsidR="00A01369" w:rsidRDefault="00A01369" w:rsidP="00A013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456962"/>
      <w:docPartObj>
        <w:docPartGallery w:val="Page Numbers (Bottom of Page)"/>
        <w:docPartUnique/>
      </w:docPartObj>
    </w:sdtPr>
    <w:sdtContent>
      <w:p w14:paraId="14A3CE1E" w14:textId="4EBD65D2" w:rsidR="00A01369" w:rsidRDefault="00A01369" w:rsidP="001B12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1F72A" w14:textId="77777777" w:rsidR="00A01369" w:rsidRDefault="00A01369" w:rsidP="00A013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BCABC" w14:textId="77777777" w:rsidR="001A65C6" w:rsidRDefault="001A65C6" w:rsidP="00A01369">
      <w:r>
        <w:separator/>
      </w:r>
    </w:p>
  </w:footnote>
  <w:footnote w:type="continuationSeparator" w:id="0">
    <w:p w14:paraId="58BD2B44" w14:textId="77777777" w:rsidR="001A65C6" w:rsidRDefault="001A65C6" w:rsidP="00A01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3668"/>
    <w:multiLevelType w:val="hybridMultilevel"/>
    <w:tmpl w:val="992A7CFE"/>
    <w:lvl w:ilvl="0" w:tplc="0EA4EE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20DF9"/>
    <w:multiLevelType w:val="hybridMultilevel"/>
    <w:tmpl w:val="7A6055D6"/>
    <w:lvl w:ilvl="0" w:tplc="620A828A">
      <w:start w:val="1"/>
      <w:numFmt w:val="decimal"/>
      <w:lvlText w:val="%1."/>
      <w:lvlJc w:val="left"/>
      <w:pPr>
        <w:tabs>
          <w:tab w:val="num" w:pos="720"/>
        </w:tabs>
        <w:ind w:left="720" w:hanging="360"/>
      </w:pPr>
    </w:lvl>
    <w:lvl w:ilvl="1" w:tplc="4AFAC54A" w:tentative="1">
      <w:start w:val="1"/>
      <w:numFmt w:val="decimal"/>
      <w:lvlText w:val="%2."/>
      <w:lvlJc w:val="left"/>
      <w:pPr>
        <w:tabs>
          <w:tab w:val="num" w:pos="1440"/>
        </w:tabs>
        <w:ind w:left="1440" w:hanging="360"/>
      </w:pPr>
    </w:lvl>
    <w:lvl w:ilvl="2" w:tplc="50426A94" w:tentative="1">
      <w:start w:val="1"/>
      <w:numFmt w:val="decimal"/>
      <w:lvlText w:val="%3."/>
      <w:lvlJc w:val="left"/>
      <w:pPr>
        <w:tabs>
          <w:tab w:val="num" w:pos="2160"/>
        </w:tabs>
        <w:ind w:left="2160" w:hanging="360"/>
      </w:pPr>
    </w:lvl>
    <w:lvl w:ilvl="3" w:tplc="17FEC16E" w:tentative="1">
      <w:start w:val="1"/>
      <w:numFmt w:val="decimal"/>
      <w:lvlText w:val="%4."/>
      <w:lvlJc w:val="left"/>
      <w:pPr>
        <w:tabs>
          <w:tab w:val="num" w:pos="2880"/>
        </w:tabs>
        <w:ind w:left="2880" w:hanging="360"/>
      </w:pPr>
    </w:lvl>
    <w:lvl w:ilvl="4" w:tplc="315057EA" w:tentative="1">
      <w:start w:val="1"/>
      <w:numFmt w:val="decimal"/>
      <w:lvlText w:val="%5."/>
      <w:lvlJc w:val="left"/>
      <w:pPr>
        <w:tabs>
          <w:tab w:val="num" w:pos="3600"/>
        </w:tabs>
        <w:ind w:left="3600" w:hanging="360"/>
      </w:pPr>
    </w:lvl>
    <w:lvl w:ilvl="5" w:tplc="13BA18D8" w:tentative="1">
      <w:start w:val="1"/>
      <w:numFmt w:val="decimal"/>
      <w:lvlText w:val="%6."/>
      <w:lvlJc w:val="left"/>
      <w:pPr>
        <w:tabs>
          <w:tab w:val="num" w:pos="4320"/>
        </w:tabs>
        <w:ind w:left="4320" w:hanging="360"/>
      </w:pPr>
    </w:lvl>
    <w:lvl w:ilvl="6" w:tplc="9DB81304" w:tentative="1">
      <w:start w:val="1"/>
      <w:numFmt w:val="decimal"/>
      <w:lvlText w:val="%7."/>
      <w:lvlJc w:val="left"/>
      <w:pPr>
        <w:tabs>
          <w:tab w:val="num" w:pos="5040"/>
        </w:tabs>
        <w:ind w:left="5040" w:hanging="360"/>
      </w:pPr>
    </w:lvl>
    <w:lvl w:ilvl="7" w:tplc="F894CD60" w:tentative="1">
      <w:start w:val="1"/>
      <w:numFmt w:val="decimal"/>
      <w:lvlText w:val="%8."/>
      <w:lvlJc w:val="left"/>
      <w:pPr>
        <w:tabs>
          <w:tab w:val="num" w:pos="5760"/>
        </w:tabs>
        <w:ind w:left="5760" w:hanging="360"/>
      </w:pPr>
    </w:lvl>
    <w:lvl w:ilvl="8" w:tplc="9998CC18" w:tentative="1">
      <w:start w:val="1"/>
      <w:numFmt w:val="decimal"/>
      <w:lvlText w:val="%9."/>
      <w:lvlJc w:val="left"/>
      <w:pPr>
        <w:tabs>
          <w:tab w:val="num" w:pos="6480"/>
        </w:tabs>
        <w:ind w:left="6480" w:hanging="360"/>
      </w:pPr>
    </w:lvl>
  </w:abstractNum>
  <w:abstractNum w:abstractNumId="2" w15:restartNumberingAfterBreak="0">
    <w:nsid w:val="3FE4538B"/>
    <w:multiLevelType w:val="hybridMultilevel"/>
    <w:tmpl w:val="6630B93E"/>
    <w:lvl w:ilvl="0" w:tplc="DF74ED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4535C"/>
    <w:multiLevelType w:val="hybridMultilevel"/>
    <w:tmpl w:val="71DA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F51CB"/>
    <w:multiLevelType w:val="hybridMultilevel"/>
    <w:tmpl w:val="33EAF8B8"/>
    <w:lvl w:ilvl="0" w:tplc="4CCE0F88">
      <w:start w:val="1"/>
      <w:numFmt w:val="bullet"/>
      <w:lvlText w:val="●"/>
      <w:lvlJc w:val="left"/>
      <w:pPr>
        <w:tabs>
          <w:tab w:val="num" w:pos="720"/>
        </w:tabs>
        <w:ind w:left="720" w:hanging="360"/>
      </w:pPr>
      <w:rPr>
        <w:rFonts w:ascii="Times New Roman" w:hAnsi="Times New Roman" w:hint="default"/>
      </w:rPr>
    </w:lvl>
    <w:lvl w:ilvl="1" w:tplc="158CE626" w:tentative="1">
      <w:start w:val="1"/>
      <w:numFmt w:val="bullet"/>
      <w:lvlText w:val="●"/>
      <w:lvlJc w:val="left"/>
      <w:pPr>
        <w:tabs>
          <w:tab w:val="num" w:pos="1440"/>
        </w:tabs>
        <w:ind w:left="1440" w:hanging="360"/>
      </w:pPr>
      <w:rPr>
        <w:rFonts w:ascii="Times New Roman" w:hAnsi="Times New Roman" w:hint="default"/>
      </w:rPr>
    </w:lvl>
    <w:lvl w:ilvl="2" w:tplc="D222109C" w:tentative="1">
      <w:start w:val="1"/>
      <w:numFmt w:val="bullet"/>
      <w:lvlText w:val="●"/>
      <w:lvlJc w:val="left"/>
      <w:pPr>
        <w:tabs>
          <w:tab w:val="num" w:pos="2160"/>
        </w:tabs>
        <w:ind w:left="2160" w:hanging="360"/>
      </w:pPr>
      <w:rPr>
        <w:rFonts w:ascii="Times New Roman" w:hAnsi="Times New Roman" w:hint="default"/>
      </w:rPr>
    </w:lvl>
    <w:lvl w:ilvl="3" w:tplc="731A3160" w:tentative="1">
      <w:start w:val="1"/>
      <w:numFmt w:val="bullet"/>
      <w:lvlText w:val="●"/>
      <w:lvlJc w:val="left"/>
      <w:pPr>
        <w:tabs>
          <w:tab w:val="num" w:pos="2880"/>
        </w:tabs>
        <w:ind w:left="2880" w:hanging="360"/>
      </w:pPr>
      <w:rPr>
        <w:rFonts w:ascii="Times New Roman" w:hAnsi="Times New Roman" w:hint="default"/>
      </w:rPr>
    </w:lvl>
    <w:lvl w:ilvl="4" w:tplc="805CCA70" w:tentative="1">
      <w:start w:val="1"/>
      <w:numFmt w:val="bullet"/>
      <w:lvlText w:val="●"/>
      <w:lvlJc w:val="left"/>
      <w:pPr>
        <w:tabs>
          <w:tab w:val="num" w:pos="3600"/>
        </w:tabs>
        <w:ind w:left="3600" w:hanging="360"/>
      </w:pPr>
      <w:rPr>
        <w:rFonts w:ascii="Times New Roman" w:hAnsi="Times New Roman" w:hint="default"/>
      </w:rPr>
    </w:lvl>
    <w:lvl w:ilvl="5" w:tplc="B66E25C4" w:tentative="1">
      <w:start w:val="1"/>
      <w:numFmt w:val="bullet"/>
      <w:lvlText w:val="●"/>
      <w:lvlJc w:val="left"/>
      <w:pPr>
        <w:tabs>
          <w:tab w:val="num" w:pos="4320"/>
        </w:tabs>
        <w:ind w:left="4320" w:hanging="360"/>
      </w:pPr>
      <w:rPr>
        <w:rFonts w:ascii="Times New Roman" w:hAnsi="Times New Roman" w:hint="default"/>
      </w:rPr>
    </w:lvl>
    <w:lvl w:ilvl="6" w:tplc="4F20DF62" w:tentative="1">
      <w:start w:val="1"/>
      <w:numFmt w:val="bullet"/>
      <w:lvlText w:val="●"/>
      <w:lvlJc w:val="left"/>
      <w:pPr>
        <w:tabs>
          <w:tab w:val="num" w:pos="5040"/>
        </w:tabs>
        <w:ind w:left="5040" w:hanging="360"/>
      </w:pPr>
      <w:rPr>
        <w:rFonts w:ascii="Times New Roman" w:hAnsi="Times New Roman" w:hint="default"/>
      </w:rPr>
    </w:lvl>
    <w:lvl w:ilvl="7" w:tplc="3768E62C" w:tentative="1">
      <w:start w:val="1"/>
      <w:numFmt w:val="bullet"/>
      <w:lvlText w:val="●"/>
      <w:lvlJc w:val="left"/>
      <w:pPr>
        <w:tabs>
          <w:tab w:val="num" w:pos="5760"/>
        </w:tabs>
        <w:ind w:left="5760" w:hanging="360"/>
      </w:pPr>
      <w:rPr>
        <w:rFonts w:ascii="Times New Roman" w:hAnsi="Times New Roman" w:hint="default"/>
      </w:rPr>
    </w:lvl>
    <w:lvl w:ilvl="8" w:tplc="C43CE7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A31E3E"/>
    <w:multiLevelType w:val="multilevel"/>
    <w:tmpl w:val="D2D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15FE0"/>
    <w:multiLevelType w:val="hybridMultilevel"/>
    <w:tmpl w:val="AAF026BA"/>
    <w:lvl w:ilvl="0" w:tplc="1EECA92E">
      <w:start w:val="1"/>
      <w:numFmt w:val="decimal"/>
      <w:lvlText w:val="%1."/>
      <w:lvlJc w:val="left"/>
      <w:pPr>
        <w:tabs>
          <w:tab w:val="num" w:pos="720"/>
        </w:tabs>
        <w:ind w:left="720" w:hanging="360"/>
      </w:pPr>
    </w:lvl>
    <w:lvl w:ilvl="1" w:tplc="DDBAE280" w:tentative="1">
      <w:start w:val="1"/>
      <w:numFmt w:val="decimal"/>
      <w:lvlText w:val="%2."/>
      <w:lvlJc w:val="left"/>
      <w:pPr>
        <w:tabs>
          <w:tab w:val="num" w:pos="1440"/>
        </w:tabs>
        <w:ind w:left="1440" w:hanging="360"/>
      </w:pPr>
    </w:lvl>
    <w:lvl w:ilvl="2" w:tplc="0B308D52" w:tentative="1">
      <w:start w:val="1"/>
      <w:numFmt w:val="decimal"/>
      <w:lvlText w:val="%3."/>
      <w:lvlJc w:val="left"/>
      <w:pPr>
        <w:tabs>
          <w:tab w:val="num" w:pos="2160"/>
        </w:tabs>
        <w:ind w:left="2160" w:hanging="360"/>
      </w:pPr>
    </w:lvl>
    <w:lvl w:ilvl="3" w:tplc="288273B8" w:tentative="1">
      <w:start w:val="1"/>
      <w:numFmt w:val="decimal"/>
      <w:lvlText w:val="%4."/>
      <w:lvlJc w:val="left"/>
      <w:pPr>
        <w:tabs>
          <w:tab w:val="num" w:pos="2880"/>
        </w:tabs>
        <w:ind w:left="2880" w:hanging="360"/>
      </w:pPr>
    </w:lvl>
    <w:lvl w:ilvl="4" w:tplc="E690E470" w:tentative="1">
      <w:start w:val="1"/>
      <w:numFmt w:val="decimal"/>
      <w:lvlText w:val="%5."/>
      <w:lvlJc w:val="left"/>
      <w:pPr>
        <w:tabs>
          <w:tab w:val="num" w:pos="3600"/>
        </w:tabs>
        <w:ind w:left="3600" w:hanging="360"/>
      </w:pPr>
    </w:lvl>
    <w:lvl w:ilvl="5" w:tplc="30FC8E7A" w:tentative="1">
      <w:start w:val="1"/>
      <w:numFmt w:val="decimal"/>
      <w:lvlText w:val="%6."/>
      <w:lvlJc w:val="left"/>
      <w:pPr>
        <w:tabs>
          <w:tab w:val="num" w:pos="4320"/>
        </w:tabs>
        <w:ind w:left="4320" w:hanging="360"/>
      </w:pPr>
    </w:lvl>
    <w:lvl w:ilvl="6" w:tplc="5E008B56" w:tentative="1">
      <w:start w:val="1"/>
      <w:numFmt w:val="decimal"/>
      <w:lvlText w:val="%7."/>
      <w:lvlJc w:val="left"/>
      <w:pPr>
        <w:tabs>
          <w:tab w:val="num" w:pos="5040"/>
        </w:tabs>
        <w:ind w:left="5040" w:hanging="360"/>
      </w:pPr>
    </w:lvl>
    <w:lvl w:ilvl="7" w:tplc="D1FA1C3C" w:tentative="1">
      <w:start w:val="1"/>
      <w:numFmt w:val="decimal"/>
      <w:lvlText w:val="%8."/>
      <w:lvlJc w:val="left"/>
      <w:pPr>
        <w:tabs>
          <w:tab w:val="num" w:pos="5760"/>
        </w:tabs>
        <w:ind w:left="5760" w:hanging="360"/>
      </w:pPr>
    </w:lvl>
    <w:lvl w:ilvl="8" w:tplc="7DBC0BD2" w:tentative="1">
      <w:start w:val="1"/>
      <w:numFmt w:val="decimal"/>
      <w:lvlText w:val="%9."/>
      <w:lvlJc w:val="left"/>
      <w:pPr>
        <w:tabs>
          <w:tab w:val="num" w:pos="6480"/>
        </w:tabs>
        <w:ind w:left="6480" w:hanging="360"/>
      </w:pPr>
    </w:lvl>
  </w:abstractNum>
  <w:abstractNum w:abstractNumId="7" w15:restartNumberingAfterBreak="0">
    <w:nsid w:val="555328C3"/>
    <w:multiLevelType w:val="hybridMultilevel"/>
    <w:tmpl w:val="8120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F5B2F"/>
    <w:multiLevelType w:val="multilevel"/>
    <w:tmpl w:val="C3A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71F0F"/>
    <w:multiLevelType w:val="hybridMultilevel"/>
    <w:tmpl w:val="5A8AC078"/>
    <w:lvl w:ilvl="0" w:tplc="43C098C2">
      <w:start w:val="1"/>
      <w:numFmt w:val="decimal"/>
      <w:lvlText w:val="%1."/>
      <w:lvlJc w:val="left"/>
      <w:pPr>
        <w:tabs>
          <w:tab w:val="num" w:pos="720"/>
        </w:tabs>
        <w:ind w:left="720" w:hanging="360"/>
      </w:pPr>
    </w:lvl>
    <w:lvl w:ilvl="1" w:tplc="C67E75CC" w:tentative="1">
      <w:start w:val="1"/>
      <w:numFmt w:val="decimal"/>
      <w:lvlText w:val="%2."/>
      <w:lvlJc w:val="left"/>
      <w:pPr>
        <w:tabs>
          <w:tab w:val="num" w:pos="1440"/>
        </w:tabs>
        <w:ind w:left="1440" w:hanging="360"/>
      </w:pPr>
    </w:lvl>
    <w:lvl w:ilvl="2" w:tplc="8F40FDFA" w:tentative="1">
      <w:start w:val="1"/>
      <w:numFmt w:val="decimal"/>
      <w:lvlText w:val="%3."/>
      <w:lvlJc w:val="left"/>
      <w:pPr>
        <w:tabs>
          <w:tab w:val="num" w:pos="2160"/>
        </w:tabs>
        <w:ind w:left="2160" w:hanging="360"/>
      </w:pPr>
    </w:lvl>
    <w:lvl w:ilvl="3" w:tplc="F0544D66" w:tentative="1">
      <w:start w:val="1"/>
      <w:numFmt w:val="decimal"/>
      <w:lvlText w:val="%4."/>
      <w:lvlJc w:val="left"/>
      <w:pPr>
        <w:tabs>
          <w:tab w:val="num" w:pos="2880"/>
        </w:tabs>
        <w:ind w:left="2880" w:hanging="360"/>
      </w:pPr>
    </w:lvl>
    <w:lvl w:ilvl="4" w:tplc="B7AE1BF6" w:tentative="1">
      <w:start w:val="1"/>
      <w:numFmt w:val="decimal"/>
      <w:lvlText w:val="%5."/>
      <w:lvlJc w:val="left"/>
      <w:pPr>
        <w:tabs>
          <w:tab w:val="num" w:pos="3600"/>
        </w:tabs>
        <w:ind w:left="3600" w:hanging="360"/>
      </w:pPr>
    </w:lvl>
    <w:lvl w:ilvl="5" w:tplc="219E36DE" w:tentative="1">
      <w:start w:val="1"/>
      <w:numFmt w:val="decimal"/>
      <w:lvlText w:val="%6."/>
      <w:lvlJc w:val="left"/>
      <w:pPr>
        <w:tabs>
          <w:tab w:val="num" w:pos="4320"/>
        </w:tabs>
        <w:ind w:left="4320" w:hanging="360"/>
      </w:pPr>
    </w:lvl>
    <w:lvl w:ilvl="6" w:tplc="3B42B5D2" w:tentative="1">
      <w:start w:val="1"/>
      <w:numFmt w:val="decimal"/>
      <w:lvlText w:val="%7."/>
      <w:lvlJc w:val="left"/>
      <w:pPr>
        <w:tabs>
          <w:tab w:val="num" w:pos="5040"/>
        </w:tabs>
        <w:ind w:left="5040" w:hanging="360"/>
      </w:pPr>
    </w:lvl>
    <w:lvl w:ilvl="7" w:tplc="ECD08864" w:tentative="1">
      <w:start w:val="1"/>
      <w:numFmt w:val="decimal"/>
      <w:lvlText w:val="%8."/>
      <w:lvlJc w:val="left"/>
      <w:pPr>
        <w:tabs>
          <w:tab w:val="num" w:pos="5760"/>
        </w:tabs>
        <w:ind w:left="5760" w:hanging="360"/>
      </w:pPr>
    </w:lvl>
    <w:lvl w:ilvl="8" w:tplc="C72A122C" w:tentative="1">
      <w:start w:val="1"/>
      <w:numFmt w:val="decimal"/>
      <w:lvlText w:val="%9."/>
      <w:lvlJc w:val="left"/>
      <w:pPr>
        <w:tabs>
          <w:tab w:val="num" w:pos="6480"/>
        </w:tabs>
        <w:ind w:left="6480" w:hanging="360"/>
      </w:pPr>
    </w:lvl>
  </w:abstractNum>
  <w:abstractNum w:abstractNumId="10" w15:restartNumberingAfterBreak="0">
    <w:nsid w:val="61042E52"/>
    <w:multiLevelType w:val="hybridMultilevel"/>
    <w:tmpl w:val="5CC2E3A8"/>
    <w:lvl w:ilvl="0" w:tplc="DF74ED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3149E"/>
    <w:multiLevelType w:val="multilevel"/>
    <w:tmpl w:val="3EB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33F88"/>
    <w:multiLevelType w:val="hybridMultilevel"/>
    <w:tmpl w:val="ECC03694"/>
    <w:lvl w:ilvl="0" w:tplc="4C7A3290">
      <w:start w:val="1"/>
      <w:numFmt w:val="decimal"/>
      <w:lvlText w:val="%1."/>
      <w:lvlJc w:val="left"/>
      <w:pPr>
        <w:tabs>
          <w:tab w:val="num" w:pos="720"/>
        </w:tabs>
        <w:ind w:left="720" w:hanging="360"/>
      </w:pPr>
    </w:lvl>
    <w:lvl w:ilvl="1" w:tplc="4614BC50" w:tentative="1">
      <w:start w:val="1"/>
      <w:numFmt w:val="decimal"/>
      <w:lvlText w:val="%2."/>
      <w:lvlJc w:val="left"/>
      <w:pPr>
        <w:tabs>
          <w:tab w:val="num" w:pos="1440"/>
        </w:tabs>
        <w:ind w:left="1440" w:hanging="360"/>
      </w:pPr>
    </w:lvl>
    <w:lvl w:ilvl="2" w:tplc="DCF40160" w:tentative="1">
      <w:start w:val="1"/>
      <w:numFmt w:val="decimal"/>
      <w:lvlText w:val="%3."/>
      <w:lvlJc w:val="left"/>
      <w:pPr>
        <w:tabs>
          <w:tab w:val="num" w:pos="2160"/>
        </w:tabs>
        <w:ind w:left="2160" w:hanging="360"/>
      </w:pPr>
    </w:lvl>
    <w:lvl w:ilvl="3" w:tplc="F78443EE" w:tentative="1">
      <w:start w:val="1"/>
      <w:numFmt w:val="decimal"/>
      <w:lvlText w:val="%4."/>
      <w:lvlJc w:val="left"/>
      <w:pPr>
        <w:tabs>
          <w:tab w:val="num" w:pos="2880"/>
        </w:tabs>
        <w:ind w:left="2880" w:hanging="360"/>
      </w:pPr>
    </w:lvl>
    <w:lvl w:ilvl="4" w:tplc="81CCE420" w:tentative="1">
      <w:start w:val="1"/>
      <w:numFmt w:val="decimal"/>
      <w:lvlText w:val="%5."/>
      <w:lvlJc w:val="left"/>
      <w:pPr>
        <w:tabs>
          <w:tab w:val="num" w:pos="3600"/>
        </w:tabs>
        <w:ind w:left="3600" w:hanging="360"/>
      </w:pPr>
    </w:lvl>
    <w:lvl w:ilvl="5" w:tplc="5F0CBBCE" w:tentative="1">
      <w:start w:val="1"/>
      <w:numFmt w:val="decimal"/>
      <w:lvlText w:val="%6."/>
      <w:lvlJc w:val="left"/>
      <w:pPr>
        <w:tabs>
          <w:tab w:val="num" w:pos="4320"/>
        </w:tabs>
        <w:ind w:left="4320" w:hanging="360"/>
      </w:pPr>
    </w:lvl>
    <w:lvl w:ilvl="6" w:tplc="6946037A" w:tentative="1">
      <w:start w:val="1"/>
      <w:numFmt w:val="decimal"/>
      <w:lvlText w:val="%7."/>
      <w:lvlJc w:val="left"/>
      <w:pPr>
        <w:tabs>
          <w:tab w:val="num" w:pos="5040"/>
        </w:tabs>
        <w:ind w:left="5040" w:hanging="360"/>
      </w:pPr>
    </w:lvl>
    <w:lvl w:ilvl="7" w:tplc="C63EF270" w:tentative="1">
      <w:start w:val="1"/>
      <w:numFmt w:val="decimal"/>
      <w:lvlText w:val="%8."/>
      <w:lvlJc w:val="left"/>
      <w:pPr>
        <w:tabs>
          <w:tab w:val="num" w:pos="5760"/>
        </w:tabs>
        <w:ind w:left="5760" w:hanging="360"/>
      </w:pPr>
    </w:lvl>
    <w:lvl w:ilvl="8" w:tplc="5E009B3C" w:tentative="1">
      <w:start w:val="1"/>
      <w:numFmt w:val="decimal"/>
      <w:lvlText w:val="%9."/>
      <w:lvlJc w:val="left"/>
      <w:pPr>
        <w:tabs>
          <w:tab w:val="num" w:pos="6480"/>
        </w:tabs>
        <w:ind w:left="6480" w:hanging="360"/>
      </w:pPr>
    </w:lvl>
  </w:abstractNum>
  <w:abstractNum w:abstractNumId="13" w15:restartNumberingAfterBreak="0">
    <w:nsid w:val="76FE46D6"/>
    <w:multiLevelType w:val="hybridMultilevel"/>
    <w:tmpl w:val="960E0C1A"/>
    <w:lvl w:ilvl="0" w:tplc="DF74ED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1"/>
  </w:num>
  <w:num w:numId="5">
    <w:abstractNumId w:val="5"/>
  </w:num>
  <w:num w:numId="6">
    <w:abstractNumId w:val="8"/>
  </w:num>
  <w:num w:numId="7">
    <w:abstractNumId w:val="10"/>
  </w:num>
  <w:num w:numId="8">
    <w:abstractNumId w:val="1"/>
  </w:num>
  <w:num w:numId="9">
    <w:abstractNumId w:val="13"/>
  </w:num>
  <w:num w:numId="10">
    <w:abstractNumId w:val="2"/>
  </w:num>
  <w:num w:numId="11">
    <w:abstractNumId w:val="3"/>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8B"/>
    <w:rsid w:val="000005CB"/>
    <w:rsid w:val="000264E8"/>
    <w:rsid w:val="000370E8"/>
    <w:rsid w:val="0004397D"/>
    <w:rsid w:val="00054A78"/>
    <w:rsid w:val="0007341E"/>
    <w:rsid w:val="000A5162"/>
    <w:rsid w:val="000B12DE"/>
    <w:rsid w:val="000D1ABE"/>
    <w:rsid w:val="000E7733"/>
    <w:rsid w:val="000F79BB"/>
    <w:rsid w:val="001159E4"/>
    <w:rsid w:val="00165DEB"/>
    <w:rsid w:val="00182BE6"/>
    <w:rsid w:val="00182C7C"/>
    <w:rsid w:val="00186E53"/>
    <w:rsid w:val="001919FA"/>
    <w:rsid w:val="0019266C"/>
    <w:rsid w:val="00196C44"/>
    <w:rsid w:val="001A65C6"/>
    <w:rsid w:val="001D2655"/>
    <w:rsid w:val="001E3512"/>
    <w:rsid w:val="001E4087"/>
    <w:rsid w:val="001E54C5"/>
    <w:rsid w:val="001E62C6"/>
    <w:rsid w:val="00201E15"/>
    <w:rsid w:val="00206CB6"/>
    <w:rsid w:val="0020701E"/>
    <w:rsid w:val="00210C05"/>
    <w:rsid w:val="002244B1"/>
    <w:rsid w:val="00242DE1"/>
    <w:rsid w:val="00244C4B"/>
    <w:rsid w:val="00287897"/>
    <w:rsid w:val="002B1AC3"/>
    <w:rsid w:val="002B30F3"/>
    <w:rsid w:val="002C1933"/>
    <w:rsid w:val="002E3D22"/>
    <w:rsid w:val="002E4933"/>
    <w:rsid w:val="002E7C1D"/>
    <w:rsid w:val="002F28DF"/>
    <w:rsid w:val="002F4B0C"/>
    <w:rsid w:val="003057D4"/>
    <w:rsid w:val="00342150"/>
    <w:rsid w:val="00351931"/>
    <w:rsid w:val="0035697B"/>
    <w:rsid w:val="003921F3"/>
    <w:rsid w:val="003B0018"/>
    <w:rsid w:val="003D3CB0"/>
    <w:rsid w:val="004150DA"/>
    <w:rsid w:val="00427359"/>
    <w:rsid w:val="00432B42"/>
    <w:rsid w:val="0044192A"/>
    <w:rsid w:val="004477A8"/>
    <w:rsid w:val="00476CF6"/>
    <w:rsid w:val="0048720B"/>
    <w:rsid w:val="004B42E8"/>
    <w:rsid w:val="004D35F6"/>
    <w:rsid w:val="004F1F7F"/>
    <w:rsid w:val="00507E3C"/>
    <w:rsid w:val="005328EC"/>
    <w:rsid w:val="00550F3D"/>
    <w:rsid w:val="00555252"/>
    <w:rsid w:val="00586428"/>
    <w:rsid w:val="005A7916"/>
    <w:rsid w:val="005B61D5"/>
    <w:rsid w:val="00611090"/>
    <w:rsid w:val="00644330"/>
    <w:rsid w:val="0065393D"/>
    <w:rsid w:val="006745AA"/>
    <w:rsid w:val="00676EED"/>
    <w:rsid w:val="00684380"/>
    <w:rsid w:val="006A6D37"/>
    <w:rsid w:val="006B76C2"/>
    <w:rsid w:val="006C581B"/>
    <w:rsid w:val="006F0D03"/>
    <w:rsid w:val="00701D82"/>
    <w:rsid w:val="007217E4"/>
    <w:rsid w:val="0072336A"/>
    <w:rsid w:val="007429D8"/>
    <w:rsid w:val="007F673C"/>
    <w:rsid w:val="00803741"/>
    <w:rsid w:val="008039CF"/>
    <w:rsid w:val="008356B3"/>
    <w:rsid w:val="00836A35"/>
    <w:rsid w:val="00862E91"/>
    <w:rsid w:val="008C4133"/>
    <w:rsid w:val="008C5AEE"/>
    <w:rsid w:val="008E771C"/>
    <w:rsid w:val="009201F8"/>
    <w:rsid w:val="009653D1"/>
    <w:rsid w:val="00982806"/>
    <w:rsid w:val="00984AF4"/>
    <w:rsid w:val="00986A80"/>
    <w:rsid w:val="009D3B32"/>
    <w:rsid w:val="009E76B7"/>
    <w:rsid w:val="009F25B0"/>
    <w:rsid w:val="00A01369"/>
    <w:rsid w:val="00A05DE1"/>
    <w:rsid w:val="00A2044A"/>
    <w:rsid w:val="00A34114"/>
    <w:rsid w:val="00A35211"/>
    <w:rsid w:val="00A432C0"/>
    <w:rsid w:val="00A6436F"/>
    <w:rsid w:val="00A733BF"/>
    <w:rsid w:val="00AA3C57"/>
    <w:rsid w:val="00AC1029"/>
    <w:rsid w:val="00AC4B4E"/>
    <w:rsid w:val="00AC5D27"/>
    <w:rsid w:val="00AE4459"/>
    <w:rsid w:val="00AE47DB"/>
    <w:rsid w:val="00AF3826"/>
    <w:rsid w:val="00AF75CE"/>
    <w:rsid w:val="00B008DB"/>
    <w:rsid w:val="00B05557"/>
    <w:rsid w:val="00B13D9A"/>
    <w:rsid w:val="00B161E1"/>
    <w:rsid w:val="00B56103"/>
    <w:rsid w:val="00B73CF6"/>
    <w:rsid w:val="00B74D9D"/>
    <w:rsid w:val="00B7629F"/>
    <w:rsid w:val="00BB117D"/>
    <w:rsid w:val="00BD6A7B"/>
    <w:rsid w:val="00BE7EBD"/>
    <w:rsid w:val="00C30C4A"/>
    <w:rsid w:val="00C47D18"/>
    <w:rsid w:val="00C6315B"/>
    <w:rsid w:val="00C71EDE"/>
    <w:rsid w:val="00C76E44"/>
    <w:rsid w:val="00CB5296"/>
    <w:rsid w:val="00CE2BED"/>
    <w:rsid w:val="00D2384E"/>
    <w:rsid w:val="00D32D4B"/>
    <w:rsid w:val="00D664B9"/>
    <w:rsid w:val="00D734C5"/>
    <w:rsid w:val="00D938D8"/>
    <w:rsid w:val="00DA16A9"/>
    <w:rsid w:val="00DA5678"/>
    <w:rsid w:val="00DD675E"/>
    <w:rsid w:val="00E1215A"/>
    <w:rsid w:val="00E13339"/>
    <w:rsid w:val="00E21B08"/>
    <w:rsid w:val="00E31B51"/>
    <w:rsid w:val="00E52816"/>
    <w:rsid w:val="00E67110"/>
    <w:rsid w:val="00E82432"/>
    <w:rsid w:val="00EA1840"/>
    <w:rsid w:val="00EC5E1E"/>
    <w:rsid w:val="00EC6821"/>
    <w:rsid w:val="00ED788B"/>
    <w:rsid w:val="00EE5AE8"/>
    <w:rsid w:val="00EE6AC1"/>
    <w:rsid w:val="00EF2CD9"/>
    <w:rsid w:val="00F0507E"/>
    <w:rsid w:val="00F109EB"/>
    <w:rsid w:val="00F234B7"/>
    <w:rsid w:val="00F251FE"/>
    <w:rsid w:val="00F33687"/>
    <w:rsid w:val="00F63AC1"/>
    <w:rsid w:val="00FC07D7"/>
    <w:rsid w:val="00FD2B07"/>
    <w:rsid w:val="00FF17EC"/>
    <w:rsid w:val="00FF48B5"/>
    <w:rsid w:val="00FF66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8D85"/>
  <w15:chartTrackingRefBased/>
  <w15:docId w15:val="{4800DFFC-080F-41FC-A0D8-F93A38EF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6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2655"/>
  </w:style>
  <w:style w:type="paragraph" w:styleId="ListParagraph">
    <w:name w:val="List Paragraph"/>
    <w:basedOn w:val="Normal"/>
    <w:uiPriority w:val="34"/>
    <w:qFormat/>
    <w:rsid w:val="00836A35"/>
    <w:pPr>
      <w:ind w:left="720"/>
      <w:contextualSpacing/>
    </w:pPr>
  </w:style>
  <w:style w:type="paragraph" w:customStyle="1" w:styleId="citation">
    <w:name w:val="citation"/>
    <w:basedOn w:val="Normal"/>
    <w:rsid w:val="00C76E44"/>
    <w:pPr>
      <w:spacing w:before="100" w:beforeAutospacing="1" w:after="100" w:afterAutospacing="1"/>
    </w:pPr>
  </w:style>
  <w:style w:type="paragraph" w:styleId="NormalWeb">
    <w:name w:val="Normal (Web)"/>
    <w:basedOn w:val="Normal"/>
    <w:uiPriority w:val="99"/>
    <w:unhideWhenUsed/>
    <w:rsid w:val="003B0018"/>
    <w:pPr>
      <w:spacing w:before="100" w:beforeAutospacing="1" w:after="100" w:afterAutospacing="1"/>
    </w:pPr>
  </w:style>
  <w:style w:type="paragraph" w:styleId="NoSpacing">
    <w:name w:val="No Spacing"/>
    <w:link w:val="NoSpacingChar"/>
    <w:uiPriority w:val="1"/>
    <w:qFormat/>
    <w:rsid w:val="00E31B5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31B51"/>
    <w:rPr>
      <w:rFonts w:eastAsiaTheme="minorEastAsia"/>
      <w:lang w:val="en-US" w:eastAsia="zh-CN"/>
    </w:rPr>
  </w:style>
  <w:style w:type="paragraph" w:styleId="Footer">
    <w:name w:val="footer"/>
    <w:basedOn w:val="Normal"/>
    <w:link w:val="FooterChar"/>
    <w:uiPriority w:val="99"/>
    <w:unhideWhenUsed/>
    <w:rsid w:val="00A01369"/>
    <w:pPr>
      <w:tabs>
        <w:tab w:val="center" w:pos="4680"/>
        <w:tab w:val="right" w:pos="9360"/>
      </w:tabs>
    </w:pPr>
  </w:style>
  <w:style w:type="character" w:customStyle="1" w:styleId="FooterChar">
    <w:name w:val="Footer Char"/>
    <w:basedOn w:val="DefaultParagraphFont"/>
    <w:link w:val="Footer"/>
    <w:uiPriority w:val="99"/>
    <w:rsid w:val="00A0136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A01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326">
      <w:bodyDiv w:val="1"/>
      <w:marLeft w:val="0"/>
      <w:marRight w:val="0"/>
      <w:marTop w:val="0"/>
      <w:marBottom w:val="0"/>
      <w:divBdr>
        <w:top w:val="none" w:sz="0" w:space="0" w:color="auto"/>
        <w:left w:val="none" w:sz="0" w:space="0" w:color="auto"/>
        <w:bottom w:val="none" w:sz="0" w:space="0" w:color="auto"/>
        <w:right w:val="none" w:sz="0" w:space="0" w:color="auto"/>
      </w:divBdr>
      <w:divsChild>
        <w:div w:id="1129711893">
          <w:marLeft w:val="0"/>
          <w:marRight w:val="0"/>
          <w:marTop w:val="0"/>
          <w:marBottom w:val="0"/>
          <w:divBdr>
            <w:top w:val="none" w:sz="0" w:space="0" w:color="auto"/>
            <w:left w:val="none" w:sz="0" w:space="0" w:color="auto"/>
            <w:bottom w:val="none" w:sz="0" w:space="0" w:color="auto"/>
            <w:right w:val="none" w:sz="0" w:space="0" w:color="auto"/>
          </w:divBdr>
          <w:divsChild>
            <w:div w:id="683439030">
              <w:marLeft w:val="0"/>
              <w:marRight w:val="0"/>
              <w:marTop w:val="0"/>
              <w:marBottom w:val="0"/>
              <w:divBdr>
                <w:top w:val="none" w:sz="0" w:space="0" w:color="auto"/>
                <w:left w:val="none" w:sz="0" w:space="0" w:color="auto"/>
                <w:bottom w:val="none" w:sz="0" w:space="0" w:color="auto"/>
                <w:right w:val="none" w:sz="0" w:space="0" w:color="auto"/>
              </w:divBdr>
              <w:divsChild>
                <w:div w:id="12733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9551">
      <w:bodyDiv w:val="1"/>
      <w:marLeft w:val="0"/>
      <w:marRight w:val="0"/>
      <w:marTop w:val="0"/>
      <w:marBottom w:val="0"/>
      <w:divBdr>
        <w:top w:val="none" w:sz="0" w:space="0" w:color="auto"/>
        <w:left w:val="none" w:sz="0" w:space="0" w:color="auto"/>
        <w:bottom w:val="none" w:sz="0" w:space="0" w:color="auto"/>
        <w:right w:val="none" w:sz="0" w:space="0" w:color="auto"/>
      </w:divBdr>
      <w:divsChild>
        <w:div w:id="300624415">
          <w:marLeft w:val="0"/>
          <w:marRight w:val="0"/>
          <w:marTop w:val="0"/>
          <w:marBottom w:val="0"/>
          <w:divBdr>
            <w:top w:val="none" w:sz="0" w:space="0" w:color="auto"/>
            <w:left w:val="none" w:sz="0" w:space="0" w:color="auto"/>
            <w:bottom w:val="none" w:sz="0" w:space="0" w:color="auto"/>
            <w:right w:val="none" w:sz="0" w:space="0" w:color="auto"/>
          </w:divBdr>
          <w:divsChild>
            <w:div w:id="1067190363">
              <w:marLeft w:val="0"/>
              <w:marRight w:val="0"/>
              <w:marTop w:val="0"/>
              <w:marBottom w:val="0"/>
              <w:divBdr>
                <w:top w:val="none" w:sz="0" w:space="0" w:color="auto"/>
                <w:left w:val="none" w:sz="0" w:space="0" w:color="auto"/>
                <w:bottom w:val="none" w:sz="0" w:space="0" w:color="auto"/>
                <w:right w:val="none" w:sz="0" w:space="0" w:color="auto"/>
              </w:divBdr>
              <w:divsChild>
                <w:div w:id="10832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6105">
      <w:bodyDiv w:val="1"/>
      <w:marLeft w:val="0"/>
      <w:marRight w:val="0"/>
      <w:marTop w:val="0"/>
      <w:marBottom w:val="0"/>
      <w:divBdr>
        <w:top w:val="none" w:sz="0" w:space="0" w:color="auto"/>
        <w:left w:val="none" w:sz="0" w:space="0" w:color="auto"/>
        <w:bottom w:val="none" w:sz="0" w:space="0" w:color="auto"/>
        <w:right w:val="none" w:sz="0" w:space="0" w:color="auto"/>
      </w:divBdr>
    </w:div>
    <w:div w:id="380133194">
      <w:bodyDiv w:val="1"/>
      <w:marLeft w:val="0"/>
      <w:marRight w:val="0"/>
      <w:marTop w:val="0"/>
      <w:marBottom w:val="0"/>
      <w:divBdr>
        <w:top w:val="none" w:sz="0" w:space="0" w:color="auto"/>
        <w:left w:val="none" w:sz="0" w:space="0" w:color="auto"/>
        <w:bottom w:val="none" w:sz="0" w:space="0" w:color="auto"/>
        <w:right w:val="none" w:sz="0" w:space="0" w:color="auto"/>
      </w:divBdr>
      <w:divsChild>
        <w:div w:id="1633901365">
          <w:marLeft w:val="360"/>
          <w:marRight w:val="0"/>
          <w:marTop w:val="200"/>
          <w:marBottom w:val="0"/>
          <w:divBdr>
            <w:top w:val="none" w:sz="0" w:space="0" w:color="auto"/>
            <w:left w:val="none" w:sz="0" w:space="0" w:color="auto"/>
            <w:bottom w:val="none" w:sz="0" w:space="0" w:color="auto"/>
            <w:right w:val="none" w:sz="0" w:space="0" w:color="auto"/>
          </w:divBdr>
        </w:div>
      </w:divsChild>
    </w:div>
    <w:div w:id="381906179">
      <w:bodyDiv w:val="1"/>
      <w:marLeft w:val="0"/>
      <w:marRight w:val="0"/>
      <w:marTop w:val="0"/>
      <w:marBottom w:val="0"/>
      <w:divBdr>
        <w:top w:val="none" w:sz="0" w:space="0" w:color="auto"/>
        <w:left w:val="none" w:sz="0" w:space="0" w:color="auto"/>
        <w:bottom w:val="none" w:sz="0" w:space="0" w:color="auto"/>
        <w:right w:val="none" w:sz="0" w:space="0" w:color="auto"/>
      </w:divBdr>
      <w:divsChild>
        <w:div w:id="1120299997">
          <w:marLeft w:val="0"/>
          <w:marRight w:val="0"/>
          <w:marTop w:val="0"/>
          <w:marBottom w:val="0"/>
          <w:divBdr>
            <w:top w:val="none" w:sz="0" w:space="0" w:color="auto"/>
            <w:left w:val="none" w:sz="0" w:space="0" w:color="auto"/>
            <w:bottom w:val="none" w:sz="0" w:space="0" w:color="auto"/>
            <w:right w:val="none" w:sz="0" w:space="0" w:color="auto"/>
          </w:divBdr>
          <w:divsChild>
            <w:div w:id="127626122">
              <w:marLeft w:val="0"/>
              <w:marRight w:val="0"/>
              <w:marTop w:val="0"/>
              <w:marBottom w:val="0"/>
              <w:divBdr>
                <w:top w:val="none" w:sz="0" w:space="0" w:color="auto"/>
                <w:left w:val="none" w:sz="0" w:space="0" w:color="auto"/>
                <w:bottom w:val="none" w:sz="0" w:space="0" w:color="auto"/>
                <w:right w:val="none" w:sz="0" w:space="0" w:color="auto"/>
              </w:divBdr>
              <w:divsChild>
                <w:div w:id="13472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2618">
      <w:bodyDiv w:val="1"/>
      <w:marLeft w:val="0"/>
      <w:marRight w:val="0"/>
      <w:marTop w:val="0"/>
      <w:marBottom w:val="0"/>
      <w:divBdr>
        <w:top w:val="none" w:sz="0" w:space="0" w:color="auto"/>
        <w:left w:val="none" w:sz="0" w:space="0" w:color="auto"/>
        <w:bottom w:val="none" w:sz="0" w:space="0" w:color="auto"/>
        <w:right w:val="none" w:sz="0" w:space="0" w:color="auto"/>
      </w:divBdr>
      <w:divsChild>
        <w:div w:id="2050178546">
          <w:marLeft w:val="0"/>
          <w:marRight w:val="0"/>
          <w:marTop w:val="0"/>
          <w:marBottom w:val="0"/>
          <w:divBdr>
            <w:top w:val="none" w:sz="0" w:space="0" w:color="auto"/>
            <w:left w:val="none" w:sz="0" w:space="0" w:color="auto"/>
            <w:bottom w:val="none" w:sz="0" w:space="0" w:color="auto"/>
            <w:right w:val="none" w:sz="0" w:space="0" w:color="auto"/>
          </w:divBdr>
          <w:divsChild>
            <w:div w:id="194586036">
              <w:marLeft w:val="0"/>
              <w:marRight w:val="0"/>
              <w:marTop w:val="0"/>
              <w:marBottom w:val="0"/>
              <w:divBdr>
                <w:top w:val="none" w:sz="0" w:space="0" w:color="auto"/>
                <w:left w:val="none" w:sz="0" w:space="0" w:color="auto"/>
                <w:bottom w:val="none" w:sz="0" w:space="0" w:color="auto"/>
                <w:right w:val="none" w:sz="0" w:space="0" w:color="auto"/>
              </w:divBdr>
              <w:divsChild>
                <w:div w:id="15402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6676">
      <w:bodyDiv w:val="1"/>
      <w:marLeft w:val="0"/>
      <w:marRight w:val="0"/>
      <w:marTop w:val="0"/>
      <w:marBottom w:val="0"/>
      <w:divBdr>
        <w:top w:val="none" w:sz="0" w:space="0" w:color="auto"/>
        <w:left w:val="none" w:sz="0" w:space="0" w:color="auto"/>
        <w:bottom w:val="none" w:sz="0" w:space="0" w:color="auto"/>
        <w:right w:val="none" w:sz="0" w:space="0" w:color="auto"/>
      </w:divBdr>
      <w:divsChild>
        <w:div w:id="253710672">
          <w:marLeft w:val="360"/>
          <w:marRight w:val="0"/>
          <w:marTop w:val="200"/>
          <w:marBottom w:val="0"/>
          <w:divBdr>
            <w:top w:val="none" w:sz="0" w:space="0" w:color="auto"/>
            <w:left w:val="none" w:sz="0" w:space="0" w:color="auto"/>
            <w:bottom w:val="none" w:sz="0" w:space="0" w:color="auto"/>
            <w:right w:val="none" w:sz="0" w:space="0" w:color="auto"/>
          </w:divBdr>
        </w:div>
      </w:divsChild>
    </w:div>
    <w:div w:id="506023591">
      <w:bodyDiv w:val="1"/>
      <w:marLeft w:val="0"/>
      <w:marRight w:val="0"/>
      <w:marTop w:val="0"/>
      <w:marBottom w:val="0"/>
      <w:divBdr>
        <w:top w:val="none" w:sz="0" w:space="0" w:color="auto"/>
        <w:left w:val="none" w:sz="0" w:space="0" w:color="auto"/>
        <w:bottom w:val="none" w:sz="0" w:space="0" w:color="auto"/>
        <w:right w:val="none" w:sz="0" w:space="0" w:color="auto"/>
      </w:divBdr>
      <w:divsChild>
        <w:div w:id="799226608">
          <w:marLeft w:val="360"/>
          <w:marRight w:val="0"/>
          <w:marTop w:val="0"/>
          <w:marBottom w:val="0"/>
          <w:divBdr>
            <w:top w:val="none" w:sz="0" w:space="0" w:color="auto"/>
            <w:left w:val="none" w:sz="0" w:space="0" w:color="auto"/>
            <w:bottom w:val="none" w:sz="0" w:space="0" w:color="auto"/>
            <w:right w:val="none" w:sz="0" w:space="0" w:color="auto"/>
          </w:divBdr>
        </w:div>
      </w:divsChild>
    </w:div>
    <w:div w:id="546767362">
      <w:bodyDiv w:val="1"/>
      <w:marLeft w:val="0"/>
      <w:marRight w:val="0"/>
      <w:marTop w:val="0"/>
      <w:marBottom w:val="0"/>
      <w:divBdr>
        <w:top w:val="none" w:sz="0" w:space="0" w:color="auto"/>
        <w:left w:val="none" w:sz="0" w:space="0" w:color="auto"/>
        <w:bottom w:val="none" w:sz="0" w:space="0" w:color="auto"/>
        <w:right w:val="none" w:sz="0" w:space="0" w:color="auto"/>
      </w:divBdr>
    </w:div>
    <w:div w:id="590049878">
      <w:bodyDiv w:val="1"/>
      <w:marLeft w:val="0"/>
      <w:marRight w:val="0"/>
      <w:marTop w:val="0"/>
      <w:marBottom w:val="0"/>
      <w:divBdr>
        <w:top w:val="none" w:sz="0" w:space="0" w:color="auto"/>
        <w:left w:val="none" w:sz="0" w:space="0" w:color="auto"/>
        <w:bottom w:val="none" w:sz="0" w:space="0" w:color="auto"/>
        <w:right w:val="none" w:sz="0" w:space="0" w:color="auto"/>
      </w:divBdr>
      <w:divsChild>
        <w:div w:id="1932279186">
          <w:marLeft w:val="0"/>
          <w:marRight w:val="0"/>
          <w:marTop w:val="0"/>
          <w:marBottom w:val="0"/>
          <w:divBdr>
            <w:top w:val="none" w:sz="0" w:space="0" w:color="auto"/>
            <w:left w:val="none" w:sz="0" w:space="0" w:color="auto"/>
            <w:bottom w:val="none" w:sz="0" w:space="0" w:color="auto"/>
            <w:right w:val="none" w:sz="0" w:space="0" w:color="auto"/>
          </w:divBdr>
          <w:divsChild>
            <w:div w:id="818034698">
              <w:marLeft w:val="0"/>
              <w:marRight w:val="0"/>
              <w:marTop w:val="0"/>
              <w:marBottom w:val="0"/>
              <w:divBdr>
                <w:top w:val="none" w:sz="0" w:space="0" w:color="auto"/>
                <w:left w:val="none" w:sz="0" w:space="0" w:color="auto"/>
                <w:bottom w:val="none" w:sz="0" w:space="0" w:color="auto"/>
                <w:right w:val="none" w:sz="0" w:space="0" w:color="auto"/>
              </w:divBdr>
              <w:divsChild>
                <w:div w:id="2798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7714">
      <w:bodyDiv w:val="1"/>
      <w:marLeft w:val="0"/>
      <w:marRight w:val="0"/>
      <w:marTop w:val="0"/>
      <w:marBottom w:val="0"/>
      <w:divBdr>
        <w:top w:val="none" w:sz="0" w:space="0" w:color="auto"/>
        <w:left w:val="none" w:sz="0" w:space="0" w:color="auto"/>
        <w:bottom w:val="none" w:sz="0" w:space="0" w:color="auto"/>
        <w:right w:val="none" w:sz="0" w:space="0" w:color="auto"/>
      </w:divBdr>
      <w:divsChild>
        <w:div w:id="1278441778">
          <w:marLeft w:val="0"/>
          <w:marRight w:val="0"/>
          <w:marTop w:val="0"/>
          <w:marBottom w:val="0"/>
          <w:divBdr>
            <w:top w:val="none" w:sz="0" w:space="0" w:color="auto"/>
            <w:left w:val="none" w:sz="0" w:space="0" w:color="auto"/>
            <w:bottom w:val="none" w:sz="0" w:space="0" w:color="auto"/>
            <w:right w:val="none" w:sz="0" w:space="0" w:color="auto"/>
          </w:divBdr>
          <w:divsChild>
            <w:div w:id="627128846">
              <w:marLeft w:val="0"/>
              <w:marRight w:val="0"/>
              <w:marTop w:val="0"/>
              <w:marBottom w:val="0"/>
              <w:divBdr>
                <w:top w:val="none" w:sz="0" w:space="0" w:color="auto"/>
                <w:left w:val="none" w:sz="0" w:space="0" w:color="auto"/>
                <w:bottom w:val="none" w:sz="0" w:space="0" w:color="auto"/>
                <w:right w:val="none" w:sz="0" w:space="0" w:color="auto"/>
              </w:divBdr>
              <w:divsChild>
                <w:div w:id="14864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7805">
      <w:bodyDiv w:val="1"/>
      <w:marLeft w:val="0"/>
      <w:marRight w:val="0"/>
      <w:marTop w:val="0"/>
      <w:marBottom w:val="0"/>
      <w:divBdr>
        <w:top w:val="none" w:sz="0" w:space="0" w:color="auto"/>
        <w:left w:val="none" w:sz="0" w:space="0" w:color="auto"/>
        <w:bottom w:val="none" w:sz="0" w:space="0" w:color="auto"/>
        <w:right w:val="none" w:sz="0" w:space="0" w:color="auto"/>
      </w:divBdr>
    </w:div>
    <w:div w:id="689796402">
      <w:bodyDiv w:val="1"/>
      <w:marLeft w:val="0"/>
      <w:marRight w:val="0"/>
      <w:marTop w:val="0"/>
      <w:marBottom w:val="0"/>
      <w:divBdr>
        <w:top w:val="none" w:sz="0" w:space="0" w:color="auto"/>
        <w:left w:val="none" w:sz="0" w:space="0" w:color="auto"/>
        <w:bottom w:val="none" w:sz="0" w:space="0" w:color="auto"/>
        <w:right w:val="none" w:sz="0" w:space="0" w:color="auto"/>
      </w:divBdr>
      <w:divsChild>
        <w:div w:id="989821641">
          <w:marLeft w:val="0"/>
          <w:marRight w:val="0"/>
          <w:marTop w:val="0"/>
          <w:marBottom w:val="0"/>
          <w:divBdr>
            <w:top w:val="none" w:sz="0" w:space="0" w:color="auto"/>
            <w:left w:val="none" w:sz="0" w:space="0" w:color="auto"/>
            <w:bottom w:val="none" w:sz="0" w:space="0" w:color="auto"/>
            <w:right w:val="none" w:sz="0" w:space="0" w:color="auto"/>
          </w:divBdr>
          <w:divsChild>
            <w:div w:id="987250103">
              <w:marLeft w:val="0"/>
              <w:marRight w:val="0"/>
              <w:marTop w:val="0"/>
              <w:marBottom w:val="0"/>
              <w:divBdr>
                <w:top w:val="none" w:sz="0" w:space="0" w:color="auto"/>
                <w:left w:val="none" w:sz="0" w:space="0" w:color="auto"/>
                <w:bottom w:val="none" w:sz="0" w:space="0" w:color="auto"/>
                <w:right w:val="none" w:sz="0" w:space="0" w:color="auto"/>
              </w:divBdr>
              <w:divsChild>
                <w:div w:id="10178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1675">
      <w:bodyDiv w:val="1"/>
      <w:marLeft w:val="0"/>
      <w:marRight w:val="0"/>
      <w:marTop w:val="0"/>
      <w:marBottom w:val="0"/>
      <w:divBdr>
        <w:top w:val="none" w:sz="0" w:space="0" w:color="auto"/>
        <w:left w:val="none" w:sz="0" w:space="0" w:color="auto"/>
        <w:bottom w:val="none" w:sz="0" w:space="0" w:color="auto"/>
        <w:right w:val="none" w:sz="0" w:space="0" w:color="auto"/>
      </w:divBdr>
    </w:div>
    <w:div w:id="767891239">
      <w:bodyDiv w:val="1"/>
      <w:marLeft w:val="0"/>
      <w:marRight w:val="0"/>
      <w:marTop w:val="0"/>
      <w:marBottom w:val="0"/>
      <w:divBdr>
        <w:top w:val="none" w:sz="0" w:space="0" w:color="auto"/>
        <w:left w:val="none" w:sz="0" w:space="0" w:color="auto"/>
        <w:bottom w:val="none" w:sz="0" w:space="0" w:color="auto"/>
        <w:right w:val="none" w:sz="0" w:space="0" w:color="auto"/>
      </w:divBdr>
      <w:divsChild>
        <w:div w:id="858740733">
          <w:marLeft w:val="0"/>
          <w:marRight w:val="0"/>
          <w:marTop w:val="0"/>
          <w:marBottom w:val="0"/>
          <w:divBdr>
            <w:top w:val="none" w:sz="0" w:space="0" w:color="auto"/>
            <w:left w:val="none" w:sz="0" w:space="0" w:color="auto"/>
            <w:bottom w:val="none" w:sz="0" w:space="0" w:color="auto"/>
            <w:right w:val="none" w:sz="0" w:space="0" w:color="auto"/>
          </w:divBdr>
          <w:divsChild>
            <w:div w:id="798300687">
              <w:marLeft w:val="0"/>
              <w:marRight w:val="0"/>
              <w:marTop w:val="0"/>
              <w:marBottom w:val="0"/>
              <w:divBdr>
                <w:top w:val="none" w:sz="0" w:space="0" w:color="auto"/>
                <w:left w:val="none" w:sz="0" w:space="0" w:color="auto"/>
                <w:bottom w:val="none" w:sz="0" w:space="0" w:color="auto"/>
                <w:right w:val="none" w:sz="0" w:space="0" w:color="auto"/>
              </w:divBdr>
              <w:divsChild>
                <w:div w:id="718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21611">
      <w:bodyDiv w:val="1"/>
      <w:marLeft w:val="0"/>
      <w:marRight w:val="0"/>
      <w:marTop w:val="0"/>
      <w:marBottom w:val="0"/>
      <w:divBdr>
        <w:top w:val="none" w:sz="0" w:space="0" w:color="auto"/>
        <w:left w:val="none" w:sz="0" w:space="0" w:color="auto"/>
        <w:bottom w:val="none" w:sz="0" w:space="0" w:color="auto"/>
        <w:right w:val="none" w:sz="0" w:space="0" w:color="auto"/>
      </w:divBdr>
      <w:divsChild>
        <w:div w:id="1457682155">
          <w:marLeft w:val="0"/>
          <w:marRight w:val="0"/>
          <w:marTop w:val="0"/>
          <w:marBottom w:val="0"/>
          <w:divBdr>
            <w:top w:val="none" w:sz="0" w:space="0" w:color="auto"/>
            <w:left w:val="none" w:sz="0" w:space="0" w:color="auto"/>
            <w:bottom w:val="none" w:sz="0" w:space="0" w:color="auto"/>
            <w:right w:val="none" w:sz="0" w:space="0" w:color="auto"/>
          </w:divBdr>
          <w:divsChild>
            <w:div w:id="2143302495">
              <w:marLeft w:val="0"/>
              <w:marRight w:val="0"/>
              <w:marTop w:val="0"/>
              <w:marBottom w:val="0"/>
              <w:divBdr>
                <w:top w:val="none" w:sz="0" w:space="0" w:color="auto"/>
                <w:left w:val="none" w:sz="0" w:space="0" w:color="auto"/>
                <w:bottom w:val="none" w:sz="0" w:space="0" w:color="auto"/>
                <w:right w:val="none" w:sz="0" w:space="0" w:color="auto"/>
              </w:divBdr>
              <w:divsChild>
                <w:div w:id="116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023">
      <w:bodyDiv w:val="1"/>
      <w:marLeft w:val="0"/>
      <w:marRight w:val="0"/>
      <w:marTop w:val="0"/>
      <w:marBottom w:val="0"/>
      <w:divBdr>
        <w:top w:val="none" w:sz="0" w:space="0" w:color="auto"/>
        <w:left w:val="none" w:sz="0" w:space="0" w:color="auto"/>
        <w:bottom w:val="none" w:sz="0" w:space="0" w:color="auto"/>
        <w:right w:val="none" w:sz="0" w:space="0" w:color="auto"/>
      </w:divBdr>
      <w:divsChild>
        <w:div w:id="1685397524">
          <w:marLeft w:val="0"/>
          <w:marRight w:val="0"/>
          <w:marTop w:val="0"/>
          <w:marBottom w:val="0"/>
          <w:divBdr>
            <w:top w:val="none" w:sz="0" w:space="0" w:color="auto"/>
            <w:left w:val="none" w:sz="0" w:space="0" w:color="auto"/>
            <w:bottom w:val="none" w:sz="0" w:space="0" w:color="auto"/>
            <w:right w:val="none" w:sz="0" w:space="0" w:color="auto"/>
          </w:divBdr>
          <w:divsChild>
            <w:div w:id="558983158">
              <w:marLeft w:val="0"/>
              <w:marRight w:val="0"/>
              <w:marTop w:val="0"/>
              <w:marBottom w:val="0"/>
              <w:divBdr>
                <w:top w:val="none" w:sz="0" w:space="0" w:color="auto"/>
                <w:left w:val="none" w:sz="0" w:space="0" w:color="auto"/>
                <w:bottom w:val="none" w:sz="0" w:space="0" w:color="auto"/>
                <w:right w:val="none" w:sz="0" w:space="0" w:color="auto"/>
              </w:divBdr>
              <w:divsChild>
                <w:div w:id="18454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851">
      <w:bodyDiv w:val="1"/>
      <w:marLeft w:val="0"/>
      <w:marRight w:val="0"/>
      <w:marTop w:val="0"/>
      <w:marBottom w:val="0"/>
      <w:divBdr>
        <w:top w:val="none" w:sz="0" w:space="0" w:color="auto"/>
        <w:left w:val="none" w:sz="0" w:space="0" w:color="auto"/>
        <w:bottom w:val="none" w:sz="0" w:space="0" w:color="auto"/>
        <w:right w:val="none" w:sz="0" w:space="0" w:color="auto"/>
      </w:divBdr>
      <w:divsChild>
        <w:div w:id="713970355">
          <w:marLeft w:val="0"/>
          <w:marRight w:val="0"/>
          <w:marTop w:val="0"/>
          <w:marBottom w:val="0"/>
          <w:divBdr>
            <w:top w:val="none" w:sz="0" w:space="0" w:color="auto"/>
            <w:left w:val="none" w:sz="0" w:space="0" w:color="auto"/>
            <w:bottom w:val="none" w:sz="0" w:space="0" w:color="auto"/>
            <w:right w:val="none" w:sz="0" w:space="0" w:color="auto"/>
          </w:divBdr>
          <w:divsChild>
            <w:div w:id="1301619465">
              <w:marLeft w:val="0"/>
              <w:marRight w:val="0"/>
              <w:marTop w:val="0"/>
              <w:marBottom w:val="0"/>
              <w:divBdr>
                <w:top w:val="none" w:sz="0" w:space="0" w:color="auto"/>
                <w:left w:val="none" w:sz="0" w:space="0" w:color="auto"/>
                <w:bottom w:val="none" w:sz="0" w:space="0" w:color="auto"/>
                <w:right w:val="none" w:sz="0" w:space="0" w:color="auto"/>
              </w:divBdr>
              <w:divsChild>
                <w:div w:id="13117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5266">
      <w:bodyDiv w:val="1"/>
      <w:marLeft w:val="0"/>
      <w:marRight w:val="0"/>
      <w:marTop w:val="0"/>
      <w:marBottom w:val="0"/>
      <w:divBdr>
        <w:top w:val="none" w:sz="0" w:space="0" w:color="auto"/>
        <w:left w:val="none" w:sz="0" w:space="0" w:color="auto"/>
        <w:bottom w:val="none" w:sz="0" w:space="0" w:color="auto"/>
        <w:right w:val="none" w:sz="0" w:space="0" w:color="auto"/>
      </w:divBdr>
      <w:divsChild>
        <w:div w:id="187259548">
          <w:marLeft w:val="0"/>
          <w:marRight w:val="0"/>
          <w:marTop w:val="0"/>
          <w:marBottom w:val="0"/>
          <w:divBdr>
            <w:top w:val="none" w:sz="0" w:space="0" w:color="auto"/>
            <w:left w:val="none" w:sz="0" w:space="0" w:color="auto"/>
            <w:bottom w:val="none" w:sz="0" w:space="0" w:color="auto"/>
            <w:right w:val="none" w:sz="0" w:space="0" w:color="auto"/>
          </w:divBdr>
          <w:divsChild>
            <w:div w:id="447968595">
              <w:marLeft w:val="0"/>
              <w:marRight w:val="0"/>
              <w:marTop w:val="0"/>
              <w:marBottom w:val="0"/>
              <w:divBdr>
                <w:top w:val="none" w:sz="0" w:space="0" w:color="auto"/>
                <w:left w:val="none" w:sz="0" w:space="0" w:color="auto"/>
                <w:bottom w:val="none" w:sz="0" w:space="0" w:color="auto"/>
                <w:right w:val="none" w:sz="0" w:space="0" w:color="auto"/>
              </w:divBdr>
              <w:divsChild>
                <w:div w:id="1649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343">
      <w:bodyDiv w:val="1"/>
      <w:marLeft w:val="0"/>
      <w:marRight w:val="0"/>
      <w:marTop w:val="0"/>
      <w:marBottom w:val="0"/>
      <w:divBdr>
        <w:top w:val="none" w:sz="0" w:space="0" w:color="auto"/>
        <w:left w:val="none" w:sz="0" w:space="0" w:color="auto"/>
        <w:bottom w:val="none" w:sz="0" w:space="0" w:color="auto"/>
        <w:right w:val="none" w:sz="0" w:space="0" w:color="auto"/>
      </w:divBdr>
    </w:div>
    <w:div w:id="1357347147">
      <w:bodyDiv w:val="1"/>
      <w:marLeft w:val="0"/>
      <w:marRight w:val="0"/>
      <w:marTop w:val="0"/>
      <w:marBottom w:val="0"/>
      <w:divBdr>
        <w:top w:val="none" w:sz="0" w:space="0" w:color="auto"/>
        <w:left w:val="none" w:sz="0" w:space="0" w:color="auto"/>
        <w:bottom w:val="none" w:sz="0" w:space="0" w:color="auto"/>
        <w:right w:val="none" w:sz="0" w:space="0" w:color="auto"/>
      </w:divBdr>
      <w:divsChild>
        <w:div w:id="1874684133">
          <w:marLeft w:val="360"/>
          <w:marRight w:val="0"/>
          <w:marTop w:val="200"/>
          <w:marBottom w:val="0"/>
          <w:divBdr>
            <w:top w:val="none" w:sz="0" w:space="0" w:color="auto"/>
            <w:left w:val="none" w:sz="0" w:space="0" w:color="auto"/>
            <w:bottom w:val="none" w:sz="0" w:space="0" w:color="auto"/>
            <w:right w:val="none" w:sz="0" w:space="0" w:color="auto"/>
          </w:divBdr>
        </w:div>
      </w:divsChild>
    </w:div>
    <w:div w:id="1367608844">
      <w:bodyDiv w:val="1"/>
      <w:marLeft w:val="0"/>
      <w:marRight w:val="0"/>
      <w:marTop w:val="0"/>
      <w:marBottom w:val="0"/>
      <w:divBdr>
        <w:top w:val="none" w:sz="0" w:space="0" w:color="auto"/>
        <w:left w:val="none" w:sz="0" w:space="0" w:color="auto"/>
        <w:bottom w:val="none" w:sz="0" w:space="0" w:color="auto"/>
        <w:right w:val="none" w:sz="0" w:space="0" w:color="auto"/>
      </w:divBdr>
      <w:divsChild>
        <w:div w:id="800613065">
          <w:marLeft w:val="0"/>
          <w:marRight w:val="0"/>
          <w:marTop w:val="0"/>
          <w:marBottom w:val="0"/>
          <w:divBdr>
            <w:top w:val="none" w:sz="0" w:space="0" w:color="auto"/>
            <w:left w:val="none" w:sz="0" w:space="0" w:color="auto"/>
            <w:bottom w:val="none" w:sz="0" w:space="0" w:color="auto"/>
            <w:right w:val="none" w:sz="0" w:space="0" w:color="auto"/>
          </w:divBdr>
          <w:divsChild>
            <w:div w:id="1953900671">
              <w:marLeft w:val="0"/>
              <w:marRight w:val="0"/>
              <w:marTop w:val="0"/>
              <w:marBottom w:val="0"/>
              <w:divBdr>
                <w:top w:val="none" w:sz="0" w:space="0" w:color="auto"/>
                <w:left w:val="none" w:sz="0" w:space="0" w:color="auto"/>
                <w:bottom w:val="none" w:sz="0" w:space="0" w:color="auto"/>
                <w:right w:val="none" w:sz="0" w:space="0" w:color="auto"/>
              </w:divBdr>
              <w:divsChild>
                <w:div w:id="4671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1013">
      <w:bodyDiv w:val="1"/>
      <w:marLeft w:val="0"/>
      <w:marRight w:val="0"/>
      <w:marTop w:val="0"/>
      <w:marBottom w:val="0"/>
      <w:divBdr>
        <w:top w:val="none" w:sz="0" w:space="0" w:color="auto"/>
        <w:left w:val="none" w:sz="0" w:space="0" w:color="auto"/>
        <w:bottom w:val="none" w:sz="0" w:space="0" w:color="auto"/>
        <w:right w:val="none" w:sz="0" w:space="0" w:color="auto"/>
      </w:divBdr>
      <w:divsChild>
        <w:div w:id="964694506">
          <w:marLeft w:val="0"/>
          <w:marRight w:val="0"/>
          <w:marTop w:val="0"/>
          <w:marBottom w:val="0"/>
          <w:divBdr>
            <w:top w:val="none" w:sz="0" w:space="0" w:color="auto"/>
            <w:left w:val="none" w:sz="0" w:space="0" w:color="auto"/>
            <w:bottom w:val="none" w:sz="0" w:space="0" w:color="auto"/>
            <w:right w:val="none" w:sz="0" w:space="0" w:color="auto"/>
          </w:divBdr>
          <w:divsChild>
            <w:div w:id="96489392">
              <w:marLeft w:val="0"/>
              <w:marRight w:val="0"/>
              <w:marTop w:val="0"/>
              <w:marBottom w:val="0"/>
              <w:divBdr>
                <w:top w:val="none" w:sz="0" w:space="0" w:color="auto"/>
                <w:left w:val="none" w:sz="0" w:space="0" w:color="auto"/>
                <w:bottom w:val="none" w:sz="0" w:space="0" w:color="auto"/>
                <w:right w:val="none" w:sz="0" w:space="0" w:color="auto"/>
              </w:divBdr>
              <w:divsChild>
                <w:div w:id="4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8694">
      <w:bodyDiv w:val="1"/>
      <w:marLeft w:val="0"/>
      <w:marRight w:val="0"/>
      <w:marTop w:val="0"/>
      <w:marBottom w:val="0"/>
      <w:divBdr>
        <w:top w:val="none" w:sz="0" w:space="0" w:color="auto"/>
        <w:left w:val="none" w:sz="0" w:space="0" w:color="auto"/>
        <w:bottom w:val="none" w:sz="0" w:space="0" w:color="auto"/>
        <w:right w:val="none" w:sz="0" w:space="0" w:color="auto"/>
      </w:divBdr>
      <w:divsChild>
        <w:div w:id="1241059108">
          <w:marLeft w:val="0"/>
          <w:marRight w:val="0"/>
          <w:marTop w:val="0"/>
          <w:marBottom w:val="0"/>
          <w:divBdr>
            <w:top w:val="none" w:sz="0" w:space="0" w:color="auto"/>
            <w:left w:val="none" w:sz="0" w:space="0" w:color="auto"/>
            <w:bottom w:val="none" w:sz="0" w:space="0" w:color="auto"/>
            <w:right w:val="none" w:sz="0" w:space="0" w:color="auto"/>
          </w:divBdr>
          <w:divsChild>
            <w:div w:id="1801531958">
              <w:marLeft w:val="0"/>
              <w:marRight w:val="0"/>
              <w:marTop w:val="0"/>
              <w:marBottom w:val="0"/>
              <w:divBdr>
                <w:top w:val="none" w:sz="0" w:space="0" w:color="auto"/>
                <w:left w:val="none" w:sz="0" w:space="0" w:color="auto"/>
                <w:bottom w:val="none" w:sz="0" w:space="0" w:color="auto"/>
                <w:right w:val="none" w:sz="0" w:space="0" w:color="auto"/>
              </w:divBdr>
              <w:divsChild>
                <w:div w:id="8166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2802">
      <w:bodyDiv w:val="1"/>
      <w:marLeft w:val="0"/>
      <w:marRight w:val="0"/>
      <w:marTop w:val="0"/>
      <w:marBottom w:val="0"/>
      <w:divBdr>
        <w:top w:val="none" w:sz="0" w:space="0" w:color="auto"/>
        <w:left w:val="none" w:sz="0" w:space="0" w:color="auto"/>
        <w:bottom w:val="none" w:sz="0" w:space="0" w:color="auto"/>
        <w:right w:val="none" w:sz="0" w:space="0" w:color="auto"/>
      </w:divBdr>
      <w:divsChild>
        <w:div w:id="1035883235">
          <w:marLeft w:val="0"/>
          <w:marRight w:val="0"/>
          <w:marTop w:val="0"/>
          <w:marBottom w:val="0"/>
          <w:divBdr>
            <w:top w:val="none" w:sz="0" w:space="0" w:color="auto"/>
            <w:left w:val="none" w:sz="0" w:space="0" w:color="auto"/>
            <w:bottom w:val="none" w:sz="0" w:space="0" w:color="auto"/>
            <w:right w:val="none" w:sz="0" w:space="0" w:color="auto"/>
          </w:divBdr>
          <w:divsChild>
            <w:div w:id="966276912">
              <w:marLeft w:val="0"/>
              <w:marRight w:val="0"/>
              <w:marTop w:val="0"/>
              <w:marBottom w:val="0"/>
              <w:divBdr>
                <w:top w:val="none" w:sz="0" w:space="0" w:color="auto"/>
                <w:left w:val="none" w:sz="0" w:space="0" w:color="auto"/>
                <w:bottom w:val="none" w:sz="0" w:space="0" w:color="auto"/>
                <w:right w:val="none" w:sz="0" w:space="0" w:color="auto"/>
              </w:divBdr>
              <w:divsChild>
                <w:div w:id="19428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9195">
      <w:bodyDiv w:val="1"/>
      <w:marLeft w:val="0"/>
      <w:marRight w:val="0"/>
      <w:marTop w:val="0"/>
      <w:marBottom w:val="0"/>
      <w:divBdr>
        <w:top w:val="none" w:sz="0" w:space="0" w:color="auto"/>
        <w:left w:val="none" w:sz="0" w:space="0" w:color="auto"/>
        <w:bottom w:val="none" w:sz="0" w:space="0" w:color="auto"/>
        <w:right w:val="none" w:sz="0" w:space="0" w:color="auto"/>
      </w:divBdr>
      <w:divsChild>
        <w:div w:id="493373611">
          <w:marLeft w:val="360"/>
          <w:marRight w:val="0"/>
          <w:marTop w:val="200"/>
          <w:marBottom w:val="0"/>
          <w:divBdr>
            <w:top w:val="none" w:sz="0" w:space="0" w:color="auto"/>
            <w:left w:val="none" w:sz="0" w:space="0" w:color="auto"/>
            <w:bottom w:val="none" w:sz="0" w:space="0" w:color="auto"/>
            <w:right w:val="none" w:sz="0" w:space="0" w:color="auto"/>
          </w:divBdr>
        </w:div>
      </w:divsChild>
    </w:div>
    <w:div w:id="1623682696">
      <w:bodyDiv w:val="1"/>
      <w:marLeft w:val="0"/>
      <w:marRight w:val="0"/>
      <w:marTop w:val="0"/>
      <w:marBottom w:val="0"/>
      <w:divBdr>
        <w:top w:val="none" w:sz="0" w:space="0" w:color="auto"/>
        <w:left w:val="none" w:sz="0" w:space="0" w:color="auto"/>
        <w:bottom w:val="none" w:sz="0" w:space="0" w:color="auto"/>
        <w:right w:val="none" w:sz="0" w:space="0" w:color="auto"/>
      </w:divBdr>
    </w:div>
    <w:div w:id="1725830193">
      <w:bodyDiv w:val="1"/>
      <w:marLeft w:val="0"/>
      <w:marRight w:val="0"/>
      <w:marTop w:val="0"/>
      <w:marBottom w:val="0"/>
      <w:divBdr>
        <w:top w:val="none" w:sz="0" w:space="0" w:color="auto"/>
        <w:left w:val="none" w:sz="0" w:space="0" w:color="auto"/>
        <w:bottom w:val="none" w:sz="0" w:space="0" w:color="auto"/>
        <w:right w:val="none" w:sz="0" w:space="0" w:color="auto"/>
      </w:divBdr>
      <w:divsChild>
        <w:div w:id="655688276">
          <w:marLeft w:val="0"/>
          <w:marRight w:val="0"/>
          <w:marTop w:val="0"/>
          <w:marBottom w:val="0"/>
          <w:divBdr>
            <w:top w:val="none" w:sz="0" w:space="0" w:color="auto"/>
            <w:left w:val="none" w:sz="0" w:space="0" w:color="auto"/>
            <w:bottom w:val="none" w:sz="0" w:space="0" w:color="auto"/>
            <w:right w:val="none" w:sz="0" w:space="0" w:color="auto"/>
          </w:divBdr>
          <w:divsChild>
            <w:div w:id="1061711654">
              <w:marLeft w:val="0"/>
              <w:marRight w:val="0"/>
              <w:marTop w:val="0"/>
              <w:marBottom w:val="0"/>
              <w:divBdr>
                <w:top w:val="none" w:sz="0" w:space="0" w:color="auto"/>
                <w:left w:val="none" w:sz="0" w:space="0" w:color="auto"/>
                <w:bottom w:val="none" w:sz="0" w:space="0" w:color="auto"/>
                <w:right w:val="none" w:sz="0" w:space="0" w:color="auto"/>
              </w:divBdr>
              <w:divsChild>
                <w:div w:id="1452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1649">
      <w:bodyDiv w:val="1"/>
      <w:marLeft w:val="0"/>
      <w:marRight w:val="0"/>
      <w:marTop w:val="0"/>
      <w:marBottom w:val="0"/>
      <w:divBdr>
        <w:top w:val="none" w:sz="0" w:space="0" w:color="auto"/>
        <w:left w:val="none" w:sz="0" w:space="0" w:color="auto"/>
        <w:bottom w:val="none" w:sz="0" w:space="0" w:color="auto"/>
        <w:right w:val="none" w:sz="0" w:space="0" w:color="auto"/>
      </w:divBdr>
    </w:div>
    <w:div w:id="1761490031">
      <w:bodyDiv w:val="1"/>
      <w:marLeft w:val="0"/>
      <w:marRight w:val="0"/>
      <w:marTop w:val="0"/>
      <w:marBottom w:val="0"/>
      <w:divBdr>
        <w:top w:val="none" w:sz="0" w:space="0" w:color="auto"/>
        <w:left w:val="none" w:sz="0" w:space="0" w:color="auto"/>
        <w:bottom w:val="none" w:sz="0" w:space="0" w:color="auto"/>
        <w:right w:val="none" w:sz="0" w:space="0" w:color="auto"/>
      </w:divBdr>
    </w:div>
    <w:div w:id="1856840581">
      <w:bodyDiv w:val="1"/>
      <w:marLeft w:val="0"/>
      <w:marRight w:val="0"/>
      <w:marTop w:val="0"/>
      <w:marBottom w:val="0"/>
      <w:divBdr>
        <w:top w:val="none" w:sz="0" w:space="0" w:color="auto"/>
        <w:left w:val="none" w:sz="0" w:space="0" w:color="auto"/>
        <w:bottom w:val="none" w:sz="0" w:space="0" w:color="auto"/>
        <w:right w:val="none" w:sz="0" w:space="0" w:color="auto"/>
      </w:divBdr>
      <w:divsChild>
        <w:div w:id="2118405935">
          <w:marLeft w:val="0"/>
          <w:marRight w:val="0"/>
          <w:marTop w:val="0"/>
          <w:marBottom w:val="0"/>
          <w:divBdr>
            <w:top w:val="none" w:sz="0" w:space="0" w:color="auto"/>
            <w:left w:val="none" w:sz="0" w:space="0" w:color="auto"/>
            <w:bottom w:val="none" w:sz="0" w:space="0" w:color="auto"/>
            <w:right w:val="none" w:sz="0" w:space="0" w:color="auto"/>
          </w:divBdr>
          <w:divsChild>
            <w:div w:id="106824294">
              <w:marLeft w:val="0"/>
              <w:marRight w:val="0"/>
              <w:marTop w:val="0"/>
              <w:marBottom w:val="0"/>
              <w:divBdr>
                <w:top w:val="none" w:sz="0" w:space="0" w:color="auto"/>
                <w:left w:val="none" w:sz="0" w:space="0" w:color="auto"/>
                <w:bottom w:val="none" w:sz="0" w:space="0" w:color="auto"/>
                <w:right w:val="none" w:sz="0" w:space="0" w:color="auto"/>
              </w:divBdr>
              <w:divsChild>
                <w:div w:id="1128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2308">
      <w:bodyDiv w:val="1"/>
      <w:marLeft w:val="0"/>
      <w:marRight w:val="0"/>
      <w:marTop w:val="0"/>
      <w:marBottom w:val="0"/>
      <w:divBdr>
        <w:top w:val="none" w:sz="0" w:space="0" w:color="auto"/>
        <w:left w:val="none" w:sz="0" w:space="0" w:color="auto"/>
        <w:bottom w:val="none" w:sz="0" w:space="0" w:color="auto"/>
        <w:right w:val="none" w:sz="0" w:space="0" w:color="auto"/>
      </w:divBdr>
    </w:div>
    <w:div w:id="2050496453">
      <w:bodyDiv w:val="1"/>
      <w:marLeft w:val="0"/>
      <w:marRight w:val="0"/>
      <w:marTop w:val="0"/>
      <w:marBottom w:val="0"/>
      <w:divBdr>
        <w:top w:val="none" w:sz="0" w:space="0" w:color="auto"/>
        <w:left w:val="none" w:sz="0" w:space="0" w:color="auto"/>
        <w:bottom w:val="none" w:sz="0" w:space="0" w:color="auto"/>
        <w:right w:val="none" w:sz="0" w:space="0" w:color="auto"/>
      </w:divBdr>
      <w:divsChild>
        <w:div w:id="500049752">
          <w:marLeft w:val="0"/>
          <w:marRight w:val="0"/>
          <w:marTop w:val="0"/>
          <w:marBottom w:val="0"/>
          <w:divBdr>
            <w:top w:val="none" w:sz="0" w:space="0" w:color="auto"/>
            <w:left w:val="none" w:sz="0" w:space="0" w:color="auto"/>
            <w:bottom w:val="none" w:sz="0" w:space="0" w:color="auto"/>
            <w:right w:val="none" w:sz="0" w:space="0" w:color="auto"/>
          </w:divBdr>
          <w:divsChild>
            <w:div w:id="2130322485">
              <w:marLeft w:val="0"/>
              <w:marRight w:val="0"/>
              <w:marTop w:val="0"/>
              <w:marBottom w:val="0"/>
              <w:divBdr>
                <w:top w:val="none" w:sz="0" w:space="0" w:color="auto"/>
                <w:left w:val="none" w:sz="0" w:space="0" w:color="auto"/>
                <w:bottom w:val="none" w:sz="0" w:space="0" w:color="auto"/>
                <w:right w:val="none" w:sz="0" w:space="0" w:color="auto"/>
              </w:divBdr>
              <w:divsChild>
                <w:div w:id="1595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2D4C9-ACCC-D542-9F28-4ECB033E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17</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1002265 | November 19, 2018</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02.102 WORLD SINCE 1400</dc:title>
  <dc:subject>8. Compare and contrast the British and Chinese perspectives on the scourge that was the Opium Trade. What is the significance of the differences?</dc:subject>
  <dc:creator>Student - Karthic Harish Ragupathy
Instructor - Dr. Pang Yang Huei</dc:creator>
  <cp:keywords/>
  <dc:description/>
  <cp:lastModifiedBy>Student - Karthic Harish Ragupathy</cp:lastModifiedBy>
  <cp:revision>60</cp:revision>
  <dcterms:created xsi:type="dcterms:W3CDTF">2018-11-07T15:24:00Z</dcterms:created>
  <dcterms:modified xsi:type="dcterms:W3CDTF">2018-11-19T02:25:00Z</dcterms:modified>
</cp:coreProperties>
</file>