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35995" w14:textId="0613E044" w:rsidR="00FD6EC6" w:rsidRPr="00B36C93" w:rsidRDefault="00FD6EC6" w:rsidP="00FD6EC6">
      <w:pPr>
        <w:jc w:val="center"/>
        <w:rPr>
          <w:rFonts w:ascii="Arial Black" w:hAnsi="Arial Black" w:cs="Times New Roman"/>
          <w:b/>
          <w:bCs/>
          <w:color w:val="313131"/>
          <w:sz w:val="36"/>
          <w:szCs w:val="36"/>
          <w:u w:val="single"/>
          <w:shd w:val="clear" w:color="auto" w:fill="FFFFFF"/>
        </w:rPr>
      </w:pPr>
      <w:r w:rsidRPr="00B36C93">
        <w:rPr>
          <w:rFonts w:ascii="Arial Black" w:hAnsi="Arial Black" w:cs="Open Sans"/>
          <w:b/>
          <w:bCs/>
          <w:color w:val="313131"/>
          <w:sz w:val="36"/>
          <w:szCs w:val="36"/>
          <w:u w:val="single"/>
          <w:shd w:val="clear" w:color="auto" w:fill="FFFFFF"/>
        </w:rPr>
        <w:t>Data Analytics with Cognos</w:t>
      </w:r>
    </w:p>
    <w:p w14:paraId="741A44CD" w14:textId="77777777" w:rsidR="00FD6EC6" w:rsidRPr="00B36C93" w:rsidRDefault="00FD6EC6" w:rsidP="00FD6EC6">
      <w:pPr>
        <w:rPr>
          <w:rFonts w:ascii="Times New Roman" w:hAnsi="Times New Roman" w:cs="Times New Roman"/>
          <w:b/>
          <w:bCs/>
          <w:color w:val="313131"/>
          <w:sz w:val="21"/>
          <w:szCs w:val="21"/>
          <w:shd w:val="clear" w:color="auto" w:fill="FFFFFF"/>
        </w:rPr>
      </w:pPr>
    </w:p>
    <w:p w14:paraId="2880D3E8" w14:textId="38E63F61" w:rsidR="00E44610" w:rsidRPr="00B36C93" w:rsidRDefault="00FD6EC6" w:rsidP="00FD6EC6">
      <w:pPr>
        <w:jc w:val="center"/>
        <w:rPr>
          <w:rFonts w:ascii="Berlin Sans FB Demi" w:hAnsi="Berlin Sans FB Demi" w:cs="Times New Roman"/>
          <w:color w:val="313131"/>
          <w:sz w:val="32"/>
          <w:szCs w:val="32"/>
          <w:u w:val="single"/>
          <w:shd w:val="clear" w:color="auto" w:fill="FFFFFF"/>
        </w:rPr>
      </w:pPr>
      <w:r w:rsidRPr="00B36C93">
        <w:rPr>
          <w:rFonts w:ascii="Berlin Sans FB Demi" w:hAnsi="Berlin Sans FB Demi" w:cs="Times New Roman"/>
          <w:b/>
          <w:bCs/>
          <w:color w:val="313131"/>
          <w:sz w:val="32"/>
          <w:szCs w:val="32"/>
          <w:u w:val="single"/>
          <w:shd w:val="clear" w:color="auto" w:fill="FFFFFF"/>
        </w:rPr>
        <w:t>Project Title:</w:t>
      </w:r>
      <w:r w:rsidRPr="00B36C93">
        <w:rPr>
          <w:rFonts w:ascii="Berlin Sans FB Demi" w:hAnsi="Berlin Sans FB Demi" w:cs="Times New Roman"/>
          <w:color w:val="313131"/>
          <w:sz w:val="32"/>
          <w:szCs w:val="32"/>
          <w:u w:val="single"/>
          <w:shd w:val="clear" w:color="auto" w:fill="FFFFFF"/>
        </w:rPr>
        <w:t> COVID-19 using Cognos</w:t>
      </w:r>
    </w:p>
    <w:p w14:paraId="32FD7433" w14:textId="77777777" w:rsidR="00FD6EC6" w:rsidRDefault="00FD6EC6" w:rsidP="00FD6EC6">
      <w:pPr>
        <w:jc w:val="center"/>
        <w:rPr>
          <w:rFonts w:ascii="Times New Roman" w:hAnsi="Times New Roman" w:cs="Times New Roman"/>
          <w:color w:val="313131"/>
          <w:sz w:val="21"/>
          <w:szCs w:val="21"/>
          <w:shd w:val="clear" w:color="auto" w:fill="FFFFFF"/>
        </w:rPr>
      </w:pPr>
    </w:p>
    <w:p w14:paraId="2C444B98" w14:textId="77777777" w:rsidR="00FD6EC6" w:rsidRPr="00FD6EC6" w:rsidRDefault="00FD6EC6" w:rsidP="00FD6EC6">
      <w:pPr>
        <w:jc w:val="center"/>
        <w:rPr>
          <w:rFonts w:ascii="Arial Rounded MT Bold" w:hAnsi="Arial Rounded MT Bold" w:cs="Times New Roman"/>
          <w:color w:val="313131"/>
          <w:sz w:val="21"/>
          <w:szCs w:val="21"/>
          <w:shd w:val="clear" w:color="auto" w:fill="FFFFFF"/>
        </w:rPr>
      </w:pPr>
    </w:p>
    <w:p w14:paraId="6115A5F1" w14:textId="245F0680" w:rsidR="00FD6EC6" w:rsidRPr="006563DD" w:rsidRDefault="00B36C93" w:rsidP="00FD6EC6">
      <w:pPr>
        <w:rPr>
          <w:rFonts w:ascii="Arial Black" w:hAnsi="Arial Black" w:cs="Times New Roman"/>
          <w:color w:val="313131"/>
          <w:sz w:val="28"/>
          <w:szCs w:val="28"/>
          <w:u w:val="single"/>
          <w:shd w:val="clear" w:color="auto" w:fill="FFFFFF"/>
        </w:rPr>
      </w:pPr>
      <w:r w:rsidRPr="00B4129B">
        <w:rPr>
          <w:rFonts w:ascii="Arial Black" w:hAnsi="Arial Black" w:cs="Times New Roman"/>
          <w:color w:val="313131"/>
          <w:sz w:val="28"/>
          <w:szCs w:val="28"/>
          <w:u w:val="single"/>
          <w:shd w:val="clear" w:color="auto" w:fill="FFFFFF"/>
        </w:rPr>
        <w:t>Problem</w:t>
      </w:r>
      <w:r w:rsidRPr="00B36C93">
        <w:rPr>
          <w:rFonts w:ascii="Arial Black" w:hAnsi="Arial Black" w:cs="Times New Roman"/>
          <w:i/>
          <w:iCs/>
          <w:color w:val="313131"/>
          <w:sz w:val="28"/>
          <w:szCs w:val="28"/>
          <w:u w:val="single"/>
          <w:shd w:val="clear" w:color="auto" w:fill="FFFFFF"/>
        </w:rPr>
        <w:t xml:space="preserve"> </w:t>
      </w:r>
      <w:r w:rsidRPr="00B4129B">
        <w:rPr>
          <w:rFonts w:ascii="Arial Black" w:hAnsi="Arial Black" w:cs="Times New Roman"/>
          <w:color w:val="313131"/>
          <w:sz w:val="28"/>
          <w:szCs w:val="28"/>
          <w:u w:val="single"/>
          <w:shd w:val="clear" w:color="auto" w:fill="FFFFFF"/>
        </w:rPr>
        <w:t>Statement</w:t>
      </w:r>
      <w:r w:rsidR="00FD6EC6" w:rsidRPr="006563DD">
        <w:rPr>
          <w:rFonts w:ascii="Arial Black" w:hAnsi="Arial Black" w:cs="Times New Roman"/>
          <w:color w:val="313131"/>
          <w:sz w:val="28"/>
          <w:szCs w:val="28"/>
          <w:u w:val="single"/>
          <w:shd w:val="clear" w:color="auto" w:fill="FFFFFF"/>
        </w:rPr>
        <w:t xml:space="preserve">: </w:t>
      </w:r>
    </w:p>
    <w:p w14:paraId="36A6314E" w14:textId="25D62440" w:rsidR="00FD6EC6" w:rsidRPr="005F0046" w:rsidRDefault="004D48B6"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 xml:space="preserve">The COVID-19 pandemic has exposed critical vulnerabilities in healthcare infrastructure, particularly in densely populated urban areas. The surge in cases has overwhelmed hospitals, leading to shortages of ICU beds, ventilators, and medical personnel. Inadequate surge capacity planning and resource allocation have resulted in delayed care for both COVID-19 and non-COVID patients, significantly impacting patient outcomes. Additionally, the high transmission rates in urban </w:t>
      </w:r>
      <w:proofErr w:type="spellStart"/>
      <w:r w:rsidRPr="005F0046">
        <w:rPr>
          <w:rFonts w:ascii="Roboto" w:hAnsi="Roboto" w:cs="Times New Roman"/>
          <w:color w:val="313131"/>
          <w:shd w:val="clear" w:color="auto" w:fill="FFFFFF"/>
        </w:rPr>
        <w:t>centers</w:t>
      </w:r>
      <w:proofErr w:type="spellEnd"/>
      <w:r w:rsidRPr="005F0046">
        <w:rPr>
          <w:rFonts w:ascii="Roboto" w:hAnsi="Roboto" w:cs="Times New Roman"/>
          <w:color w:val="313131"/>
          <w:shd w:val="clear" w:color="auto" w:fill="FFFFFF"/>
        </w:rPr>
        <w:t xml:space="preserve"> have strained contact tracing efforts, making it challenging to contain outbreaks effectively. Addressing these issues requires targeted interventions to bolster healthcare capacity, improve resource allocation strategies, and enhance community-based interventions for urban resilience in the face of future pandemics.</w:t>
      </w:r>
    </w:p>
    <w:p w14:paraId="74F8AF0A" w14:textId="147DD2FF" w:rsidR="00FD6EC6" w:rsidRDefault="00FD6EC6" w:rsidP="00FD6EC6">
      <w:pPr>
        <w:rPr>
          <w:rFonts w:ascii="Arial Black" w:hAnsi="Arial Black" w:cs="Times New Roman"/>
          <w:color w:val="313131"/>
          <w:sz w:val="28"/>
          <w:szCs w:val="28"/>
          <w:u w:val="single"/>
          <w:shd w:val="clear" w:color="auto" w:fill="FFFFFF"/>
        </w:rPr>
      </w:pPr>
      <w:r w:rsidRPr="00B36C93">
        <w:rPr>
          <w:rFonts w:ascii="Arial Black" w:hAnsi="Arial Black" w:cs="Times New Roman"/>
          <w:color w:val="313131"/>
          <w:sz w:val="28"/>
          <w:szCs w:val="28"/>
          <w:u w:val="single"/>
          <w:shd w:val="clear" w:color="auto" w:fill="FFFFFF"/>
        </w:rPr>
        <w:t>Project Analysis:</w:t>
      </w:r>
    </w:p>
    <w:p w14:paraId="5662DD3C" w14:textId="77777777" w:rsidR="007D55E4" w:rsidRDefault="00B4129B" w:rsidP="00FD6EC6">
      <w:pPr>
        <w:rPr>
          <w:rFonts w:ascii="Arial Black" w:hAnsi="Arial Black" w:cs="Times New Roman"/>
          <w:color w:val="313131"/>
          <w:shd w:val="clear" w:color="auto" w:fill="FFFFFF"/>
        </w:rPr>
      </w:pPr>
      <w:r>
        <w:rPr>
          <w:rFonts w:ascii="Arial Black" w:hAnsi="Arial Black" w:cs="Times New Roman"/>
          <w:color w:val="313131"/>
          <w:shd w:val="clear" w:color="auto" w:fill="FFFFFF"/>
        </w:rPr>
        <w:t>1.</w:t>
      </w:r>
      <w:r w:rsidRPr="00B4129B">
        <w:rPr>
          <w:rFonts w:ascii="Arial Black" w:hAnsi="Arial Black" w:cs="Times New Roman"/>
          <w:color w:val="313131"/>
          <w:shd w:val="clear" w:color="auto" w:fill="FFFFFF"/>
        </w:rPr>
        <w:t xml:space="preserve">Title and Objective: </w:t>
      </w:r>
    </w:p>
    <w:p w14:paraId="458B3CCC" w14:textId="3F526113"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Clearly state the project's title and its primary objective related to COVID-19.</w:t>
      </w:r>
    </w:p>
    <w:p w14:paraId="78DA9702" w14:textId="11D46022"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2.</w:t>
      </w:r>
      <w:r w:rsidRPr="00B4129B">
        <w:rPr>
          <w:rFonts w:ascii="Arial Black" w:hAnsi="Arial Black" w:cs="Times New Roman"/>
          <w:color w:val="313131"/>
          <w:shd w:val="clear" w:color="auto" w:fill="FFFFFF"/>
        </w:rPr>
        <w:t>Rationale and Justification:</w:t>
      </w:r>
    </w:p>
    <w:p w14:paraId="6F7F863C"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Need Assessment:</w:t>
      </w:r>
    </w:p>
    <w:p w14:paraId="577F7A96" w14:textId="16475428"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Explain why the project is necessary in the context of the pandemic.</w:t>
      </w:r>
    </w:p>
    <w:p w14:paraId="6AD1B573"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Relevance:</w:t>
      </w:r>
    </w:p>
    <w:p w14:paraId="508EBC36" w14:textId="451D489B"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Demonstrate how the project addresses a specific issue or contributes to the broader COVID-19 response.</w:t>
      </w:r>
    </w:p>
    <w:p w14:paraId="0ED736CA" w14:textId="0005AE73"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3.</w:t>
      </w:r>
      <w:r w:rsidRPr="00B4129B">
        <w:rPr>
          <w:rFonts w:ascii="Arial Black" w:hAnsi="Arial Black" w:cs="Times New Roman"/>
          <w:color w:val="313131"/>
          <w:shd w:val="clear" w:color="auto" w:fill="FFFFFF"/>
        </w:rPr>
        <w:t>Scope and Scale:</w:t>
      </w:r>
    </w:p>
    <w:p w14:paraId="715DAEAF" w14:textId="77777777" w:rsidR="00B4129B" w:rsidRPr="00B4129B" w:rsidRDefault="00B4129B" w:rsidP="00B4129B">
      <w:pPr>
        <w:rPr>
          <w:rFonts w:ascii="Arial Black" w:hAnsi="Arial Black" w:cs="Times New Roman"/>
          <w:color w:val="313131"/>
          <w:shd w:val="clear" w:color="auto" w:fill="FFFFFF"/>
        </w:rPr>
      </w:pPr>
    </w:p>
    <w:p w14:paraId="711CD7BF"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Geographic Scope: </w:t>
      </w:r>
    </w:p>
    <w:p w14:paraId="32035E78" w14:textId="25135126"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Define the geographical area(s) the project covers (local, regional, national, global).</w:t>
      </w:r>
    </w:p>
    <w:p w14:paraId="33CE46B4"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Scale of Impact:</w:t>
      </w:r>
    </w:p>
    <w:p w14:paraId="464BF4D7" w14:textId="45F13A91"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Estimate the number of individuals or communities affected by the project.</w:t>
      </w:r>
    </w:p>
    <w:p w14:paraId="6AFCAE60" w14:textId="6E33C218"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4.</w:t>
      </w:r>
      <w:r w:rsidRPr="00B4129B">
        <w:rPr>
          <w:rFonts w:ascii="Arial Black" w:hAnsi="Arial Black" w:cs="Times New Roman"/>
          <w:color w:val="313131"/>
          <w:shd w:val="clear" w:color="auto" w:fill="FFFFFF"/>
        </w:rPr>
        <w:t>Stakeholders and Partners:</w:t>
      </w:r>
    </w:p>
    <w:p w14:paraId="35819672"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lastRenderedPageBreak/>
        <w:t xml:space="preserve">Key Stakeholders: </w:t>
      </w:r>
    </w:p>
    <w:p w14:paraId="60594AFF" w14:textId="6B264067"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Identify and describe the main groups or organizations involved in the project (e.g., government agencies, NGOs, healthcare providers, etc.).</w:t>
      </w:r>
    </w:p>
    <w:p w14:paraId="2EF1A629"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Collaborative Efforts:</w:t>
      </w:r>
    </w:p>
    <w:p w14:paraId="5C9F14CB" w14:textId="48347124"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Detail any partnerships or collaborations that have been established to support the project.</w:t>
      </w:r>
    </w:p>
    <w:p w14:paraId="5DED88C2" w14:textId="60D0030D"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5.</w:t>
      </w:r>
      <w:r w:rsidRPr="00B4129B">
        <w:rPr>
          <w:rFonts w:ascii="Arial Black" w:hAnsi="Arial Black" w:cs="Times New Roman"/>
          <w:color w:val="313131"/>
          <w:shd w:val="clear" w:color="auto" w:fill="FFFFFF"/>
        </w:rPr>
        <w:t>Project Activities and Timeline:</w:t>
      </w:r>
    </w:p>
    <w:p w14:paraId="2B44A3C0"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Description of Activities:</w:t>
      </w:r>
    </w:p>
    <w:p w14:paraId="4BCCC4D9" w14:textId="146CB01A"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Provide a detailed breakdown of the specific tasks and activities involved in the project.</w:t>
      </w:r>
    </w:p>
    <w:p w14:paraId="4A856055"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Timeline: </w:t>
      </w:r>
    </w:p>
    <w:p w14:paraId="09A8A974" w14:textId="5D70C6BE"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Outline the planned schedule, including start and end dates for each phase or activity.</w:t>
      </w:r>
    </w:p>
    <w:p w14:paraId="26797AD8" w14:textId="75033518"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6.</w:t>
      </w:r>
      <w:r w:rsidRPr="00B4129B">
        <w:rPr>
          <w:rFonts w:ascii="Arial Black" w:hAnsi="Arial Black" w:cs="Times New Roman"/>
          <w:color w:val="313131"/>
          <w:shd w:val="clear" w:color="auto" w:fill="FFFFFF"/>
        </w:rPr>
        <w:t>Resource Allocation:</w:t>
      </w:r>
    </w:p>
    <w:p w14:paraId="49C270F2"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Budget Allocation:</w:t>
      </w:r>
    </w:p>
    <w:p w14:paraId="1771B69A" w14:textId="73325CFC" w:rsidR="00B4129B" w:rsidRPr="007D55E4" w:rsidRDefault="00B4129B" w:rsidP="007D55E4">
      <w:pPr>
        <w:pStyle w:val="ListParagraph"/>
        <w:numPr>
          <w:ilvl w:val="0"/>
          <w:numId w:val="7"/>
        </w:numPr>
        <w:rPr>
          <w:rFonts w:ascii="Arial Black" w:hAnsi="Arial Black" w:cs="Times New Roman"/>
          <w:color w:val="313131"/>
          <w:shd w:val="clear" w:color="auto" w:fill="FFFFFF"/>
        </w:rPr>
      </w:pPr>
      <w:r w:rsidRPr="005F0046">
        <w:rPr>
          <w:rFonts w:ascii="Roboto" w:hAnsi="Roboto" w:cs="Times New Roman"/>
          <w:color w:val="313131"/>
          <w:shd w:val="clear" w:color="auto" w:fill="FFFFFF"/>
        </w:rPr>
        <w:t>Specify the financial resources allocated to the project, including funding sources and budget breakdown</w:t>
      </w:r>
      <w:r w:rsidRPr="007D55E4">
        <w:rPr>
          <w:rFonts w:ascii="Arial Black" w:hAnsi="Arial Black" w:cs="Times New Roman"/>
          <w:color w:val="313131"/>
          <w:shd w:val="clear" w:color="auto" w:fill="FFFFFF"/>
        </w:rPr>
        <w:t>.</w:t>
      </w:r>
    </w:p>
    <w:p w14:paraId="77E41366"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Human Resources: </w:t>
      </w:r>
    </w:p>
    <w:p w14:paraId="0077014C" w14:textId="485B76A9"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Detail the staffing requirements, including roles, responsibilities, and necessary expertise.</w:t>
      </w:r>
    </w:p>
    <w:p w14:paraId="707981CB" w14:textId="2C2E49EF"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7.</w:t>
      </w:r>
      <w:r w:rsidRPr="00B4129B">
        <w:rPr>
          <w:rFonts w:ascii="Arial Black" w:hAnsi="Arial Black" w:cs="Times New Roman"/>
          <w:color w:val="313131"/>
          <w:shd w:val="clear" w:color="auto" w:fill="FFFFFF"/>
        </w:rPr>
        <w:t>Measurable Outcomes and Indicators:</w:t>
      </w:r>
    </w:p>
    <w:p w14:paraId="476F7788" w14:textId="77777777" w:rsidR="007D55E4" w:rsidRDefault="007D55E4" w:rsidP="007D55E4">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Quantitative Metrics: </w:t>
      </w:r>
    </w:p>
    <w:p w14:paraId="2EA4ADC1" w14:textId="71898C94"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Define specific, measurable indicators of success (e.g., number of tests conducted, percentage of population vaccinated).</w:t>
      </w:r>
    </w:p>
    <w:p w14:paraId="416BACF5"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Qualitative Impact: </w:t>
      </w:r>
    </w:p>
    <w:p w14:paraId="7EAA9117" w14:textId="4FB72DFA"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Consider qualitative factors such as improved community awareness or reduced stigma.</w:t>
      </w:r>
    </w:p>
    <w:p w14:paraId="708D0BBD" w14:textId="04D42665"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8.</w:t>
      </w:r>
      <w:r w:rsidRPr="00B4129B">
        <w:rPr>
          <w:rFonts w:ascii="Arial Black" w:hAnsi="Arial Black" w:cs="Times New Roman"/>
          <w:color w:val="313131"/>
          <w:shd w:val="clear" w:color="auto" w:fill="FFFFFF"/>
        </w:rPr>
        <w:t>Monitoring and Evaluation:</w:t>
      </w:r>
    </w:p>
    <w:p w14:paraId="5891B555"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Data Collection and Sources: </w:t>
      </w:r>
    </w:p>
    <w:p w14:paraId="4BE3CEF4" w14:textId="524C6A2A"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Describe how data will be collected, from what sources, and at what intervals.</w:t>
      </w:r>
    </w:p>
    <w:p w14:paraId="4982F9C3"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Evaluation Framework: </w:t>
      </w:r>
    </w:p>
    <w:p w14:paraId="7D87328A" w14:textId="4647BF4E"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Explain the criteria and methods that will be used to assess the project's effectiveness.</w:t>
      </w:r>
    </w:p>
    <w:p w14:paraId="46AAD869" w14:textId="5B9F2B44"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lastRenderedPageBreak/>
        <w:t>9.</w:t>
      </w:r>
      <w:r w:rsidRPr="00B4129B">
        <w:rPr>
          <w:rFonts w:ascii="Arial Black" w:hAnsi="Arial Black" w:cs="Times New Roman"/>
          <w:color w:val="313131"/>
          <w:shd w:val="clear" w:color="auto" w:fill="FFFFFF"/>
        </w:rPr>
        <w:t>Risk Assessment and Mitigation:</w:t>
      </w:r>
    </w:p>
    <w:p w14:paraId="537B3CC0"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Identify Risks:</w:t>
      </w:r>
    </w:p>
    <w:p w14:paraId="78205049" w14:textId="45FFEB6F"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List potential risks or challenges that could impede project progress or success.</w:t>
      </w:r>
    </w:p>
    <w:p w14:paraId="13A51E45"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Mitigation Strategies:</w:t>
      </w:r>
    </w:p>
    <w:p w14:paraId="0AB4F57C" w14:textId="1EFE669E"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Provide strategies for managing or mitigating these risks.</w:t>
      </w:r>
    </w:p>
    <w:p w14:paraId="5B3A5E5A" w14:textId="58D6E01E"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10.</w:t>
      </w:r>
      <w:r w:rsidRPr="00B4129B">
        <w:rPr>
          <w:rFonts w:ascii="Arial Black" w:hAnsi="Arial Black" w:cs="Times New Roman"/>
          <w:color w:val="313131"/>
          <w:shd w:val="clear" w:color="auto" w:fill="FFFFFF"/>
        </w:rPr>
        <w:t>Ethical Considerations:</w:t>
      </w:r>
    </w:p>
    <w:p w14:paraId="1A21FC62"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Informed Consent: </w:t>
      </w:r>
    </w:p>
    <w:p w14:paraId="385132B1" w14:textId="6E785A02"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Address issues of consent and privacy, especially in projects involving human subjects or sensitive data.</w:t>
      </w:r>
    </w:p>
    <w:p w14:paraId="059DD7B8"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Equity and Fairness: </w:t>
      </w:r>
    </w:p>
    <w:p w14:paraId="1E127397" w14:textId="7A8619EF"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Ensure that the project considers the needs and rights of all involved stakeholders.</w:t>
      </w:r>
    </w:p>
    <w:p w14:paraId="3E71160D" w14:textId="3D20E8EB"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11.</w:t>
      </w:r>
      <w:r w:rsidRPr="00B4129B">
        <w:rPr>
          <w:rFonts w:ascii="Arial Black" w:hAnsi="Arial Black" w:cs="Times New Roman"/>
          <w:color w:val="313131"/>
          <w:shd w:val="clear" w:color="auto" w:fill="FFFFFF"/>
        </w:rPr>
        <w:t>Adaptability and Sustainability:</w:t>
      </w:r>
    </w:p>
    <w:p w14:paraId="7DCAF9D5"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Flexibility: </w:t>
      </w:r>
    </w:p>
    <w:p w14:paraId="1367C146" w14:textId="32944940"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Discuss the project's ability to adapt to changing circumstances or emerging information about COVID-19.</w:t>
      </w:r>
    </w:p>
    <w:p w14:paraId="179881AD"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 xml:space="preserve">Long-Term Sustainability: </w:t>
      </w:r>
    </w:p>
    <w:p w14:paraId="0E6E5806" w14:textId="29CC2447"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Outline plans for sustaining project impacts beyond the immediate crisis.</w:t>
      </w:r>
    </w:p>
    <w:p w14:paraId="692DD744" w14:textId="40618A73" w:rsidR="00B4129B" w:rsidRPr="00B4129B" w:rsidRDefault="00B4129B" w:rsidP="00B4129B">
      <w:pPr>
        <w:rPr>
          <w:rFonts w:ascii="Arial Black" w:hAnsi="Arial Black" w:cs="Times New Roman"/>
          <w:color w:val="313131"/>
          <w:shd w:val="clear" w:color="auto" w:fill="FFFFFF"/>
        </w:rPr>
      </w:pPr>
      <w:r>
        <w:rPr>
          <w:rFonts w:ascii="Arial Black" w:hAnsi="Arial Black" w:cs="Times New Roman"/>
          <w:color w:val="313131"/>
          <w:shd w:val="clear" w:color="auto" w:fill="FFFFFF"/>
        </w:rPr>
        <w:t>12.</w:t>
      </w:r>
      <w:r w:rsidRPr="00B4129B">
        <w:rPr>
          <w:rFonts w:ascii="Arial Black" w:hAnsi="Arial Black" w:cs="Times New Roman"/>
          <w:color w:val="313131"/>
          <w:shd w:val="clear" w:color="auto" w:fill="FFFFFF"/>
        </w:rPr>
        <w:t>Lessons Learned and Recommendations:</w:t>
      </w:r>
    </w:p>
    <w:p w14:paraId="72A46EB0"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Reflective Analysis:</w:t>
      </w:r>
    </w:p>
    <w:p w14:paraId="1EA84C82" w14:textId="17DA324D"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Evaluate what worked well and areas for improvement during project implementation.</w:t>
      </w:r>
    </w:p>
    <w:p w14:paraId="545E8918" w14:textId="77777777" w:rsidR="007D55E4" w:rsidRDefault="00B4129B" w:rsidP="00B4129B">
      <w:pPr>
        <w:rPr>
          <w:rFonts w:ascii="Arial Black" w:hAnsi="Arial Black" w:cs="Times New Roman"/>
          <w:color w:val="313131"/>
          <w:shd w:val="clear" w:color="auto" w:fill="FFFFFF"/>
        </w:rPr>
      </w:pPr>
      <w:r w:rsidRPr="00B4129B">
        <w:rPr>
          <w:rFonts w:ascii="Arial Black" w:hAnsi="Arial Black" w:cs="Times New Roman"/>
          <w:color w:val="313131"/>
          <w:shd w:val="clear" w:color="auto" w:fill="FFFFFF"/>
        </w:rPr>
        <w:t>Recommendations for Future Projects:</w:t>
      </w:r>
    </w:p>
    <w:p w14:paraId="6980601A" w14:textId="24C2E512" w:rsidR="00B4129B" w:rsidRPr="005F0046" w:rsidRDefault="00B4129B" w:rsidP="007D55E4">
      <w:pPr>
        <w:pStyle w:val="ListParagraph"/>
        <w:numPr>
          <w:ilvl w:val="0"/>
          <w:numId w:val="7"/>
        </w:numPr>
        <w:rPr>
          <w:rFonts w:ascii="Roboto" w:hAnsi="Roboto" w:cs="Times New Roman"/>
          <w:color w:val="313131"/>
          <w:shd w:val="clear" w:color="auto" w:fill="FFFFFF"/>
        </w:rPr>
      </w:pPr>
      <w:r w:rsidRPr="005F0046">
        <w:rPr>
          <w:rFonts w:ascii="Roboto" w:hAnsi="Roboto" w:cs="Times New Roman"/>
          <w:color w:val="313131"/>
          <w:shd w:val="clear" w:color="auto" w:fill="FFFFFF"/>
        </w:rPr>
        <w:t>Provide insights for future projects or initiatives addressing similar challenges.</w:t>
      </w:r>
    </w:p>
    <w:p w14:paraId="18C1EA8F" w14:textId="77777777" w:rsidR="00B4129B" w:rsidRPr="00B4129B" w:rsidRDefault="00B4129B" w:rsidP="00FD6EC6">
      <w:pPr>
        <w:rPr>
          <w:rFonts w:ascii="Arial Black" w:hAnsi="Arial Black" w:cs="Times New Roman"/>
          <w:color w:val="313131"/>
          <w:shd w:val="clear" w:color="auto" w:fill="FFFFFF"/>
        </w:rPr>
      </w:pPr>
    </w:p>
    <w:p w14:paraId="339617DF" w14:textId="71132B1E" w:rsidR="001077CD" w:rsidRPr="005F0046" w:rsidRDefault="006563DD" w:rsidP="005F0046">
      <w:pPr>
        <w:rPr>
          <w:rFonts w:ascii="Berlin Sans FB Demi" w:hAnsi="Berlin Sans FB Demi" w:cs="Times New Roman"/>
          <w:color w:val="313131"/>
          <w:sz w:val="28"/>
          <w:szCs w:val="28"/>
          <w:u w:val="single"/>
          <w:shd w:val="clear" w:color="auto" w:fill="FFFFFF"/>
        </w:rPr>
      </w:pPr>
      <w:r w:rsidRPr="006563DD">
        <w:rPr>
          <w:rFonts w:ascii="Arial Black" w:eastAsia="Times New Roman" w:hAnsi="Arial Black" w:cs="Open Sans"/>
          <w:b/>
          <w:bCs/>
          <w:color w:val="313131"/>
          <w:kern w:val="0"/>
          <w:sz w:val="28"/>
          <w:szCs w:val="28"/>
          <w:u w:val="single"/>
          <w:lang w:eastAsia="en-IN"/>
          <w14:ligatures w14:val="none"/>
        </w:rPr>
        <w:t>D</w:t>
      </w:r>
      <w:r w:rsidR="005F0046">
        <w:rPr>
          <w:rFonts w:ascii="Arial Black" w:eastAsia="Times New Roman" w:hAnsi="Arial Black" w:cs="Open Sans"/>
          <w:b/>
          <w:bCs/>
          <w:color w:val="313131"/>
          <w:kern w:val="0"/>
          <w:sz w:val="28"/>
          <w:szCs w:val="28"/>
          <w:u w:val="single"/>
          <w:lang w:eastAsia="en-IN"/>
          <w14:ligatures w14:val="none"/>
        </w:rPr>
        <w:t>e</w:t>
      </w:r>
      <w:r w:rsidRPr="006563DD">
        <w:rPr>
          <w:rFonts w:ascii="Arial Black" w:eastAsia="Times New Roman" w:hAnsi="Arial Black" w:cs="Open Sans"/>
          <w:b/>
          <w:bCs/>
          <w:color w:val="313131"/>
          <w:kern w:val="0"/>
          <w:sz w:val="28"/>
          <w:szCs w:val="28"/>
          <w:u w:val="single"/>
          <w:lang w:eastAsia="en-IN"/>
          <w14:ligatures w14:val="none"/>
        </w:rPr>
        <w:t>sign Thinking:</w:t>
      </w:r>
    </w:p>
    <w:p w14:paraId="200DBFC4" w14:textId="201E9A88" w:rsidR="00B4129B" w:rsidRPr="0072176E" w:rsidRDefault="006563DD" w:rsidP="001077CD">
      <w:pPr>
        <w:shd w:val="clear" w:color="auto" w:fill="FFFFFF"/>
        <w:spacing w:before="300" w:after="340" w:line="384" w:lineRule="atLeast"/>
        <w:rPr>
          <w:rFonts w:ascii="Arial Black" w:hAnsi="Arial Black"/>
          <w:color w:val="313131"/>
          <w:sz w:val="28"/>
          <w:szCs w:val="28"/>
          <w:u w:val="single"/>
          <w:shd w:val="clear" w:color="auto" w:fill="FFFFFF"/>
        </w:rPr>
      </w:pPr>
      <w:r w:rsidRPr="006563DD">
        <w:rPr>
          <w:rFonts w:ascii="Arial Black" w:eastAsia="Times New Roman" w:hAnsi="Arial Black" w:cs="Times New Roman"/>
          <w:color w:val="313131"/>
          <w:kern w:val="0"/>
          <w:sz w:val="28"/>
          <w:szCs w:val="28"/>
          <w:u w:val="single"/>
          <w:lang w:eastAsia="en-IN"/>
          <w14:ligatures w14:val="none"/>
        </w:rPr>
        <w:t xml:space="preserve">Analysis Objectives: </w:t>
      </w:r>
      <w:r w:rsidR="00B4129B" w:rsidRPr="0072176E">
        <w:rPr>
          <w:rFonts w:ascii="Arial Black" w:hAnsi="Arial Black"/>
          <w:color w:val="313131"/>
          <w:sz w:val="28"/>
          <w:szCs w:val="28"/>
          <w:u w:val="single"/>
          <w:shd w:val="clear" w:color="auto" w:fill="FFFFFF"/>
        </w:rPr>
        <w:t> </w:t>
      </w:r>
    </w:p>
    <w:p w14:paraId="34961BDA" w14:textId="7DB7463E" w:rsidR="001F1A0F" w:rsidRPr="001F1A0F" w:rsidRDefault="001F1A0F" w:rsidP="001F1A0F">
      <w:pPr>
        <w:pStyle w:val="ListParagraph"/>
        <w:numPr>
          <w:ilvl w:val="0"/>
          <w:numId w:val="5"/>
        </w:num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Assessing Regional Disparities in COVID-19 Impact:</w:t>
      </w:r>
    </w:p>
    <w:p w14:paraId="6B6D3849" w14:textId="0ABCC1F0"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sz w:val="21"/>
          <w:szCs w:val="21"/>
          <w:lang w:eastAsia="en-IN"/>
          <w14:ligatures w14:val="none"/>
        </w:rPr>
      </w:pPr>
      <w:r w:rsidRPr="005F0046">
        <w:rPr>
          <w:rFonts w:ascii="Roboto" w:eastAsia="Times New Roman" w:hAnsi="Roboto" w:cs="Times New Roman"/>
          <w:color w:val="313131"/>
          <w:kern w:val="0"/>
          <w:lang w:eastAsia="en-IN"/>
          <w14:ligatures w14:val="none"/>
        </w:rPr>
        <w:t>Compare mean death rates and their standard deviations across different regions to identify disparities in the severity of the pandemic. This can help target resources and interventions where they are needed most</w:t>
      </w:r>
      <w:r w:rsidRPr="005F0046">
        <w:rPr>
          <w:rFonts w:ascii="Roboto" w:eastAsia="Times New Roman" w:hAnsi="Roboto" w:cs="Times New Roman"/>
          <w:color w:val="313131"/>
          <w:kern w:val="0"/>
          <w:sz w:val="21"/>
          <w:szCs w:val="21"/>
          <w:lang w:eastAsia="en-IN"/>
          <w14:ligatures w14:val="none"/>
        </w:rPr>
        <w:t>.</w:t>
      </w:r>
    </w:p>
    <w:p w14:paraId="58154A72"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lastRenderedPageBreak/>
        <w:t>2. Understanding Variability in Case Fatality Rates (CFR):</w:t>
      </w:r>
    </w:p>
    <w:p w14:paraId="7C9B7E5A"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roofErr w:type="spellStart"/>
      <w:r w:rsidRPr="005F0046">
        <w:rPr>
          <w:rFonts w:ascii="Roboto" w:eastAsia="Times New Roman" w:hAnsi="Roboto" w:cs="Times New Roman"/>
          <w:color w:val="313131"/>
          <w:kern w:val="0"/>
          <w:lang w:eastAsia="en-IN"/>
          <w14:ligatures w14:val="none"/>
        </w:rPr>
        <w:t>Analyze</w:t>
      </w:r>
      <w:proofErr w:type="spellEnd"/>
      <w:r w:rsidRPr="005F0046">
        <w:rPr>
          <w:rFonts w:ascii="Roboto" w:eastAsia="Times New Roman" w:hAnsi="Roboto" w:cs="Times New Roman"/>
          <w:color w:val="313131"/>
          <w:kern w:val="0"/>
          <w:lang w:eastAsia="en-IN"/>
          <w14:ligatures w14:val="none"/>
        </w:rPr>
        <w:t xml:space="preserve"> the standard deviation of death rates in relation to cases to understand how CFR varies. This provides insights into factors influencing mortality and helps in tailoring healthcare responses.</w:t>
      </w:r>
    </w:p>
    <w:p w14:paraId="744B37A8"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3. Monitoring the Effectiveness of Healthcare Interventions:</w:t>
      </w:r>
    </w:p>
    <w:p w14:paraId="7FAAB5CD"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Evaluate changes in mean death rates and standard deviations over time, especially after implementing healthcare interventions or policies. This assesses the impact of interventions on reducing mortality.</w:t>
      </w:r>
    </w:p>
    <w:p w14:paraId="530D8570"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4. Identifying High-Risk Groups and Vulnerable Populations:</w:t>
      </w:r>
    </w:p>
    <w:p w14:paraId="487FBF8A"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roofErr w:type="spellStart"/>
      <w:r w:rsidRPr="005F0046">
        <w:rPr>
          <w:rFonts w:ascii="Roboto" w:eastAsia="Times New Roman" w:hAnsi="Roboto" w:cs="Times New Roman"/>
          <w:color w:val="313131"/>
          <w:kern w:val="0"/>
          <w:lang w:eastAsia="en-IN"/>
          <w14:ligatures w14:val="none"/>
        </w:rPr>
        <w:t>Analyze</w:t>
      </w:r>
      <w:proofErr w:type="spellEnd"/>
      <w:r w:rsidRPr="005F0046">
        <w:rPr>
          <w:rFonts w:ascii="Roboto" w:eastAsia="Times New Roman" w:hAnsi="Roboto" w:cs="Times New Roman"/>
          <w:color w:val="313131"/>
          <w:kern w:val="0"/>
          <w:lang w:eastAsia="en-IN"/>
          <w14:ligatures w14:val="none"/>
        </w:rPr>
        <w:t xml:space="preserve"> standard deviations within demographic categories (e.g., age groups, comorbidities) to identify populations at higher risk of severe outcomes. This information guides targeted interventions and resource allocation.</w:t>
      </w:r>
    </w:p>
    <w:p w14:paraId="67E3F3D0"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5. Evaluating the Impact of Vaccination Campaigns:</w:t>
      </w:r>
    </w:p>
    <w:p w14:paraId="2D7DAE7A"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Compare mean death rates and their variability before and after widespread vaccination to assess the effectiveness of vaccination efforts in reducing severe outcomes.</w:t>
      </w:r>
    </w:p>
    <w:p w14:paraId="499B5264"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6. Assessing the Burden on Healthcare Systems:</w:t>
      </w:r>
    </w:p>
    <w:p w14:paraId="394C307C"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roofErr w:type="spellStart"/>
      <w:r w:rsidRPr="005F0046">
        <w:rPr>
          <w:rFonts w:ascii="Roboto" w:eastAsia="Times New Roman" w:hAnsi="Roboto" w:cs="Times New Roman"/>
          <w:color w:val="313131"/>
          <w:kern w:val="0"/>
          <w:lang w:eastAsia="en-IN"/>
          <w14:ligatures w14:val="none"/>
        </w:rPr>
        <w:t>Analyze</w:t>
      </w:r>
      <w:proofErr w:type="spellEnd"/>
      <w:r w:rsidRPr="005F0046">
        <w:rPr>
          <w:rFonts w:ascii="Roboto" w:eastAsia="Times New Roman" w:hAnsi="Roboto" w:cs="Times New Roman"/>
          <w:color w:val="313131"/>
          <w:kern w:val="0"/>
          <w:lang w:eastAsia="en-IN"/>
          <w14:ligatures w14:val="none"/>
        </w:rPr>
        <w:t xml:space="preserve"> the standard deviation of deaths relative to cases to understand the strain on healthcare systems. Higher variability may indicate areas where healthcare capacity is stretched thin.</w:t>
      </w:r>
    </w:p>
    <w:p w14:paraId="3AECDCCA"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7. Investigating the Impact of Variants:</w:t>
      </w:r>
    </w:p>
    <w:p w14:paraId="25068F2B" w14:textId="77777777" w:rsidR="001F1A0F" w:rsidRPr="007D55E4" w:rsidRDefault="001F1A0F" w:rsidP="007D55E4">
      <w:pPr>
        <w:pStyle w:val="ListParagraph"/>
        <w:numPr>
          <w:ilvl w:val="0"/>
          <w:numId w:val="7"/>
        </w:num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5F0046">
        <w:rPr>
          <w:rFonts w:ascii="Roboto" w:eastAsia="Times New Roman" w:hAnsi="Roboto" w:cs="Times New Roman"/>
          <w:color w:val="313131"/>
          <w:kern w:val="0"/>
          <w:lang w:eastAsia="en-IN"/>
          <w14:ligatures w14:val="none"/>
        </w:rPr>
        <w:t>Examine changes in mean death rates and standard deviations in relation to the emergence of new variants. This helps assess the potential impact of variant strains on mortality</w:t>
      </w:r>
      <w:r w:rsidRPr="007D55E4">
        <w:rPr>
          <w:rFonts w:ascii="Arial Black" w:eastAsia="Times New Roman" w:hAnsi="Arial Black" w:cs="Times New Roman"/>
          <w:color w:val="313131"/>
          <w:kern w:val="0"/>
          <w:sz w:val="21"/>
          <w:szCs w:val="21"/>
          <w:lang w:eastAsia="en-IN"/>
          <w14:ligatures w14:val="none"/>
        </w:rPr>
        <w:t>.</w:t>
      </w:r>
    </w:p>
    <w:p w14:paraId="7B3A4DEB" w14:textId="77777777" w:rsid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8. Identifying Outliers and Hotspots:</w:t>
      </w:r>
    </w:p>
    <w:p w14:paraId="309C1B0D"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 xml:space="preserve">Detect areas or communities with disproportionately high mortality rates by </w:t>
      </w:r>
      <w:proofErr w:type="spellStart"/>
      <w:r w:rsidRPr="005F0046">
        <w:rPr>
          <w:rFonts w:ascii="Roboto" w:eastAsia="Times New Roman" w:hAnsi="Roboto" w:cs="Times New Roman"/>
          <w:color w:val="313131"/>
          <w:kern w:val="0"/>
          <w:lang w:eastAsia="en-IN"/>
          <w14:ligatures w14:val="none"/>
        </w:rPr>
        <w:t>analyzing</w:t>
      </w:r>
      <w:proofErr w:type="spellEnd"/>
      <w:r w:rsidRPr="005F0046">
        <w:rPr>
          <w:rFonts w:ascii="Roboto" w:eastAsia="Times New Roman" w:hAnsi="Roboto" w:cs="Times New Roman"/>
          <w:color w:val="313131"/>
          <w:kern w:val="0"/>
          <w:lang w:eastAsia="en-IN"/>
          <w14:ligatures w14:val="none"/>
        </w:rPr>
        <w:t xml:space="preserve"> standard deviations. This information is crucial for targeted interventions and resources allocation.</w:t>
      </w:r>
    </w:p>
    <w:p w14:paraId="1BB73817"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9. Evaluating the Effectiveness of Therapeutics:</w:t>
      </w:r>
    </w:p>
    <w:p w14:paraId="28D456D9"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lastRenderedPageBreak/>
        <w:t>Compare mean death rates and their variability in regions or settings where different treatments are administered. This provides insights into the effectiveness of therapeutic interventions.</w:t>
      </w:r>
    </w:p>
    <w:p w14:paraId="75149434"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10. Guiding Long-Term Healthcare Planning:</w:t>
      </w:r>
    </w:p>
    <w:p w14:paraId="0DEDCE5B"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Use insights from the analysis to inform long-term healthcare planning, including resource allocation, capacity building, and specialized care provisions.</w:t>
      </w:r>
    </w:p>
    <w:p w14:paraId="771223EA"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11. Assessing Public Health Preparedness for Future Pandemics:</w:t>
      </w:r>
    </w:p>
    <w:p w14:paraId="1B901817"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Utilize the findings to evaluate the effectiveness of current public health measures and identify areas for improvement in preparedness for future pandemics.</w:t>
      </w:r>
    </w:p>
    <w:p w14:paraId="01F8FAD5" w14:textId="77777777" w:rsidR="001F1A0F" w:rsidRPr="001F1A0F" w:rsidRDefault="001F1A0F"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F1A0F">
        <w:rPr>
          <w:rFonts w:ascii="Arial Black" w:eastAsia="Times New Roman" w:hAnsi="Arial Black" w:cs="Times New Roman"/>
          <w:color w:val="313131"/>
          <w:kern w:val="0"/>
          <w:sz w:val="21"/>
          <w:szCs w:val="21"/>
          <w:lang w:eastAsia="en-IN"/>
          <w14:ligatures w14:val="none"/>
        </w:rPr>
        <w:t>12. Providing Data-Driven Recommendations for Policy and Interventions:</w:t>
      </w:r>
    </w:p>
    <w:p w14:paraId="037A28D8" w14:textId="77777777" w:rsidR="001F1A0F" w:rsidRPr="005F0046" w:rsidRDefault="001F1A0F"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 xml:space="preserve">Generate evidence-based recommendations for policymakers and healthcare professionals based on the analysis of COVID-19 cases and deaths </w:t>
      </w:r>
      <w:proofErr w:type="spellStart"/>
      <w:r w:rsidRPr="005F0046">
        <w:rPr>
          <w:rFonts w:ascii="Roboto" w:eastAsia="Times New Roman" w:hAnsi="Roboto" w:cs="Times New Roman"/>
          <w:color w:val="313131"/>
          <w:kern w:val="0"/>
          <w:lang w:eastAsia="en-IN"/>
          <w14:ligatures w14:val="none"/>
        </w:rPr>
        <w:t>data.</w:t>
      </w:r>
      <w:proofErr w:type="spellEnd"/>
    </w:p>
    <w:p w14:paraId="05D98E7D" w14:textId="1C444E3D" w:rsidR="001077CD" w:rsidRPr="002B5945" w:rsidRDefault="001077CD" w:rsidP="001F1A0F">
      <w:pPr>
        <w:shd w:val="clear" w:color="auto" w:fill="FFFFFF"/>
        <w:spacing w:before="100" w:beforeAutospacing="1" w:after="170" w:line="336" w:lineRule="atLeast"/>
        <w:rPr>
          <w:rFonts w:ascii="Arial Black" w:eastAsia="Times New Roman" w:hAnsi="Arial Black" w:cs="Times New Roman"/>
          <w:color w:val="313131"/>
          <w:kern w:val="0"/>
          <w:sz w:val="28"/>
          <w:szCs w:val="28"/>
          <w:u w:val="single"/>
          <w:lang w:eastAsia="en-IN"/>
          <w14:ligatures w14:val="none"/>
        </w:rPr>
      </w:pPr>
      <w:r w:rsidRPr="006563DD">
        <w:rPr>
          <w:rFonts w:ascii="Arial Black" w:eastAsia="Times New Roman" w:hAnsi="Arial Black" w:cs="Times New Roman"/>
          <w:color w:val="313131"/>
          <w:kern w:val="0"/>
          <w:sz w:val="28"/>
          <w:szCs w:val="28"/>
          <w:u w:val="single"/>
          <w:lang w:eastAsia="en-IN"/>
          <w14:ligatures w14:val="none"/>
        </w:rPr>
        <w:t>Data Collection:</w:t>
      </w:r>
    </w:p>
    <w:p w14:paraId="1EEFDAFB" w14:textId="77777777" w:rsidR="001F1A0F"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1.</w:t>
      </w:r>
      <w:r w:rsidRPr="00387EE6">
        <w:rPr>
          <w:rFonts w:ascii="Arial Black" w:eastAsia="Times New Roman" w:hAnsi="Arial Black" w:cs="Times New Roman"/>
          <w:color w:val="313131"/>
          <w:kern w:val="0"/>
          <w:sz w:val="21"/>
          <w:szCs w:val="21"/>
          <w:lang w:eastAsia="en-IN"/>
          <w14:ligatures w14:val="none"/>
        </w:rPr>
        <w:t>Epidemiological Data:</w:t>
      </w:r>
    </w:p>
    <w:p w14:paraId="604C3C9A" w14:textId="451A59B2"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Case Data:</w:t>
      </w:r>
    </w:p>
    <w:p w14:paraId="145D4E4B" w14:textId="77777777" w:rsidR="007D55E4"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 xml:space="preserve">Confirmed Cases: </w:t>
      </w:r>
    </w:p>
    <w:p w14:paraId="75B8183D" w14:textId="1C8779EE"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Number of individuals with laboratory-confirmed COVID-19.</w:t>
      </w:r>
    </w:p>
    <w:p w14:paraId="59937E9C" w14:textId="77777777" w:rsidR="007D55E4"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 xml:space="preserve">Probable Cases: </w:t>
      </w:r>
    </w:p>
    <w:p w14:paraId="3286D552" w14:textId="0113398D"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Number of individuals with clinical symptoms consistent with COVID-19 but without a confirmed lab result.</w:t>
      </w:r>
    </w:p>
    <w:p w14:paraId="4BF08565" w14:textId="77777777" w:rsidR="007D55E4"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 xml:space="preserve">Suspected Cases: </w:t>
      </w:r>
    </w:p>
    <w:p w14:paraId="79B279AF" w14:textId="15B49623"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Number of individuals with symptoms suggestive of COVID-19 who are under investigation.</w:t>
      </w:r>
    </w:p>
    <w:p w14:paraId="4EF3390B"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Demographics:</w:t>
      </w:r>
    </w:p>
    <w:p w14:paraId="32715AC2" w14:textId="77777777" w:rsidR="001F1A0F"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Age, gender, ethnicity, and other relevant demographic information of cases.</w:t>
      </w:r>
    </w:p>
    <w:p w14:paraId="03548945" w14:textId="1221B6E0"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Geographical Information:</w:t>
      </w:r>
    </w:p>
    <w:p w14:paraId="1BD4356C" w14:textId="77777777"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lastRenderedPageBreak/>
        <w:t>Location data (e.g., country, region, city) of reported cases.</w:t>
      </w:r>
    </w:p>
    <w:p w14:paraId="371235D8"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Transmission and Exposure Data:</w:t>
      </w:r>
    </w:p>
    <w:p w14:paraId="68CA0E50" w14:textId="77777777"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Information on how and where individuals were exposed to the virus.</w:t>
      </w:r>
    </w:p>
    <w:p w14:paraId="2A93EF3A"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Contact Tracing Data:</w:t>
      </w:r>
    </w:p>
    <w:p w14:paraId="17BFEBDC" w14:textId="77777777"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Information on individuals who may have been exposed to a confirmed case.</w:t>
      </w:r>
    </w:p>
    <w:p w14:paraId="38C80A66"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Outcomes:</w:t>
      </w:r>
    </w:p>
    <w:p w14:paraId="5AAC04F5" w14:textId="77777777"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Number of recoveries, hospitalizations, ICU admissions, and deaths.</w:t>
      </w:r>
    </w:p>
    <w:p w14:paraId="14471FAC" w14:textId="6FAF4868"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2.</w:t>
      </w:r>
      <w:r w:rsidRPr="00387EE6">
        <w:rPr>
          <w:rFonts w:ascii="Arial Black" w:eastAsia="Times New Roman" w:hAnsi="Arial Black" w:cs="Times New Roman"/>
          <w:color w:val="313131"/>
          <w:kern w:val="0"/>
          <w:sz w:val="21"/>
          <w:szCs w:val="21"/>
          <w:lang w:eastAsia="en-IN"/>
          <w14:ligatures w14:val="none"/>
        </w:rPr>
        <w:t>Clinical Data:</w:t>
      </w:r>
    </w:p>
    <w:p w14:paraId="3BCAE753"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Symptoms:</w:t>
      </w:r>
    </w:p>
    <w:p w14:paraId="4D2F5924" w14:textId="77777777"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Information on the types and severity of symptoms experienced by patients.</w:t>
      </w:r>
    </w:p>
    <w:p w14:paraId="53F456EE" w14:textId="77777777" w:rsidR="001F1A0F"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Comorbidities:</w:t>
      </w:r>
    </w:p>
    <w:p w14:paraId="5874777C" w14:textId="5A10DCD2" w:rsidR="00387EE6" w:rsidRPr="005F0046"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5F0046">
        <w:rPr>
          <w:rFonts w:ascii="Roboto" w:eastAsia="Times New Roman" w:hAnsi="Roboto" w:cs="Times New Roman"/>
          <w:color w:val="313131"/>
          <w:kern w:val="0"/>
          <w:lang w:eastAsia="en-IN"/>
          <w14:ligatures w14:val="none"/>
        </w:rPr>
        <w:t>Pre-existing health conditions that may exacerbate COVID-19 symptoms or outcomes.</w:t>
      </w:r>
    </w:p>
    <w:p w14:paraId="0718BC19"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Hospitalization and Treatment:</w:t>
      </w:r>
    </w:p>
    <w:p w14:paraId="79D20A88" w14:textId="77777777" w:rsidR="00387EE6" w:rsidRPr="002B5945"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Details about hospital admissions, length of stay, treatments administered, and outcomes.</w:t>
      </w:r>
    </w:p>
    <w:p w14:paraId="09EB064F"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Laboratory Test Results:</w:t>
      </w:r>
    </w:p>
    <w:p w14:paraId="6052524B" w14:textId="77777777" w:rsidR="00387EE6" w:rsidRPr="002B5945"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Results of diagnostic tests (e.g., PCR, antigen tests) and other relevant lab data.</w:t>
      </w:r>
    </w:p>
    <w:p w14:paraId="512BDED6" w14:textId="7F558E16"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3.</w:t>
      </w:r>
      <w:r w:rsidRPr="00387EE6">
        <w:rPr>
          <w:rFonts w:ascii="Arial Black" w:eastAsia="Times New Roman" w:hAnsi="Arial Black" w:cs="Times New Roman"/>
          <w:color w:val="313131"/>
          <w:kern w:val="0"/>
          <w:sz w:val="21"/>
          <w:szCs w:val="21"/>
          <w:lang w:eastAsia="en-IN"/>
          <w14:ligatures w14:val="none"/>
        </w:rPr>
        <w:t>Vaccination Data:</w:t>
      </w:r>
    </w:p>
    <w:p w14:paraId="679F1C6D"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Vaccination Status:</w:t>
      </w:r>
    </w:p>
    <w:p w14:paraId="039DAE98" w14:textId="77777777" w:rsidR="00387EE6" w:rsidRPr="002B5945" w:rsidRDefault="00387EE6" w:rsidP="007D55E4">
      <w:pPr>
        <w:pStyle w:val="ListParagraph"/>
        <w:numPr>
          <w:ilvl w:val="0"/>
          <w:numId w:val="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Number of individuals who have received each dose of the COVID-19 vaccine.</w:t>
      </w:r>
    </w:p>
    <w:p w14:paraId="4F5AED5C" w14:textId="77777777" w:rsidR="001F1A0F"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Type of Vaccine:</w:t>
      </w:r>
    </w:p>
    <w:p w14:paraId="52292A84" w14:textId="27219B98"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Information about the specific vaccine administered.</w:t>
      </w:r>
    </w:p>
    <w:p w14:paraId="1050F554"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Vaccination Sites:</w:t>
      </w:r>
    </w:p>
    <w:p w14:paraId="155610AE"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lastRenderedPageBreak/>
        <w:t>Locations where vaccines are being administered.</w:t>
      </w:r>
    </w:p>
    <w:p w14:paraId="55EE3826" w14:textId="77777777" w:rsidR="001F1A0F"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4.</w:t>
      </w:r>
      <w:r w:rsidRPr="00387EE6">
        <w:rPr>
          <w:rFonts w:ascii="Arial Black" w:eastAsia="Times New Roman" w:hAnsi="Arial Black" w:cs="Times New Roman"/>
          <w:color w:val="313131"/>
          <w:kern w:val="0"/>
          <w:sz w:val="21"/>
          <w:szCs w:val="21"/>
          <w:lang w:eastAsia="en-IN"/>
          <w14:ligatures w14:val="none"/>
        </w:rPr>
        <w:t>Genomic and Variant Data:</w:t>
      </w:r>
    </w:p>
    <w:p w14:paraId="6BFB140B" w14:textId="02ECEA89"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Sequencing Data:</w:t>
      </w:r>
    </w:p>
    <w:p w14:paraId="2BB29224" w14:textId="2EECF45B"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Genetic information about the virus to identify variants and track their spread.</w:t>
      </w:r>
    </w:p>
    <w:p w14:paraId="7C9D3BA7"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Variant Characteristics:</w:t>
      </w:r>
    </w:p>
    <w:p w14:paraId="0BCE15D1"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Information on the properties and potential implications of identified variants.</w:t>
      </w:r>
    </w:p>
    <w:p w14:paraId="7C27AC2B" w14:textId="17ED4949"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5.</w:t>
      </w:r>
      <w:r w:rsidRPr="00387EE6">
        <w:rPr>
          <w:rFonts w:ascii="Arial Black" w:eastAsia="Times New Roman" w:hAnsi="Arial Black" w:cs="Times New Roman"/>
          <w:color w:val="313131"/>
          <w:kern w:val="0"/>
          <w:sz w:val="21"/>
          <w:szCs w:val="21"/>
          <w:lang w:eastAsia="en-IN"/>
          <w14:ligatures w14:val="none"/>
        </w:rPr>
        <w:t>Public Health Interventions:</w:t>
      </w:r>
    </w:p>
    <w:p w14:paraId="6BD71866"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Policy and Intervention Data:</w:t>
      </w:r>
    </w:p>
    <w:p w14:paraId="05ADCB3F"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Details on implemented measures like lockdowns, travel restrictions, mask mandates, and vaccination campaigns.</w:t>
      </w:r>
    </w:p>
    <w:p w14:paraId="775AD619"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Adherence and Compliance:</w:t>
      </w:r>
    </w:p>
    <w:p w14:paraId="5AC08352"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Data on how well the public is following recommended preventive measures.</w:t>
      </w:r>
    </w:p>
    <w:p w14:paraId="267AC079" w14:textId="6384F7F0"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6.</w:t>
      </w:r>
      <w:r w:rsidRPr="00387EE6">
        <w:rPr>
          <w:rFonts w:ascii="Arial Black" w:eastAsia="Times New Roman" w:hAnsi="Arial Black" w:cs="Times New Roman"/>
          <w:color w:val="313131"/>
          <w:kern w:val="0"/>
          <w:sz w:val="21"/>
          <w:szCs w:val="21"/>
          <w:lang w:eastAsia="en-IN"/>
          <w14:ligatures w14:val="none"/>
        </w:rPr>
        <w:t>Surveillance Data:</w:t>
      </w:r>
    </w:p>
    <w:p w14:paraId="248D35C2"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Syndromic Surveillance:</w:t>
      </w:r>
    </w:p>
    <w:p w14:paraId="2D3F11EC"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Monitoring of non-specific indicators (e.g., fever, respiratory symptoms) in the population.</w:t>
      </w:r>
    </w:p>
    <w:p w14:paraId="679F5AC1"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Environmental Monitoring:</w:t>
      </w:r>
    </w:p>
    <w:p w14:paraId="59DFDB9D"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Data on environmental factors that may influence virus transmission.</w:t>
      </w:r>
    </w:p>
    <w:p w14:paraId="7BF8FFE8" w14:textId="5370C49E"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7.</w:t>
      </w:r>
      <w:r w:rsidRPr="00387EE6">
        <w:rPr>
          <w:rFonts w:ascii="Arial Black" w:eastAsia="Times New Roman" w:hAnsi="Arial Black" w:cs="Times New Roman"/>
          <w:color w:val="313131"/>
          <w:kern w:val="0"/>
          <w:sz w:val="21"/>
          <w:szCs w:val="21"/>
          <w:lang w:eastAsia="en-IN"/>
          <w14:ligatures w14:val="none"/>
        </w:rPr>
        <w:t>Healthcare System Capacity:</w:t>
      </w:r>
    </w:p>
    <w:p w14:paraId="7C5DC859"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Hospital Bed Availability:</w:t>
      </w:r>
    </w:p>
    <w:p w14:paraId="75874DAF"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Number of available beds, including ICU beds and ventilators.</w:t>
      </w:r>
    </w:p>
    <w:p w14:paraId="62BC3519"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Healthcare Worker Data:</w:t>
      </w:r>
    </w:p>
    <w:p w14:paraId="694DEA1A" w14:textId="77777777" w:rsidR="00387EE6" w:rsidRPr="00387EE6" w:rsidRDefault="00387EE6" w:rsidP="00387EE6">
      <w:pPr>
        <w:shd w:val="clear" w:color="auto" w:fill="FFFFFF"/>
        <w:spacing w:before="100" w:beforeAutospacing="1" w:after="170" w:line="336" w:lineRule="atLeast"/>
        <w:ind w:left="1440"/>
        <w:rPr>
          <w:rFonts w:ascii="Arial Black" w:eastAsia="Times New Roman" w:hAnsi="Arial Black" w:cs="Times New Roman"/>
          <w:color w:val="313131"/>
          <w:kern w:val="0"/>
          <w:sz w:val="21"/>
          <w:szCs w:val="21"/>
          <w:lang w:eastAsia="en-IN"/>
          <w14:ligatures w14:val="none"/>
        </w:rPr>
      </w:pPr>
    </w:p>
    <w:p w14:paraId="6D1AE878"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Information on healthcare staffing levels and availability.</w:t>
      </w:r>
    </w:p>
    <w:p w14:paraId="3C553B8E"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proofErr w:type="spellStart"/>
      <w:r w:rsidRPr="00387EE6">
        <w:rPr>
          <w:rFonts w:ascii="Arial Black" w:eastAsia="Times New Roman" w:hAnsi="Arial Black" w:cs="Times New Roman"/>
          <w:color w:val="313131"/>
          <w:kern w:val="0"/>
          <w:sz w:val="21"/>
          <w:szCs w:val="21"/>
          <w:lang w:eastAsia="en-IN"/>
          <w14:ligatures w14:val="none"/>
        </w:rPr>
        <w:lastRenderedPageBreak/>
        <w:t>Behavioral</w:t>
      </w:r>
      <w:proofErr w:type="spellEnd"/>
      <w:r w:rsidRPr="00387EE6">
        <w:rPr>
          <w:rFonts w:ascii="Arial Black" w:eastAsia="Times New Roman" w:hAnsi="Arial Black" w:cs="Times New Roman"/>
          <w:color w:val="313131"/>
          <w:kern w:val="0"/>
          <w:sz w:val="21"/>
          <w:szCs w:val="21"/>
          <w:lang w:eastAsia="en-IN"/>
          <w14:ligatures w14:val="none"/>
        </w:rPr>
        <w:t xml:space="preserve"> and Social Data:</w:t>
      </w:r>
    </w:p>
    <w:p w14:paraId="56C9C3F1"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 xml:space="preserve">Public Perception and </w:t>
      </w:r>
      <w:proofErr w:type="spellStart"/>
      <w:r w:rsidRPr="00387EE6">
        <w:rPr>
          <w:rFonts w:ascii="Arial Black" w:eastAsia="Times New Roman" w:hAnsi="Arial Black" w:cs="Times New Roman"/>
          <w:color w:val="313131"/>
          <w:kern w:val="0"/>
          <w:sz w:val="21"/>
          <w:szCs w:val="21"/>
          <w:lang w:eastAsia="en-IN"/>
          <w14:ligatures w14:val="none"/>
        </w:rPr>
        <w:t>Behavior</w:t>
      </w:r>
      <w:proofErr w:type="spellEnd"/>
      <w:r w:rsidRPr="00387EE6">
        <w:rPr>
          <w:rFonts w:ascii="Arial Black" w:eastAsia="Times New Roman" w:hAnsi="Arial Black" w:cs="Times New Roman"/>
          <w:color w:val="313131"/>
          <w:kern w:val="0"/>
          <w:sz w:val="21"/>
          <w:szCs w:val="21"/>
          <w:lang w:eastAsia="en-IN"/>
          <w14:ligatures w14:val="none"/>
        </w:rPr>
        <w:t>:</w:t>
      </w:r>
    </w:p>
    <w:p w14:paraId="59E781DB"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Surveys or studies on public knowledge, attitudes, and practices related to COVID-19.</w:t>
      </w:r>
    </w:p>
    <w:p w14:paraId="216DA087"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Impact on Communities:</w:t>
      </w:r>
    </w:p>
    <w:p w14:paraId="693323C0"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Data on socioeconomic impacts, disparities, and vulnerable populations.</w:t>
      </w:r>
    </w:p>
    <w:p w14:paraId="69EF76E2" w14:textId="63EDA178"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8.</w:t>
      </w:r>
      <w:r w:rsidRPr="00387EE6">
        <w:rPr>
          <w:rFonts w:ascii="Arial Black" w:eastAsia="Times New Roman" w:hAnsi="Arial Black" w:cs="Times New Roman"/>
          <w:color w:val="313131"/>
          <w:kern w:val="0"/>
          <w:sz w:val="21"/>
          <w:szCs w:val="21"/>
          <w:lang w:eastAsia="en-IN"/>
          <w14:ligatures w14:val="none"/>
        </w:rPr>
        <w:t>Research and Studies:</w:t>
      </w:r>
    </w:p>
    <w:p w14:paraId="6BE24B4E"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Clinical Trials:</w:t>
      </w:r>
    </w:p>
    <w:p w14:paraId="57BB5916" w14:textId="77777777"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Data from clinical trials for treatments and vaccines.</w:t>
      </w:r>
    </w:p>
    <w:p w14:paraId="49558758"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Epidemiological Studies:</w:t>
      </w:r>
    </w:p>
    <w:p w14:paraId="437B52DA" w14:textId="77777777" w:rsidR="00387EE6" w:rsidRPr="007D55E4" w:rsidRDefault="00387EE6" w:rsidP="007D55E4">
      <w:pPr>
        <w:pStyle w:val="ListParagraph"/>
        <w:numPr>
          <w:ilvl w:val="0"/>
          <w:numId w:val="6"/>
        </w:num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2B5945">
        <w:rPr>
          <w:rFonts w:ascii="Roboto" w:eastAsia="Times New Roman" w:hAnsi="Roboto" w:cs="Times New Roman"/>
          <w:color w:val="313131"/>
          <w:kern w:val="0"/>
          <w:lang w:eastAsia="en-IN"/>
          <w14:ligatures w14:val="none"/>
        </w:rPr>
        <w:t>Research findings on transmission dynamics, risk factors, and outcomes</w:t>
      </w:r>
      <w:r w:rsidRPr="007D55E4">
        <w:rPr>
          <w:rFonts w:ascii="Arial Black" w:eastAsia="Times New Roman" w:hAnsi="Arial Black" w:cs="Times New Roman"/>
          <w:color w:val="313131"/>
          <w:kern w:val="0"/>
          <w:sz w:val="21"/>
          <w:szCs w:val="21"/>
          <w:lang w:eastAsia="en-IN"/>
          <w14:ligatures w14:val="none"/>
        </w:rPr>
        <w:t>.</w:t>
      </w:r>
    </w:p>
    <w:p w14:paraId="6D265B9F" w14:textId="2D5B9618"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Pr>
          <w:rFonts w:ascii="Arial Black" w:eastAsia="Times New Roman" w:hAnsi="Arial Black" w:cs="Times New Roman"/>
          <w:color w:val="313131"/>
          <w:kern w:val="0"/>
          <w:sz w:val="21"/>
          <w:szCs w:val="21"/>
          <w:lang w:eastAsia="en-IN"/>
          <w14:ligatures w14:val="none"/>
        </w:rPr>
        <w:t>10.</w:t>
      </w:r>
      <w:r w:rsidRPr="00387EE6">
        <w:rPr>
          <w:rFonts w:ascii="Arial Black" w:eastAsia="Times New Roman" w:hAnsi="Arial Black" w:cs="Times New Roman"/>
          <w:color w:val="313131"/>
          <w:kern w:val="0"/>
          <w:sz w:val="21"/>
          <w:szCs w:val="21"/>
          <w:lang w:eastAsia="en-IN"/>
          <w14:ligatures w14:val="none"/>
        </w:rPr>
        <w:t>Ethical Considerations:</w:t>
      </w:r>
    </w:p>
    <w:p w14:paraId="542EBDB8" w14:textId="77777777" w:rsidR="00387EE6" w:rsidRPr="00387EE6" w:rsidRDefault="00387EE6"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387EE6">
        <w:rPr>
          <w:rFonts w:ascii="Arial Black" w:eastAsia="Times New Roman" w:hAnsi="Arial Black" w:cs="Times New Roman"/>
          <w:color w:val="313131"/>
          <w:kern w:val="0"/>
          <w:sz w:val="21"/>
          <w:szCs w:val="21"/>
          <w:lang w:eastAsia="en-IN"/>
          <w14:ligatures w14:val="none"/>
        </w:rPr>
        <w:t>Informed Consent and Privacy:</w:t>
      </w:r>
    </w:p>
    <w:p w14:paraId="5BAAE0D1" w14:textId="203130A9" w:rsidR="00387EE6" w:rsidRPr="002B5945" w:rsidRDefault="00387EE6"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Ensuring ethical treatment of individuals and protection of their personal information.</w:t>
      </w:r>
    </w:p>
    <w:p w14:paraId="2DAB31E8" w14:textId="3D939AE7" w:rsidR="00870D70" w:rsidRPr="002B5945" w:rsidRDefault="006563DD" w:rsidP="001F1A0F">
      <w:pPr>
        <w:shd w:val="clear" w:color="auto" w:fill="FFFFFF"/>
        <w:spacing w:before="100" w:beforeAutospacing="1" w:after="170" w:line="336" w:lineRule="atLeast"/>
        <w:rPr>
          <w:rFonts w:ascii="Arial Black" w:eastAsia="Times New Roman" w:hAnsi="Arial Black" w:cs="Times New Roman"/>
          <w:color w:val="313131"/>
          <w:kern w:val="0"/>
          <w:sz w:val="28"/>
          <w:szCs w:val="28"/>
          <w:u w:val="single"/>
          <w:lang w:eastAsia="en-IN"/>
          <w14:ligatures w14:val="none"/>
        </w:rPr>
      </w:pPr>
      <w:r w:rsidRPr="006563DD">
        <w:rPr>
          <w:rFonts w:ascii="Arial Black" w:eastAsia="Times New Roman" w:hAnsi="Arial Black" w:cs="Times New Roman"/>
          <w:color w:val="313131"/>
          <w:kern w:val="0"/>
          <w:sz w:val="28"/>
          <w:szCs w:val="28"/>
          <w:u w:val="single"/>
          <w:lang w:eastAsia="en-IN"/>
          <w14:ligatures w14:val="none"/>
        </w:rPr>
        <w:t xml:space="preserve">Visualization </w:t>
      </w:r>
      <w:r w:rsidR="001077CD" w:rsidRPr="006563DD">
        <w:rPr>
          <w:rFonts w:ascii="Arial Black" w:eastAsia="Times New Roman" w:hAnsi="Arial Black" w:cs="Times New Roman"/>
          <w:color w:val="313131"/>
          <w:kern w:val="0"/>
          <w:sz w:val="28"/>
          <w:szCs w:val="28"/>
          <w:u w:val="single"/>
          <w:lang w:eastAsia="en-IN"/>
          <w14:ligatures w14:val="none"/>
        </w:rPr>
        <w:t>Strategy:</w:t>
      </w:r>
    </w:p>
    <w:p w14:paraId="641A1432" w14:textId="332A1CF0" w:rsidR="007D55E4" w:rsidRDefault="001077CD" w:rsidP="001F1A0F">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1</w:t>
      </w:r>
      <w:r w:rsidR="002B5945">
        <w:rPr>
          <w:rFonts w:ascii="Arial Black" w:eastAsia="Times New Roman" w:hAnsi="Arial Black" w:cs="Times New Roman"/>
          <w:color w:val="313131"/>
          <w:kern w:val="0"/>
          <w:sz w:val="21"/>
          <w:szCs w:val="21"/>
          <w:lang w:eastAsia="en-IN"/>
          <w14:ligatures w14:val="none"/>
        </w:rPr>
        <w:t>.</w:t>
      </w:r>
      <w:r w:rsidRPr="001077CD">
        <w:rPr>
          <w:rFonts w:ascii="Arial Black" w:eastAsia="Times New Roman" w:hAnsi="Arial Black" w:cs="Times New Roman"/>
          <w:color w:val="313131"/>
          <w:kern w:val="0"/>
          <w:sz w:val="21"/>
          <w:szCs w:val="21"/>
          <w:lang w:eastAsia="en-IN"/>
          <w14:ligatures w14:val="none"/>
        </w:rPr>
        <w:t xml:space="preserve"> Data Preparation</w:t>
      </w:r>
    </w:p>
    <w:p w14:paraId="075BEF5C" w14:textId="50BC551D" w:rsidR="001077CD" w:rsidRPr="002B5945" w:rsidRDefault="001077CD"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Ensure that you have access to reliable and structured data containing COVID-19 death rates, ideally organized by relevant categories (e.g., regions, age groups, time periods).</w:t>
      </w:r>
    </w:p>
    <w:p w14:paraId="6CFA4601" w14:textId="436DCC18"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 xml:space="preserve"> 2</w:t>
      </w:r>
      <w:r w:rsidR="002B5945">
        <w:rPr>
          <w:rFonts w:ascii="Arial Black" w:eastAsia="Times New Roman" w:hAnsi="Arial Black" w:cs="Times New Roman"/>
          <w:color w:val="313131"/>
          <w:kern w:val="0"/>
          <w:sz w:val="21"/>
          <w:szCs w:val="21"/>
          <w:lang w:eastAsia="en-IN"/>
          <w14:ligatures w14:val="none"/>
        </w:rPr>
        <w:t>.</w:t>
      </w:r>
      <w:r w:rsidRPr="001077CD">
        <w:rPr>
          <w:rFonts w:ascii="Arial Black" w:eastAsia="Times New Roman" w:hAnsi="Arial Black" w:cs="Times New Roman"/>
          <w:color w:val="313131"/>
          <w:kern w:val="0"/>
          <w:sz w:val="21"/>
          <w:szCs w:val="21"/>
          <w:lang w:eastAsia="en-IN"/>
          <w14:ligatures w14:val="none"/>
        </w:rPr>
        <w:t xml:space="preserve"> Select Appropriate Visualization Types</w:t>
      </w:r>
    </w:p>
    <w:p w14:paraId="51EF73A6" w14:textId="77777777" w:rsidR="007D55E4" w:rsidRPr="002B5945" w:rsidRDefault="001077CD" w:rsidP="007D55E4">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For displaying mean death rates and their variability (standard deviations), consider using the following types of visualizations:</w:t>
      </w:r>
    </w:p>
    <w:p w14:paraId="4032DAB2" w14:textId="4B27D3A6" w:rsidR="001077CD" w:rsidRPr="002B5945" w:rsidRDefault="001077CD" w:rsidP="00531991">
      <w:pPr>
        <w:pStyle w:val="ListParagraph"/>
        <w:numPr>
          <w:ilvl w:val="0"/>
          <w:numId w:val="6"/>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Line Charts: Suitable for showing trends over time or across different categories (e.g., age groups).</w:t>
      </w:r>
    </w:p>
    <w:p w14:paraId="585C8928" w14:textId="77777777" w:rsidR="00531991"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Bar Charts:</w:t>
      </w:r>
    </w:p>
    <w:p w14:paraId="79FCB581" w14:textId="3E543421" w:rsidR="001077CD" w:rsidRPr="002B5945" w:rsidRDefault="001077CD" w:rsidP="00531991">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Effective for comparing death rates across different categories or regions.</w:t>
      </w:r>
    </w:p>
    <w:p w14:paraId="54062F7B" w14:textId="77777777" w:rsidR="00531991"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lastRenderedPageBreak/>
        <w:t xml:space="preserve">Error Bars or Box Plots: </w:t>
      </w:r>
    </w:p>
    <w:p w14:paraId="6ECC03B5" w14:textId="34E1C318" w:rsidR="001077CD" w:rsidRPr="002B5945" w:rsidRDefault="001077CD" w:rsidP="00531991">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To visually represent the spread of data around the mean, which includes standard deviation.</w:t>
      </w:r>
    </w:p>
    <w:p w14:paraId="23B71BAF" w14:textId="4A237E18"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3: Designing the Visualizations</w:t>
      </w:r>
    </w:p>
    <w:p w14:paraId="21F0E3E9" w14:textId="77777777" w:rsidR="001077CD" w:rsidRPr="002B5945" w:rsidRDefault="001077CD" w:rsidP="00531991">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In IBM Cognos, create a new report or dashboard for visualizing COVID-19 death rates.</w:t>
      </w:r>
    </w:p>
    <w:p w14:paraId="2ADEB1A9" w14:textId="77777777" w:rsidR="00531991" w:rsidRDefault="001077CD" w:rsidP="00531991">
      <w:pPr>
        <w:shd w:val="clear" w:color="auto" w:fill="FFFFFF"/>
        <w:spacing w:before="100" w:beforeAutospacing="1" w:after="170" w:line="336" w:lineRule="atLeast"/>
        <w:ind w:left="435"/>
        <w:rPr>
          <w:rFonts w:ascii="Arial Black" w:eastAsia="Times New Roman" w:hAnsi="Arial Black" w:cs="Times New Roman"/>
          <w:color w:val="313131"/>
          <w:kern w:val="0"/>
          <w:sz w:val="21"/>
          <w:szCs w:val="21"/>
          <w:lang w:eastAsia="en-IN"/>
          <w14:ligatures w14:val="none"/>
        </w:rPr>
      </w:pPr>
      <w:r w:rsidRPr="00531991">
        <w:rPr>
          <w:rFonts w:ascii="Arial Black" w:eastAsia="Times New Roman" w:hAnsi="Arial Black" w:cs="Times New Roman"/>
          <w:color w:val="313131"/>
          <w:kern w:val="0"/>
          <w:sz w:val="21"/>
          <w:szCs w:val="21"/>
          <w:lang w:eastAsia="en-IN"/>
          <w14:ligatures w14:val="none"/>
        </w:rPr>
        <w:t>Add Data Source:</w:t>
      </w:r>
    </w:p>
    <w:p w14:paraId="67BED59B" w14:textId="4678084B" w:rsidR="001077CD" w:rsidRPr="002B5945" w:rsidRDefault="001077CD" w:rsidP="00531991">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Connect to the dataset containing the COVID-19 death rate data.</w:t>
      </w:r>
    </w:p>
    <w:p w14:paraId="1FE481C7" w14:textId="77777777" w:rsidR="005F0046"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Select Relevant Variables:</w:t>
      </w:r>
    </w:p>
    <w:p w14:paraId="5C4DE062" w14:textId="5F552A6A" w:rsidR="007D55E4" w:rsidRPr="002B5945" w:rsidRDefault="001077CD" w:rsidP="005F0046">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Identify and select the variables representing death rates, regions, age groups, and time periods.</w:t>
      </w:r>
    </w:p>
    <w:p w14:paraId="158C80DC" w14:textId="0CD4D722"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4: Visualizing Mean Death Rates</w:t>
      </w:r>
    </w:p>
    <w:p w14:paraId="67C8FB05" w14:textId="77777777"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For Mean Death Rates:</w:t>
      </w:r>
    </w:p>
    <w:p w14:paraId="1744A291" w14:textId="77777777"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Line Chart:</w:t>
      </w:r>
    </w:p>
    <w:p w14:paraId="3F1D5D48" w14:textId="77777777" w:rsidR="001077CD" w:rsidRPr="002B5945" w:rsidRDefault="001077CD" w:rsidP="005F0046">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Plot time on the x-axis and mean death rates on the y-axis.</w:t>
      </w:r>
    </w:p>
    <w:p w14:paraId="64906D5E" w14:textId="77777777" w:rsidR="001077CD" w:rsidRPr="002B5945" w:rsidRDefault="001077CD" w:rsidP="005F0046">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Group data by relevant categories (e.g., regions, age groups) if applicable.</w:t>
      </w:r>
    </w:p>
    <w:p w14:paraId="13C0A3AA" w14:textId="77777777" w:rsidR="001077CD" w:rsidRPr="002B5945" w:rsidRDefault="001077CD" w:rsidP="005F0046">
      <w:pPr>
        <w:pStyle w:val="ListParagraph"/>
        <w:numPr>
          <w:ilvl w:val="0"/>
          <w:numId w:val="8"/>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Display a line for the mean death rate, and optionally add data labels for clarity.</w:t>
      </w:r>
    </w:p>
    <w:p w14:paraId="6053758A" w14:textId="6CBBDD50"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5: Visualizing Standard Deviations</w:t>
      </w:r>
    </w:p>
    <w:p w14:paraId="7E9C18B9" w14:textId="77777777"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For Standard Deviations:</w:t>
      </w:r>
    </w:p>
    <w:p w14:paraId="125F9E00" w14:textId="77777777"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Error Bars or Box Plots:</w:t>
      </w:r>
    </w:p>
    <w:p w14:paraId="793D0FCF" w14:textId="77777777" w:rsidR="001077CD" w:rsidRPr="002B5945" w:rsidRDefault="001077CD" w:rsidP="005F0046">
      <w:pPr>
        <w:pStyle w:val="ListParagraph"/>
        <w:numPr>
          <w:ilvl w:val="0"/>
          <w:numId w:val="11"/>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Add error bars to the line chart or create a separate chart to display standard deviations.</w:t>
      </w:r>
    </w:p>
    <w:p w14:paraId="36945FAD" w14:textId="77777777" w:rsidR="001077CD" w:rsidRPr="002B5945" w:rsidRDefault="001077CD" w:rsidP="005F0046">
      <w:pPr>
        <w:pStyle w:val="ListParagraph"/>
        <w:numPr>
          <w:ilvl w:val="0"/>
          <w:numId w:val="10"/>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Error bars around the mean indicate the variability (standard deviation) in death rates.</w:t>
      </w:r>
    </w:p>
    <w:p w14:paraId="752743D7" w14:textId="21C48312"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 xml:space="preserve"> 6: Enhancements for Clarity and Interpretability</w:t>
      </w:r>
    </w:p>
    <w:p w14:paraId="23F01497" w14:textId="77777777" w:rsidR="001077CD" w:rsidRPr="002B5945" w:rsidRDefault="001077CD" w:rsidP="005F0046">
      <w:pPr>
        <w:pStyle w:val="ListParagraph"/>
        <w:numPr>
          <w:ilvl w:val="0"/>
          <w:numId w:val="10"/>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Add titles, labels, and legends to ensure the visualization is easy to understand.</w:t>
      </w:r>
    </w:p>
    <w:p w14:paraId="4C52BC4C" w14:textId="77777777" w:rsidR="001077CD" w:rsidRPr="002B5945" w:rsidRDefault="001077CD" w:rsidP="005F0046">
      <w:pPr>
        <w:pStyle w:val="ListParagraph"/>
        <w:numPr>
          <w:ilvl w:val="0"/>
          <w:numId w:val="10"/>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 xml:space="preserve">Use </w:t>
      </w:r>
      <w:proofErr w:type="spellStart"/>
      <w:r w:rsidRPr="002B5945">
        <w:rPr>
          <w:rFonts w:ascii="Roboto" w:eastAsia="Times New Roman" w:hAnsi="Roboto" w:cs="Times New Roman"/>
          <w:color w:val="313131"/>
          <w:kern w:val="0"/>
          <w:lang w:eastAsia="en-IN"/>
          <w14:ligatures w14:val="none"/>
        </w:rPr>
        <w:t>color</w:t>
      </w:r>
      <w:proofErr w:type="spellEnd"/>
      <w:r w:rsidRPr="002B5945">
        <w:rPr>
          <w:rFonts w:ascii="Roboto" w:eastAsia="Times New Roman" w:hAnsi="Roboto" w:cs="Times New Roman"/>
          <w:color w:val="313131"/>
          <w:kern w:val="0"/>
          <w:lang w:eastAsia="en-IN"/>
          <w14:ligatures w14:val="none"/>
        </w:rPr>
        <w:t xml:space="preserve"> coding or patterns to distinguish different regions or age groups.</w:t>
      </w:r>
    </w:p>
    <w:p w14:paraId="1D0E887A" w14:textId="77777777" w:rsidR="001077CD" w:rsidRPr="002B5945" w:rsidRDefault="001077CD" w:rsidP="005F0046">
      <w:pPr>
        <w:pStyle w:val="ListParagraph"/>
        <w:numPr>
          <w:ilvl w:val="0"/>
          <w:numId w:val="10"/>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lastRenderedPageBreak/>
        <w:t xml:space="preserve">Include a key or legend to explain any symbols or </w:t>
      </w:r>
      <w:proofErr w:type="spellStart"/>
      <w:r w:rsidRPr="002B5945">
        <w:rPr>
          <w:rFonts w:ascii="Roboto" w:eastAsia="Times New Roman" w:hAnsi="Roboto" w:cs="Times New Roman"/>
          <w:color w:val="313131"/>
          <w:kern w:val="0"/>
          <w:lang w:eastAsia="en-IN"/>
          <w14:ligatures w14:val="none"/>
        </w:rPr>
        <w:t>colors</w:t>
      </w:r>
      <w:proofErr w:type="spellEnd"/>
      <w:r w:rsidRPr="002B5945">
        <w:rPr>
          <w:rFonts w:ascii="Roboto" w:eastAsia="Times New Roman" w:hAnsi="Roboto" w:cs="Times New Roman"/>
          <w:color w:val="313131"/>
          <w:kern w:val="0"/>
          <w:lang w:eastAsia="en-IN"/>
          <w14:ligatures w14:val="none"/>
        </w:rPr>
        <w:t xml:space="preserve"> used in the chart.</w:t>
      </w:r>
    </w:p>
    <w:p w14:paraId="51967421" w14:textId="4989429F"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7: Interactivity and Drill-Downs</w:t>
      </w:r>
    </w:p>
    <w:p w14:paraId="45C0B036" w14:textId="77777777" w:rsidR="001077CD" w:rsidRPr="002B5945" w:rsidRDefault="001077CD" w:rsidP="005F0046">
      <w:pPr>
        <w:pStyle w:val="ListParagraph"/>
        <w:numPr>
          <w:ilvl w:val="0"/>
          <w:numId w:val="13"/>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If applicable, set up interactivity features in IBM Cognos to allow users to explore the data further (e.g., by region, time period).</w:t>
      </w:r>
    </w:p>
    <w:p w14:paraId="0C34DACB" w14:textId="46073FD7"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 xml:space="preserve"> 8: Testing and Validation</w:t>
      </w:r>
    </w:p>
    <w:p w14:paraId="1E9D2278" w14:textId="77777777" w:rsidR="001077CD" w:rsidRPr="002B5945" w:rsidRDefault="001077CD" w:rsidP="005F0046">
      <w:pPr>
        <w:pStyle w:val="ListParagraph"/>
        <w:numPr>
          <w:ilvl w:val="0"/>
          <w:numId w:val="13"/>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Review the visualizations to ensure they accurately represent the mean death rates and standard deviations.</w:t>
      </w:r>
    </w:p>
    <w:p w14:paraId="0D4028D8" w14:textId="77777777" w:rsidR="001077CD" w:rsidRPr="002B5945" w:rsidRDefault="001077CD" w:rsidP="005F0046">
      <w:pPr>
        <w:pStyle w:val="ListParagraph"/>
        <w:numPr>
          <w:ilvl w:val="0"/>
          <w:numId w:val="13"/>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Validate the data against original sources to confirm accuracy.</w:t>
      </w:r>
    </w:p>
    <w:p w14:paraId="716B9260" w14:textId="6314A60D" w:rsidR="001077CD" w:rsidRP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1077CD">
        <w:rPr>
          <w:rFonts w:ascii="Arial Black" w:eastAsia="Times New Roman" w:hAnsi="Arial Black" w:cs="Times New Roman"/>
          <w:color w:val="313131"/>
          <w:kern w:val="0"/>
          <w:sz w:val="21"/>
          <w:szCs w:val="21"/>
          <w:lang w:eastAsia="en-IN"/>
          <w14:ligatures w14:val="none"/>
        </w:rPr>
        <w:t xml:space="preserve">9: </w:t>
      </w:r>
      <w:r w:rsidRPr="002B5945">
        <w:rPr>
          <w:rFonts w:ascii="Arial Black" w:eastAsia="Times New Roman" w:hAnsi="Arial Black" w:cs="Times New Roman"/>
          <w:color w:val="313131"/>
          <w:kern w:val="0"/>
          <w:sz w:val="21"/>
          <w:szCs w:val="21"/>
          <w:lang w:eastAsia="en-IN"/>
          <w14:ligatures w14:val="none"/>
        </w:rPr>
        <w:t>Documentation and Sharing</w:t>
      </w:r>
    </w:p>
    <w:p w14:paraId="67BE4EFF" w14:textId="77777777" w:rsidR="001077CD" w:rsidRPr="002B5945" w:rsidRDefault="001077CD" w:rsidP="005F0046">
      <w:pPr>
        <w:pStyle w:val="ListParagraph"/>
        <w:numPr>
          <w:ilvl w:val="0"/>
          <w:numId w:val="15"/>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Provide context and explanations for the visualizations.</w:t>
      </w:r>
    </w:p>
    <w:p w14:paraId="4F292E4A" w14:textId="0AE988B9" w:rsidR="001077CD" w:rsidRPr="002B5945" w:rsidRDefault="001077CD" w:rsidP="005F0046">
      <w:pPr>
        <w:pStyle w:val="ListParagraph"/>
        <w:numPr>
          <w:ilvl w:val="0"/>
          <w:numId w:val="15"/>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Save and share the visualizations with relevant stakeholders.</w:t>
      </w:r>
    </w:p>
    <w:p w14:paraId="56FA0D80" w14:textId="3A209873" w:rsidR="001077CD" w:rsidRDefault="001077CD" w:rsidP="007D55E4">
      <w:pPr>
        <w:shd w:val="clear" w:color="auto" w:fill="FFFFFF"/>
        <w:spacing w:before="100" w:beforeAutospacing="1" w:after="170" w:line="336" w:lineRule="atLeast"/>
        <w:rPr>
          <w:rFonts w:ascii="Arial Black" w:eastAsia="Times New Roman" w:hAnsi="Arial Black" w:cs="Times New Roman"/>
          <w:color w:val="313131"/>
          <w:kern w:val="0"/>
          <w:sz w:val="28"/>
          <w:szCs w:val="28"/>
          <w:u w:val="single"/>
          <w:lang w:eastAsia="en-IN"/>
          <w14:ligatures w14:val="none"/>
        </w:rPr>
      </w:pPr>
      <w:r w:rsidRPr="001077CD">
        <w:rPr>
          <w:rFonts w:ascii="Arial Black" w:eastAsia="Times New Roman" w:hAnsi="Arial Black" w:cs="Times New Roman"/>
          <w:color w:val="313131"/>
          <w:kern w:val="0"/>
          <w:sz w:val="28"/>
          <w:szCs w:val="28"/>
          <w:u w:val="single"/>
          <w:lang w:eastAsia="en-IN"/>
          <w14:ligatures w14:val="none"/>
        </w:rPr>
        <w:t>Insights Generation:</w:t>
      </w:r>
    </w:p>
    <w:p w14:paraId="58B73306" w14:textId="0303D5C8" w:rsidR="001077CD" w:rsidRPr="002B5945"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sz w:val="21"/>
          <w:szCs w:val="21"/>
          <w:lang w:eastAsia="en-IN"/>
          <w14:ligatures w14:val="none"/>
        </w:rPr>
      </w:pPr>
      <w:r w:rsidRPr="002B5945">
        <w:rPr>
          <w:rFonts w:ascii="Arial Black" w:eastAsia="Times New Roman" w:hAnsi="Arial Black" w:cs="Times New Roman"/>
          <w:color w:val="313131"/>
          <w:kern w:val="0"/>
          <w:sz w:val="21"/>
          <w:szCs w:val="21"/>
          <w:lang w:eastAsia="en-IN"/>
          <w14:ligatures w14:val="none"/>
        </w:rPr>
        <w:t>1.</w:t>
      </w:r>
      <w:r w:rsidRPr="002B5945">
        <w:rPr>
          <w:rFonts w:ascii="Arial Black" w:eastAsia="Times New Roman" w:hAnsi="Arial Black" w:cs="Times New Roman"/>
          <w:color w:val="313131"/>
          <w:kern w:val="0"/>
          <w:sz w:val="21"/>
          <w:szCs w:val="21"/>
          <w:lang w:eastAsia="en-IN"/>
          <w14:ligatures w14:val="none"/>
        </w:rPr>
        <w:t>Variability in Case Fatality Rates (CFR):</w:t>
      </w:r>
    </w:p>
    <w:p w14:paraId="707D2BCD" w14:textId="2A332128"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 xml:space="preserve">If the standard deviation of deaths is relatively high compared to cases, it suggests that CFR varies significantly across different regions or populations. This may indicate disparities in </w:t>
      </w:r>
      <w:proofErr w:type="spellStart"/>
      <w:r w:rsidRPr="002B5945">
        <w:rPr>
          <w:rFonts w:ascii="Roboto" w:eastAsia="Times New Roman" w:hAnsi="Roboto" w:cs="Times New Roman"/>
          <w:color w:val="313131"/>
          <w:kern w:val="0"/>
          <w:lang w:eastAsia="en-IN"/>
          <w14:ligatures w14:val="none"/>
        </w:rPr>
        <w:t>healthcareaccess</w:t>
      </w:r>
      <w:proofErr w:type="spellEnd"/>
      <w:r w:rsidRPr="002B5945">
        <w:rPr>
          <w:rFonts w:ascii="Roboto" w:eastAsia="Times New Roman" w:hAnsi="Roboto" w:cs="Times New Roman"/>
          <w:color w:val="313131"/>
          <w:kern w:val="0"/>
          <w:lang w:eastAsia="en-IN"/>
          <w14:ligatures w14:val="none"/>
        </w:rPr>
        <w:t>, treatment efficacy, or demographic factors influencing mortality.</w:t>
      </w:r>
    </w:p>
    <w:p w14:paraId="0D065CB3" w14:textId="6A697987"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2.</w:t>
      </w:r>
      <w:r w:rsidRPr="001077CD">
        <w:rPr>
          <w:rFonts w:ascii="Arial Black" w:eastAsia="Times New Roman" w:hAnsi="Arial Black" w:cs="Times New Roman"/>
          <w:color w:val="313131"/>
          <w:kern w:val="0"/>
          <w:lang w:eastAsia="en-IN"/>
          <w14:ligatures w14:val="none"/>
        </w:rPr>
        <w:t>Effectiveness of Healthcare Response:</w:t>
      </w:r>
    </w:p>
    <w:p w14:paraId="6610931F" w14:textId="77777777" w:rsidR="001077CD" w:rsidRPr="002B5945" w:rsidRDefault="001077CD" w:rsidP="002B5945">
      <w:pPr>
        <w:pStyle w:val="ListParagraph"/>
        <w:numPr>
          <w:ilvl w:val="0"/>
          <w:numId w:val="17"/>
        </w:num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A low standard deviation in deaths relative to cases may suggest a consistent and effective healthcare response, where the proportion of deaths to cases remains relatively stable across different areas or time periods</w:t>
      </w:r>
      <w:r w:rsidRPr="002B5945">
        <w:rPr>
          <w:rFonts w:ascii="Arial Black" w:eastAsia="Times New Roman" w:hAnsi="Arial Black" w:cs="Times New Roman"/>
          <w:color w:val="313131"/>
          <w:kern w:val="0"/>
          <w:lang w:eastAsia="en-IN"/>
          <w14:ligatures w14:val="none"/>
        </w:rPr>
        <w:t>.</w:t>
      </w:r>
    </w:p>
    <w:p w14:paraId="24E8EB59" w14:textId="12EB0248"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3.</w:t>
      </w:r>
      <w:r w:rsidRPr="001077CD">
        <w:rPr>
          <w:rFonts w:ascii="Arial Black" w:eastAsia="Times New Roman" w:hAnsi="Arial Black" w:cs="Times New Roman"/>
          <w:color w:val="313131"/>
          <w:kern w:val="0"/>
          <w:lang w:eastAsia="en-IN"/>
          <w14:ligatures w14:val="none"/>
        </w:rPr>
        <w:t>Identification of High-Risk Groups:</w:t>
      </w:r>
    </w:p>
    <w:p w14:paraId="19395DA3"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roofErr w:type="spellStart"/>
      <w:r w:rsidRPr="002B5945">
        <w:rPr>
          <w:rFonts w:ascii="Roboto" w:eastAsia="Times New Roman" w:hAnsi="Roboto" w:cs="Times New Roman"/>
          <w:color w:val="313131"/>
          <w:kern w:val="0"/>
          <w:lang w:eastAsia="en-IN"/>
          <w14:ligatures w14:val="none"/>
        </w:rPr>
        <w:t>Analyzing</w:t>
      </w:r>
      <w:proofErr w:type="spellEnd"/>
      <w:r w:rsidRPr="002B5945">
        <w:rPr>
          <w:rFonts w:ascii="Roboto" w:eastAsia="Times New Roman" w:hAnsi="Roboto" w:cs="Times New Roman"/>
          <w:color w:val="313131"/>
          <w:kern w:val="0"/>
          <w:lang w:eastAsia="en-IN"/>
          <w14:ligatures w14:val="none"/>
        </w:rPr>
        <w:t xml:space="preserve"> standard deviations within specific demographic groups (e.g., age groups, comorbidities) can help identify which populations are most vulnerable to severe outcomes.</w:t>
      </w:r>
    </w:p>
    <w:p w14:paraId="48C9F84D" w14:textId="4BD7A9E1"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4.</w:t>
      </w:r>
      <w:r w:rsidRPr="001077CD">
        <w:rPr>
          <w:rFonts w:ascii="Arial Black" w:eastAsia="Times New Roman" w:hAnsi="Arial Black" w:cs="Times New Roman"/>
          <w:color w:val="313131"/>
          <w:kern w:val="0"/>
          <w:lang w:eastAsia="en-IN"/>
          <w14:ligatures w14:val="none"/>
        </w:rPr>
        <w:t>Regional Disparities in Healthcare Quality:</w:t>
      </w:r>
    </w:p>
    <w:p w14:paraId="5D965E86"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lastRenderedPageBreak/>
        <w:t>Higher standard deviations in deaths compared to cases may indicate disparities in healthcare quality and resources between regions. Areas with higher variability in deaths may need targeted interventions to improve healthcare infrastructure.</w:t>
      </w:r>
    </w:p>
    <w:p w14:paraId="6CB52B98" w14:textId="41F6C30E"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5.</w:t>
      </w:r>
      <w:r w:rsidRPr="001077CD">
        <w:rPr>
          <w:rFonts w:ascii="Arial Black" w:eastAsia="Times New Roman" w:hAnsi="Arial Black" w:cs="Times New Roman"/>
          <w:color w:val="313131"/>
          <w:kern w:val="0"/>
          <w:lang w:eastAsia="en-IN"/>
          <w14:ligatures w14:val="none"/>
        </w:rPr>
        <w:t>Impact of Interventions and Policies:</w:t>
      </w:r>
    </w:p>
    <w:p w14:paraId="751A40C5"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Comparing mean values and standard deviations before and after the implementation of public health measures (e.g., lockdowns, vaccination campaigns) can provide insights into the effectiveness of these interventions in reducing mortality rates.</w:t>
      </w:r>
    </w:p>
    <w:p w14:paraId="0B33C878" w14:textId="1DAD95DC"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6.</w:t>
      </w:r>
      <w:r w:rsidRPr="001077CD">
        <w:rPr>
          <w:rFonts w:ascii="Arial Black" w:eastAsia="Times New Roman" w:hAnsi="Arial Black" w:cs="Times New Roman"/>
          <w:color w:val="313131"/>
          <w:kern w:val="0"/>
          <w:lang w:eastAsia="en-IN"/>
          <w14:ligatures w14:val="none"/>
        </w:rPr>
        <w:t>Assessment of Pandemic Waves:</w:t>
      </w:r>
    </w:p>
    <w:p w14:paraId="4362097C"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Examining changes in mean values and standard deviations over time can help identify the severity and impact of different waves of the pandemic, allowing for better preparedness and response in the future.</w:t>
      </w:r>
    </w:p>
    <w:p w14:paraId="2312B1A4" w14:textId="60D63CEF"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7.</w:t>
      </w:r>
      <w:r w:rsidRPr="001077CD">
        <w:rPr>
          <w:rFonts w:ascii="Arial Black" w:eastAsia="Times New Roman" w:hAnsi="Arial Black" w:cs="Times New Roman"/>
          <w:color w:val="313131"/>
          <w:kern w:val="0"/>
          <w:lang w:eastAsia="en-IN"/>
          <w14:ligatures w14:val="none"/>
        </w:rPr>
        <w:t>Identification of Outliers and Hotspots:</w:t>
      </w:r>
    </w:p>
    <w:p w14:paraId="676EF862"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High standard deviations in deaths may highlight specific areas or communities with disproportionately high mortality rates, indicating the need for targeted interventions and resources.</w:t>
      </w:r>
    </w:p>
    <w:p w14:paraId="273BB0F4" w14:textId="2C65DFDC"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8.</w:t>
      </w:r>
      <w:r w:rsidRPr="001077CD">
        <w:rPr>
          <w:rFonts w:ascii="Arial Black" w:eastAsia="Times New Roman" w:hAnsi="Arial Black" w:cs="Times New Roman"/>
          <w:color w:val="313131"/>
          <w:kern w:val="0"/>
          <w:lang w:eastAsia="en-IN"/>
          <w14:ligatures w14:val="none"/>
        </w:rPr>
        <w:t>Impact of Vaccination Campaigns:</w:t>
      </w:r>
    </w:p>
    <w:p w14:paraId="7D155AF6"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Monitoring changes in mean values and standard deviations after widespread vaccination can provide insights into the effectiveness of vaccination in reducing severe outcomes.</w:t>
      </w:r>
    </w:p>
    <w:p w14:paraId="374F84C8" w14:textId="3AAD8BED"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9.</w:t>
      </w:r>
      <w:r w:rsidRPr="001077CD">
        <w:rPr>
          <w:rFonts w:ascii="Arial Black" w:eastAsia="Times New Roman" w:hAnsi="Arial Black" w:cs="Times New Roman"/>
          <w:color w:val="313131"/>
          <w:kern w:val="0"/>
          <w:lang w:eastAsia="en-IN"/>
          <w14:ligatures w14:val="none"/>
        </w:rPr>
        <w:t>Risk Factors for Severe Outcomes:</w:t>
      </w:r>
    </w:p>
    <w:p w14:paraId="70A0601F"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roofErr w:type="spellStart"/>
      <w:r w:rsidRPr="002B5945">
        <w:rPr>
          <w:rFonts w:ascii="Roboto" w:eastAsia="Times New Roman" w:hAnsi="Roboto" w:cs="Times New Roman"/>
          <w:color w:val="313131"/>
          <w:kern w:val="0"/>
          <w:lang w:eastAsia="en-IN"/>
          <w14:ligatures w14:val="none"/>
        </w:rPr>
        <w:t>Analyzing</w:t>
      </w:r>
      <w:proofErr w:type="spellEnd"/>
      <w:r w:rsidRPr="002B5945">
        <w:rPr>
          <w:rFonts w:ascii="Roboto" w:eastAsia="Times New Roman" w:hAnsi="Roboto" w:cs="Times New Roman"/>
          <w:color w:val="313131"/>
          <w:kern w:val="0"/>
          <w:lang w:eastAsia="en-IN"/>
          <w14:ligatures w14:val="none"/>
        </w:rPr>
        <w:t xml:space="preserve"> standard deviations within different demographic and comorbidity groups can help identify specific risk factors associated with higher mortality rates.</w:t>
      </w:r>
    </w:p>
    <w:p w14:paraId="53946625" w14:textId="22A64A47"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10.</w:t>
      </w:r>
      <w:r w:rsidRPr="001077CD">
        <w:rPr>
          <w:rFonts w:ascii="Arial Black" w:eastAsia="Times New Roman" w:hAnsi="Arial Black" w:cs="Times New Roman"/>
          <w:color w:val="313131"/>
          <w:kern w:val="0"/>
          <w:lang w:eastAsia="en-IN"/>
          <w14:ligatures w14:val="none"/>
        </w:rPr>
        <w:t>Resource Allocation and Preparedness:</w:t>
      </w:r>
    </w:p>
    <w:p w14:paraId="7587D7F6"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Insights from this comparison can guide healthcare systems in allocating resources (e.g., ICU beds, ventilators) based on expected variability in severe outcomes.</w:t>
      </w:r>
    </w:p>
    <w:p w14:paraId="7774F75E" w14:textId="196050DE"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t>11.</w:t>
      </w:r>
      <w:r w:rsidRPr="001077CD">
        <w:rPr>
          <w:rFonts w:ascii="Arial Black" w:eastAsia="Times New Roman" w:hAnsi="Arial Black" w:cs="Times New Roman"/>
          <w:color w:val="313131"/>
          <w:kern w:val="0"/>
          <w:lang w:eastAsia="en-IN"/>
          <w14:ligatures w14:val="none"/>
        </w:rPr>
        <w:t>Effectiveness of Therapeutics:</w:t>
      </w:r>
    </w:p>
    <w:p w14:paraId="66B9C333" w14:textId="77777777" w:rsidR="001077CD" w:rsidRPr="002B5945"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Variability in death rates may indicate differences in the availability or effectiveness of treatments across different regions or healthcare settings.</w:t>
      </w:r>
    </w:p>
    <w:p w14:paraId="7F826CF7" w14:textId="2BAB9BF1" w:rsidR="001077CD" w:rsidRPr="001077CD" w:rsidRDefault="001077CD" w:rsidP="002B5945">
      <w:pPr>
        <w:shd w:val="clear" w:color="auto" w:fill="FFFFFF"/>
        <w:spacing w:before="100" w:beforeAutospacing="1" w:after="170" w:line="336" w:lineRule="atLeast"/>
        <w:rPr>
          <w:rFonts w:ascii="Arial Black" w:eastAsia="Times New Roman" w:hAnsi="Arial Black" w:cs="Times New Roman"/>
          <w:color w:val="313131"/>
          <w:kern w:val="0"/>
          <w:lang w:eastAsia="en-IN"/>
          <w14:ligatures w14:val="none"/>
        </w:rPr>
      </w:pPr>
      <w:r>
        <w:rPr>
          <w:rFonts w:ascii="Arial Black" w:eastAsia="Times New Roman" w:hAnsi="Arial Black" w:cs="Times New Roman"/>
          <w:color w:val="313131"/>
          <w:kern w:val="0"/>
          <w:lang w:eastAsia="en-IN"/>
          <w14:ligatures w14:val="none"/>
        </w:rPr>
        <w:lastRenderedPageBreak/>
        <w:t>12.</w:t>
      </w:r>
      <w:r w:rsidRPr="001077CD">
        <w:rPr>
          <w:rFonts w:ascii="Arial Black" w:eastAsia="Times New Roman" w:hAnsi="Arial Black" w:cs="Times New Roman"/>
          <w:color w:val="313131"/>
          <w:kern w:val="0"/>
          <w:lang w:eastAsia="en-IN"/>
          <w14:ligatures w14:val="none"/>
        </w:rPr>
        <w:t>Long-Term Implications and Healthcare Planning:</w:t>
      </w:r>
    </w:p>
    <w:p w14:paraId="064D6B9A" w14:textId="63F6454F" w:rsidR="001077CD" w:rsidRDefault="001077CD" w:rsidP="005F0046">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2B5945">
        <w:rPr>
          <w:rFonts w:ascii="Roboto" w:eastAsia="Times New Roman" w:hAnsi="Roboto" w:cs="Times New Roman"/>
          <w:color w:val="313131"/>
          <w:kern w:val="0"/>
          <w:lang w:eastAsia="en-IN"/>
          <w14:ligatures w14:val="none"/>
        </w:rPr>
        <w:t>Understanding the variability in deaths can inform long-term healthcare planning, including the need for expanded capacity, specialized care, and targeted public health campaigns.</w:t>
      </w:r>
    </w:p>
    <w:p w14:paraId="33DA8B04" w14:textId="5D0E51F2" w:rsidR="002B5945" w:rsidRPr="0072176E" w:rsidRDefault="0072176E" w:rsidP="002B5945">
      <w:pPr>
        <w:shd w:val="clear" w:color="auto" w:fill="FFFFFF"/>
        <w:spacing w:before="100" w:beforeAutospacing="1" w:after="170" w:line="336" w:lineRule="atLeast"/>
        <w:rPr>
          <w:rFonts w:ascii="Arial Black" w:eastAsia="Times New Roman" w:hAnsi="Arial Black" w:cs="Times New Roman"/>
          <w:color w:val="313131"/>
          <w:kern w:val="0"/>
          <w:sz w:val="28"/>
          <w:szCs w:val="28"/>
          <w:lang w:eastAsia="en-IN"/>
          <w14:ligatures w14:val="none"/>
        </w:rPr>
      </w:pPr>
      <w:r w:rsidRPr="0072176E">
        <w:rPr>
          <w:rFonts w:ascii="Arial Black" w:eastAsia="Times New Roman" w:hAnsi="Arial Black" w:cs="Times New Roman"/>
          <w:color w:val="313131"/>
          <w:kern w:val="0"/>
          <w:sz w:val="28"/>
          <w:szCs w:val="28"/>
          <w:lang w:eastAsia="en-IN"/>
          <w14:ligatures w14:val="none"/>
        </w:rPr>
        <w:t>CONCLUSION:</w:t>
      </w:r>
    </w:p>
    <w:p w14:paraId="766609EE" w14:textId="1138FD34" w:rsidR="0072176E" w:rsidRDefault="0072176E" w:rsidP="0072176E">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72176E">
        <w:rPr>
          <w:rFonts w:ascii="Roboto" w:eastAsia="Times New Roman" w:hAnsi="Roboto" w:cs="Times New Roman"/>
          <w:color w:val="313131"/>
          <w:kern w:val="0"/>
          <w:lang w:eastAsia="en-IN"/>
          <w14:ligatures w14:val="none"/>
        </w:rPr>
        <w:t>The data analytics study on COVID-19 death rates has yielded valuable insights into the patterns and determinants of mortality associated with the pandemic. Through rigorous analysis of the available data, several key findings have emerged</w:t>
      </w:r>
      <w:r>
        <w:rPr>
          <w:rFonts w:ascii="Roboto" w:eastAsia="Times New Roman" w:hAnsi="Roboto" w:cs="Times New Roman"/>
          <w:color w:val="313131"/>
          <w:kern w:val="0"/>
          <w:lang w:eastAsia="en-IN"/>
          <w14:ligatures w14:val="none"/>
        </w:rPr>
        <w:t>.</w:t>
      </w:r>
    </w:p>
    <w:p w14:paraId="5A8B7301" w14:textId="77777777" w:rsidR="0072176E" w:rsidRPr="0072176E" w:rsidRDefault="0072176E" w:rsidP="0072176E">
      <w:pPr>
        <w:pStyle w:val="ListParagraph"/>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p>
    <w:p w14:paraId="2A22F957" w14:textId="77777777" w:rsidR="0072176E" w:rsidRPr="0072176E" w:rsidRDefault="0072176E" w:rsidP="0072176E">
      <w:pPr>
        <w:pStyle w:val="ListParagraph"/>
        <w:numPr>
          <w:ilvl w:val="0"/>
          <w:numId w:val="17"/>
        </w:numPr>
        <w:shd w:val="clear" w:color="auto" w:fill="FFFFFF"/>
        <w:spacing w:before="100" w:beforeAutospacing="1" w:after="170" w:line="336" w:lineRule="atLeast"/>
        <w:rPr>
          <w:rFonts w:ascii="Roboto" w:eastAsia="Times New Roman" w:hAnsi="Roboto" w:cs="Times New Roman"/>
          <w:color w:val="313131"/>
          <w:kern w:val="0"/>
          <w:lang w:eastAsia="en-IN"/>
          <w14:ligatures w14:val="none"/>
        </w:rPr>
      </w:pPr>
      <w:r w:rsidRPr="0072176E">
        <w:rPr>
          <w:rFonts w:ascii="Roboto" w:eastAsia="Times New Roman" w:hAnsi="Roboto" w:cs="Times New Roman"/>
          <w:color w:val="313131"/>
          <w:kern w:val="0"/>
          <w:lang w:eastAsia="en-IN"/>
          <w14:ligatures w14:val="none"/>
        </w:rPr>
        <w:t>In conclusion, this data analytics study has provided valuable insights that can inform public health strategies, healthcare resource allocation, and targeted interventions aimed at reducing COVID-19 mortality rates. By understanding the demographic, regional, and healthcare system factors that influence mortality, we are better equipped to navigate the ongoing pandemic and prepare for future public health challenges.</w:t>
      </w:r>
    </w:p>
    <w:p w14:paraId="4926643E" w14:textId="77777777" w:rsidR="0072176E" w:rsidRPr="002B5945" w:rsidRDefault="0072176E" w:rsidP="002B5945">
      <w:pPr>
        <w:shd w:val="clear" w:color="auto" w:fill="FFFFFF"/>
        <w:spacing w:before="100" w:beforeAutospacing="1" w:after="170" w:line="336" w:lineRule="atLeast"/>
        <w:rPr>
          <w:rFonts w:ascii="Arial Black" w:eastAsia="Times New Roman" w:hAnsi="Arial Black" w:cs="Times New Roman"/>
          <w:color w:val="313131"/>
          <w:kern w:val="0"/>
          <w:sz w:val="28"/>
          <w:szCs w:val="28"/>
          <w:lang w:eastAsia="en-IN"/>
          <w14:ligatures w14:val="none"/>
        </w:rPr>
      </w:pPr>
    </w:p>
    <w:p w14:paraId="58488CB8" w14:textId="77777777" w:rsidR="00FD6EC6" w:rsidRPr="001077CD" w:rsidRDefault="00FD6EC6" w:rsidP="00FD6EC6">
      <w:pPr>
        <w:rPr>
          <w:rFonts w:ascii="Arial Rounded MT Bold" w:hAnsi="Arial Rounded MT Bold" w:cs="Times New Roman"/>
          <w:sz w:val="24"/>
          <w:szCs w:val="24"/>
        </w:rPr>
      </w:pPr>
    </w:p>
    <w:sectPr w:rsidR="00FD6EC6" w:rsidRPr="00107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Open Sans">
    <w:charset w:val="00"/>
    <w:family w:val="swiss"/>
    <w:pitch w:val="variable"/>
    <w:sig w:usb0="E00002EF" w:usb1="4000205B" w:usb2="00000028" w:usb3="00000000" w:csb0="0000019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42D"/>
    <w:multiLevelType w:val="multilevel"/>
    <w:tmpl w:val="91C4A6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31093"/>
    <w:multiLevelType w:val="hybridMultilevel"/>
    <w:tmpl w:val="2FBEEDEA"/>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A537BE"/>
    <w:multiLevelType w:val="hybridMultilevel"/>
    <w:tmpl w:val="DCC88A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036F52"/>
    <w:multiLevelType w:val="hybridMultilevel"/>
    <w:tmpl w:val="F894C81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2555608"/>
    <w:multiLevelType w:val="hybridMultilevel"/>
    <w:tmpl w:val="600056B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22A85135"/>
    <w:multiLevelType w:val="hybridMultilevel"/>
    <w:tmpl w:val="487297B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47C484D"/>
    <w:multiLevelType w:val="hybridMultilevel"/>
    <w:tmpl w:val="215AFBF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F9216E"/>
    <w:multiLevelType w:val="multilevel"/>
    <w:tmpl w:val="42B6A6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5305D"/>
    <w:multiLevelType w:val="multilevel"/>
    <w:tmpl w:val="40F8C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8D4DDF"/>
    <w:multiLevelType w:val="hybridMultilevel"/>
    <w:tmpl w:val="DA78AB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42C71C2"/>
    <w:multiLevelType w:val="multilevel"/>
    <w:tmpl w:val="C8C820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C6731"/>
    <w:multiLevelType w:val="hybridMultilevel"/>
    <w:tmpl w:val="BE102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DA41C38"/>
    <w:multiLevelType w:val="hybridMultilevel"/>
    <w:tmpl w:val="F33A85F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67270C48"/>
    <w:multiLevelType w:val="hybridMultilevel"/>
    <w:tmpl w:val="D946CF40"/>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14" w15:restartNumberingAfterBreak="0">
    <w:nsid w:val="6EDA7E05"/>
    <w:multiLevelType w:val="hybridMultilevel"/>
    <w:tmpl w:val="9808D9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2A5C26"/>
    <w:multiLevelType w:val="hybridMultilevel"/>
    <w:tmpl w:val="425C18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982CDA"/>
    <w:multiLevelType w:val="hybridMultilevel"/>
    <w:tmpl w:val="AAA6352A"/>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2119331393">
    <w:abstractNumId w:val="10"/>
  </w:num>
  <w:num w:numId="2" w16cid:durableId="2027634103">
    <w:abstractNumId w:val="0"/>
  </w:num>
  <w:num w:numId="3" w16cid:durableId="1251505252">
    <w:abstractNumId w:val="8"/>
  </w:num>
  <w:num w:numId="4" w16cid:durableId="1671563324">
    <w:abstractNumId w:val="7"/>
  </w:num>
  <w:num w:numId="5" w16cid:durableId="558517725">
    <w:abstractNumId w:val="11"/>
  </w:num>
  <w:num w:numId="6" w16cid:durableId="1577207503">
    <w:abstractNumId w:val="6"/>
  </w:num>
  <w:num w:numId="7" w16cid:durableId="1601374645">
    <w:abstractNumId w:val="1"/>
  </w:num>
  <w:num w:numId="8" w16cid:durableId="566649347">
    <w:abstractNumId w:val="13"/>
  </w:num>
  <w:num w:numId="9" w16cid:durableId="604506441">
    <w:abstractNumId w:val="12"/>
  </w:num>
  <w:num w:numId="10" w16cid:durableId="108008729">
    <w:abstractNumId w:val="5"/>
  </w:num>
  <w:num w:numId="11" w16cid:durableId="2077581991">
    <w:abstractNumId w:val="14"/>
  </w:num>
  <w:num w:numId="12" w16cid:durableId="2006591009">
    <w:abstractNumId w:val="16"/>
  </w:num>
  <w:num w:numId="13" w16cid:durableId="1780025675">
    <w:abstractNumId w:val="9"/>
  </w:num>
  <w:num w:numId="14" w16cid:durableId="1505704620">
    <w:abstractNumId w:val="4"/>
  </w:num>
  <w:num w:numId="15" w16cid:durableId="459425288">
    <w:abstractNumId w:val="15"/>
  </w:num>
  <w:num w:numId="16" w16cid:durableId="1253514812">
    <w:abstractNumId w:val="3"/>
  </w:num>
  <w:num w:numId="17" w16cid:durableId="246773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EC6"/>
    <w:rsid w:val="001077CD"/>
    <w:rsid w:val="001F1A0F"/>
    <w:rsid w:val="002B5945"/>
    <w:rsid w:val="00387EE6"/>
    <w:rsid w:val="004D48B6"/>
    <w:rsid w:val="00531991"/>
    <w:rsid w:val="005F0046"/>
    <w:rsid w:val="006563DD"/>
    <w:rsid w:val="0072176E"/>
    <w:rsid w:val="007D55E4"/>
    <w:rsid w:val="00870D70"/>
    <w:rsid w:val="008D5EBB"/>
    <w:rsid w:val="00B36C93"/>
    <w:rsid w:val="00B4129B"/>
    <w:rsid w:val="00C70072"/>
    <w:rsid w:val="00E44610"/>
    <w:rsid w:val="00FD6E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D48D"/>
  <w15:chartTrackingRefBased/>
  <w15:docId w15:val="{0ED4B72F-20A8-41BF-9016-09AA9CE0B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A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63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4129B"/>
    <w:rPr>
      <w:b/>
      <w:bCs/>
    </w:rPr>
  </w:style>
  <w:style w:type="paragraph" w:styleId="ListParagraph">
    <w:name w:val="List Paragraph"/>
    <w:basedOn w:val="Normal"/>
    <w:uiPriority w:val="34"/>
    <w:qFormat/>
    <w:rsid w:val="001F1A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852620">
      <w:bodyDiv w:val="1"/>
      <w:marLeft w:val="0"/>
      <w:marRight w:val="0"/>
      <w:marTop w:val="0"/>
      <w:marBottom w:val="0"/>
      <w:divBdr>
        <w:top w:val="none" w:sz="0" w:space="0" w:color="auto"/>
        <w:left w:val="none" w:sz="0" w:space="0" w:color="auto"/>
        <w:bottom w:val="none" w:sz="0" w:space="0" w:color="auto"/>
        <w:right w:val="none" w:sz="0" w:space="0" w:color="auto"/>
      </w:divBdr>
    </w:div>
    <w:div w:id="605894764">
      <w:bodyDiv w:val="1"/>
      <w:marLeft w:val="0"/>
      <w:marRight w:val="0"/>
      <w:marTop w:val="0"/>
      <w:marBottom w:val="0"/>
      <w:divBdr>
        <w:top w:val="none" w:sz="0" w:space="0" w:color="auto"/>
        <w:left w:val="none" w:sz="0" w:space="0" w:color="auto"/>
        <w:bottom w:val="none" w:sz="0" w:space="0" w:color="auto"/>
        <w:right w:val="none" w:sz="0" w:space="0" w:color="auto"/>
      </w:divBdr>
    </w:div>
    <w:div w:id="889341532">
      <w:bodyDiv w:val="1"/>
      <w:marLeft w:val="0"/>
      <w:marRight w:val="0"/>
      <w:marTop w:val="0"/>
      <w:marBottom w:val="0"/>
      <w:divBdr>
        <w:top w:val="none" w:sz="0" w:space="0" w:color="auto"/>
        <w:left w:val="none" w:sz="0" w:space="0" w:color="auto"/>
        <w:bottom w:val="none" w:sz="0" w:space="0" w:color="auto"/>
        <w:right w:val="none" w:sz="0" w:space="0" w:color="auto"/>
      </w:divBdr>
    </w:div>
    <w:div w:id="1552687087">
      <w:bodyDiv w:val="1"/>
      <w:marLeft w:val="0"/>
      <w:marRight w:val="0"/>
      <w:marTop w:val="0"/>
      <w:marBottom w:val="0"/>
      <w:divBdr>
        <w:top w:val="none" w:sz="0" w:space="0" w:color="auto"/>
        <w:left w:val="none" w:sz="0" w:space="0" w:color="auto"/>
        <w:bottom w:val="none" w:sz="0" w:space="0" w:color="auto"/>
        <w:right w:val="none" w:sz="0" w:space="0" w:color="auto"/>
      </w:divBdr>
    </w:div>
    <w:div w:id="1753358894">
      <w:bodyDiv w:val="1"/>
      <w:marLeft w:val="0"/>
      <w:marRight w:val="0"/>
      <w:marTop w:val="0"/>
      <w:marBottom w:val="0"/>
      <w:divBdr>
        <w:top w:val="none" w:sz="0" w:space="0" w:color="auto"/>
        <w:left w:val="none" w:sz="0" w:space="0" w:color="auto"/>
        <w:bottom w:val="none" w:sz="0" w:space="0" w:color="auto"/>
        <w:right w:val="none" w:sz="0" w:space="0" w:color="auto"/>
      </w:divBdr>
    </w:div>
    <w:div w:id="2035811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2337</Words>
  <Characters>13321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mca1</dc:creator>
  <cp:keywords/>
  <dc:description/>
  <cp:lastModifiedBy>mca1</cp:lastModifiedBy>
  <cp:revision>2</cp:revision>
  <dcterms:created xsi:type="dcterms:W3CDTF">2023-09-30T06:55:00Z</dcterms:created>
  <dcterms:modified xsi:type="dcterms:W3CDTF">2023-09-30T06:55:00Z</dcterms:modified>
</cp:coreProperties>
</file>