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92"/>
      </w:pPr>
      <w:r>
        <w:rPr>
          <w:rFonts w:ascii="Arial" w:hAnsi="Arial" w:cs="Arial"/>
          <w:sz w:val="58"/>
          <w:sz-cs w:val="58"/>
          <w:b/>
          <w:spacing w:val="0"/>
        </w:rPr>
        <w:t xml:space="preserve">Processing Speed Plugin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Reaction speed (Easy, one shape, one key. E.g. press as soon as the shape appears)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Working speed (Hard, many easy steps in a row. E.g. use the key to turn each symbol into a digit)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How we ask questions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Hiding the symbol key – then it is memory, not speed [We do not do this].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Rule switching or trick questions – speed tasks are always easy to understand [We do not do this].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Long questions without a short time limit (over 15 s) [We do not do this].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Blocks longer than 2 minutes [We do not do this].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Reaction – press when the shape appears, after a wait you can't predict.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Choice reaction – one of several shapes appears; press its key.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Symbol to digit – the key stays on screen; enter the digit for each symbol.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Quick checks – find the exact copy of a code; one easy sum.</w:t>
      </w:r>
    </w:p>
    <w:p>
      <w:pPr>
        <w:ind w:left="1440" w:first-line="-144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Easy – few choices, short codes, symbols that look different, more time</w:t>
      </w:r>
    </w:p>
    <w:p>
      <w:pPr>
        <w:ind w:left="1440" w:first-line="-144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Hard – more choices, longer codes, look-alike symbols, less time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Types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Reaction – simple reaction time (</w:t>
      </w:r>
      <w:r>
        <w:rPr>
          <w:rFonts w:ascii="Menlo" w:hAnsi="Menlo" w:cs="Menlo"/>
          <w:sz w:val="25"/>
          <w:sz-cs w:val="25"/>
          <w:spacing w:val="0"/>
        </w:rPr>
        <w:t xml:space="preserve">simple_rt_block</w:t>
      </w:r>
      <w:r>
        <w:rPr>
          <w:rFonts w:ascii="Arial" w:hAnsi="Arial" w:cs="Arial"/>
          <w:sz w:val="29"/>
          <w:sz-cs w:val="29"/>
          <w:spacing w:val="0"/>
        </w:rPr>
        <w:t xml:space="preserve">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Symbol to digit – symbol substitution (</w:t>
      </w:r>
      <w:r>
        <w:rPr>
          <w:rFonts w:ascii="Menlo" w:hAnsi="Menlo" w:cs="Menlo"/>
          <w:sz w:val="25"/>
          <w:sz-cs w:val="25"/>
          <w:spacing w:val="0"/>
        </w:rPr>
        <w:t xml:space="preserve">symbol_substitution_block</w:t>
      </w:r>
      <w:r>
        <w:rPr>
          <w:rFonts w:ascii="Arial" w:hAnsi="Arial" w:cs="Arial"/>
          <w:sz w:val="29"/>
          <w:sz-cs w:val="29"/>
          <w:spacing w:val="0"/>
        </w:rPr>
        <w:t xml:space="preserve">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Choice reaction – choice reaction time (</w:t>
      </w:r>
      <w:r>
        <w:rPr>
          <w:rFonts w:ascii="Menlo" w:hAnsi="Menlo" w:cs="Menlo"/>
          <w:sz w:val="25"/>
          <w:sz-cs w:val="25"/>
          <w:spacing w:val="0"/>
        </w:rPr>
        <w:t xml:space="preserve">choice_rt_block</w:t>
      </w:r>
      <w:r>
        <w:rPr>
          <w:rFonts w:ascii="Arial" w:hAnsi="Arial" w:cs="Arial"/>
          <w:sz w:val="29"/>
          <w:sz-cs w:val="29"/>
          <w:spacing w:val="0"/>
        </w:rPr>
        <w:t xml:space="preserve">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Copy check – find the exact copy of a code (</w:t>
      </w:r>
      <w:r>
        <w:rPr>
          <w:rFonts w:ascii="Menlo" w:hAnsi="Menlo" w:cs="Menlo"/>
          <w:sz w:val="25"/>
          <w:sz-cs w:val="25"/>
          <w:spacing w:val="0"/>
        </w:rPr>
        <w:t xml:space="preserve">code_match</w:t>
      </w:r>
      <w:r>
        <w:rPr>
          <w:rFonts w:ascii="Arial" w:hAnsi="Arial" w:cs="Arial"/>
          <w:sz w:val="29"/>
          <w:sz-cs w:val="29"/>
          <w:spacing w:val="0"/>
        </w:rPr>
        <w:t xml:space="preserve">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Quick sum – one easy sum against the clock (</w:t>
      </w:r>
      <w:r>
        <w:rPr>
          <w:rFonts w:ascii="Menlo" w:hAnsi="Menlo" w:cs="Menlo"/>
          <w:sz w:val="25"/>
          <w:sz-cs w:val="25"/>
          <w:spacing w:val="0"/>
        </w:rPr>
        <w:t xml:space="preserve">quick_arithmetic</w:t>
      </w:r>
      <w:r>
        <w:rPr>
          <w:rFonts w:ascii="Arial" w:hAnsi="Arial" w:cs="Arial"/>
          <w:sz w:val="29"/>
          <w:sz-cs w:val="29"/>
          <w:spacing w:val="0"/>
        </w:rPr>
        <w:t xml:space="preserve">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Written – a short written speed question (</w:t>
      </w:r>
      <w:r>
        <w:rPr>
          <w:rFonts w:ascii="Menlo" w:hAnsi="Menlo" w:cs="Menlo"/>
          <w:sz w:val="25"/>
          <w:sz-cs w:val="25"/>
          <w:spacing w:val="0"/>
        </w:rPr>
        <w:t xml:space="preserve">speed_written</w:t>
      </w:r>
      <w:r>
        <w:rPr>
          <w:rFonts w:ascii="Arial" w:hAnsi="Arial" w:cs="Arial"/>
          <w:sz w:val="29"/>
          <w:sz-cs w:val="29"/>
          <w:spacing w:val="0"/>
        </w:rPr>
        <w:t xml:space="preserve">)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Easy → Hard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Lever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Easy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Hard</w:t>
      </w:r>
    </w:p>
    <w:p>
      <w:pPr/>
      <w:r>
        <w:rPr>
          <w:rFonts w:ascii="Menlo" w:hAnsi="Menlo" w:cs="Menlo"/>
          <w:sz w:val="25"/>
          <w:sz-cs w:val="25"/>
          <w:spacing w:val="0"/>
        </w:rPr>
        <w:t xml:space="preserve">choice_alternatives</w:t>
      </w:r>
      <w:r>
        <w:rPr>
          <w:rFonts w:ascii="Arial" w:hAnsi="Arial" w:cs="Arial"/>
          <w:sz w:val="29"/>
          <w:sz-cs w:val="29"/>
          <w:spacing w:val="0"/>
        </w:rPr>
        <w:t xml:space="preserve"> – shapes to choose between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2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4</w:t>
      </w:r>
    </w:p>
    <w:p>
      <w:pPr/>
      <w:r>
        <w:rPr>
          <w:rFonts w:ascii="Menlo" w:hAnsi="Menlo" w:cs="Menlo"/>
          <w:sz w:val="25"/>
          <w:sz-cs w:val="25"/>
          <w:spacing w:val="0"/>
        </w:rPr>
        <w:t xml:space="preserve">key_size</w:t>
      </w:r>
      <w:r>
        <w:rPr>
          <w:rFonts w:ascii="Arial" w:hAnsi="Arial" w:cs="Arial"/>
          <w:sz w:val="29"/>
          <w:sz-cs w:val="29"/>
          <w:spacing w:val="0"/>
        </w:rPr>
        <w:t xml:space="preserve"> – symbols in the key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6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9</w:t>
      </w:r>
    </w:p>
    <w:p>
      <w:pPr/>
      <w:r>
        <w:rPr>
          <w:rFonts w:ascii="Menlo" w:hAnsi="Menlo" w:cs="Menlo"/>
          <w:sz w:val="25"/>
          <w:sz-cs w:val="25"/>
          <w:spacing w:val="0"/>
        </w:rPr>
        <w:t xml:space="preserve">symbol_discriminability</w:t>
      </w:r>
      <w:r>
        <w:rPr>
          <w:rFonts w:ascii="Arial" w:hAnsi="Arial" w:cs="Arial"/>
          <w:sz w:val="29"/>
          <w:sz-cs w:val="29"/>
          <w:spacing w:val="0"/>
        </w:rPr>
        <w:t xml:space="preserve"> – how different the symbols look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High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Medium</w:t>
      </w:r>
    </w:p>
    <w:p>
      <w:pPr/>
      <w:r>
        <w:rPr>
          <w:rFonts w:ascii="Menlo" w:hAnsi="Menlo" w:cs="Menlo"/>
          <w:sz w:val="25"/>
          <w:sz-cs w:val="25"/>
          <w:spacing w:val="0"/>
        </w:rPr>
        <w:t xml:space="preserve">stimulus_density</w:t>
      </w:r>
      <w:r>
        <w:rPr>
          <w:rFonts w:ascii="Arial" w:hAnsi="Arial" w:cs="Arial"/>
          <w:sz w:val="29"/>
          <w:sz-cs w:val="29"/>
          <w:spacing w:val="0"/>
        </w:rPr>
        <w:t xml:space="preserve"> – symbols per row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8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16</w:t>
      </w:r>
    </w:p>
    <w:p>
      <w:pPr/>
      <w:r>
        <w:rPr>
          <w:rFonts w:ascii="Menlo" w:hAnsi="Menlo" w:cs="Menlo"/>
          <w:sz w:val="25"/>
          <w:sz-cs w:val="25"/>
          <w:spacing w:val="0"/>
        </w:rPr>
        <w:t xml:space="preserve">code_length</w:t>
      </w:r>
      <w:r>
        <w:rPr>
          <w:rFonts w:ascii="Arial" w:hAnsi="Arial" w:cs="Arial"/>
          <w:sz w:val="29"/>
          <w:sz-cs w:val="29"/>
          <w:spacing w:val="0"/>
        </w:rPr>
        <w:t xml:space="preserve"> – characters in the code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4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7</w:t>
      </w:r>
    </w:p>
    <w:p>
      <w:pPr/>
      <w:r>
        <w:rPr>
          <w:rFonts w:ascii="Menlo" w:hAnsi="Menlo" w:cs="Menlo"/>
          <w:sz w:val="25"/>
          <w:sz-cs w:val="25"/>
          <w:spacing w:val="0"/>
        </w:rPr>
        <w:t xml:space="preserve">arithmetic_operation</w:t>
      </w:r>
      <w:r>
        <w:rPr>
          <w:rFonts w:ascii="Arial" w:hAnsi="Arial" w:cs="Arial"/>
          <w:sz w:val="29"/>
          <w:sz-cs w:val="29"/>
          <w:spacing w:val="0"/>
        </w:rPr>
        <w:t xml:space="preserve"> – the sum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Add single digits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Multiply single digits</w:t>
      </w:r>
    </w:p>
    <w:p>
      <w:pPr/>
      <w:r>
        <w:rPr>
          <w:rFonts w:ascii="Menlo" w:hAnsi="Menlo" w:cs="Menlo"/>
          <w:sz w:val="25"/>
          <w:sz-cs w:val="25"/>
          <w:spacing w:val="0"/>
        </w:rPr>
        <w:t xml:space="preserve">option_count</w:t>
      </w:r>
      <w:r>
        <w:rPr>
          <w:rFonts w:ascii="Arial" w:hAnsi="Arial" w:cs="Arial"/>
          <w:sz w:val="29"/>
          <w:sz-cs w:val="29"/>
          <w:spacing w:val="0"/>
        </w:rPr>
        <w:t xml:space="preserve"> – choices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3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4</w:t>
      </w:r>
    </w:p>
    <w:p>
      <w:pPr/>
      <w:r>
        <w:rPr>
          <w:rFonts w:ascii="Menlo" w:hAnsi="Menlo" w:cs="Menlo"/>
          <w:sz w:val="25"/>
          <w:sz-cs w:val="25"/>
          <w:spacing w:val="0"/>
        </w:rPr>
        <w:t xml:space="preserve">time_limit_ms</w:t>
      </w:r>
      <w:r>
        <w:rPr>
          <w:rFonts w:ascii="Arial" w:hAnsi="Arial" w:cs="Arial"/>
          <w:sz w:val="29"/>
          <w:sz-cs w:val="29"/>
          <w:spacing w:val="0"/>
        </w:rPr>
        <w:t xml:space="preserve"> – time per question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10–12 s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6–8 s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Reference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Smartphone symbol-digit test (van Oirschot et al., 2020) – </w:t>
      </w:r>
      <w:r>
        <w:rPr>
          <w:rFonts w:ascii="Arial" w:hAnsi="Arial" w:cs="Arial"/>
          <w:sz w:val="29"/>
          <w:sz-cs w:val="29"/>
          <w:u w:val="single"/>
          <w:spacing w:val="0"/>
          <w:color w:val="0000E9"/>
        </w:rPr>
        <w:t xml:space="preserve">https://mhealth.jmir.org/2020/10/e18160</w:t>
      </w:r>
      <w:r>
        <w:rPr>
          <w:rFonts w:ascii="Arial" w:hAnsi="Arial" w:cs="Arial"/>
          <w:sz w:val="29"/>
          <w:sz-cs w:val="29"/>
          <w:spacing w:val="0"/>
        </w:rPr>
        <w:t xml:space="preserve"> (a digital substitution block is not the SDMT and is never reported as one)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Symbol Digit Modalities Test; WAIS Coding / Digit Symbol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Simple and choice reaction time (Seli et al., 2013) – </w:t>
      </w:r>
      <w:r>
        <w:rPr>
          <w:rFonts w:ascii="Arial" w:hAnsi="Arial" w:cs="Arial"/>
          <w:sz w:val="29"/>
          <w:sz-cs w:val="29"/>
          <w:u w:val="single"/>
          <w:spacing w:val="0"/>
          <w:color w:val="0000E9"/>
        </w:rPr>
        <w:t xml:space="preserve">https://doi.org/10.3389/fpsyg.2013.00265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