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4999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520"/>
        <w:gridCol w:w="2702"/>
        <w:gridCol w:w="1762"/>
        <w:gridCol w:w="3395"/>
        <w:gridCol w:w="2827"/>
      </w:tblGrid>
      <w:tr>
        <w:trPr/>
        <w:tc>
          <w:tcPr>
            <w:tcW w:w="978" w:type="pct"/>
            <w:tcBorders/>
          </w:tcPr>
          <w:p>
            <w:pPr>
              <w:pStyle w:val="style0"/>
              <w:rPr>
                <w:rFonts w:hint="default"/>
                <w:b w:val="false"/>
                <w:bCs w:val="false"/>
                <w:vertAlign w:val="baseline"/>
                <w:lang w:val="en-US"/>
              </w:rPr>
            </w:pPr>
            <w:r>
              <w:rPr>
                <w:rFonts w:hint="default"/>
                <w:b w:val="false"/>
                <w:bCs w:val="false"/>
                <w:vertAlign w:val="baseline"/>
                <w:lang w:val="en-US"/>
              </w:rPr>
              <w:t>Sr.No</w:t>
            </w:r>
          </w:p>
        </w:tc>
        <w:tc>
          <w:tcPr>
            <w:tcW w:w="993" w:type="pct"/>
            <w:tcBorders/>
          </w:tcPr>
          <w:p>
            <w:pPr>
              <w:pStyle w:val="style0"/>
              <w:rPr>
                <w:rFonts w:hint="default"/>
                <w:b w:val="false"/>
                <w:bCs w:val="false"/>
                <w:vertAlign w:val="baseline"/>
                <w:lang w:val="en-US"/>
              </w:rPr>
            </w:pPr>
            <w:r>
              <w:rPr>
                <w:rFonts w:hint="default"/>
                <w:b w:val="false"/>
                <w:bCs w:val="false"/>
                <w:vertAlign w:val="baseline"/>
                <w:lang w:val="en-US"/>
              </w:rPr>
              <w:t>Title Of Paper</w:t>
            </w:r>
          </w:p>
        </w:tc>
        <w:tc>
          <w:tcPr>
            <w:tcW w:w="658" w:type="pct"/>
            <w:tcBorders/>
          </w:tcPr>
          <w:p>
            <w:pPr>
              <w:pStyle w:val="style0"/>
              <w:rPr>
                <w:rFonts w:hint="default"/>
                <w:b w:val="false"/>
                <w:bCs w:val="false"/>
                <w:vertAlign w:val="baseline"/>
                <w:lang w:val="en-US"/>
              </w:rPr>
            </w:pPr>
            <w:r>
              <w:rPr>
                <w:rFonts w:hint="default"/>
                <w:b w:val="false"/>
                <w:bCs w:val="false"/>
                <w:vertAlign w:val="baseline"/>
                <w:lang w:val="en-US"/>
              </w:rPr>
              <w:t>Name Of Authors</w:t>
            </w:r>
          </w:p>
        </w:tc>
        <w:tc>
          <w:tcPr>
            <w:tcW w:w="1316" w:type="pct"/>
            <w:tcBorders/>
          </w:tcPr>
          <w:p>
            <w:pPr>
              <w:pStyle w:val="style0"/>
              <w:rPr>
                <w:rFonts w:hint="default"/>
                <w:b w:val="false"/>
                <w:bCs w:val="false"/>
                <w:vertAlign w:val="baseline"/>
                <w:lang w:val="en-US"/>
              </w:rPr>
            </w:pPr>
            <w:r>
              <w:rPr>
                <w:rFonts w:hint="default"/>
                <w:b w:val="false"/>
                <w:bCs w:val="false"/>
                <w:vertAlign w:val="baseline"/>
                <w:lang w:val="en-US"/>
              </w:rPr>
              <w:t>Published Year</w:t>
            </w:r>
          </w:p>
        </w:tc>
        <w:tc>
          <w:tcPr>
            <w:tcW w:w="1053" w:type="pct"/>
            <w:tcBorders/>
          </w:tcPr>
          <w:p>
            <w:pPr>
              <w:pStyle w:val="style0"/>
              <w:rPr>
                <w:rFonts w:hint="default"/>
                <w:b w:val="false"/>
                <w:bCs w:val="false"/>
                <w:vertAlign w:val="baseline"/>
                <w:lang w:val="en-US"/>
              </w:rPr>
            </w:pPr>
            <w:r>
              <w:rPr>
                <w:rFonts w:hint="default"/>
                <w:b w:val="false"/>
                <w:bCs w:val="false"/>
                <w:vertAlign w:val="baseline"/>
                <w:lang w:val="en-US"/>
              </w:rPr>
              <w:t>Remarks</w:t>
            </w:r>
          </w:p>
        </w:tc>
      </w:tr>
      <w:tr>
        <w:tblPrEx/>
        <w:trPr>
          <w:trHeight w:val="3444" w:hRule="atLeast"/>
        </w:trPr>
        <w:tc>
          <w:tcPr>
            <w:tcW w:w="978" w:type="pct"/>
            <w:tcBorders/>
          </w:tcPr>
          <w:p>
            <w:pPr>
              <w:pStyle w:val="style0"/>
              <w:rPr>
                <w:rFonts w:hint="default"/>
                <w:b w:val="false"/>
                <w:bCs w:val="false"/>
                <w:vertAlign w:val="baseline"/>
                <w:lang w:val="en-US"/>
              </w:rPr>
            </w:pPr>
            <w:r>
              <w:rPr>
                <w:rFonts w:hint="default"/>
                <w:b w:val="false"/>
                <w:bCs w:val="false"/>
                <w:vertAlign w:val="baseline"/>
                <w:lang w:val="en-US"/>
              </w:rPr>
              <w:t>1</w:t>
            </w:r>
          </w:p>
        </w:tc>
        <w:tc>
          <w:tcPr>
            <w:tcW w:w="993" w:type="pct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/>
                <w:b w:val="false"/>
                <w:bCs w:val="false"/>
                <w:color w:val="231f20"/>
                <w:kern w:val="0"/>
                <w:sz w:val="42"/>
                <w:szCs w:val="42"/>
                <w:lang w:val="en-US" w:eastAsia="zh-CN"/>
              </w:rPr>
              <w:t xml:space="preserve">A Decision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231f20"/>
                <w:kern w:val="0"/>
                <w:sz w:val="42"/>
                <w:szCs w:val="42"/>
                <w:lang w:val="en-US" w:eastAsia="zh-CN"/>
              </w:rPr>
              <w:t xml:space="preserve">Tree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231f20"/>
                <w:kern w:val="0"/>
                <w:sz w:val="42"/>
                <w:szCs w:val="42"/>
                <w:lang w:val="en-US" w:eastAsia="zh-CN"/>
              </w:rPr>
              <w:t xml:space="preserve">Optimised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231f20"/>
                <w:kern w:val="0"/>
                <w:sz w:val="42"/>
                <w:szCs w:val="42"/>
                <w:lang w:val="en-US" w:eastAsia="zh-CN"/>
              </w:rPr>
              <w:t xml:space="preserve">SVM Model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231f20"/>
                <w:kern w:val="0"/>
                <w:sz w:val="42"/>
                <w:szCs w:val="42"/>
                <w:lang w:val="en-US" w:eastAsia="zh-CN"/>
              </w:rPr>
              <w:t xml:space="preserve">for Stress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231f20"/>
                <w:kern w:val="0"/>
                <w:sz w:val="42"/>
                <w:szCs w:val="42"/>
                <w:lang w:val="en-US" w:eastAsia="zh-CN"/>
              </w:rPr>
              <w:t xml:space="preserve">Detection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231f20"/>
                <w:kern w:val="0"/>
                <w:sz w:val="42"/>
                <w:szCs w:val="42"/>
                <w:lang w:val="en-US" w:eastAsia="zh-CN"/>
              </w:rPr>
              <w:t xml:space="preserve">using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231f20"/>
                <w:kern w:val="0"/>
                <w:sz w:val="42"/>
                <w:szCs w:val="42"/>
                <w:lang w:val="en-US" w:eastAsia="zh-CN"/>
              </w:rPr>
              <w:t>Biosignals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</w:tc>
        <w:tc>
          <w:tcPr>
            <w:tcW w:w="658" w:type="pct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/>
                <w:b w:val="false"/>
                <w:bCs w:val="false"/>
                <w:color w:val="231f20"/>
                <w:kern w:val="0"/>
                <w:sz w:val="20"/>
                <w:szCs w:val="20"/>
                <w:lang w:val="en-US" w:eastAsia="zh-CN"/>
              </w:rPr>
              <w:t xml:space="preserve">Alana Paul Cruz,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231f20"/>
                <w:kern w:val="0"/>
                <w:sz w:val="20"/>
                <w:szCs w:val="20"/>
                <w:lang w:val="en-US" w:eastAsia="zh-CN"/>
              </w:rPr>
              <w:t xml:space="preserve">Aravind Pradeep,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231f20"/>
                <w:kern w:val="0"/>
                <w:sz w:val="20"/>
                <w:szCs w:val="20"/>
                <w:lang w:val="en-US" w:eastAsia="zh-CN"/>
              </w:rPr>
              <w:t xml:space="preserve">Kavali Riya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231f20"/>
                <w:kern w:val="0"/>
                <w:sz w:val="20"/>
                <w:szCs w:val="20"/>
                <w:lang w:val="en-US" w:eastAsia="zh-CN"/>
              </w:rPr>
              <w:t xml:space="preserve">Sivasankar and 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231f20"/>
                <w:kern w:val="0"/>
                <w:sz w:val="20"/>
                <w:szCs w:val="20"/>
                <w:lang w:val="en-US" w:eastAsia="zh-CN"/>
              </w:rPr>
              <w:t>Krishnaveni K.S</w:t>
            </w:r>
          </w:p>
        </w:tc>
        <w:tc>
          <w:tcPr>
            <w:tcW w:w="1316" w:type="pct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zh-CN"/>
              </w:rPr>
              <w:t xml:space="preserve">July 28 -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zh-CN"/>
              </w:rPr>
              <w:t>30, 2020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</w:tc>
        <w:tc>
          <w:tcPr>
            <w:tcW w:w="1053" w:type="pct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Times New Roman" w:cs="Times New Roman" w:eastAsia="SimSun" w:hAnsi="Times New Roman" w:hint="default"/>
                <w:b/>
                <w:bCs/>
                <w:color w:val="231f20"/>
                <w:kern w:val="0"/>
                <w:sz w:val="21"/>
                <w:szCs w:val="21"/>
                <w:lang w:val="en-US" w:eastAsia="zh-CN"/>
              </w:rPr>
              <w:t>Index</w:t>
            </w:r>
            <w:r>
              <w:rPr>
                <w:rFonts w:ascii="Times New Roman" w:cs="Times New Roman" w:eastAsia="SimSun" w:hAnsi="Times New Roman" w:hint="default"/>
                <w:b w:val="false"/>
                <w:bCs w:val="false"/>
                <w:color w:val="231f2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cs="Times New Roman" w:eastAsia="SimSun" w:hAnsi="Times New Roman" w:hint="default"/>
                <w:b/>
                <w:bCs/>
                <w:color w:val="231f20"/>
                <w:kern w:val="0"/>
                <w:sz w:val="21"/>
                <w:szCs w:val="21"/>
                <w:lang w:val="en-US" w:eastAsia="zh-CN"/>
              </w:rPr>
              <w:t>Terms</w:t>
            </w:r>
            <w:r>
              <w:rPr>
                <w:rFonts w:ascii="Times New Roman" w:cs="Times New Roman" w:eastAsia="SimSun" w:hAnsi="Times New Roman" w:hint="default"/>
                <w:b w:val="false"/>
                <w:bCs w:val="false"/>
                <w:color w:val="231f20"/>
                <w:kern w:val="0"/>
                <w:sz w:val="17"/>
                <w:szCs w:val="17"/>
                <w:lang w:val="en-US" w:eastAsia="zh-CN"/>
              </w:rPr>
              <w:t xml:space="preserve">—ECG,Machine Learning, Stress Detection, SVM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color w:val="231f20"/>
                <w:kern w:val="0"/>
                <w:sz w:val="19"/>
                <w:szCs w:val="19"/>
                <w:lang w:val="en-US" w:eastAsia="zh-CN"/>
              </w:rPr>
              <w:t xml:space="preserve">Tree optimised Cubic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Times New Roman" w:cs="Times New Roman" w:eastAsia="SimSun" w:hAnsi="Times New Roman" w:hint="default"/>
                <w:b w:val="false"/>
                <w:bCs w:val="false"/>
                <w:color w:val="231f2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color w:val="231f20"/>
                <w:kern w:val="0"/>
                <w:sz w:val="19"/>
                <w:szCs w:val="19"/>
                <w:lang w:val="en-US" w:eastAsia="zh-CN"/>
              </w:rPr>
              <w:t>SVM shows more accuracy in identifying stress .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color w:val="231f20"/>
                <w:kern w:val="0"/>
                <w:sz w:val="19"/>
                <w:szCs w:val="19"/>
                <w:lang w:val="en-US" w:eastAsia="zh-CN"/>
              </w:rPr>
              <w:t xml:space="preserve"> With our accurate model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color w:val="231f20"/>
                <w:kern w:val="0"/>
                <w:sz w:val="19"/>
                <w:szCs w:val="19"/>
                <w:lang w:val="en-US" w:eastAsia="zh-CN"/>
              </w:rPr>
              <w:t xml:space="preserve">we can take remedial measures to reduce health risks. 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</w:tc>
      </w:tr>
      <w:tr>
        <w:tblPrEx/>
        <w:trPr>
          <w:trHeight w:val="0" w:hRule="auto"/>
        </w:trPr>
        <w:tc>
          <w:tcPr>
            <w:tcW w:w="978" w:type="pct"/>
            <w:tcBorders/>
          </w:tcPr>
          <w:p>
            <w:pPr>
              <w:pStyle w:val="style0"/>
              <w:rPr>
                <w:rFonts w:hint="default"/>
                <w:b w:val="false"/>
                <w:bCs w:val="false"/>
                <w:vertAlign w:val="baseline"/>
                <w:lang w:val="en-US"/>
              </w:rPr>
            </w:pPr>
            <w:r>
              <w:rPr>
                <w:rFonts w:hint="default"/>
                <w:b w:val="false"/>
                <w:bCs w:val="false"/>
                <w:vertAlign w:val="baseline"/>
                <w:lang w:val="en-US"/>
              </w:rPr>
              <w:t>2</w:t>
            </w:r>
          </w:p>
        </w:tc>
        <w:tc>
          <w:tcPr>
            <w:tcW w:w="993" w:type="pct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/>
                <w:b w:val="false"/>
                <w:bCs w:val="false"/>
                <w:color w:val="000000"/>
                <w:kern w:val="0"/>
                <w:sz w:val="48"/>
                <w:szCs w:val="48"/>
                <w:lang w:val="en-US" w:eastAsia="zh-CN"/>
              </w:rPr>
              <w:t xml:space="preserve">Stress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000000"/>
                <w:kern w:val="0"/>
                <w:sz w:val="48"/>
                <w:szCs w:val="48"/>
                <w:lang w:val="en-US" w:eastAsia="zh-CN"/>
              </w:rPr>
              <w:t xml:space="preserve">detection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000000"/>
                <w:kern w:val="0"/>
                <w:sz w:val="48"/>
                <w:szCs w:val="48"/>
                <w:lang w:val="en-US" w:eastAsia="zh-CN"/>
              </w:rPr>
              <w:t xml:space="preserve">using deep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000000"/>
                <w:kern w:val="0"/>
                <w:sz w:val="48"/>
                <w:szCs w:val="48"/>
                <w:lang w:val="en-US" w:eastAsia="zh-CN"/>
              </w:rPr>
              <w:t xml:space="preserve">neural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Arial" w:cs="Arial" w:eastAsia="SimSun" w:hAnsi="Arial" w:hint="default"/>
                <w:b w:val="false"/>
                <w:bCs w:val="false"/>
                <w:color w:val="000000"/>
                <w:kern w:val="0"/>
                <w:sz w:val="48"/>
                <w:szCs w:val="48"/>
                <w:lang w:val="en-US" w:eastAsia="zh-CN"/>
              </w:rPr>
              <w:t>networks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</w:tc>
        <w:tc>
          <w:tcPr>
            <w:tcW w:w="658" w:type="pct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MyriadPro-Light" w:cs="MyriadPro-Light" w:eastAsia="MyriadPro-Light" w:hAnsi="MyriadPro-Light"/>
                <w:b w:val="false"/>
                <w:bCs w:val="false"/>
                <w:color w:val="000000"/>
                <w:kern w:val="0"/>
                <w:sz w:val="15"/>
                <w:szCs w:val="15"/>
                <w:lang w:val="en-US" w:eastAsia="zh-CN"/>
              </w:rPr>
              <w:t xml:space="preserve">St. John’s School, Houston, TX, USA. </w:t>
            </w:r>
            <w:r>
              <w:rPr>
                <w:rFonts w:ascii="MyriadPro-Light" w:cs="MyriadPro-Light" w:eastAsia="MyriadPro-Light" w:hAnsi="MyriadPro-Light" w:hint="default"/>
                <w:b w:val="false"/>
                <w:bCs w:val="false"/>
                <w:color w:val="000000"/>
                <w:kern w:val="0"/>
                <w:sz w:val="10"/>
                <w:szCs w:val="10"/>
                <w:lang w:val="en-US" w:eastAsia="zh-CN"/>
              </w:rPr>
              <w:t xml:space="preserve">2 </w:t>
            </w:r>
            <w:r>
              <w:rPr>
                <w:rFonts w:ascii="MyriadPro-Light" w:cs="MyriadPro-Light" w:eastAsia="MyriadPro-Light" w:hAnsi="MyriadPro-Light" w:hint="default"/>
                <w:b w:val="false"/>
                <w:bCs w:val="false"/>
                <w:color w:val="000000"/>
                <w:kern w:val="0"/>
                <w:sz w:val="15"/>
                <w:szCs w:val="15"/>
                <w:lang w:val="en-US" w:eastAsia="zh-CN"/>
              </w:rPr>
              <w:t xml:space="preserve">Department of Pediatrics, Baylor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MyriadPro-Light" w:cs="MyriadPro-Light" w:eastAsia="MyriadPro-Light" w:hAnsi="MyriadPro-Light" w:hint="default"/>
                <w:b w:val="false"/>
                <w:bCs w:val="false"/>
                <w:color w:val="000000"/>
                <w:kern w:val="0"/>
                <w:sz w:val="15"/>
                <w:szCs w:val="15"/>
                <w:lang w:val="en-US" w:eastAsia="zh-CN"/>
              </w:rPr>
              <w:t xml:space="preserve">College of Medicine, Houston, TX, USA. </w:t>
            </w:r>
            <w:r>
              <w:rPr>
                <w:rFonts w:ascii="MyriadPro-Light" w:cs="MyriadPro-Light" w:eastAsia="MyriadPro-Light" w:hAnsi="MyriadPro-Light" w:hint="default"/>
                <w:b w:val="false"/>
                <w:bCs w:val="false"/>
                <w:color w:val="000000"/>
                <w:kern w:val="0"/>
                <w:sz w:val="10"/>
                <w:szCs w:val="10"/>
                <w:lang w:val="en-US" w:eastAsia="zh-CN"/>
              </w:rPr>
              <w:t xml:space="preserve">3 </w:t>
            </w:r>
            <w:r>
              <w:rPr>
                <w:rFonts w:ascii="MyriadPro-Light" w:cs="MyriadPro-Light" w:eastAsia="MyriadPro-Light" w:hAnsi="MyriadPro-Light" w:hint="default"/>
                <w:b w:val="false"/>
                <w:bCs w:val="false"/>
                <w:color w:val="000000"/>
                <w:kern w:val="0"/>
                <w:sz w:val="15"/>
                <w:szCs w:val="15"/>
                <w:lang w:val="en-US" w:eastAsia="zh-CN"/>
              </w:rPr>
              <w:t xml:space="preserve">Jan and Dan Duncan Neurological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MyriadPro-Light" w:cs="MyriadPro-Light" w:eastAsia="MyriadPro-Light" w:hAnsi="MyriadPro-Light" w:hint="default"/>
                <w:b w:val="false"/>
                <w:bCs w:val="false"/>
                <w:color w:val="000000"/>
                <w:kern w:val="0"/>
                <w:sz w:val="15"/>
                <w:szCs w:val="15"/>
                <w:lang w:val="en-US" w:eastAsia="zh-CN"/>
              </w:rPr>
              <w:t xml:space="preserve">Research Institute, Texas Children’s Hospital, Houston, TX, USA.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  <w:vertAlign w:val="baseline"/>
              </w:rPr>
            </w:pPr>
          </w:p>
        </w:tc>
        <w:tc>
          <w:tcPr>
            <w:tcW w:w="1316" w:type="pct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rFonts w:ascii="MyriadPro-Regular" w:cs="MyriadPro-Regular" w:eastAsia="MyriadPro-Regular" w:hAnsi="MyriadPro-Regular"/>
                <w:b w:val="false"/>
                <w:bCs w:val="false"/>
                <w:color w:val="00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ascii="MyriadPro-Regular" w:cs="MyriadPro-Regular" w:eastAsia="MyriadPro-Regular" w:hAnsi="MyriadPro-Regular"/>
                <w:b w:val="false"/>
                <w:bCs w:val="false"/>
                <w:color w:val="000000"/>
                <w:kern w:val="0"/>
                <w:sz w:val="15"/>
                <w:szCs w:val="15"/>
                <w:lang w:val="en-US" w:eastAsia="zh-CN"/>
              </w:rPr>
              <w:t>Received: 18 October 2020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MyriadPro-Regular" w:cs="MyriadPro-Regular" w:eastAsia="MyriadPro-Regular" w:hAnsi="MyriadPro-Regular"/>
                <w:b w:val="false"/>
                <w:bCs w:val="false"/>
                <w:color w:val="000000"/>
                <w:kern w:val="0"/>
                <w:sz w:val="15"/>
                <w:szCs w:val="15"/>
                <w:lang w:val="en-US" w:eastAsia="zh-CN"/>
              </w:rPr>
              <w:t xml:space="preserve"> Accepted: 21 October 2020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MyriadPro-Regular" w:cs="MyriadPro-Regular" w:eastAsia="MyriadPro-Regular" w:hAnsi="MyriadPro-Regular" w:hint="default"/>
                <w:b w:val="false"/>
                <w:bCs w:val="false"/>
                <w:color w:val="000000"/>
                <w:kern w:val="0"/>
                <w:sz w:val="15"/>
                <w:szCs w:val="15"/>
                <w:lang w:val="en-US" w:eastAsia="zh-CN"/>
              </w:rPr>
              <w:t>Published: 30 December 2020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</w:tc>
        <w:tc>
          <w:tcPr>
            <w:tcW w:w="1053" w:type="pct"/>
            <w:tcBorders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MyriadPro-Semibold" w:cs="MyriadPro-Semibold" w:eastAsia="MyriadPro-Semibold" w:hAnsi="MyriadPro-Semibold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Keywords</w:t>
            </w:r>
            <w:r>
              <w:rPr>
                <w:rFonts w:ascii="MyriadPro-Semibold" w:cs="MyriadPro-Semibold" w:eastAsia="MyriadPro-Semibold" w:hAnsi="MyriadPro-Semibold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ascii="MyriadPro-Light" w:cs="MyriadPro-Light" w:eastAsia="MyriadPro-Light" w:hAnsi="MyriadPro-Light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zh-CN"/>
              </w:rPr>
              <w:t>Convolutional neural network, Emotion classifcation, Multilayer perceptron, Stress detection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MyriadPro-Semibold" w:cs="MyriadPro-Semibold" w:eastAsia="MyriadPro-Semibold" w:hAnsi="MyriadPro-Semibold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zh-CN"/>
              </w:rPr>
              <w:t xml:space="preserve">Results: </w:t>
            </w:r>
            <w:r>
              <w:rPr>
                <w:rFonts w:ascii="MyriadPro-Light" w:cs="MyriadPro-Light" w:eastAsia="MyriadPro-Light" w:hAnsi="MyriadPro-Light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zh-CN"/>
              </w:rPr>
              <w:t xml:space="preserve">The deep convolutional neural network achieved 99.80% and 99.55% accuracy rates for binary and 3-class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MyriadPro-Light" w:cs="MyriadPro-Light" w:eastAsia="MyriadPro-Light" w:hAnsi="MyriadPro-Light" w:hint="default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zh-CN"/>
              </w:rPr>
              <w:t>classifcation, respectively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MyriadPro-Bold" w:cs="MyriadPro-Bold" w:eastAsia="MyriadPro-Bold" w:hAnsi="MyriadPro-Bold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zh-CN"/>
              </w:rPr>
              <w:t xml:space="preserve">Background </w:t>
            </w:r>
          </w:p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rPr>
                <w:b w:val="false"/>
                <w:bCs w:val="false"/>
              </w:rPr>
            </w:pPr>
            <w:r>
              <w:rPr>
                <w:rFonts w:ascii="WarnockPro-Regular" w:cs="WarnockPro-Regular" w:eastAsia="WarnockPro-Regular" w:hAnsi="WarnockPro-Regular"/>
                <w:b w:val="false"/>
                <w:bCs w:val="false"/>
                <w:color w:val="000000"/>
                <w:kern w:val="0"/>
                <w:sz w:val="19"/>
                <w:szCs w:val="19"/>
                <w:lang w:val="en-US" w:eastAsia="zh-CN"/>
              </w:rPr>
              <w:t xml:space="preserve">Over 70% of Americans experience stress 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</w:tc>
      </w:tr>
      <w:tr>
        <w:tblPrEx/>
        <w:trPr>
          <w:trHeight w:val="4178" w:hRule="atLeast"/>
        </w:trPr>
        <w:tc>
          <w:tcPr>
            <w:tcW w:w="978" w:type="pct"/>
            <w:tcBorders/>
          </w:tcPr>
          <w:p>
            <w:pPr>
              <w:pStyle w:val="style0"/>
              <w:rPr>
                <w:rFonts w:hint="default"/>
                <w:b w:val="false"/>
                <w:bCs w:val="false"/>
                <w:vertAlign w:val="baseline"/>
                <w:lang w:val="en-US"/>
              </w:rPr>
            </w:pPr>
            <w:r>
              <w:rPr>
                <w:rFonts w:hint="default"/>
                <w:b w:val="false"/>
                <w:bCs w:val="false"/>
                <w:vertAlign w:val="baseline"/>
                <w:lang w:val="en-US"/>
              </w:rPr>
              <w:t>3</w:t>
            </w:r>
          </w:p>
        </w:tc>
        <w:tc>
          <w:tcPr>
            <w:tcW w:w="993" w:type="pct"/>
            <w:tcBorders/>
          </w:tcPr>
          <w:p>
            <w:pPr>
              <w:pStyle w:val="style101"/>
              <w:keepNext w:val="false"/>
              <w:keepLines w:val="false"/>
              <w:widowControl/>
              <w:suppressLineNumbers w:val="false"/>
              <w:ind w:left="0" w:firstLine="0"/>
              <w:rPr>
                <w:b/>
                <w:bCs/>
                <w:i w:val="false"/>
                <w:iCs w:val="false"/>
                <w:caps w:val="false"/>
                <w:color w:val="000000"/>
                <w:spacing w:val="0"/>
                <w:sz w:val="44"/>
                <w:szCs w:val="44"/>
              </w:rPr>
            </w:pPr>
            <w:r>
              <w:rPr>
                <w:b/>
                <w:bCs/>
                <w:i w:val="false"/>
                <w:iCs w:val="false"/>
                <w:caps w:val="false"/>
                <w:color w:val="000000"/>
                <w:spacing w:val="0"/>
                <w:sz w:val="44"/>
                <w:szCs w:val="44"/>
              </w:rPr>
              <w:t>Review on psychological stress detection using biosignals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</w:tc>
        <w:tc>
          <w:tcPr>
            <w:tcW w:w="658" w:type="pct"/>
            <w:tcBorders/>
          </w:tcPr>
          <w:p>
            <w:pPr>
              <w:pStyle w:val="style101"/>
              <w:keepNext w:val="false"/>
              <w:keepLines w:val="false"/>
              <w:widowControl/>
              <w:suppressLineNumbers w:val="false"/>
              <w:ind w:left="0" w:firstLine="0"/>
              <w:rPr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</w:rPr>
              <w:t>Giannakakis, Giorgos and Grigoriadis, Dimitris and Giannakaki, Katerina and Simantiraki, Olympia and Roniotis, Alexandros and Tsiknakis, Manolis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</w:tc>
        <w:tc>
          <w:tcPr>
            <w:tcW w:w="1316" w:type="pct"/>
            <w:tcBorders/>
          </w:tcPr>
          <w:p>
            <w:pPr>
              <w:pStyle w:val="style101"/>
              <w:keepNext w:val="false"/>
              <w:keepLines w:val="false"/>
              <w:widowControl/>
              <w:suppressLineNumbers w:val="false"/>
              <w:ind w:left="0" w:firstLine="0"/>
              <w:rPr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</w:rPr>
              <w:t>2019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</w:tc>
        <w:tc>
          <w:tcPr>
            <w:tcW w:w="1053" w:type="pct"/>
            <w:tcBorders/>
          </w:tcPr>
          <w:p>
            <w:pPr>
              <w:pStyle w:val="style0"/>
              <w:rPr>
                <w:rFonts w:ascii="SimSun" w:cs="SimSun" w:eastAsia="SimSun" w:hAnsi="SimSun" w:hint="default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SimSun" w:cs="SimSun" w:eastAsia="SimSun" w:hAnsi="SimSun"/>
                <w:b/>
                <w:bCs/>
                <w:sz w:val="28"/>
                <w:szCs w:val="28"/>
              </w:rPr>
              <w:t>Abstract</w:t>
            </w:r>
            <w:r>
              <w:rPr>
                <w:rFonts w:ascii="SimSun" w:cs="SimSun" w:eastAsia="SimSun" w:hAnsi="SimSun"/>
                <w:b w:val="false"/>
                <w:bCs w:val="false"/>
                <w:sz w:val="24"/>
                <w:szCs w:val="24"/>
              </w:rPr>
              <w:t>— This review investigates the effects of psychological stress on the human body measured through biosignals</w:t>
            </w:r>
            <w:r>
              <w:rPr>
                <w:rFonts w:ascii="SimSun" w:cs="SimSun" w:eastAsia="SimSun" w:hAnsi="SimSun" w:hint="default"/>
                <w:b w:val="false"/>
                <w:bCs w:val="false"/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rPr>
                <w:rFonts w:ascii="SimSun" w:cs="SimSun" w:eastAsia="SimSun" w:hAnsi="SimSun" w:hint="default"/>
                <w:b w:val="false"/>
                <w:bCs w:val="false"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ascii="SimSun" w:cs="SimSun" w:eastAsia="SimSun" w:hAnsi="SimSun" w:hint="default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SimSun" w:cs="SimSun" w:eastAsia="SimSun" w:hAnsi="SimSun"/>
                <w:b/>
                <w:bCs/>
                <w:sz w:val="28"/>
                <w:szCs w:val="28"/>
              </w:rPr>
              <w:t>Index</w:t>
            </w:r>
            <w:r>
              <w:rPr>
                <w:rFonts w:cs="SimSun" w:eastAsia="SimSun" w:hAnsi="SimSun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cs="SimSun" w:eastAsia="SimSun" w:hAnsi="SimSun"/>
                <w:b/>
                <w:bCs/>
                <w:sz w:val="28"/>
                <w:szCs w:val="28"/>
              </w:rPr>
              <w:t>Terms</w:t>
            </w:r>
            <w:r>
              <w:rPr>
                <w:rFonts w:ascii="SimSun" w:cs="SimSun" w:eastAsia="SimSun" w:hAnsi="SimSun"/>
                <w:b w:val="false"/>
                <w:bCs w:val="false"/>
                <w:sz w:val="24"/>
                <w:szCs w:val="24"/>
              </w:rPr>
              <w:t>—stress, biosignals, physiological measures, EEG, ECG, EDA, HRV, stress response</w:t>
            </w:r>
          </w:p>
          <w:p>
            <w:pPr>
              <w:pStyle w:val="style0"/>
              <w:rPr>
                <w:rFonts w:ascii="SimSun" w:cs="SimSun" w:eastAsia="SimSun" w:hAnsi="SimSu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2143" w:hRule="atLeast"/>
        </w:trPr>
        <w:tc>
          <w:tcPr>
            <w:tcW w:w="978" w:type="pct"/>
            <w:tcBorders/>
          </w:tcPr>
          <w:p>
            <w:pPr>
              <w:pStyle w:val="style0"/>
              <w:rPr>
                <w:rFonts w:hint="default"/>
                <w:b w:val="false"/>
                <w:bCs w:val="false"/>
                <w:vertAlign w:val="baseline"/>
                <w:lang w:val="en-US"/>
              </w:rPr>
            </w:pPr>
            <w:r>
              <w:rPr>
                <w:rFonts w:hint="default"/>
                <w:b w:val="false"/>
                <w:bCs w:val="false"/>
                <w:vertAlign w:val="baseline"/>
                <w:lang w:val="en-US"/>
              </w:rPr>
              <w:t>4</w:t>
            </w:r>
          </w:p>
        </w:tc>
        <w:tc>
          <w:tcPr>
            <w:tcW w:w="993" w:type="pct"/>
            <w:tcBorders/>
          </w:tcPr>
          <w:p>
            <w:pPr>
              <w:pStyle w:val="style101"/>
              <w:keepNext w:val="false"/>
              <w:keepLines w:val="false"/>
              <w:widowControl/>
              <w:suppressLineNumbers w:val="false"/>
              <w:ind w:left="0" w:firstLine="0"/>
              <w:rPr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sz w:val="48"/>
                <w:szCs w:val="48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sz w:val="48"/>
                <w:szCs w:val="48"/>
              </w:rPr>
              <w:t>Stress detection in working people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</w:tc>
        <w:tc>
          <w:tcPr>
            <w:tcW w:w="658" w:type="pct"/>
            <w:tcBorders/>
          </w:tcPr>
          <w:p>
            <w:pPr>
              <w:pStyle w:val="style101"/>
              <w:keepNext w:val="false"/>
              <w:keepLines w:val="false"/>
              <w:widowControl/>
              <w:suppressLineNumbers w:val="false"/>
              <w:ind w:left="0" w:firstLine="0"/>
              <w:rPr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</w:rPr>
              <w:t>Sriramprakash, Senthil and Prasanna, Vadana D and Murthy, OV Ramana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</w:tc>
        <w:tc>
          <w:tcPr>
            <w:tcW w:w="1316" w:type="pct"/>
            <w:tcBorders/>
          </w:tcPr>
          <w:p>
            <w:pPr>
              <w:pStyle w:val="style0"/>
              <w:rPr>
                <w:rFonts w:hint="default"/>
                <w:b w:val="false"/>
                <w:bCs w:val="false"/>
                <w:vertAlign w:val="baseline"/>
                <w:lang w:val="en-US"/>
              </w:rPr>
            </w:pPr>
            <w:r>
              <w:rPr>
                <w:rFonts w:hint="default"/>
                <w:b w:val="false"/>
                <w:bCs w:val="false"/>
                <w:vertAlign w:val="baseline"/>
                <w:lang w:val="en-US"/>
              </w:rPr>
              <w:t>2017</w:t>
            </w:r>
          </w:p>
        </w:tc>
        <w:tc>
          <w:tcPr>
            <w:tcW w:w="1053" w:type="pct"/>
            <w:tcBorders/>
          </w:tcPr>
          <w:p>
            <w:pPr>
              <w:pStyle w:val="style0"/>
              <w:rPr>
                <w:rFonts w:ascii="SimSun" w:cs="SimSun" w:eastAsia="SimSun" w:hAnsi="SimSun"/>
                <w:b w:val="false"/>
                <w:bCs w:val="false"/>
                <w:sz w:val="24"/>
                <w:szCs w:val="24"/>
              </w:rPr>
            </w:pPr>
            <w:r>
              <w:rPr>
                <w:rFonts w:ascii="SimSun" w:cs="SimSun" w:eastAsia="SimSun" w:hAnsi="SimSun"/>
                <w:b/>
                <w:bCs/>
                <w:sz w:val="28"/>
                <w:szCs w:val="28"/>
              </w:rPr>
              <w:t>Keywords</w:t>
            </w:r>
            <w:r>
              <w:rPr>
                <w:rFonts w:ascii="SimSun" w:cs="SimSun" w:eastAsia="SimSun" w:hAnsi="SimSun"/>
                <w:b w:val="false"/>
                <w:bCs w:val="false"/>
                <w:sz w:val="24"/>
                <w:szCs w:val="24"/>
              </w:rPr>
              <w:t>: Stress;ECG;GSR;Machine learning;SVM(support vector machines);K-Nearest Neighbour (KNN)</w:t>
            </w:r>
          </w:p>
          <w:p>
            <w:pPr>
              <w:pStyle w:val="style0"/>
              <w:rPr>
                <w:rFonts w:ascii="SimSun" w:cs="SimSun" w:eastAsia="SimSun" w:hAnsi="SimSu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4771" w:hRule="atLeast"/>
        </w:trPr>
        <w:tc>
          <w:tcPr>
            <w:tcW w:w="978" w:type="pct"/>
            <w:tcBorders/>
          </w:tcPr>
          <w:p>
            <w:pPr>
              <w:pStyle w:val="style0"/>
              <w:rPr>
                <w:rFonts w:hint="default"/>
                <w:b w:val="false"/>
                <w:bCs w:val="false"/>
                <w:vertAlign w:val="baseline"/>
                <w:lang w:val="en-US"/>
              </w:rPr>
            </w:pPr>
            <w:r>
              <w:rPr>
                <w:rFonts w:hint="default"/>
                <w:b w:val="false"/>
                <w:bCs w:val="false"/>
                <w:vertAlign w:val="baseline"/>
                <w:lang w:val="en-US"/>
              </w:rPr>
              <w:t>5</w:t>
            </w:r>
          </w:p>
        </w:tc>
        <w:tc>
          <w:tcPr>
            <w:tcW w:w="993" w:type="pct"/>
            <w:tcBorders/>
          </w:tcPr>
          <w:p>
            <w:pPr>
              <w:pStyle w:val="style101"/>
              <w:keepNext w:val="false"/>
              <w:keepLines w:val="false"/>
              <w:widowControl/>
              <w:suppressLineNumbers w:val="false"/>
              <w:ind w:left="0" w:firstLine="0"/>
              <w:rPr>
                <w:b/>
                <w:bCs/>
                <w:i w:val="false"/>
                <w:iCs w:val="false"/>
                <w:caps w:val="false"/>
                <w:color w:val="000000"/>
                <w:spacing w:val="0"/>
                <w:sz w:val="40"/>
                <w:szCs w:val="40"/>
              </w:rPr>
            </w:pPr>
            <w:r>
              <w:rPr>
                <w:b/>
                <w:bCs/>
                <w:i w:val="false"/>
                <w:iCs w:val="false"/>
                <w:caps w:val="false"/>
                <w:color w:val="000000"/>
                <w:spacing w:val="0"/>
                <w:sz w:val="40"/>
                <w:szCs w:val="40"/>
              </w:rPr>
              <w:t>Stress detection in daily life scenarios using smart phones and wearable sensors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</w:tc>
        <w:tc>
          <w:tcPr>
            <w:tcW w:w="658" w:type="pct"/>
            <w:tcBorders/>
          </w:tcPr>
          <w:p>
            <w:pPr>
              <w:pStyle w:val="style101"/>
              <w:keepNext w:val="false"/>
              <w:keepLines w:val="false"/>
              <w:widowControl/>
              <w:suppressLineNumbers w:val="false"/>
              <w:ind w:left="0" w:firstLine="0"/>
              <w:rPr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</w:rPr>
              <w:t>Can, Yekta Said and Arnrich, Bert and Ersoy, Cem</w:t>
            </w:r>
          </w:p>
          <w:p>
            <w:pPr>
              <w:pStyle w:val="style0"/>
              <w:rPr>
                <w:b w:val="false"/>
                <w:bCs w:val="false"/>
                <w:vertAlign w:val="baseline"/>
              </w:rPr>
            </w:pPr>
          </w:p>
        </w:tc>
        <w:tc>
          <w:tcPr>
            <w:tcW w:w="1316" w:type="pct"/>
            <w:tcBorders/>
          </w:tcPr>
          <w:p>
            <w:pPr>
              <w:pStyle w:val="style0"/>
              <w:rPr>
                <w:rFonts w:hint="default"/>
                <w:b w:val="false"/>
                <w:bCs w:val="false"/>
                <w:vertAlign w:val="baseline"/>
                <w:lang w:val="en-US"/>
              </w:rPr>
            </w:pPr>
            <w:r>
              <w:rPr>
                <w:rFonts w:hint="default"/>
                <w:b w:val="false"/>
                <w:bCs w:val="false"/>
                <w:vertAlign w:val="baseline"/>
                <w:lang w:val="en-US"/>
              </w:rPr>
              <w:t>2019</w:t>
            </w:r>
          </w:p>
        </w:tc>
        <w:tc>
          <w:tcPr>
            <w:tcW w:w="1053" w:type="pct"/>
            <w:tcBorders/>
          </w:tcPr>
          <w:p>
            <w:pPr>
              <w:pStyle w:val="style0"/>
              <w:rPr>
                <w:rFonts w:ascii="SimSun" w:eastAsia="SimSun" w:hAnsi="SimSun" w:hint="default"/>
                <w:b/>
                <w:bCs/>
                <w:sz w:val="28"/>
                <w:szCs w:val="28"/>
              </w:rPr>
            </w:pPr>
            <w:r>
              <w:rPr>
                <w:rFonts w:ascii="SimSun" w:eastAsia="SimSun" w:hAnsi="SimSun" w:hint="default"/>
                <w:b/>
                <w:bCs/>
                <w:sz w:val="28"/>
                <w:szCs w:val="28"/>
              </w:rPr>
              <w:t>Keywords</w:t>
            </w:r>
            <w:r>
              <w:rPr>
                <w:rFonts w:eastAsia="SimSun" w:hAnsi="SimSun" w:hint="default"/>
                <w:b/>
                <w:bCs/>
                <w:sz w:val="28"/>
                <w:szCs w:val="28"/>
                <w:lang w:val="en-US"/>
              </w:rPr>
              <w:t xml:space="preserve"> -</w:t>
            </w:r>
          </w:p>
          <w:p>
            <w:pPr>
              <w:pStyle w:val="style0"/>
              <w:rPr>
                <w:rFonts w:ascii="SimSun" w:eastAsia="SimSun" w:hAnsi="SimSun" w:hint="default"/>
                <w:b w:val="false"/>
                <w:bCs w:val="false"/>
                <w:sz w:val="24"/>
                <w:szCs w:val="24"/>
              </w:rPr>
            </w:pPr>
            <w:r>
              <w:rPr>
                <w:rFonts w:ascii="SimSun" w:eastAsia="SimSun" w:hAnsi="SimSun" w:hint="default"/>
                <w:b w:val="false"/>
                <w:bCs w:val="false"/>
                <w:sz w:val="24"/>
                <w:szCs w:val="24"/>
              </w:rPr>
              <w:t>Stress recognitionMachine learningWearable sensorsSmartphoneDaily life physiological data</w:t>
            </w:r>
          </w:p>
          <w:p>
            <w:pPr>
              <w:pStyle w:val="style0"/>
              <w:rPr>
                <w:rFonts w:ascii="SimSun" w:eastAsia="SimSun" w:hAnsi="SimSun" w:hint="default"/>
                <w:b w:val="false"/>
                <w:bCs w:val="false"/>
                <w:sz w:val="24"/>
                <w:szCs w:val="24"/>
              </w:rPr>
            </w:pPr>
          </w:p>
          <w:p>
            <w:pPr>
              <w:pStyle w:val="style0"/>
              <w:rPr>
                <w:rFonts w:ascii="SimSun" w:eastAsia="SimSun" w:hAnsi="SimSun" w:hint="default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hint="default"/>
                <w:b/>
                <w:bCs/>
                <w:sz w:val="28"/>
                <w:szCs w:val="28"/>
                <w:lang w:val="en-US"/>
              </w:rPr>
              <w:t>OBJECTIVE</w:t>
            </w:r>
            <w:r>
              <w:rPr>
                <w:rFonts w:ascii="SimSun" w:eastAsia="SimSun" w:hAnsi="SimSun" w:hint="default"/>
                <w:b w:val="false"/>
                <w:bCs w:val="false"/>
                <w:sz w:val="24"/>
                <w:szCs w:val="24"/>
                <w:lang w:val="en-US"/>
              </w:rPr>
              <w:t>:</w:t>
            </w:r>
            <w:r>
              <w:rPr>
                <w:rFonts w:ascii="Georgia" w:cs="Georgia" w:eastAsia="Georgia" w:hAnsi="Georgia" w:hint="default"/>
                <w:b w:val="false"/>
                <w:bCs w:val="false"/>
                <w:i w:val="false"/>
                <w:iCs w:val="false"/>
                <w:caps w:val="false"/>
                <w:color w:val="2e2e2e"/>
                <w:spacing w:val="0"/>
                <w:sz w:val="27"/>
                <w:szCs w:val="27"/>
              </w:rPr>
              <w:t>The ultimate objective in stress detection is to develop a high accuracy scheme in daily life by overcoming unresolved challenges</w:t>
            </w:r>
            <w:r>
              <w:rPr>
                <w:rFonts w:cs="Georgia" w:eastAsia="Georgia" w:hAnsi="Georgia" w:hint="default"/>
                <w:b w:val="false"/>
                <w:bCs w:val="false"/>
                <w:i w:val="false"/>
                <w:iCs w:val="false"/>
                <w:caps w:val="false"/>
                <w:color w:val="2e2e2e"/>
                <w:spacing w:val="0"/>
                <w:sz w:val="27"/>
                <w:szCs w:val="27"/>
                <w:lang w:val="en-US"/>
              </w:rPr>
              <w:t xml:space="preserve"> </w:t>
            </w:r>
            <w:r>
              <w:rPr>
                <w:rFonts w:ascii="Georgia" w:cs="Georgia" w:eastAsia="Georgia" w:hAnsi="Georgia" w:hint="default"/>
                <w:b w:val="false"/>
                <w:bCs w:val="false"/>
                <w:i w:val="false"/>
                <w:iCs w:val="false"/>
                <w:caps w:val="false"/>
                <w:color w:val="2e2e2e"/>
                <w:spacing w:val="0"/>
                <w:sz w:val="27"/>
                <w:szCs w:val="27"/>
              </w:rPr>
              <w:t>and applying </w:t>
            </w:r>
            <w:r>
              <w:rPr>
                <w:rFonts w:ascii="Georgia" w:cs="Georgia" w:eastAsia="Georgia" w:hAnsi="Georgia" w:hint="default"/>
                <w:b w:val="false"/>
                <w:bCs w:val="false"/>
                <w:i w:val="false"/>
                <w:iCs w:val="false"/>
                <w:caps w:val="false"/>
                <w:color w:val="2e2e2e"/>
                <w:spacing w:val="0"/>
                <w:sz w:val="27"/>
                <w:szCs w:val="27"/>
                <w:bdr w:val="none" w:sz="0" w:space="0" w:color="auto"/>
              </w:rPr>
              <w:fldChar w:fldCharType="begin"/>
            </w:r>
            <w:r>
              <w:rPr>
                <w:rFonts w:ascii="Georgia" w:cs="Georgia" w:eastAsia="Georgia" w:hAnsi="Georgia" w:hint="default"/>
                <w:b w:val="false"/>
                <w:bCs w:val="false"/>
                <w:i w:val="false"/>
                <w:iCs w:val="false"/>
                <w:caps w:val="false"/>
                <w:color w:val="2e2e2e"/>
                <w:spacing w:val="0"/>
                <w:sz w:val="27"/>
                <w:szCs w:val="27"/>
                <w:bdr w:val="none" w:sz="0" w:space="0" w:color="auto"/>
              </w:rPr>
              <w:instrText xml:space="preserve"> HYPERLINK "https://www.sciencedirect.com/topics/medicine-and-dentistry/emotionality" \o "Learn more about emotion regulation from ScienceDirect's AI-generated Topic Pages" </w:instrText>
            </w:r>
            <w:r>
              <w:rPr>
                <w:rFonts w:ascii="Georgia" w:cs="Georgia" w:eastAsia="Georgia" w:hAnsi="Georgia" w:hint="default"/>
                <w:b w:val="false"/>
                <w:bCs w:val="false"/>
                <w:i w:val="false"/>
                <w:iCs w:val="false"/>
                <w:caps w:val="false"/>
                <w:color w:val="2e2e2e"/>
                <w:spacing w:val="0"/>
                <w:sz w:val="27"/>
                <w:szCs w:val="27"/>
                <w:bdr w:val="none" w:sz="0" w:space="0" w:color="auto"/>
              </w:rPr>
              <w:fldChar w:fldCharType="separate"/>
            </w:r>
            <w:r>
              <w:rPr>
                <w:rStyle w:val="style85"/>
                <w:rFonts w:ascii="Georgia" w:cs="Georgia" w:eastAsia="Georgia" w:hAnsi="Georgia" w:hint="default"/>
                <w:b w:val="false"/>
                <w:bCs w:val="false"/>
                <w:i w:val="false"/>
                <w:iCs w:val="false"/>
                <w:caps w:val="false"/>
                <w:color w:val="2e2e2e"/>
                <w:spacing w:val="0"/>
                <w:sz w:val="27"/>
                <w:szCs w:val="27"/>
                <w:bdr w:val="none" w:sz="0" w:space="0" w:color="auto"/>
              </w:rPr>
              <w:t>emotion regulation</w:t>
            </w:r>
            <w:r>
              <w:rPr>
                <w:rFonts w:ascii="Georgia" w:cs="Georgia" w:eastAsia="Georgia" w:hAnsi="Georgia" w:hint="default"/>
                <w:b w:val="false"/>
                <w:bCs w:val="false"/>
                <w:i w:val="false"/>
                <w:iCs w:val="false"/>
                <w:caps w:val="false"/>
                <w:color w:val="2e2e2e"/>
                <w:spacing w:val="0"/>
                <w:sz w:val="27"/>
                <w:szCs w:val="27"/>
                <w:bdr w:val="none" w:sz="0" w:space="0" w:color="auto"/>
              </w:rPr>
              <w:fldChar w:fldCharType="end"/>
            </w:r>
            <w:r>
              <w:rPr>
                <w:rFonts w:ascii="Georgia" w:cs="Georgia" w:eastAsia="Georgia" w:hAnsi="Georgia" w:hint="default"/>
                <w:b w:val="false"/>
                <w:bCs w:val="false"/>
                <w:i w:val="false"/>
                <w:iCs w:val="false"/>
                <w:caps w:val="false"/>
                <w:color w:val="2e2e2e"/>
                <w:spacing w:val="0"/>
                <w:sz w:val="27"/>
                <w:szCs w:val="27"/>
              </w:rPr>
              <w:t> methods to alleviate the stress of the users.</w:t>
            </w:r>
          </w:p>
        </w:tc>
      </w:tr>
    </w:tbl>
    <w:p>
      <w:pPr>
        <w:pStyle w:val="style0"/>
        <w:rPr>
          <w:b w:val="false"/>
          <w:bCs w:val="false"/>
        </w:rPr>
      </w:pPr>
    </w:p>
    <w:p>
      <w:pPr>
        <w:pStyle w:val="style0"/>
        <w:spacing w:lineRule="auto" w:line="720"/>
        <w:jc w:val="right"/>
        <w:rPr>
          <w:b w:val="false"/>
          <w:bCs w:val="false"/>
        </w:rPr>
      </w:pPr>
    </w:p>
    <w:sectPr>
      <w:pgSz w:w="16838" w:h="23811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MyriadPro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Pro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arnock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Georgia"/>
    <w:panose1 w:val="02040502050004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next w:val="style101"/>
    <w:uiPriority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val="en-US" w:eastAsia="zh-CN"/>
    </w:rPr>
  </w:style>
  <w:style w:type="character" w:styleId="style85">
    <w:name w:val="Hyperlink"/>
    <w:basedOn w:val="style65"/>
    <w:next w:val="style85"/>
    <w:uiPriority w:val="0"/>
    <w:rPr>
      <w:color w:val="0000ff"/>
      <w:u w:val="single"/>
    </w:r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Words>296</Words>
  <Pages>1</Pages>
  <Characters>1854</Characters>
  <Application>WPS Office</Application>
  <DocSecurity>0</DocSecurity>
  <Paragraphs>90</Paragraphs>
  <ScaleCrop>false</ScaleCrop>
  <LinksUpToDate>false</LinksUpToDate>
  <CharactersWithSpaces>2116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2023-01-26T08:14:00Z</dcterms:created>
  <dc:creator>GOWRI</dc:creator>
  <lastModifiedBy>Redmi Note 8 Pro</lastModifiedBy>
  <dcterms:modified xsi:type="dcterms:W3CDTF">2023-01-26T09:00:36Z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5C3816B19B96423196D8D40BC67FC5E6</vt:lpwstr>
  </property>
</Properties>
</file>