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9957D" w14:textId="77777777" w:rsidR="004F699E" w:rsidRDefault="004F699E" w:rsidP="004F699E">
      <w:pPr>
        <w:jc w:val="center"/>
        <w:rPr>
          <w:b/>
          <w:bCs/>
          <w:sz w:val="40"/>
          <w:szCs w:val="40"/>
        </w:rPr>
      </w:pPr>
      <w:r w:rsidRPr="5F9AD019">
        <w:rPr>
          <w:b/>
          <w:bCs/>
          <w:sz w:val="40"/>
          <w:szCs w:val="40"/>
        </w:rPr>
        <w:t>GOVERNMENT ARTS COLLEGE, OOTY</w:t>
      </w:r>
    </w:p>
    <w:p w14:paraId="1A3B0542" w14:textId="15A812F6" w:rsidR="004F699E" w:rsidRPr="004F699E" w:rsidRDefault="004F699E" w:rsidP="004F699E">
      <w:pPr>
        <w:jc w:val="center"/>
        <w:rPr>
          <w:b/>
          <w:bCs/>
          <w:sz w:val="40"/>
          <w:szCs w:val="40"/>
        </w:rPr>
      </w:pPr>
      <w:r w:rsidRPr="32A77AE3">
        <w:rPr>
          <w:b/>
          <w:bCs/>
          <w:sz w:val="40"/>
          <w:szCs w:val="40"/>
        </w:rPr>
        <w:t xml:space="preserve">DEPARTMENT OF </w:t>
      </w:r>
      <w:r>
        <w:rPr>
          <w:b/>
          <w:bCs/>
          <w:sz w:val="40"/>
          <w:szCs w:val="40"/>
        </w:rPr>
        <w:t>ELECTRONICS AND COMMUNICATION SYSTEM.</w:t>
      </w:r>
    </w:p>
    <w:p w14:paraId="654585D2" w14:textId="77777777" w:rsidR="004F699E" w:rsidRDefault="004F699E" w:rsidP="004F699E">
      <w:pPr>
        <w:jc w:val="center"/>
        <w:rPr>
          <w:b/>
          <w:bCs/>
          <w:sz w:val="36"/>
          <w:szCs w:val="36"/>
        </w:rPr>
      </w:pPr>
      <w:r w:rsidRPr="18CBC7DA">
        <w:rPr>
          <w:b/>
          <w:bCs/>
          <w:sz w:val="40"/>
          <w:szCs w:val="40"/>
        </w:rPr>
        <w:t xml:space="preserve"> </w:t>
      </w:r>
      <w:r w:rsidRPr="00D109A0">
        <w:rPr>
          <w:b/>
          <w:bCs/>
          <w:sz w:val="40"/>
          <w:szCs w:val="40"/>
        </w:rPr>
        <w:t>MEASURING SUCCESS IN TALENT MANAGEMENT</w:t>
      </w:r>
    </w:p>
    <w:p w14:paraId="372BC91E" w14:textId="77777777" w:rsidR="004F699E" w:rsidRDefault="004F699E" w:rsidP="004F699E">
      <w:pPr>
        <w:jc w:val="center"/>
      </w:pPr>
      <w:r>
        <w:rPr>
          <w:noProof/>
        </w:rPr>
        <w:drawing>
          <wp:inline distT="0" distB="0" distL="0" distR="0" wp14:anchorId="3FC188D3" wp14:editId="7EAACC7B">
            <wp:extent cx="3200797" cy="3632110"/>
            <wp:effectExtent l="0" t="0" r="0" b="0"/>
            <wp:docPr id="1772436470" name="Picture 177243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797" cy="3632110"/>
                    </a:xfrm>
                    <a:prstGeom prst="rect">
                      <a:avLst/>
                    </a:prstGeom>
                  </pic:spPr>
                </pic:pic>
              </a:graphicData>
            </a:graphic>
          </wp:inline>
        </w:drawing>
      </w:r>
    </w:p>
    <w:p w14:paraId="25CF5918" w14:textId="339797F5" w:rsidR="004F699E" w:rsidRDefault="004F699E" w:rsidP="004F699E">
      <w:pPr>
        <w:jc w:val="center"/>
        <w:rPr>
          <w:sz w:val="36"/>
          <w:szCs w:val="36"/>
        </w:rPr>
      </w:pPr>
      <w:r w:rsidRPr="49FDD728">
        <w:rPr>
          <w:sz w:val="36"/>
          <w:szCs w:val="36"/>
        </w:rPr>
        <w:t>MENTOR: Dr.</w:t>
      </w:r>
      <w:r w:rsidR="001515FD">
        <w:rPr>
          <w:sz w:val="36"/>
          <w:szCs w:val="36"/>
        </w:rPr>
        <w:t xml:space="preserve"> </w:t>
      </w:r>
      <w:r w:rsidRPr="49FDD728">
        <w:rPr>
          <w:sz w:val="36"/>
          <w:szCs w:val="36"/>
        </w:rPr>
        <w:t xml:space="preserve"> J. MANIKANDAN</w:t>
      </w:r>
    </w:p>
    <w:p w14:paraId="09CF0A0D" w14:textId="77777777" w:rsidR="004F699E" w:rsidRDefault="004F699E" w:rsidP="004F699E">
      <w:pPr>
        <w:jc w:val="center"/>
        <w:rPr>
          <w:i/>
          <w:iCs/>
          <w:sz w:val="36"/>
          <w:szCs w:val="36"/>
        </w:rPr>
      </w:pPr>
      <w:r w:rsidRPr="32A77AE3">
        <w:rPr>
          <w:i/>
          <w:iCs/>
          <w:sz w:val="36"/>
          <w:szCs w:val="36"/>
        </w:rPr>
        <w:t>Submitted By</w:t>
      </w:r>
    </w:p>
    <w:p w14:paraId="66C14BB8" w14:textId="77777777" w:rsidR="004F699E" w:rsidRDefault="004F699E" w:rsidP="004F699E">
      <w:pPr>
        <w:jc w:val="center"/>
        <w:rPr>
          <w:sz w:val="36"/>
          <w:szCs w:val="36"/>
        </w:rPr>
      </w:pPr>
      <w:r w:rsidRPr="32A77AE3">
        <w:rPr>
          <w:sz w:val="36"/>
          <w:szCs w:val="36"/>
        </w:rPr>
        <w:t xml:space="preserve">TEAM LEADER: </w:t>
      </w:r>
      <w:r w:rsidRPr="00543385">
        <w:rPr>
          <w:sz w:val="36"/>
          <w:szCs w:val="36"/>
        </w:rPr>
        <w:t>KARTHICK</w:t>
      </w:r>
      <w:r>
        <w:rPr>
          <w:sz w:val="36"/>
          <w:szCs w:val="36"/>
        </w:rPr>
        <w:t>.</w:t>
      </w:r>
      <w:r w:rsidRPr="00543385">
        <w:rPr>
          <w:sz w:val="36"/>
          <w:szCs w:val="36"/>
        </w:rPr>
        <w:t>K</w:t>
      </w:r>
      <w:r w:rsidRPr="32A77AE3">
        <w:rPr>
          <w:sz w:val="36"/>
          <w:szCs w:val="36"/>
        </w:rPr>
        <w:t xml:space="preserve"> (212</w:t>
      </w:r>
      <w:r>
        <w:rPr>
          <w:sz w:val="36"/>
          <w:szCs w:val="36"/>
        </w:rPr>
        <w:t>6B0050</w:t>
      </w:r>
      <w:r w:rsidRPr="32A77AE3">
        <w:rPr>
          <w:sz w:val="36"/>
          <w:szCs w:val="36"/>
        </w:rPr>
        <w:t>)</w:t>
      </w:r>
    </w:p>
    <w:p w14:paraId="2082B820" w14:textId="77777777" w:rsidR="004F699E" w:rsidRDefault="004F699E" w:rsidP="004F699E">
      <w:pPr>
        <w:jc w:val="center"/>
        <w:rPr>
          <w:sz w:val="36"/>
          <w:szCs w:val="36"/>
        </w:rPr>
      </w:pPr>
      <w:r w:rsidRPr="32A77AE3">
        <w:rPr>
          <w:sz w:val="36"/>
          <w:szCs w:val="36"/>
        </w:rPr>
        <w:t xml:space="preserve">TEAM MEMBER 1: </w:t>
      </w:r>
      <w:r w:rsidRPr="00543385">
        <w:rPr>
          <w:sz w:val="36"/>
          <w:szCs w:val="36"/>
        </w:rPr>
        <w:t>KARTHICK</w:t>
      </w:r>
      <w:r>
        <w:rPr>
          <w:sz w:val="36"/>
          <w:szCs w:val="36"/>
        </w:rPr>
        <w:t>.</w:t>
      </w:r>
      <w:r w:rsidRPr="00543385">
        <w:rPr>
          <w:sz w:val="36"/>
          <w:szCs w:val="36"/>
        </w:rPr>
        <w:t>K</w:t>
      </w:r>
      <w:r w:rsidRPr="32A77AE3">
        <w:rPr>
          <w:sz w:val="36"/>
          <w:szCs w:val="36"/>
        </w:rPr>
        <w:t xml:space="preserve"> (212</w:t>
      </w:r>
      <w:r>
        <w:rPr>
          <w:sz w:val="36"/>
          <w:szCs w:val="36"/>
        </w:rPr>
        <w:t>6B0050</w:t>
      </w:r>
      <w:r w:rsidRPr="32A77AE3">
        <w:rPr>
          <w:sz w:val="36"/>
          <w:szCs w:val="36"/>
        </w:rPr>
        <w:t>)</w:t>
      </w:r>
    </w:p>
    <w:p w14:paraId="51DE54C7" w14:textId="12C49843" w:rsidR="004F699E" w:rsidRDefault="004F699E" w:rsidP="004F699E">
      <w:pPr>
        <w:jc w:val="center"/>
        <w:rPr>
          <w:sz w:val="36"/>
          <w:szCs w:val="36"/>
        </w:rPr>
      </w:pPr>
      <w:r w:rsidRPr="32A77AE3">
        <w:rPr>
          <w:sz w:val="36"/>
          <w:szCs w:val="36"/>
        </w:rPr>
        <w:t xml:space="preserve">TEAM MEMBER 2: </w:t>
      </w:r>
      <w:r w:rsidRPr="00543385">
        <w:rPr>
          <w:sz w:val="36"/>
          <w:szCs w:val="36"/>
        </w:rPr>
        <w:t>LIDWIN</w:t>
      </w:r>
      <w:r>
        <w:rPr>
          <w:sz w:val="36"/>
          <w:szCs w:val="36"/>
        </w:rPr>
        <w:t xml:space="preserve"> </w:t>
      </w:r>
      <w:r w:rsidRPr="00543385">
        <w:rPr>
          <w:sz w:val="36"/>
          <w:szCs w:val="36"/>
        </w:rPr>
        <w:t>MATHEW</w:t>
      </w:r>
      <w:r>
        <w:rPr>
          <w:sz w:val="36"/>
          <w:szCs w:val="36"/>
        </w:rPr>
        <w:t>.</w:t>
      </w:r>
      <w:r w:rsidR="00A0460A">
        <w:rPr>
          <w:sz w:val="36"/>
          <w:szCs w:val="36"/>
        </w:rPr>
        <w:t>J</w:t>
      </w:r>
      <w:r w:rsidRPr="32A77AE3">
        <w:rPr>
          <w:sz w:val="36"/>
          <w:szCs w:val="36"/>
        </w:rPr>
        <w:t xml:space="preserve"> (212</w:t>
      </w:r>
      <w:r>
        <w:rPr>
          <w:sz w:val="36"/>
          <w:szCs w:val="36"/>
        </w:rPr>
        <w:t>6B0052</w:t>
      </w:r>
      <w:r w:rsidRPr="32A77AE3">
        <w:rPr>
          <w:sz w:val="36"/>
          <w:szCs w:val="36"/>
        </w:rPr>
        <w:t>)</w:t>
      </w:r>
    </w:p>
    <w:p w14:paraId="4E2B47DE" w14:textId="1B12070D" w:rsidR="004F699E" w:rsidRDefault="004F699E" w:rsidP="004F699E">
      <w:pPr>
        <w:jc w:val="center"/>
        <w:rPr>
          <w:sz w:val="36"/>
          <w:szCs w:val="36"/>
        </w:rPr>
      </w:pPr>
      <w:r w:rsidRPr="32A77AE3">
        <w:rPr>
          <w:sz w:val="36"/>
          <w:szCs w:val="36"/>
        </w:rPr>
        <w:t xml:space="preserve">TEAM MEMBER 3: </w:t>
      </w:r>
      <w:r w:rsidRPr="00543385">
        <w:rPr>
          <w:sz w:val="36"/>
          <w:szCs w:val="36"/>
        </w:rPr>
        <w:t>MOHAMMAD HUSSAIN</w:t>
      </w:r>
      <w:r>
        <w:rPr>
          <w:sz w:val="36"/>
          <w:szCs w:val="36"/>
        </w:rPr>
        <w:t>.</w:t>
      </w:r>
      <w:r w:rsidR="00A0460A">
        <w:rPr>
          <w:sz w:val="36"/>
          <w:szCs w:val="36"/>
        </w:rPr>
        <w:t>S</w:t>
      </w:r>
      <w:r>
        <w:rPr>
          <w:sz w:val="36"/>
          <w:szCs w:val="36"/>
        </w:rPr>
        <w:t xml:space="preserve"> </w:t>
      </w:r>
      <w:r w:rsidRPr="32A77AE3">
        <w:rPr>
          <w:sz w:val="36"/>
          <w:szCs w:val="36"/>
        </w:rPr>
        <w:t>(212</w:t>
      </w:r>
      <w:r>
        <w:rPr>
          <w:sz w:val="36"/>
          <w:szCs w:val="36"/>
        </w:rPr>
        <w:t>6B0054</w:t>
      </w:r>
      <w:r w:rsidRPr="32A77AE3">
        <w:rPr>
          <w:sz w:val="36"/>
          <w:szCs w:val="36"/>
        </w:rPr>
        <w:t>)</w:t>
      </w:r>
    </w:p>
    <w:p w14:paraId="67944FAD" w14:textId="15BC9AAB" w:rsidR="004F699E" w:rsidRDefault="004F699E" w:rsidP="004F699E">
      <w:pPr>
        <w:jc w:val="center"/>
        <w:rPr>
          <w:sz w:val="36"/>
          <w:szCs w:val="36"/>
        </w:rPr>
      </w:pPr>
      <w:r w:rsidRPr="32A77AE3">
        <w:rPr>
          <w:sz w:val="36"/>
          <w:szCs w:val="36"/>
        </w:rPr>
        <w:t xml:space="preserve">TEAM MEMBER 4: </w:t>
      </w:r>
      <w:r w:rsidRPr="00543385">
        <w:rPr>
          <w:sz w:val="36"/>
          <w:szCs w:val="36"/>
        </w:rPr>
        <w:t>REBEKAH ROSE</w:t>
      </w:r>
      <w:r>
        <w:rPr>
          <w:sz w:val="36"/>
          <w:szCs w:val="36"/>
        </w:rPr>
        <w:t>.</w:t>
      </w:r>
      <w:r w:rsidR="009B5708">
        <w:rPr>
          <w:sz w:val="36"/>
          <w:szCs w:val="36"/>
        </w:rPr>
        <w:t>S</w:t>
      </w:r>
      <w:r>
        <w:rPr>
          <w:sz w:val="36"/>
          <w:szCs w:val="36"/>
        </w:rPr>
        <w:t xml:space="preserve"> (</w:t>
      </w:r>
      <w:r w:rsidRPr="32A77AE3">
        <w:rPr>
          <w:sz w:val="36"/>
          <w:szCs w:val="36"/>
        </w:rPr>
        <w:t>212</w:t>
      </w:r>
      <w:r>
        <w:rPr>
          <w:sz w:val="36"/>
          <w:szCs w:val="36"/>
        </w:rPr>
        <w:t>6B0055).</w:t>
      </w:r>
    </w:p>
    <w:p w14:paraId="14B92C1B" w14:textId="77777777" w:rsidR="004F699E" w:rsidRDefault="004F699E" w:rsidP="004F699E">
      <w:pPr>
        <w:jc w:val="center"/>
        <w:rPr>
          <w:b/>
          <w:bCs/>
          <w:sz w:val="40"/>
          <w:szCs w:val="40"/>
        </w:rPr>
      </w:pPr>
      <w:r w:rsidRPr="32A77AE3">
        <w:rPr>
          <w:b/>
          <w:bCs/>
          <w:sz w:val="40"/>
          <w:szCs w:val="40"/>
        </w:rPr>
        <w:lastRenderedPageBreak/>
        <w:t xml:space="preserve">GOVERNMENT ARTS </w:t>
      </w:r>
      <w:proofErr w:type="gramStart"/>
      <w:r w:rsidRPr="32A77AE3">
        <w:rPr>
          <w:b/>
          <w:bCs/>
          <w:sz w:val="40"/>
          <w:szCs w:val="40"/>
        </w:rPr>
        <w:t>COLLEGE ,</w:t>
      </w:r>
      <w:proofErr w:type="gramEnd"/>
      <w:r w:rsidRPr="32A77AE3">
        <w:rPr>
          <w:b/>
          <w:bCs/>
          <w:sz w:val="40"/>
          <w:szCs w:val="40"/>
        </w:rPr>
        <w:t xml:space="preserve"> UDHAGAMANDALAM</w:t>
      </w:r>
    </w:p>
    <w:p w14:paraId="1EDDD2AA" w14:textId="77777777" w:rsidR="004F699E" w:rsidRDefault="004F699E" w:rsidP="004F699E">
      <w:pPr>
        <w:jc w:val="center"/>
        <w:rPr>
          <w:b/>
          <w:bCs/>
          <w:sz w:val="40"/>
          <w:szCs w:val="40"/>
        </w:rPr>
      </w:pPr>
      <w:r w:rsidRPr="32A77AE3">
        <w:rPr>
          <w:b/>
          <w:bCs/>
          <w:sz w:val="40"/>
          <w:szCs w:val="40"/>
        </w:rPr>
        <w:t>DEPARTMENT OF</w:t>
      </w:r>
      <w:r>
        <w:rPr>
          <w:b/>
          <w:bCs/>
          <w:sz w:val="40"/>
          <w:szCs w:val="40"/>
        </w:rPr>
        <w:t xml:space="preserve"> ELECTRONICS AND COMMUNICATION SYSTEM.</w:t>
      </w:r>
    </w:p>
    <w:p w14:paraId="3EE788D8" w14:textId="77777777" w:rsidR="004F699E" w:rsidRDefault="004F699E" w:rsidP="004F699E">
      <w:pPr>
        <w:jc w:val="center"/>
        <w:rPr>
          <w:b/>
          <w:bCs/>
          <w:sz w:val="36"/>
          <w:szCs w:val="36"/>
        </w:rPr>
      </w:pPr>
      <w:r w:rsidRPr="00D109A0">
        <w:rPr>
          <w:b/>
          <w:bCs/>
          <w:sz w:val="40"/>
          <w:szCs w:val="40"/>
        </w:rPr>
        <w:t>MEASURING SUCCESS IN TALENT MANAGEMENT</w:t>
      </w:r>
    </w:p>
    <w:p w14:paraId="53798C14" w14:textId="77777777" w:rsidR="004F699E" w:rsidRDefault="004F699E" w:rsidP="004F699E">
      <w:pPr>
        <w:rPr>
          <w:b/>
          <w:bCs/>
          <w:sz w:val="40"/>
          <w:szCs w:val="40"/>
        </w:rPr>
      </w:pPr>
    </w:p>
    <w:p w14:paraId="78FFAB49" w14:textId="4D13AE8B" w:rsidR="004F699E" w:rsidRDefault="004F699E" w:rsidP="004F699E">
      <w:pPr>
        <w:rPr>
          <w:sz w:val="36"/>
          <w:szCs w:val="36"/>
        </w:rPr>
      </w:pPr>
      <w:r w:rsidRPr="32A77AE3">
        <w:rPr>
          <w:sz w:val="36"/>
          <w:szCs w:val="36"/>
        </w:rPr>
        <w:t>MENTOR: Dr.</w:t>
      </w:r>
      <w:r w:rsidR="009B5708">
        <w:rPr>
          <w:sz w:val="36"/>
          <w:szCs w:val="36"/>
        </w:rPr>
        <w:t xml:space="preserve"> </w:t>
      </w:r>
      <w:r w:rsidRPr="32A77AE3">
        <w:rPr>
          <w:sz w:val="36"/>
          <w:szCs w:val="36"/>
        </w:rPr>
        <w:t>J.</w:t>
      </w:r>
      <w:r w:rsidR="009B5708">
        <w:rPr>
          <w:sz w:val="36"/>
          <w:szCs w:val="36"/>
        </w:rPr>
        <w:t xml:space="preserve"> </w:t>
      </w:r>
      <w:r w:rsidRPr="32A77AE3">
        <w:rPr>
          <w:sz w:val="36"/>
          <w:szCs w:val="36"/>
        </w:rPr>
        <w:t>Manikandan</w:t>
      </w:r>
    </w:p>
    <w:p w14:paraId="035B0F6D" w14:textId="77777777" w:rsidR="004F699E" w:rsidRDefault="004F699E" w:rsidP="004F699E">
      <w:pPr>
        <w:rPr>
          <w:sz w:val="36"/>
          <w:szCs w:val="36"/>
        </w:rPr>
      </w:pPr>
      <w:r w:rsidRPr="32A77AE3">
        <w:rPr>
          <w:sz w:val="36"/>
          <w:szCs w:val="36"/>
        </w:rPr>
        <w:t xml:space="preserve">TEAM LEADER: </w:t>
      </w:r>
      <w:r w:rsidRPr="00543385">
        <w:rPr>
          <w:sz w:val="36"/>
          <w:szCs w:val="36"/>
        </w:rPr>
        <w:t>KARTHICK</w:t>
      </w:r>
      <w:r>
        <w:rPr>
          <w:sz w:val="36"/>
          <w:szCs w:val="36"/>
        </w:rPr>
        <w:t>.</w:t>
      </w:r>
      <w:r w:rsidRPr="00543385">
        <w:rPr>
          <w:sz w:val="36"/>
          <w:szCs w:val="36"/>
        </w:rPr>
        <w:t>K</w:t>
      </w:r>
      <w:r w:rsidRPr="32A77AE3">
        <w:rPr>
          <w:sz w:val="36"/>
          <w:szCs w:val="36"/>
        </w:rPr>
        <w:t xml:space="preserve"> </w:t>
      </w:r>
    </w:p>
    <w:p w14:paraId="576B7E78" w14:textId="77777777" w:rsidR="004F699E" w:rsidRDefault="004F699E" w:rsidP="004F699E">
      <w:pPr>
        <w:rPr>
          <w:sz w:val="36"/>
          <w:szCs w:val="36"/>
        </w:rPr>
      </w:pPr>
      <w:r w:rsidRPr="32A77AE3">
        <w:rPr>
          <w:sz w:val="36"/>
          <w:szCs w:val="36"/>
        </w:rPr>
        <w:t xml:space="preserve">TEAM MEMBER 1: </w:t>
      </w:r>
      <w:r w:rsidRPr="00543385">
        <w:rPr>
          <w:sz w:val="36"/>
          <w:szCs w:val="36"/>
        </w:rPr>
        <w:t>KARTHICK</w:t>
      </w:r>
      <w:r>
        <w:rPr>
          <w:sz w:val="36"/>
          <w:szCs w:val="36"/>
        </w:rPr>
        <w:t>.</w:t>
      </w:r>
      <w:r w:rsidRPr="00543385">
        <w:rPr>
          <w:sz w:val="36"/>
          <w:szCs w:val="36"/>
        </w:rPr>
        <w:t>K</w:t>
      </w:r>
    </w:p>
    <w:p w14:paraId="51DFB26F" w14:textId="1DA546DB" w:rsidR="004F699E" w:rsidRDefault="004F699E" w:rsidP="004F699E">
      <w:pPr>
        <w:rPr>
          <w:sz w:val="36"/>
          <w:szCs w:val="36"/>
        </w:rPr>
      </w:pPr>
      <w:r w:rsidRPr="32A77AE3">
        <w:rPr>
          <w:sz w:val="36"/>
          <w:szCs w:val="36"/>
        </w:rPr>
        <w:t xml:space="preserve">TEAM MEMBER 2: </w:t>
      </w:r>
      <w:r w:rsidRPr="00543385">
        <w:rPr>
          <w:sz w:val="36"/>
          <w:szCs w:val="36"/>
        </w:rPr>
        <w:t>LIDWIN</w:t>
      </w:r>
      <w:r>
        <w:rPr>
          <w:sz w:val="36"/>
          <w:szCs w:val="36"/>
        </w:rPr>
        <w:t xml:space="preserve"> </w:t>
      </w:r>
      <w:r w:rsidRPr="00543385">
        <w:rPr>
          <w:sz w:val="36"/>
          <w:szCs w:val="36"/>
        </w:rPr>
        <w:t>MATHEW</w:t>
      </w:r>
      <w:r>
        <w:rPr>
          <w:sz w:val="36"/>
          <w:szCs w:val="36"/>
        </w:rPr>
        <w:t>.</w:t>
      </w:r>
      <w:r w:rsidR="00A0460A">
        <w:rPr>
          <w:sz w:val="36"/>
          <w:szCs w:val="36"/>
        </w:rPr>
        <w:t>J</w:t>
      </w:r>
    </w:p>
    <w:p w14:paraId="0DCD3B4C" w14:textId="689BFDD2" w:rsidR="004F699E" w:rsidRDefault="004F699E" w:rsidP="004F699E">
      <w:pPr>
        <w:rPr>
          <w:sz w:val="36"/>
          <w:szCs w:val="36"/>
        </w:rPr>
      </w:pPr>
      <w:r w:rsidRPr="32A77AE3">
        <w:rPr>
          <w:sz w:val="36"/>
          <w:szCs w:val="36"/>
        </w:rPr>
        <w:t xml:space="preserve">TEAM MEMBER 3: </w:t>
      </w:r>
      <w:r w:rsidRPr="00543385">
        <w:rPr>
          <w:sz w:val="36"/>
          <w:szCs w:val="36"/>
        </w:rPr>
        <w:t>MOHAMMAD HUSSAIN</w:t>
      </w:r>
      <w:r>
        <w:rPr>
          <w:sz w:val="36"/>
          <w:szCs w:val="36"/>
        </w:rPr>
        <w:t>.</w:t>
      </w:r>
      <w:r w:rsidR="00A0460A">
        <w:rPr>
          <w:sz w:val="36"/>
          <w:szCs w:val="36"/>
        </w:rPr>
        <w:t>S</w:t>
      </w:r>
    </w:p>
    <w:p w14:paraId="15688676" w14:textId="5E81C0BC" w:rsidR="004F699E" w:rsidRDefault="004F699E" w:rsidP="004F699E">
      <w:pPr>
        <w:rPr>
          <w:sz w:val="36"/>
          <w:szCs w:val="36"/>
        </w:rPr>
      </w:pPr>
      <w:r w:rsidRPr="32A77AE3">
        <w:rPr>
          <w:sz w:val="36"/>
          <w:szCs w:val="36"/>
        </w:rPr>
        <w:t xml:space="preserve">TEAM MEMBER 4: </w:t>
      </w:r>
      <w:r w:rsidRPr="00543385">
        <w:rPr>
          <w:sz w:val="36"/>
          <w:szCs w:val="36"/>
        </w:rPr>
        <w:t>REBEKAH ROSE</w:t>
      </w:r>
      <w:r>
        <w:rPr>
          <w:sz w:val="36"/>
          <w:szCs w:val="36"/>
        </w:rPr>
        <w:t>.</w:t>
      </w:r>
      <w:r w:rsidR="009B5708">
        <w:rPr>
          <w:sz w:val="36"/>
          <w:szCs w:val="36"/>
        </w:rPr>
        <w:t>S</w:t>
      </w:r>
    </w:p>
    <w:p w14:paraId="65FB2B04" w14:textId="77777777" w:rsidR="004F699E" w:rsidRDefault="004F699E" w:rsidP="004F699E">
      <w:pPr>
        <w:rPr>
          <w:sz w:val="36"/>
          <w:szCs w:val="36"/>
        </w:rPr>
      </w:pPr>
    </w:p>
    <w:p w14:paraId="6FAE2399" w14:textId="77777777" w:rsidR="004F699E" w:rsidRDefault="004F699E" w:rsidP="004F699E">
      <w:pPr>
        <w:rPr>
          <w:b/>
          <w:bCs/>
          <w:sz w:val="40"/>
          <w:szCs w:val="40"/>
        </w:rPr>
      </w:pPr>
      <w:r w:rsidRPr="18CBC7DA">
        <w:rPr>
          <w:b/>
          <w:bCs/>
          <w:sz w:val="40"/>
          <w:szCs w:val="40"/>
        </w:rPr>
        <w:t>1.INTRODUCTION</w:t>
      </w:r>
    </w:p>
    <w:p w14:paraId="06989B0C" w14:textId="43655F52" w:rsidR="004F699E" w:rsidRDefault="004F699E" w:rsidP="004F699E">
      <w:pPr>
        <w:rPr>
          <w:b/>
          <w:bCs/>
          <w:sz w:val="36"/>
          <w:szCs w:val="36"/>
        </w:rPr>
      </w:pPr>
      <w:r w:rsidRPr="18CBC7DA">
        <w:rPr>
          <w:b/>
          <w:bCs/>
          <w:sz w:val="36"/>
          <w:szCs w:val="36"/>
        </w:rPr>
        <w:t>1.1:</w:t>
      </w:r>
      <w:r w:rsidR="00A0460A">
        <w:rPr>
          <w:b/>
          <w:bCs/>
          <w:sz w:val="36"/>
          <w:szCs w:val="36"/>
        </w:rPr>
        <w:t xml:space="preserve"> </w:t>
      </w:r>
      <w:r w:rsidRPr="18CBC7DA">
        <w:rPr>
          <w:b/>
          <w:bCs/>
          <w:sz w:val="36"/>
          <w:szCs w:val="36"/>
        </w:rPr>
        <w:t>OVERVIEW</w:t>
      </w:r>
    </w:p>
    <w:p w14:paraId="6FEC99A5" w14:textId="23069433" w:rsidR="00944129" w:rsidRDefault="004F699E" w:rsidP="004F699E">
      <w:pPr>
        <w:rPr>
          <w:sz w:val="32"/>
          <w:szCs w:val="32"/>
        </w:rPr>
      </w:pPr>
      <w:r w:rsidRPr="004F699E">
        <w:rPr>
          <w:sz w:val="32"/>
          <w:szCs w:val="32"/>
        </w:rPr>
        <w:t xml:space="preserve">               Certainly! Measuring success in talent management is a critical aspect of human resources and organizational development. It involves a systematic approach to assess the efficiency and impact of talent-related strategies within an organization. This process aims to ensure that the right people are in the right roles, they are motivated and engaged, and their skills are continuously developed to meet the organization's goals.</w:t>
      </w:r>
      <w:r w:rsidR="00A0460A">
        <w:rPr>
          <w:sz w:val="32"/>
          <w:szCs w:val="32"/>
        </w:rPr>
        <w:t xml:space="preserve"> </w:t>
      </w:r>
      <w:r w:rsidRPr="004F699E">
        <w:rPr>
          <w:sz w:val="32"/>
          <w:szCs w:val="32"/>
        </w:rPr>
        <w:t xml:space="preserve">Effective measurement in talent management includes evaluating recruitment and onboarding processes, employee performance and productivity, training and development initiatives, as </w:t>
      </w:r>
      <w:r w:rsidRPr="004F699E">
        <w:rPr>
          <w:sz w:val="32"/>
          <w:szCs w:val="32"/>
        </w:rPr>
        <w:lastRenderedPageBreak/>
        <w:t>well as employee engagement and satisfaction levels. These measurements provide valuable insights into the effectiveness of talent acquisition, employee development programs, and overall organizational culture.</w:t>
      </w:r>
    </w:p>
    <w:p w14:paraId="2B2B11C3" w14:textId="5393E63F" w:rsidR="001515FD" w:rsidRDefault="004F699E" w:rsidP="004F699E">
      <w:pPr>
        <w:rPr>
          <w:sz w:val="36"/>
          <w:szCs w:val="36"/>
        </w:rPr>
      </w:pPr>
      <w:r w:rsidRPr="18CBC7DA">
        <w:rPr>
          <w:sz w:val="36"/>
          <w:szCs w:val="36"/>
        </w:rPr>
        <w:t xml:space="preserve">        </w:t>
      </w:r>
      <w:r>
        <w:rPr>
          <w:sz w:val="36"/>
          <w:szCs w:val="36"/>
        </w:rPr>
        <w:t xml:space="preserve">  </w:t>
      </w:r>
      <w:r w:rsidR="001515FD">
        <w:rPr>
          <w:sz w:val="36"/>
          <w:szCs w:val="36"/>
        </w:rPr>
        <w:t xml:space="preserve"> </w:t>
      </w:r>
    </w:p>
    <w:p w14:paraId="643E7FFC" w14:textId="051FAC8B" w:rsidR="004F699E" w:rsidRPr="001515FD" w:rsidRDefault="004F699E" w:rsidP="004F699E">
      <w:pPr>
        <w:rPr>
          <w:b/>
          <w:bCs/>
          <w:sz w:val="52"/>
          <w:szCs w:val="52"/>
        </w:rPr>
      </w:pPr>
      <w:r w:rsidRPr="001515FD">
        <w:rPr>
          <w:sz w:val="52"/>
          <w:szCs w:val="52"/>
        </w:rPr>
        <w:t xml:space="preserve">  </w:t>
      </w:r>
      <w:r w:rsidRPr="001515FD">
        <w:rPr>
          <w:b/>
          <w:bCs/>
          <w:sz w:val="52"/>
          <w:szCs w:val="52"/>
        </w:rPr>
        <w:t>1.2 PURPOSE</w:t>
      </w:r>
    </w:p>
    <w:p w14:paraId="6749D198" w14:textId="7A730E01" w:rsidR="004F699E" w:rsidRPr="001515FD" w:rsidRDefault="00453682" w:rsidP="004F699E">
      <w:pPr>
        <w:rPr>
          <w:sz w:val="32"/>
          <w:szCs w:val="32"/>
        </w:rPr>
      </w:pPr>
      <w:r w:rsidRPr="00453682">
        <w:rPr>
          <w:sz w:val="32"/>
          <w:szCs w:val="32"/>
        </w:rPr>
        <w:t>Assessing the effectiveness of talent management strategies and programs in achieving organizational goals. Identifying areas where resources can be allocated most effectively to attract, develop, and retain talent. Providing data to inform long-term talent strategies, such as workforce planning and succession planning. Helping organizations gain a competitive edge by ensuring they have the right talent in the right roles. Gauging the impact of talent management on employee satisfaction, engagement, and retention. Ensuring organizations adhere to legal and ethical standards, promoting diversity, equity, and inclusion. Identifying opportunities to reduce recruitment and turnover costs. Identifying and developing future leaders within the organization</w:t>
      </w:r>
      <w:r w:rsidR="001515FD">
        <w:rPr>
          <w:sz w:val="32"/>
          <w:szCs w:val="32"/>
        </w:rPr>
        <w:t>.</w:t>
      </w:r>
      <w:r w:rsidRPr="00453682">
        <w:rPr>
          <w:sz w:val="32"/>
          <w:szCs w:val="32"/>
        </w:rPr>
        <w:t xml:space="preserve">  </w:t>
      </w:r>
      <w:r w:rsidR="001515FD">
        <w:rPr>
          <w:sz w:val="32"/>
          <w:szCs w:val="32"/>
        </w:rPr>
        <w:t xml:space="preserve">  </w:t>
      </w:r>
      <w:r w:rsidRPr="00453682">
        <w:rPr>
          <w:sz w:val="32"/>
          <w:szCs w:val="32"/>
        </w:rPr>
        <w:t>In essence, measuring success in talent management enables organizations to optimize their workforce, enhance performance, and achieve their strategic objectives.</w:t>
      </w:r>
    </w:p>
    <w:p w14:paraId="33BC2AE2" w14:textId="54C5F0E0" w:rsidR="001515FD" w:rsidRDefault="001515FD" w:rsidP="004F699E">
      <w:pPr>
        <w:rPr>
          <w:b/>
          <w:bCs/>
          <w:sz w:val="36"/>
          <w:szCs w:val="36"/>
        </w:rPr>
      </w:pPr>
    </w:p>
    <w:p w14:paraId="48B693DF" w14:textId="1F53AB54" w:rsidR="001515FD" w:rsidRDefault="001515FD" w:rsidP="004F699E">
      <w:pPr>
        <w:rPr>
          <w:b/>
          <w:bCs/>
          <w:sz w:val="36"/>
          <w:szCs w:val="36"/>
        </w:rPr>
      </w:pPr>
    </w:p>
    <w:p w14:paraId="7D66517A" w14:textId="77777777" w:rsidR="001515FD" w:rsidRDefault="001515FD" w:rsidP="001515FD">
      <w:pPr>
        <w:rPr>
          <w:b/>
          <w:bCs/>
          <w:sz w:val="36"/>
          <w:szCs w:val="36"/>
        </w:rPr>
      </w:pPr>
    </w:p>
    <w:p w14:paraId="578D0BCF" w14:textId="6BF4F26C" w:rsidR="001515FD" w:rsidRDefault="001515FD" w:rsidP="001515FD">
      <w:pPr>
        <w:rPr>
          <w:b/>
          <w:bCs/>
          <w:sz w:val="44"/>
          <w:szCs w:val="44"/>
        </w:rPr>
      </w:pPr>
    </w:p>
    <w:p w14:paraId="2F051CE2" w14:textId="77777777" w:rsidR="001515FD" w:rsidRDefault="001515FD" w:rsidP="001515FD">
      <w:pPr>
        <w:rPr>
          <w:b/>
          <w:bCs/>
          <w:sz w:val="44"/>
          <w:szCs w:val="44"/>
        </w:rPr>
      </w:pPr>
    </w:p>
    <w:p w14:paraId="78D4BC5D" w14:textId="77777777" w:rsidR="001515FD" w:rsidRPr="001515FD" w:rsidRDefault="001515FD" w:rsidP="001515FD">
      <w:pPr>
        <w:rPr>
          <w:b/>
          <w:bCs/>
          <w:sz w:val="48"/>
          <w:szCs w:val="48"/>
        </w:rPr>
      </w:pPr>
      <w:r w:rsidRPr="001515FD">
        <w:rPr>
          <w:b/>
          <w:bCs/>
          <w:sz w:val="48"/>
          <w:szCs w:val="48"/>
        </w:rPr>
        <w:lastRenderedPageBreak/>
        <w:t>2.PROBLEM DEFINITION &amp; DESIGN THINKING</w:t>
      </w:r>
    </w:p>
    <w:p w14:paraId="7D1AD634" w14:textId="5E66A6BE" w:rsidR="004F699E" w:rsidRPr="001515FD" w:rsidRDefault="001515FD" w:rsidP="004F699E">
      <w:pPr>
        <w:rPr>
          <w:b/>
          <w:bCs/>
          <w:sz w:val="44"/>
          <w:szCs w:val="44"/>
        </w:rPr>
      </w:pPr>
      <w:r w:rsidRPr="001515FD">
        <w:rPr>
          <w:b/>
          <w:bCs/>
          <w:sz w:val="44"/>
          <w:szCs w:val="44"/>
        </w:rPr>
        <w:t>2.1:</w:t>
      </w:r>
      <w:r>
        <w:rPr>
          <w:b/>
          <w:bCs/>
          <w:sz w:val="44"/>
          <w:szCs w:val="44"/>
        </w:rPr>
        <w:t xml:space="preserve"> </w:t>
      </w:r>
      <w:r w:rsidRPr="001515FD">
        <w:rPr>
          <w:b/>
          <w:bCs/>
          <w:sz w:val="44"/>
          <w:szCs w:val="44"/>
        </w:rPr>
        <w:t xml:space="preserve">EMPATHY MAP </w:t>
      </w:r>
    </w:p>
    <w:p w14:paraId="62FB782F" w14:textId="66EB7F48" w:rsidR="004F699E" w:rsidRDefault="004F699E" w:rsidP="006A5DD4">
      <w:pPr>
        <w:jc w:val="center"/>
        <w:rPr>
          <w:sz w:val="32"/>
          <w:szCs w:val="32"/>
        </w:rPr>
      </w:pPr>
      <w:r>
        <w:rPr>
          <w:noProof/>
          <w:sz w:val="32"/>
          <w:szCs w:val="32"/>
        </w:rPr>
        <w:drawing>
          <wp:inline distT="0" distB="0" distL="0" distR="0" wp14:anchorId="2D0FB83C" wp14:editId="753A734F">
            <wp:extent cx="4769388" cy="4162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11 at 3.22.52 PM.jpeg"/>
                    <pic:cNvPicPr/>
                  </pic:nvPicPr>
                  <pic:blipFill>
                    <a:blip r:embed="rId8">
                      <a:extLst>
                        <a:ext uri="{28A0092B-C50C-407E-A947-70E740481C1C}">
                          <a14:useLocalDpi xmlns:a14="http://schemas.microsoft.com/office/drawing/2010/main" val="0"/>
                        </a:ext>
                      </a:extLst>
                    </a:blip>
                    <a:stretch>
                      <a:fillRect/>
                    </a:stretch>
                  </pic:blipFill>
                  <pic:spPr>
                    <a:xfrm>
                      <a:off x="0" y="0"/>
                      <a:ext cx="4790352" cy="4180864"/>
                    </a:xfrm>
                    <a:prstGeom prst="rect">
                      <a:avLst/>
                    </a:prstGeom>
                  </pic:spPr>
                </pic:pic>
              </a:graphicData>
            </a:graphic>
          </wp:inline>
        </w:drawing>
      </w:r>
    </w:p>
    <w:p w14:paraId="65E0A58D" w14:textId="7C9521C0" w:rsidR="006A5DD4" w:rsidRPr="001515FD" w:rsidRDefault="006A5DD4" w:rsidP="006A5DD4">
      <w:pPr>
        <w:rPr>
          <w:b/>
          <w:bCs/>
          <w:sz w:val="44"/>
          <w:szCs w:val="44"/>
        </w:rPr>
      </w:pPr>
      <w:r w:rsidRPr="001515FD">
        <w:rPr>
          <w:b/>
          <w:bCs/>
          <w:sz w:val="44"/>
          <w:szCs w:val="44"/>
        </w:rPr>
        <w:t>2.2:</w:t>
      </w:r>
      <w:r w:rsidR="001515FD" w:rsidRPr="001515FD">
        <w:rPr>
          <w:b/>
          <w:bCs/>
          <w:sz w:val="44"/>
          <w:szCs w:val="44"/>
        </w:rPr>
        <w:t xml:space="preserve"> </w:t>
      </w:r>
      <w:r w:rsidRPr="001515FD">
        <w:rPr>
          <w:b/>
          <w:bCs/>
          <w:sz w:val="44"/>
          <w:szCs w:val="44"/>
        </w:rPr>
        <w:t>IDEATION &amp; BRAINSTROMING MAP</w:t>
      </w:r>
    </w:p>
    <w:p w14:paraId="081F51BD" w14:textId="071BD9B3" w:rsidR="001515FD" w:rsidRPr="009B5708" w:rsidRDefault="006A5DD4" w:rsidP="009B5708">
      <w:pPr>
        <w:jc w:val="center"/>
        <w:rPr>
          <w:noProof/>
          <w:sz w:val="32"/>
          <w:szCs w:val="32"/>
        </w:rPr>
      </w:pPr>
      <w:r>
        <w:rPr>
          <w:noProof/>
          <w:sz w:val="32"/>
          <w:szCs w:val="32"/>
        </w:rPr>
        <w:drawing>
          <wp:inline distT="0" distB="0" distL="0" distR="0" wp14:anchorId="25509020" wp14:editId="3F939155">
            <wp:extent cx="6163294" cy="226504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11 at 3.23.34 PM.jpeg"/>
                    <pic:cNvPicPr/>
                  </pic:nvPicPr>
                  <pic:blipFill>
                    <a:blip r:embed="rId9">
                      <a:extLst>
                        <a:ext uri="{28A0092B-C50C-407E-A947-70E740481C1C}">
                          <a14:useLocalDpi xmlns:a14="http://schemas.microsoft.com/office/drawing/2010/main" val="0"/>
                        </a:ext>
                      </a:extLst>
                    </a:blip>
                    <a:stretch>
                      <a:fillRect/>
                    </a:stretch>
                  </pic:blipFill>
                  <pic:spPr>
                    <a:xfrm>
                      <a:off x="0" y="0"/>
                      <a:ext cx="6165951" cy="2266022"/>
                    </a:xfrm>
                    <a:prstGeom prst="rect">
                      <a:avLst/>
                    </a:prstGeom>
                  </pic:spPr>
                </pic:pic>
              </a:graphicData>
            </a:graphic>
          </wp:inline>
        </w:drawing>
      </w:r>
      <w:bookmarkStart w:id="0" w:name="_GoBack"/>
      <w:bookmarkEnd w:id="0"/>
    </w:p>
    <w:p w14:paraId="7DCAFCB0" w14:textId="1EAD69A5" w:rsidR="001515FD" w:rsidRDefault="001515FD" w:rsidP="001515FD">
      <w:pPr>
        <w:rPr>
          <w:b/>
          <w:bCs/>
          <w:sz w:val="52"/>
          <w:szCs w:val="52"/>
        </w:rPr>
      </w:pPr>
      <w:r w:rsidRPr="001515FD">
        <w:rPr>
          <w:b/>
          <w:bCs/>
          <w:sz w:val="52"/>
          <w:szCs w:val="52"/>
        </w:rPr>
        <w:lastRenderedPageBreak/>
        <w:t>3.RESULT</w:t>
      </w:r>
    </w:p>
    <w:p w14:paraId="497C07E2" w14:textId="7DBAA692" w:rsidR="001515FD" w:rsidRPr="001515FD" w:rsidRDefault="001515FD" w:rsidP="006A5DD4">
      <w:pPr>
        <w:rPr>
          <w:b/>
          <w:bCs/>
          <w:sz w:val="52"/>
          <w:szCs w:val="52"/>
        </w:rPr>
      </w:pPr>
      <w:r w:rsidRPr="001515FD">
        <w:rPr>
          <w:b/>
          <w:bCs/>
          <w:sz w:val="52"/>
          <w:szCs w:val="52"/>
        </w:rPr>
        <w:t>3.1:</w:t>
      </w:r>
      <w:r>
        <w:rPr>
          <w:b/>
          <w:bCs/>
          <w:sz w:val="52"/>
          <w:szCs w:val="52"/>
        </w:rPr>
        <w:t xml:space="preserve"> </w:t>
      </w:r>
      <w:r w:rsidRPr="001515FD">
        <w:rPr>
          <w:b/>
          <w:bCs/>
          <w:sz w:val="52"/>
          <w:szCs w:val="52"/>
        </w:rPr>
        <w:t>DASHBOARD</w:t>
      </w:r>
    </w:p>
    <w:p w14:paraId="05CF9834" w14:textId="65C915C4" w:rsidR="001515FD" w:rsidRPr="001515FD" w:rsidRDefault="00AC0260" w:rsidP="001515FD">
      <w:pPr>
        <w:tabs>
          <w:tab w:val="left" w:pos="2319"/>
        </w:tabs>
        <w:jc w:val="center"/>
        <w:rPr>
          <w:sz w:val="32"/>
          <w:szCs w:val="32"/>
        </w:rPr>
      </w:pPr>
      <w:r>
        <w:rPr>
          <w:noProof/>
          <w:sz w:val="32"/>
          <w:szCs w:val="32"/>
        </w:rPr>
        <w:drawing>
          <wp:inline distT="0" distB="0" distL="0" distR="0" wp14:anchorId="44E5D5C8" wp14:editId="4A85BED0">
            <wp:extent cx="6494040" cy="69740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 1.png"/>
                    <pic:cNvPicPr/>
                  </pic:nvPicPr>
                  <pic:blipFill>
                    <a:blip r:embed="rId10">
                      <a:extLst>
                        <a:ext uri="{28A0092B-C50C-407E-A947-70E740481C1C}">
                          <a14:useLocalDpi xmlns:a14="http://schemas.microsoft.com/office/drawing/2010/main" val="0"/>
                        </a:ext>
                      </a:extLst>
                    </a:blip>
                    <a:stretch>
                      <a:fillRect/>
                    </a:stretch>
                  </pic:blipFill>
                  <pic:spPr>
                    <a:xfrm>
                      <a:off x="0" y="0"/>
                      <a:ext cx="6563545" cy="7048648"/>
                    </a:xfrm>
                    <a:prstGeom prst="rect">
                      <a:avLst/>
                    </a:prstGeom>
                  </pic:spPr>
                </pic:pic>
              </a:graphicData>
            </a:graphic>
          </wp:inline>
        </w:drawing>
      </w:r>
    </w:p>
    <w:p w14:paraId="7B7D604B" w14:textId="13E418A8" w:rsidR="001515FD" w:rsidRPr="001515FD" w:rsidRDefault="001515FD" w:rsidP="001515FD">
      <w:pPr>
        <w:tabs>
          <w:tab w:val="left" w:pos="2319"/>
        </w:tabs>
        <w:rPr>
          <w:sz w:val="52"/>
          <w:szCs w:val="52"/>
        </w:rPr>
      </w:pPr>
      <w:r w:rsidRPr="001515FD">
        <w:rPr>
          <w:b/>
          <w:bCs/>
          <w:sz w:val="52"/>
          <w:szCs w:val="52"/>
        </w:rPr>
        <w:lastRenderedPageBreak/>
        <w:t>3.2:</w:t>
      </w:r>
      <w:r>
        <w:rPr>
          <w:b/>
          <w:bCs/>
          <w:sz w:val="52"/>
          <w:szCs w:val="52"/>
        </w:rPr>
        <w:t xml:space="preserve"> </w:t>
      </w:r>
      <w:r w:rsidRPr="001515FD">
        <w:rPr>
          <w:b/>
          <w:bCs/>
          <w:sz w:val="52"/>
          <w:szCs w:val="52"/>
        </w:rPr>
        <w:t>STORY</w:t>
      </w:r>
    </w:p>
    <w:p w14:paraId="39F808FB" w14:textId="77777777" w:rsidR="001515FD" w:rsidRDefault="001515FD" w:rsidP="00AC0260">
      <w:pPr>
        <w:tabs>
          <w:tab w:val="left" w:pos="2319"/>
        </w:tabs>
        <w:jc w:val="center"/>
        <w:rPr>
          <w:b/>
          <w:bCs/>
          <w:sz w:val="36"/>
          <w:szCs w:val="36"/>
        </w:rPr>
      </w:pPr>
    </w:p>
    <w:p w14:paraId="6FF097FD" w14:textId="677C60DB" w:rsidR="00AC0260" w:rsidRDefault="00AC0260" w:rsidP="00AC0260">
      <w:pPr>
        <w:tabs>
          <w:tab w:val="left" w:pos="2319"/>
        </w:tabs>
        <w:jc w:val="center"/>
        <w:rPr>
          <w:noProof/>
          <w:sz w:val="32"/>
          <w:szCs w:val="32"/>
        </w:rPr>
      </w:pPr>
      <w:r>
        <w:rPr>
          <w:noProof/>
          <w:sz w:val="32"/>
          <w:szCs w:val="32"/>
        </w:rPr>
        <w:drawing>
          <wp:inline distT="0" distB="0" distL="0" distR="0" wp14:anchorId="3B49987D" wp14:editId="15FDA8ED">
            <wp:extent cx="6138545" cy="630292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 1.png"/>
                    <pic:cNvPicPr/>
                  </pic:nvPicPr>
                  <pic:blipFill>
                    <a:blip r:embed="rId11">
                      <a:extLst>
                        <a:ext uri="{28A0092B-C50C-407E-A947-70E740481C1C}">
                          <a14:useLocalDpi xmlns:a14="http://schemas.microsoft.com/office/drawing/2010/main" val="0"/>
                        </a:ext>
                      </a:extLst>
                    </a:blip>
                    <a:stretch>
                      <a:fillRect/>
                    </a:stretch>
                  </pic:blipFill>
                  <pic:spPr>
                    <a:xfrm>
                      <a:off x="0" y="0"/>
                      <a:ext cx="6207228" cy="6373445"/>
                    </a:xfrm>
                    <a:prstGeom prst="rect">
                      <a:avLst/>
                    </a:prstGeom>
                  </pic:spPr>
                </pic:pic>
              </a:graphicData>
            </a:graphic>
          </wp:inline>
        </w:drawing>
      </w:r>
    </w:p>
    <w:p w14:paraId="041046F1" w14:textId="7F7E3F79" w:rsidR="001515FD" w:rsidRDefault="001515FD" w:rsidP="001515FD">
      <w:pPr>
        <w:rPr>
          <w:noProof/>
          <w:sz w:val="32"/>
          <w:szCs w:val="32"/>
        </w:rPr>
      </w:pPr>
    </w:p>
    <w:p w14:paraId="29560071" w14:textId="77777777" w:rsidR="001515FD" w:rsidRPr="001515FD" w:rsidRDefault="001515FD" w:rsidP="001515FD">
      <w:pPr>
        <w:ind w:firstLine="720"/>
        <w:rPr>
          <w:sz w:val="32"/>
          <w:szCs w:val="32"/>
        </w:rPr>
      </w:pPr>
    </w:p>
    <w:p w14:paraId="7B5ADEB2" w14:textId="2672EEE2" w:rsidR="00AC0260" w:rsidRDefault="00AC0260" w:rsidP="00AC0260">
      <w:pPr>
        <w:tabs>
          <w:tab w:val="left" w:pos="2319"/>
        </w:tabs>
        <w:jc w:val="center"/>
        <w:rPr>
          <w:sz w:val="32"/>
          <w:szCs w:val="32"/>
        </w:rPr>
      </w:pPr>
      <w:r>
        <w:rPr>
          <w:noProof/>
          <w:sz w:val="32"/>
          <w:szCs w:val="32"/>
        </w:rPr>
        <w:lastRenderedPageBreak/>
        <w:drawing>
          <wp:inline distT="0" distB="0" distL="0" distR="0" wp14:anchorId="552B9E27" wp14:editId="1B5678A2">
            <wp:extent cx="6353299" cy="66382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y 2.png"/>
                    <pic:cNvPicPr/>
                  </pic:nvPicPr>
                  <pic:blipFill>
                    <a:blip r:embed="rId12">
                      <a:extLst>
                        <a:ext uri="{28A0092B-C50C-407E-A947-70E740481C1C}">
                          <a14:useLocalDpi xmlns:a14="http://schemas.microsoft.com/office/drawing/2010/main" val="0"/>
                        </a:ext>
                      </a:extLst>
                    </a:blip>
                    <a:stretch>
                      <a:fillRect/>
                    </a:stretch>
                  </pic:blipFill>
                  <pic:spPr>
                    <a:xfrm>
                      <a:off x="0" y="0"/>
                      <a:ext cx="6408092" cy="6695541"/>
                    </a:xfrm>
                    <a:prstGeom prst="rect">
                      <a:avLst/>
                    </a:prstGeom>
                  </pic:spPr>
                </pic:pic>
              </a:graphicData>
            </a:graphic>
          </wp:inline>
        </w:drawing>
      </w:r>
    </w:p>
    <w:p w14:paraId="22430CAD" w14:textId="70534B1E" w:rsidR="00AC0260" w:rsidRPr="00AC0260" w:rsidRDefault="00AC0260" w:rsidP="00AC0260">
      <w:pPr>
        <w:rPr>
          <w:sz w:val="32"/>
          <w:szCs w:val="32"/>
        </w:rPr>
      </w:pPr>
    </w:p>
    <w:p w14:paraId="4675AAEB" w14:textId="2B2ADE4D" w:rsidR="00AC0260" w:rsidRDefault="00AC0260" w:rsidP="00AC0260">
      <w:pPr>
        <w:rPr>
          <w:sz w:val="32"/>
          <w:szCs w:val="32"/>
        </w:rPr>
      </w:pPr>
    </w:p>
    <w:p w14:paraId="269EFD27" w14:textId="6EFAD54B" w:rsidR="00AC0260" w:rsidRDefault="00AC0260" w:rsidP="00AC0260">
      <w:pPr>
        <w:tabs>
          <w:tab w:val="left" w:pos="8546"/>
        </w:tabs>
        <w:rPr>
          <w:noProof/>
          <w:sz w:val="32"/>
          <w:szCs w:val="32"/>
        </w:rPr>
      </w:pPr>
      <w:r>
        <w:rPr>
          <w:sz w:val="32"/>
          <w:szCs w:val="32"/>
        </w:rPr>
        <w:lastRenderedPageBreak/>
        <w:tab/>
      </w:r>
      <w:r>
        <w:rPr>
          <w:noProof/>
          <w:sz w:val="32"/>
          <w:szCs w:val="32"/>
        </w:rPr>
        <w:drawing>
          <wp:inline distT="0" distB="0" distL="0" distR="0" wp14:anchorId="66EFD426" wp14:editId="0E29A710">
            <wp:extent cx="5984875" cy="694706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y 3.png"/>
                    <pic:cNvPicPr/>
                  </pic:nvPicPr>
                  <pic:blipFill>
                    <a:blip r:embed="rId13">
                      <a:extLst>
                        <a:ext uri="{28A0092B-C50C-407E-A947-70E740481C1C}">
                          <a14:useLocalDpi xmlns:a14="http://schemas.microsoft.com/office/drawing/2010/main" val="0"/>
                        </a:ext>
                      </a:extLst>
                    </a:blip>
                    <a:stretch>
                      <a:fillRect/>
                    </a:stretch>
                  </pic:blipFill>
                  <pic:spPr>
                    <a:xfrm>
                      <a:off x="0" y="0"/>
                      <a:ext cx="6050339" cy="7023054"/>
                    </a:xfrm>
                    <a:prstGeom prst="rect">
                      <a:avLst/>
                    </a:prstGeom>
                  </pic:spPr>
                </pic:pic>
              </a:graphicData>
            </a:graphic>
          </wp:inline>
        </w:drawing>
      </w:r>
    </w:p>
    <w:p w14:paraId="27D59F33" w14:textId="2DEFA97B" w:rsidR="00AC0260" w:rsidRPr="00AC0260" w:rsidRDefault="00AC0260" w:rsidP="00AC0260">
      <w:pPr>
        <w:rPr>
          <w:sz w:val="32"/>
          <w:szCs w:val="32"/>
        </w:rPr>
      </w:pPr>
    </w:p>
    <w:p w14:paraId="5E458DE7" w14:textId="03DE64DF" w:rsidR="00AC0260" w:rsidRDefault="00AC0260" w:rsidP="00AC0260">
      <w:pPr>
        <w:tabs>
          <w:tab w:val="left" w:pos="5386"/>
        </w:tabs>
        <w:rPr>
          <w:noProof/>
          <w:sz w:val="32"/>
          <w:szCs w:val="32"/>
        </w:rPr>
      </w:pPr>
      <w:r>
        <w:rPr>
          <w:sz w:val="32"/>
          <w:szCs w:val="32"/>
        </w:rPr>
        <w:lastRenderedPageBreak/>
        <w:tab/>
      </w:r>
      <w:r>
        <w:rPr>
          <w:noProof/>
          <w:sz w:val="32"/>
          <w:szCs w:val="32"/>
        </w:rPr>
        <w:drawing>
          <wp:inline distT="0" distB="0" distL="0" distR="0" wp14:anchorId="36A4DD62" wp14:editId="5A9644ED">
            <wp:extent cx="6282629" cy="7042068"/>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 4.png"/>
                    <pic:cNvPicPr/>
                  </pic:nvPicPr>
                  <pic:blipFill>
                    <a:blip r:embed="rId14">
                      <a:extLst>
                        <a:ext uri="{28A0092B-C50C-407E-A947-70E740481C1C}">
                          <a14:useLocalDpi xmlns:a14="http://schemas.microsoft.com/office/drawing/2010/main" val="0"/>
                        </a:ext>
                      </a:extLst>
                    </a:blip>
                    <a:stretch>
                      <a:fillRect/>
                    </a:stretch>
                  </pic:blipFill>
                  <pic:spPr>
                    <a:xfrm>
                      <a:off x="0" y="0"/>
                      <a:ext cx="6293690" cy="7054466"/>
                    </a:xfrm>
                    <a:prstGeom prst="rect">
                      <a:avLst/>
                    </a:prstGeom>
                  </pic:spPr>
                </pic:pic>
              </a:graphicData>
            </a:graphic>
          </wp:inline>
        </w:drawing>
      </w:r>
    </w:p>
    <w:p w14:paraId="05D07903" w14:textId="29BF0BD5" w:rsidR="007816BE" w:rsidRDefault="007816BE" w:rsidP="007816BE">
      <w:pPr>
        <w:rPr>
          <w:noProof/>
          <w:sz w:val="32"/>
          <w:szCs w:val="32"/>
        </w:rPr>
      </w:pPr>
    </w:p>
    <w:p w14:paraId="2135B682" w14:textId="445B42DA" w:rsidR="007816BE" w:rsidRDefault="007816BE" w:rsidP="007816BE">
      <w:pPr>
        <w:tabs>
          <w:tab w:val="left" w:pos="8042"/>
        </w:tabs>
        <w:rPr>
          <w:sz w:val="32"/>
          <w:szCs w:val="32"/>
        </w:rPr>
      </w:pPr>
      <w:r>
        <w:rPr>
          <w:sz w:val="32"/>
          <w:szCs w:val="32"/>
        </w:rPr>
        <w:tab/>
      </w:r>
    </w:p>
    <w:p w14:paraId="259B4913" w14:textId="7A1CC326" w:rsidR="00EB0365" w:rsidRPr="00901748" w:rsidRDefault="00EB0365" w:rsidP="00EB0365">
      <w:pPr>
        <w:rPr>
          <w:b/>
          <w:bCs/>
          <w:sz w:val="52"/>
          <w:szCs w:val="52"/>
        </w:rPr>
      </w:pPr>
      <w:bookmarkStart w:id="1" w:name="_Hlk147937990"/>
      <w:r w:rsidRPr="00901748">
        <w:rPr>
          <w:b/>
          <w:bCs/>
          <w:sz w:val="52"/>
          <w:szCs w:val="52"/>
        </w:rPr>
        <w:lastRenderedPageBreak/>
        <w:t>3.3:</w:t>
      </w:r>
      <w:r w:rsidR="00901748">
        <w:rPr>
          <w:b/>
          <w:bCs/>
          <w:sz w:val="52"/>
          <w:szCs w:val="52"/>
        </w:rPr>
        <w:t xml:space="preserve"> </w:t>
      </w:r>
      <w:r w:rsidRPr="00901748">
        <w:rPr>
          <w:b/>
          <w:bCs/>
          <w:sz w:val="52"/>
          <w:szCs w:val="52"/>
        </w:rPr>
        <w:t>WEB APPLICATION</w:t>
      </w:r>
    </w:p>
    <w:bookmarkEnd w:id="1"/>
    <w:p w14:paraId="7C207B96" w14:textId="7E8F4D52" w:rsidR="007816BE" w:rsidRDefault="00EB0365" w:rsidP="007816BE">
      <w:pPr>
        <w:tabs>
          <w:tab w:val="left" w:pos="8042"/>
        </w:tabs>
        <w:rPr>
          <w:noProof/>
          <w:sz w:val="32"/>
          <w:szCs w:val="32"/>
        </w:rPr>
      </w:pPr>
      <w:r>
        <w:rPr>
          <w:noProof/>
          <w:sz w:val="32"/>
          <w:szCs w:val="32"/>
        </w:rPr>
        <w:drawing>
          <wp:inline distT="0" distB="0" distL="0" distR="0" wp14:anchorId="521B95D0" wp14:editId="2844C699">
            <wp:extent cx="617220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APPLICATION 1.jpg"/>
                    <pic:cNvPicPr/>
                  </pic:nvPicPr>
                  <pic:blipFill>
                    <a:blip r:embed="rId15">
                      <a:extLst>
                        <a:ext uri="{28A0092B-C50C-407E-A947-70E740481C1C}">
                          <a14:useLocalDpi xmlns:a14="http://schemas.microsoft.com/office/drawing/2010/main" val="0"/>
                        </a:ext>
                      </a:extLst>
                    </a:blip>
                    <a:stretch>
                      <a:fillRect/>
                    </a:stretch>
                  </pic:blipFill>
                  <pic:spPr>
                    <a:xfrm>
                      <a:off x="0" y="0"/>
                      <a:ext cx="6172200" cy="3981450"/>
                    </a:xfrm>
                    <a:prstGeom prst="rect">
                      <a:avLst/>
                    </a:prstGeom>
                  </pic:spPr>
                </pic:pic>
              </a:graphicData>
            </a:graphic>
          </wp:inline>
        </w:drawing>
      </w:r>
    </w:p>
    <w:p w14:paraId="5A963FC5" w14:textId="51194181" w:rsidR="00EB0365" w:rsidRPr="00EB0365" w:rsidRDefault="00EB0365" w:rsidP="00901748">
      <w:pPr>
        <w:rPr>
          <w:sz w:val="32"/>
          <w:szCs w:val="32"/>
        </w:rPr>
      </w:pPr>
    </w:p>
    <w:p w14:paraId="6FA48C28" w14:textId="56A25A76" w:rsidR="00EB0365" w:rsidRPr="00DB630E" w:rsidRDefault="00EB0365" w:rsidP="00901748">
      <w:pPr>
        <w:rPr>
          <w:b/>
          <w:bCs/>
          <w:sz w:val="52"/>
          <w:szCs w:val="52"/>
        </w:rPr>
      </w:pPr>
      <w:r w:rsidRPr="00DB630E">
        <w:rPr>
          <w:b/>
          <w:bCs/>
          <w:sz w:val="52"/>
          <w:szCs w:val="52"/>
        </w:rPr>
        <w:t>4.ADVANTAGES &amp; DISADVANTAGES</w:t>
      </w:r>
    </w:p>
    <w:p w14:paraId="70B65434" w14:textId="538EDF0F" w:rsidR="00EB0365" w:rsidRPr="00DB630E" w:rsidRDefault="00EB0365" w:rsidP="00EB0365">
      <w:pPr>
        <w:jc w:val="center"/>
        <w:rPr>
          <w:b/>
          <w:bCs/>
          <w:sz w:val="44"/>
          <w:szCs w:val="44"/>
        </w:rPr>
      </w:pPr>
      <w:r w:rsidRPr="00DB630E">
        <w:rPr>
          <w:b/>
          <w:bCs/>
          <w:sz w:val="44"/>
          <w:szCs w:val="44"/>
        </w:rPr>
        <w:t>4.1:</w:t>
      </w:r>
      <w:r w:rsidR="00EA1B26" w:rsidRPr="00DB630E">
        <w:rPr>
          <w:b/>
          <w:bCs/>
          <w:sz w:val="44"/>
          <w:szCs w:val="44"/>
        </w:rPr>
        <w:t xml:space="preserve"> </w:t>
      </w:r>
      <w:r w:rsidRPr="00DB630E">
        <w:rPr>
          <w:b/>
          <w:bCs/>
          <w:sz w:val="44"/>
          <w:szCs w:val="44"/>
        </w:rPr>
        <w:t>ADVANTAGES OF MEASURING SUCCESS IN TALENT MANAGEMENT</w:t>
      </w:r>
    </w:p>
    <w:p w14:paraId="131C84FD" w14:textId="2B102894" w:rsidR="00A0460A" w:rsidRPr="00A0460A" w:rsidRDefault="00A0460A" w:rsidP="00A0460A">
      <w:pPr>
        <w:rPr>
          <w:sz w:val="36"/>
          <w:szCs w:val="36"/>
        </w:rPr>
      </w:pPr>
      <w:r w:rsidRPr="00A0460A">
        <w:rPr>
          <w:b/>
          <w:bCs/>
          <w:sz w:val="36"/>
          <w:szCs w:val="36"/>
        </w:rPr>
        <w:t xml:space="preserve"> Improved Decision-Making</w:t>
      </w:r>
      <w:r w:rsidRPr="00A0460A">
        <w:rPr>
          <w:sz w:val="36"/>
          <w:szCs w:val="36"/>
        </w:rPr>
        <w:t>: Data-driven insights enable informed decisions regarding recruitment, development, and retention of talent.</w:t>
      </w:r>
    </w:p>
    <w:p w14:paraId="6407BA2C" w14:textId="58092395" w:rsidR="00290809" w:rsidRDefault="00A0460A" w:rsidP="00A0460A">
      <w:pPr>
        <w:rPr>
          <w:sz w:val="36"/>
          <w:szCs w:val="36"/>
        </w:rPr>
      </w:pPr>
      <w:r w:rsidRPr="00A0460A">
        <w:rPr>
          <w:b/>
          <w:bCs/>
          <w:sz w:val="36"/>
          <w:szCs w:val="36"/>
        </w:rPr>
        <w:t xml:space="preserve"> Resource Allocation</w:t>
      </w:r>
      <w:r w:rsidRPr="00A0460A">
        <w:rPr>
          <w:sz w:val="36"/>
          <w:szCs w:val="36"/>
        </w:rPr>
        <w:t>: It helps allocate resources effectively by focusing on strategies that yield the best results.</w:t>
      </w:r>
    </w:p>
    <w:p w14:paraId="7EF3679E" w14:textId="3E51D290" w:rsidR="00A0460A" w:rsidRPr="00A0460A" w:rsidRDefault="00A0460A" w:rsidP="00A0460A">
      <w:pPr>
        <w:rPr>
          <w:sz w:val="36"/>
          <w:szCs w:val="36"/>
        </w:rPr>
      </w:pPr>
      <w:r w:rsidRPr="00A0460A">
        <w:rPr>
          <w:b/>
          <w:bCs/>
          <w:sz w:val="36"/>
          <w:szCs w:val="36"/>
        </w:rPr>
        <w:lastRenderedPageBreak/>
        <w:t xml:space="preserve"> Enhanced Performance</w:t>
      </w:r>
      <w:r w:rsidRPr="00A0460A">
        <w:rPr>
          <w:sz w:val="36"/>
          <w:szCs w:val="36"/>
        </w:rPr>
        <w:t>: Identifying and nurturing high-potential employees can lead to improved overall organizational performance.</w:t>
      </w:r>
    </w:p>
    <w:p w14:paraId="7AA84B2D" w14:textId="77777777" w:rsidR="00A0460A" w:rsidRPr="00A0460A" w:rsidRDefault="00A0460A" w:rsidP="00A0460A">
      <w:pPr>
        <w:rPr>
          <w:b/>
          <w:bCs/>
          <w:sz w:val="36"/>
          <w:szCs w:val="36"/>
        </w:rPr>
      </w:pPr>
    </w:p>
    <w:p w14:paraId="2558F90E" w14:textId="39536909" w:rsidR="00A0460A" w:rsidRPr="00A0460A" w:rsidRDefault="00A0460A" w:rsidP="00A0460A">
      <w:pPr>
        <w:rPr>
          <w:b/>
          <w:bCs/>
          <w:sz w:val="36"/>
          <w:szCs w:val="36"/>
        </w:rPr>
      </w:pPr>
      <w:r w:rsidRPr="00A0460A">
        <w:rPr>
          <w:b/>
          <w:bCs/>
          <w:sz w:val="36"/>
          <w:szCs w:val="36"/>
        </w:rPr>
        <w:t xml:space="preserve"> Competitive Edge</w:t>
      </w:r>
      <w:r w:rsidRPr="00A0460A">
        <w:rPr>
          <w:sz w:val="36"/>
          <w:szCs w:val="36"/>
        </w:rPr>
        <w:t>: Effective talent management can give an organization a competitive advantage in the market.</w:t>
      </w:r>
    </w:p>
    <w:p w14:paraId="615763BA" w14:textId="77777777" w:rsidR="00A0460A" w:rsidRPr="00A0460A" w:rsidRDefault="00A0460A" w:rsidP="00A0460A">
      <w:pPr>
        <w:rPr>
          <w:b/>
          <w:bCs/>
          <w:sz w:val="36"/>
          <w:szCs w:val="36"/>
        </w:rPr>
      </w:pPr>
    </w:p>
    <w:p w14:paraId="7099C802" w14:textId="6D4148E6" w:rsidR="00A0460A" w:rsidRPr="00A0460A" w:rsidRDefault="00A0460A" w:rsidP="00A0460A">
      <w:pPr>
        <w:rPr>
          <w:sz w:val="36"/>
          <w:szCs w:val="36"/>
        </w:rPr>
      </w:pPr>
      <w:r w:rsidRPr="00A0460A">
        <w:rPr>
          <w:b/>
          <w:bCs/>
          <w:sz w:val="36"/>
          <w:szCs w:val="36"/>
        </w:rPr>
        <w:t xml:space="preserve"> Employee Engagement: </w:t>
      </w:r>
      <w:r w:rsidRPr="00A0460A">
        <w:rPr>
          <w:sz w:val="36"/>
          <w:szCs w:val="36"/>
        </w:rPr>
        <w:t>By gauging and improving factors like job satisfaction and development opportunities, it can boost employee morale and engagement.</w:t>
      </w:r>
    </w:p>
    <w:p w14:paraId="79A4F48A" w14:textId="77777777" w:rsidR="00290809" w:rsidRDefault="00290809" w:rsidP="00A0460A">
      <w:pPr>
        <w:rPr>
          <w:b/>
          <w:bCs/>
          <w:sz w:val="36"/>
          <w:szCs w:val="36"/>
        </w:rPr>
      </w:pPr>
    </w:p>
    <w:p w14:paraId="11B8DFF4" w14:textId="48463D6E" w:rsidR="00A0460A" w:rsidRPr="00A0460A" w:rsidRDefault="00A0460A" w:rsidP="00A0460A">
      <w:pPr>
        <w:rPr>
          <w:sz w:val="36"/>
          <w:szCs w:val="36"/>
        </w:rPr>
      </w:pPr>
      <w:r w:rsidRPr="00A0460A">
        <w:rPr>
          <w:b/>
          <w:bCs/>
          <w:sz w:val="36"/>
          <w:szCs w:val="36"/>
        </w:rPr>
        <w:t xml:space="preserve"> Compliance and Diversity: </w:t>
      </w:r>
      <w:r w:rsidRPr="00A0460A">
        <w:rPr>
          <w:sz w:val="36"/>
          <w:szCs w:val="36"/>
        </w:rPr>
        <w:t>It ensures adherence to legal and ethical standards while fostering a diverse and inclusive workplace.</w:t>
      </w:r>
    </w:p>
    <w:p w14:paraId="7C744564" w14:textId="77777777" w:rsidR="00A0460A" w:rsidRPr="00A0460A" w:rsidRDefault="00A0460A" w:rsidP="00A0460A">
      <w:pPr>
        <w:rPr>
          <w:b/>
          <w:bCs/>
          <w:sz w:val="36"/>
          <w:szCs w:val="36"/>
        </w:rPr>
      </w:pPr>
    </w:p>
    <w:p w14:paraId="1396FE8C" w14:textId="5E02EC82" w:rsidR="00A0460A" w:rsidRPr="00A0460A" w:rsidRDefault="00A0460A" w:rsidP="00A0460A">
      <w:pPr>
        <w:rPr>
          <w:sz w:val="36"/>
          <w:szCs w:val="36"/>
        </w:rPr>
      </w:pPr>
      <w:r w:rsidRPr="00A0460A">
        <w:rPr>
          <w:b/>
          <w:bCs/>
          <w:sz w:val="36"/>
          <w:szCs w:val="36"/>
        </w:rPr>
        <w:t xml:space="preserve"> Cost Savings: </w:t>
      </w:r>
      <w:r w:rsidRPr="00A0460A">
        <w:rPr>
          <w:sz w:val="36"/>
          <w:szCs w:val="36"/>
        </w:rPr>
        <w:t>Success metrics can reveal areas where costs can be reduced, such as lowering turnover and recruitment expenses.</w:t>
      </w:r>
    </w:p>
    <w:p w14:paraId="22B00605" w14:textId="77777777" w:rsidR="00A0460A" w:rsidRPr="00A0460A" w:rsidRDefault="00A0460A" w:rsidP="00A0460A">
      <w:pPr>
        <w:rPr>
          <w:b/>
          <w:bCs/>
          <w:sz w:val="36"/>
          <w:szCs w:val="36"/>
        </w:rPr>
      </w:pPr>
    </w:p>
    <w:p w14:paraId="2C0FB51D" w14:textId="2CCEA94B" w:rsidR="00D943DD" w:rsidRPr="00290809" w:rsidRDefault="00A0460A" w:rsidP="00A0460A">
      <w:pPr>
        <w:rPr>
          <w:b/>
          <w:bCs/>
          <w:sz w:val="36"/>
          <w:szCs w:val="36"/>
        </w:rPr>
      </w:pPr>
      <w:r w:rsidRPr="00A0460A">
        <w:rPr>
          <w:b/>
          <w:bCs/>
          <w:sz w:val="36"/>
          <w:szCs w:val="36"/>
        </w:rPr>
        <w:t>Succession Planning</w:t>
      </w:r>
      <w:r w:rsidRPr="00A0460A">
        <w:rPr>
          <w:sz w:val="36"/>
          <w:szCs w:val="36"/>
        </w:rPr>
        <w:t>: Identifying and developing future leaders within the organization ensures long-term sustainability.</w:t>
      </w:r>
      <w:r w:rsidR="00D943DD">
        <w:rPr>
          <w:sz w:val="36"/>
          <w:szCs w:val="36"/>
        </w:rPr>
        <w:t xml:space="preserve"> </w:t>
      </w:r>
    </w:p>
    <w:p w14:paraId="2467AC69" w14:textId="2AA1B992" w:rsidR="00EB0365" w:rsidRDefault="00A0460A" w:rsidP="00A0460A">
      <w:pPr>
        <w:rPr>
          <w:sz w:val="36"/>
          <w:szCs w:val="36"/>
        </w:rPr>
      </w:pPr>
      <w:r w:rsidRPr="00A0460A">
        <w:rPr>
          <w:b/>
          <w:bCs/>
          <w:sz w:val="36"/>
          <w:szCs w:val="36"/>
        </w:rPr>
        <w:t xml:space="preserve"> Talent Retention</w:t>
      </w:r>
      <w:r w:rsidRPr="00A0460A">
        <w:rPr>
          <w:sz w:val="36"/>
          <w:szCs w:val="36"/>
        </w:rPr>
        <w:t>: Focusing on the development and retention of existing talent can reduce the need for external recruitment.</w:t>
      </w:r>
      <w:r w:rsidRPr="00A0460A">
        <w:rPr>
          <w:b/>
          <w:bCs/>
          <w:sz w:val="36"/>
          <w:szCs w:val="36"/>
        </w:rPr>
        <w:t xml:space="preserve"> </w:t>
      </w:r>
      <w:r w:rsidRPr="00A0460A">
        <w:rPr>
          <w:b/>
          <w:bCs/>
          <w:sz w:val="36"/>
          <w:szCs w:val="36"/>
        </w:rPr>
        <w:lastRenderedPageBreak/>
        <w:t xml:space="preserve">Alignment with Strategic Goals: </w:t>
      </w:r>
      <w:r w:rsidRPr="00A0460A">
        <w:rPr>
          <w:sz w:val="36"/>
          <w:szCs w:val="36"/>
        </w:rPr>
        <w:t>Measuring success helps ensure that talent management efforts are aligned with the organization's strategic objectives.</w:t>
      </w:r>
      <w:r>
        <w:rPr>
          <w:sz w:val="36"/>
          <w:szCs w:val="36"/>
        </w:rPr>
        <w:t xml:space="preserve"> </w:t>
      </w:r>
      <w:r w:rsidRPr="00A0460A">
        <w:rPr>
          <w:sz w:val="36"/>
          <w:szCs w:val="36"/>
        </w:rPr>
        <w:t>In summary, measuring success in talent management is a strategic approach that can lead to a more efficient and effective workforce, ultimately benefiting the organization's bottom line and long-term sustainability.</w:t>
      </w:r>
    </w:p>
    <w:p w14:paraId="1958D86E" w14:textId="0073A4E5" w:rsidR="00290809" w:rsidRDefault="00290809" w:rsidP="00A0460A">
      <w:pPr>
        <w:rPr>
          <w:sz w:val="36"/>
          <w:szCs w:val="36"/>
        </w:rPr>
      </w:pPr>
    </w:p>
    <w:p w14:paraId="2F1C7CB0" w14:textId="3D087F0E" w:rsidR="00290809" w:rsidRPr="00DB630E" w:rsidRDefault="00290809" w:rsidP="00DB630E">
      <w:pPr>
        <w:rPr>
          <w:b/>
          <w:bCs/>
          <w:sz w:val="44"/>
          <w:szCs w:val="44"/>
        </w:rPr>
      </w:pPr>
      <w:r w:rsidRPr="00DB630E">
        <w:rPr>
          <w:b/>
          <w:bCs/>
          <w:sz w:val="44"/>
          <w:szCs w:val="44"/>
        </w:rPr>
        <w:t>4.2: DISADVANTAGES OF MEASURING SUCCESS IN TALENT MANAGEMENT</w:t>
      </w:r>
    </w:p>
    <w:p w14:paraId="2DB4D4DA" w14:textId="6DB85482" w:rsidR="00EA1B26" w:rsidRPr="00EA1B26" w:rsidRDefault="00EA1B26" w:rsidP="00EA1B26">
      <w:pPr>
        <w:rPr>
          <w:sz w:val="36"/>
          <w:szCs w:val="36"/>
        </w:rPr>
      </w:pPr>
      <w:r w:rsidRPr="00EA1B26">
        <w:rPr>
          <w:b/>
          <w:bCs/>
          <w:sz w:val="36"/>
          <w:szCs w:val="36"/>
        </w:rPr>
        <w:t xml:space="preserve">Overemphasis on Metrics: </w:t>
      </w:r>
      <w:r w:rsidRPr="00EA1B26">
        <w:rPr>
          <w:sz w:val="36"/>
          <w:szCs w:val="36"/>
        </w:rPr>
        <w:t>Relying too heavily on metrics can lead to a narrow focus on quantitative data, potentially overlooking qualitative aspects of talent management.</w:t>
      </w:r>
    </w:p>
    <w:p w14:paraId="0D567AF4" w14:textId="77777777" w:rsidR="00EA1B26" w:rsidRPr="00EA1B26" w:rsidRDefault="00EA1B26" w:rsidP="00EA1B26">
      <w:pPr>
        <w:rPr>
          <w:sz w:val="36"/>
          <w:szCs w:val="36"/>
        </w:rPr>
      </w:pPr>
    </w:p>
    <w:p w14:paraId="49B78841" w14:textId="7B1F04CD" w:rsidR="00EA1B26" w:rsidRPr="00EA1B26" w:rsidRDefault="00EA1B26" w:rsidP="00EA1B26">
      <w:pPr>
        <w:rPr>
          <w:sz w:val="36"/>
          <w:szCs w:val="36"/>
        </w:rPr>
      </w:pPr>
      <w:r w:rsidRPr="00EA1B26">
        <w:rPr>
          <w:b/>
          <w:bCs/>
          <w:sz w:val="36"/>
          <w:szCs w:val="36"/>
        </w:rPr>
        <w:t>Data Quality Issues</w:t>
      </w:r>
      <w:r w:rsidRPr="00EA1B26">
        <w:rPr>
          <w:sz w:val="36"/>
          <w:szCs w:val="36"/>
        </w:rPr>
        <w:t>: Inaccurate or incomplete data can lead to flawed decisions and strategies if not properly addressed.</w:t>
      </w:r>
    </w:p>
    <w:p w14:paraId="20F3067F" w14:textId="77777777" w:rsidR="00EA1B26" w:rsidRPr="00EA1B26" w:rsidRDefault="00EA1B26" w:rsidP="00EA1B26">
      <w:pPr>
        <w:rPr>
          <w:b/>
          <w:bCs/>
          <w:sz w:val="36"/>
          <w:szCs w:val="36"/>
        </w:rPr>
      </w:pPr>
    </w:p>
    <w:p w14:paraId="264D0AA8" w14:textId="53AC495C" w:rsidR="00EA1B26" w:rsidRPr="00EA1B26" w:rsidRDefault="00EA1B26" w:rsidP="00EA1B26">
      <w:pPr>
        <w:rPr>
          <w:sz w:val="36"/>
          <w:szCs w:val="36"/>
        </w:rPr>
      </w:pPr>
      <w:r w:rsidRPr="00EA1B26">
        <w:rPr>
          <w:b/>
          <w:bCs/>
          <w:sz w:val="36"/>
          <w:szCs w:val="36"/>
        </w:rPr>
        <w:t>Resistance from Employees</w:t>
      </w:r>
      <w:r w:rsidRPr="00EA1B26">
        <w:rPr>
          <w:sz w:val="36"/>
          <w:szCs w:val="36"/>
        </w:rPr>
        <w:t>:</w:t>
      </w:r>
      <w:r>
        <w:rPr>
          <w:sz w:val="36"/>
          <w:szCs w:val="36"/>
        </w:rPr>
        <w:t xml:space="preserve"> </w:t>
      </w:r>
      <w:r w:rsidRPr="00EA1B26">
        <w:rPr>
          <w:sz w:val="36"/>
          <w:szCs w:val="36"/>
        </w:rPr>
        <w:t>Employees may feel pressured or under surveillance, impacting morale and engagement if metrics are not used sensitively.</w:t>
      </w:r>
    </w:p>
    <w:p w14:paraId="749EA4AC" w14:textId="77777777" w:rsidR="00EA1B26" w:rsidRPr="00EA1B26" w:rsidRDefault="00EA1B26" w:rsidP="00EA1B26">
      <w:pPr>
        <w:rPr>
          <w:b/>
          <w:bCs/>
          <w:sz w:val="36"/>
          <w:szCs w:val="36"/>
        </w:rPr>
      </w:pPr>
    </w:p>
    <w:p w14:paraId="05204BEE" w14:textId="5D3CB439" w:rsidR="00EA1B26" w:rsidRPr="00EA1B26" w:rsidRDefault="00EA1B26" w:rsidP="00EA1B26">
      <w:pPr>
        <w:rPr>
          <w:b/>
          <w:bCs/>
          <w:sz w:val="36"/>
          <w:szCs w:val="36"/>
        </w:rPr>
      </w:pPr>
      <w:r w:rsidRPr="00EA1B26">
        <w:rPr>
          <w:b/>
          <w:bCs/>
          <w:sz w:val="36"/>
          <w:szCs w:val="36"/>
        </w:rPr>
        <w:t>Complexity</w:t>
      </w:r>
      <w:r w:rsidRPr="00EA1B26">
        <w:rPr>
          <w:sz w:val="36"/>
          <w:szCs w:val="36"/>
        </w:rPr>
        <w:t>: Developing and maintaining a comprehensive measurement system can be time-consuming and complex.</w:t>
      </w:r>
    </w:p>
    <w:p w14:paraId="430D9D3D" w14:textId="77777777" w:rsidR="00EA1B26" w:rsidRPr="00EA1B26" w:rsidRDefault="00EA1B26" w:rsidP="00EA1B26">
      <w:pPr>
        <w:rPr>
          <w:b/>
          <w:bCs/>
          <w:sz w:val="36"/>
          <w:szCs w:val="36"/>
        </w:rPr>
      </w:pPr>
    </w:p>
    <w:p w14:paraId="7C55F457" w14:textId="39D9984A" w:rsidR="00EA1B26" w:rsidRPr="00EA1B26" w:rsidRDefault="00EA1B26" w:rsidP="00EA1B26">
      <w:pPr>
        <w:rPr>
          <w:sz w:val="36"/>
          <w:szCs w:val="36"/>
        </w:rPr>
      </w:pPr>
      <w:r w:rsidRPr="00EA1B26">
        <w:rPr>
          <w:b/>
          <w:bCs/>
          <w:sz w:val="36"/>
          <w:szCs w:val="36"/>
        </w:rPr>
        <w:t>Costs</w:t>
      </w:r>
      <w:r w:rsidRPr="00EA1B26">
        <w:rPr>
          <w:sz w:val="36"/>
          <w:szCs w:val="36"/>
        </w:rPr>
        <w:t>: Implementing measurement systems and data analysis can be costly, especially for smaller organizations.</w:t>
      </w:r>
    </w:p>
    <w:p w14:paraId="088B9CE1" w14:textId="77777777" w:rsidR="00EA1B26" w:rsidRPr="00EA1B26" w:rsidRDefault="00EA1B26" w:rsidP="00EA1B26">
      <w:pPr>
        <w:rPr>
          <w:b/>
          <w:bCs/>
          <w:sz w:val="36"/>
          <w:szCs w:val="36"/>
        </w:rPr>
      </w:pPr>
    </w:p>
    <w:p w14:paraId="6F0E0D2C" w14:textId="7AE1237C" w:rsidR="00EA1B26" w:rsidRPr="00EA1B26" w:rsidRDefault="00EA1B26" w:rsidP="00EA1B26">
      <w:pPr>
        <w:rPr>
          <w:sz w:val="36"/>
          <w:szCs w:val="36"/>
        </w:rPr>
      </w:pPr>
      <w:r w:rsidRPr="00EA1B26">
        <w:rPr>
          <w:b/>
          <w:bCs/>
          <w:sz w:val="36"/>
          <w:szCs w:val="36"/>
        </w:rPr>
        <w:t>Risk of "Gaming" the System</w:t>
      </w:r>
      <w:r w:rsidRPr="00EA1B26">
        <w:rPr>
          <w:sz w:val="36"/>
          <w:szCs w:val="36"/>
        </w:rPr>
        <w:t>: When employees or managers are overly focused on achieving specific metrics, they may engage in behavior that prioritizes meeting those metrics over genuine performance improvement.</w:t>
      </w:r>
    </w:p>
    <w:p w14:paraId="091C3BFC" w14:textId="77777777" w:rsidR="00EA1B26" w:rsidRPr="00EA1B26" w:rsidRDefault="00EA1B26" w:rsidP="00EA1B26">
      <w:pPr>
        <w:rPr>
          <w:b/>
          <w:bCs/>
          <w:sz w:val="36"/>
          <w:szCs w:val="36"/>
        </w:rPr>
      </w:pPr>
    </w:p>
    <w:p w14:paraId="1B35F4B6" w14:textId="7579B749" w:rsidR="00EA1B26" w:rsidRPr="00EA1B26" w:rsidRDefault="00EA1B26" w:rsidP="00EA1B26">
      <w:pPr>
        <w:rPr>
          <w:sz w:val="36"/>
          <w:szCs w:val="36"/>
        </w:rPr>
      </w:pPr>
      <w:r w:rsidRPr="00EA1B26">
        <w:rPr>
          <w:b/>
          <w:bCs/>
          <w:sz w:val="36"/>
          <w:szCs w:val="36"/>
        </w:rPr>
        <w:t xml:space="preserve">Stifling Creativity: </w:t>
      </w:r>
      <w:r w:rsidRPr="00EA1B26">
        <w:rPr>
          <w:sz w:val="36"/>
          <w:szCs w:val="36"/>
        </w:rPr>
        <w:t>A strict focus on metrics can hinder creative thinking and innovation, particularly in roles that don't have easily quantifiable outcomes.</w:t>
      </w:r>
    </w:p>
    <w:p w14:paraId="7FF9AC80" w14:textId="77777777" w:rsidR="00EA1B26" w:rsidRPr="00EA1B26" w:rsidRDefault="00EA1B26" w:rsidP="00EA1B26">
      <w:pPr>
        <w:rPr>
          <w:b/>
          <w:bCs/>
          <w:sz w:val="36"/>
          <w:szCs w:val="36"/>
        </w:rPr>
      </w:pPr>
    </w:p>
    <w:p w14:paraId="285BA828" w14:textId="20E7583C" w:rsidR="00EA1B26" w:rsidRPr="00EA1B26" w:rsidRDefault="00EA1B26" w:rsidP="00EA1B26">
      <w:pPr>
        <w:rPr>
          <w:b/>
          <w:bCs/>
          <w:sz w:val="36"/>
          <w:szCs w:val="36"/>
        </w:rPr>
      </w:pPr>
      <w:r w:rsidRPr="00EA1B26">
        <w:rPr>
          <w:b/>
          <w:bCs/>
          <w:sz w:val="36"/>
          <w:szCs w:val="36"/>
        </w:rPr>
        <w:t xml:space="preserve">One-Size-Fits-All Approach: </w:t>
      </w:r>
      <w:r w:rsidRPr="00EA1B26">
        <w:rPr>
          <w:sz w:val="36"/>
          <w:szCs w:val="36"/>
        </w:rPr>
        <w:t>Metrics may not account for the unique needs of different job roles or industries, leading to inappropriate measurement criteria.</w:t>
      </w:r>
    </w:p>
    <w:p w14:paraId="5F4ED188" w14:textId="77777777" w:rsidR="00EA1B26" w:rsidRPr="00EA1B26" w:rsidRDefault="00EA1B26" w:rsidP="00EA1B26">
      <w:pPr>
        <w:rPr>
          <w:b/>
          <w:bCs/>
          <w:sz w:val="36"/>
          <w:szCs w:val="36"/>
        </w:rPr>
      </w:pPr>
    </w:p>
    <w:p w14:paraId="6DC947CA" w14:textId="1AD8201F" w:rsidR="00EA1B26" w:rsidRPr="00EA1B26" w:rsidRDefault="00EA1B26" w:rsidP="00EA1B26">
      <w:pPr>
        <w:rPr>
          <w:b/>
          <w:bCs/>
          <w:sz w:val="36"/>
          <w:szCs w:val="36"/>
        </w:rPr>
      </w:pPr>
      <w:r w:rsidRPr="00EA1B26">
        <w:rPr>
          <w:b/>
          <w:bCs/>
          <w:sz w:val="36"/>
          <w:szCs w:val="36"/>
        </w:rPr>
        <w:t xml:space="preserve">Time Lag: </w:t>
      </w:r>
      <w:r w:rsidRPr="00EA1B26">
        <w:rPr>
          <w:sz w:val="36"/>
          <w:szCs w:val="36"/>
        </w:rPr>
        <w:t>Some talent management outcomes, such as the impact of training and development, may take time to manifest, making it challenging to assess their effectiveness in the short term.</w:t>
      </w:r>
    </w:p>
    <w:p w14:paraId="5DD3F41C" w14:textId="77777777" w:rsidR="00EA1B26" w:rsidRPr="00EA1B26" w:rsidRDefault="00EA1B26" w:rsidP="00EA1B26">
      <w:pPr>
        <w:rPr>
          <w:b/>
          <w:bCs/>
          <w:sz w:val="36"/>
          <w:szCs w:val="36"/>
        </w:rPr>
      </w:pPr>
    </w:p>
    <w:p w14:paraId="4765E867" w14:textId="2D7978FE" w:rsidR="00290809" w:rsidRPr="00EA1B26" w:rsidRDefault="00EA1B26" w:rsidP="00EA1B26">
      <w:pPr>
        <w:rPr>
          <w:sz w:val="36"/>
          <w:szCs w:val="36"/>
        </w:rPr>
      </w:pPr>
      <w:r w:rsidRPr="00EA1B26">
        <w:rPr>
          <w:b/>
          <w:bCs/>
          <w:sz w:val="36"/>
          <w:szCs w:val="36"/>
        </w:rPr>
        <w:lastRenderedPageBreak/>
        <w:t xml:space="preserve">Inflexibility: </w:t>
      </w:r>
      <w:r w:rsidRPr="00EA1B26">
        <w:rPr>
          <w:sz w:val="36"/>
          <w:szCs w:val="36"/>
        </w:rPr>
        <w:t xml:space="preserve">An overreliance on metrics can make organizations slow to adapt to changing circumstances or emerging talent management </w:t>
      </w:r>
      <w:proofErr w:type="gramStart"/>
      <w:r w:rsidRPr="00EA1B26">
        <w:rPr>
          <w:sz w:val="36"/>
          <w:szCs w:val="36"/>
        </w:rPr>
        <w:t>trends.To</w:t>
      </w:r>
      <w:proofErr w:type="gramEnd"/>
      <w:r w:rsidRPr="00EA1B26">
        <w:rPr>
          <w:sz w:val="36"/>
          <w:szCs w:val="36"/>
        </w:rPr>
        <w:t xml:space="preserve"> address these disadvantages, organizations should use a balanced approach to talent management measurement, incorporating both quantitative and qualitative assessments while considering the specific needs and culture of their workforce.</w:t>
      </w:r>
    </w:p>
    <w:p w14:paraId="0A76A389" w14:textId="12CC6C5D" w:rsidR="00290809" w:rsidRDefault="00290809" w:rsidP="00290809">
      <w:pPr>
        <w:rPr>
          <w:b/>
          <w:bCs/>
          <w:sz w:val="36"/>
          <w:szCs w:val="36"/>
        </w:rPr>
      </w:pPr>
    </w:p>
    <w:p w14:paraId="6F9B0BEC" w14:textId="18F966E1" w:rsidR="003768C5" w:rsidRPr="00DB630E" w:rsidRDefault="003768C5" w:rsidP="00DB630E">
      <w:pPr>
        <w:rPr>
          <w:b/>
          <w:bCs/>
          <w:sz w:val="52"/>
          <w:szCs w:val="52"/>
        </w:rPr>
      </w:pPr>
      <w:r w:rsidRPr="00DB630E">
        <w:rPr>
          <w:b/>
          <w:bCs/>
          <w:sz w:val="52"/>
          <w:szCs w:val="52"/>
        </w:rPr>
        <w:t>5.APPLICATIONS</w:t>
      </w:r>
    </w:p>
    <w:p w14:paraId="6D329FDD" w14:textId="58E8A1FB" w:rsidR="003768C5" w:rsidRPr="003768C5" w:rsidRDefault="003768C5" w:rsidP="003768C5">
      <w:pPr>
        <w:rPr>
          <w:b/>
          <w:bCs/>
          <w:sz w:val="40"/>
          <w:szCs w:val="40"/>
        </w:rPr>
      </w:pPr>
      <w:r w:rsidRPr="003768C5">
        <w:rPr>
          <w:sz w:val="36"/>
          <w:szCs w:val="36"/>
        </w:rPr>
        <w:t>Measuring success in talent management involves various key performance indicators (KPIs) and metrics. Here are some common ones:</w:t>
      </w:r>
    </w:p>
    <w:p w14:paraId="4A2BE276" w14:textId="77777777" w:rsidR="003768C5" w:rsidRPr="003768C5" w:rsidRDefault="003768C5" w:rsidP="003768C5">
      <w:pPr>
        <w:rPr>
          <w:sz w:val="36"/>
          <w:szCs w:val="36"/>
        </w:rPr>
      </w:pPr>
    </w:p>
    <w:p w14:paraId="109BA867" w14:textId="69F85797" w:rsidR="003768C5" w:rsidRPr="003768C5" w:rsidRDefault="003768C5" w:rsidP="003768C5">
      <w:pPr>
        <w:rPr>
          <w:sz w:val="36"/>
          <w:szCs w:val="36"/>
        </w:rPr>
      </w:pPr>
      <w:r w:rsidRPr="007617D1">
        <w:rPr>
          <w:b/>
          <w:bCs/>
          <w:sz w:val="36"/>
          <w:szCs w:val="36"/>
        </w:rPr>
        <w:t>1. Employee Retention Rate:</w:t>
      </w:r>
      <w:r w:rsidRPr="003768C5">
        <w:rPr>
          <w:sz w:val="36"/>
          <w:szCs w:val="36"/>
        </w:rPr>
        <w:t xml:space="preserve"> This metric measures the percentage of employees who stay with the company over a specific period, indicating the effectiveness of talent retention strategies.</w:t>
      </w:r>
    </w:p>
    <w:p w14:paraId="3E984199" w14:textId="77777777" w:rsidR="003768C5" w:rsidRPr="003768C5" w:rsidRDefault="003768C5" w:rsidP="003768C5">
      <w:pPr>
        <w:rPr>
          <w:sz w:val="36"/>
          <w:szCs w:val="36"/>
        </w:rPr>
      </w:pPr>
    </w:p>
    <w:p w14:paraId="72195DAD" w14:textId="0FD1EACD" w:rsidR="003768C5" w:rsidRPr="003768C5" w:rsidRDefault="003768C5" w:rsidP="003768C5">
      <w:pPr>
        <w:rPr>
          <w:sz w:val="36"/>
          <w:szCs w:val="36"/>
        </w:rPr>
      </w:pPr>
      <w:r w:rsidRPr="007617D1">
        <w:rPr>
          <w:b/>
          <w:bCs/>
          <w:sz w:val="36"/>
          <w:szCs w:val="36"/>
        </w:rPr>
        <w:t>2. Hiring Time:</w:t>
      </w:r>
      <w:r w:rsidRPr="003768C5">
        <w:rPr>
          <w:sz w:val="36"/>
          <w:szCs w:val="36"/>
        </w:rPr>
        <w:t xml:space="preserve"> The time it takes to fill a vacant position. A shorter hiring time can indicate efficient recruitment and onboarding processes.</w:t>
      </w:r>
    </w:p>
    <w:p w14:paraId="522BA08B" w14:textId="77777777" w:rsidR="003768C5" w:rsidRPr="003768C5" w:rsidRDefault="003768C5" w:rsidP="003768C5">
      <w:pPr>
        <w:rPr>
          <w:sz w:val="36"/>
          <w:szCs w:val="36"/>
        </w:rPr>
      </w:pPr>
    </w:p>
    <w:p w14:paraId="6EBAE782" w14:textId="5DDC0AFA" w:rsidR="003768C5" w:rsidRPr="003768C5" w:rsidRDefault="003768C5" w:rsidP="003768C5">
      <w:pPr>
        <w:rPr>
          <w:sz w:val="36"/>
          <w:szCs w:val="36"/>
        </w:rPr>
      </w:pPr>
      <w:r w:rsidRPr="007617D1">
        <w:rPr>
          <w:b/>
          <w:bCs/>
          <w:sz w:val="36"/>
          <w:szCs w:val="36"/>
        </w:rPr>
        <w:lastRenderedPageBreak/>
        <w:t>3. Performance Appraisals:</w:t>
      </w:r>
      <w:r w:rsidRPr="003768C5">
        <w:rPr>
          <w:sz w:val="36"/>
          <w:szCs w:val="36"/>
        </w:rPr>
        <w:t xml:space="preserve"> Regular performance reviews can help measure individual and team performance against established goals.</w:t>
      </w:r>
    </w:p>
    <w:p w14:paraId="13505F77" w14:textId="77777777" w:rsidR="003768C5" w:rsidRPr="003768C5" w:rsidRDefault="003768C5" w:rsidP="003768C5">
      <w:pPr>
        <w:rPr>
          <w:sz w:val="36"/>
          <w:szCs w:val="36"/>
        </w:rPr>
      </w:pPr>
    </w:p>
    <w:p w14:paraId="0D6B07D0" w14:textId="7E60842E" w:rsidR="003768C5" w:rsidRPr="003768C5" w:rsidRDefault="003768C5" w:rsidP="003768C5">
      <w:pPr>
        <w:rPr>
          <w:sz w:val="36"/>
          <w:szCs w:val="36"/>
        </w:rPr>
      </w:pPr>
      <w:r w:rsidRPr="007617D1">
        <w:rPr>
          <w:b/>
          <w:bCs/>
          <w:sz w:val="36"/>
          <w:szCs w:val="36"/>
        </w:rPr>
        <w:t>4. Employee Satisfaction Surveys:</w:t>
      </w:r>
      <w:r w:rsidRPr="003768C5">
        <w:rPr>
          <w:sz w:val="36"/>
          <w:szCs w:val="36"/>
        </w:rPr>
        <w:t xml:space="preserve"> Gathering feedback from employees can gauge their overall satisfaction, engagement, and well-being.</w:t>
      </w:r>
    </w:p>
    <w:p w14:paraId="5E177726" w14:textId="77777777" w:rsidR="003768C5" w:rsidRPr="003768C5" w:rsidRDefault="003768C5" w:rsidP="003768C5">
      <w:pPr>
        <w:rPr>
          <w:sz w:val="36"/>
          <w:szCs w:val="36"/>
        </w:rPr>
      </w:pPr>
    </w:p>
    <w:p w14:paraId="238872CB" w14:textId="1CE2C947" w:rsidR="003768C5" w:rsidRPr="003768C5" w:rsidRDefault="003768C5" w:rsidP="003768C5">
      <w:pPr>
        <w:rPr>
          <w:sz w:val="36"/>
          <w:szCs w:val="36"/>
        </w:rPr>
      </w:pPr>
      <w:r w:rsidRPr="007617D1">
        <w:rPr>
          <w:b/>
          <w:bCs/>
          <w:sz w:val="36"/>
          <w:szCs w:val="36"/>
        </w:rPr>
        <w:t xml:space="preserve">5. </w:t>
      </w:r>
      <w:r w:rsidRPr="00DB630E">
        <w:rPr>
          <w:b/>
          <w:bCs/>
          <w:sz w:val="36"/>
          <w:szCs w:val="36"/>
        </w:rPr>
        <w:t>Turnover Rate</w:t>
      </w:r>
      <w:r w:rsidRPr="00DB630E">
        <w:rPr>
          <w:b/>
          <w:bCs/>
          <w:sz w:val="40"/>
          <w:szCs w:val="40"/>
        </w:rPr>
        <w:t>:</w:t>
      </w:r>
      <w:r w:rsidRPr="003768C5">
        <w:rPr>
          <w:sz w:val="36"/>
          <w:szCs w:val="36"/>
        </w:rPr>
        <w:t xml:space="preserve"> Tracking turnover rates, especially among high-performing employees, helps assess talent retention efforts.</w:t>
      </w:r>
    </w:p>
    <w:p w14:paraId="4FFDB602" w14:textId="5BEA9A11" w:rsidR="003768C5" w:rsidRDefault="003768C5" w:rsidP="003768C5">
      <w:pPr>
        <w:rPr>
          <w:sz w:val="36"/>
          <w:szCs w:val="36"/>
        </w:rPr>
      </w:pPr>
      <w:r w:rsidRPr="003768C5">
        <w:rPr>
          <w:sz w:val="36"/>
          <w:szCs w:val="36"/>
        </w:rPr>
        <w:t>The specific metrics you use should align with your organization's goals and objectives, and they may vary across industries and companies. Regularly reviewing and analyzing these metrics can help you assess the effectiveness of your talent management strategies and make data-driven decisions to improve them.</w:t>
      </w:r>
    </w:p>
    <w:p w14:paraId="52256B92" w14:textId="77777777" w:rsidR="007617D1" w:rsidRDefault="007617D1" w:rsidP="003768C5">
      <w:pPr>
        <w:rPr>
          <w:sz w:val="36"/>
          <w:szCs w:val="36"/>
        </w:rPr>
      </w:pPr>
    </w:p>
    <w:p w14:paraId="16C342E9" w14:textId="77777777" w:rsidR="007617D1" w:rsidRPr="00DB630E" w:rsidRDefault="007617D1" w:rsidP="007617D1">
      <w:pPr>
        <w:rPr>
          <w:b/>
          <w:bCs/>
          <w:sz w:val="52"/>
          <w:szCs w:val="52"/>
        </w:rPr>
      </w:pPr>
      <w:r w:rsidRPr="00DB630E">
        <w:rPr>
          <w:b/>
          <w:bCs/>
          <w:sz w:val="52"/>
          <w:szCs w:val="52"/>
        </w:rPr>
        <w:t>6.CONCLUSION</w:t>
      </w:r>
    </w:p>
    <w:p w14:paraId="4455484B" w14:textId="4D43D0EB" w:rsidR="007617D1" w:rsidRDefault="007617D1" w:rsidP="003768C5">
      <w:pPr>
        <w:rPr>
          <w:sz w:val="36"/>
          <w:szCs w:val="36"/>
        </w:rPr>
      </w:pPr>
      <w:r w:rsidRPr="007617D1">
        <w:rPr>
          <w:sz w:val="36"/>
          <w:szCs w:val="36"/>
        </w:rPr>
        <w:t>In conclusion, measuring success in talent management is a multifaceted process that relies on a combination of key performance indicators and metrics. By effectively evaluating these metrics, organizations can gain valuable insights into the performance of their talent management strategies. This data-</w:t>
      </w:r>
      <w:r w:rsidRPr="007617D1">
        <w:rPr>
          <w:sz w:val="36"/>
          <w:szCs w:val="36"/>
        </w:rPr>
        <w:lastRenderedPageBreak/>
        <w:t>driven approach enables them to make informed decisions, optimize recruitment and retention efforts, enhance employee development, and ultimately foster a more productive and engaged workforce. The choice of specific metrics should align with the organization's unique goals and objectives, ensuring that talent management efforts lead to sustainable success and long-term growth.</w:t>
      </w:r>
    </w:p>
    <w:p w14:paraId="3DB2A315" w14:textId="0927430F" w:rsidR="007617D1" w:rsidRDefault="007617D1" w:rsidP="003768C5">
      <w:pPr>
        <w:rPr>
          <w:sz w:val="36"/>
          <w:szCs w:val="36"/>
        </w:rPr>
      </w:pPr>
    </w:p>
    <w:p w14:paraId="529266B9" w14:textId="77777777" w:rsidR="007617D1" w:rsidRPr="00DB630E" w:rsidRDefault="007617D1" w:rsidP="007617D1">
      <w:pPr>
        <w:rPr>
          <w:b/>
          <w:bCs/>
          <w:sz w:val="52"/>
          <w:szCs w:val="52"/>
        </w:rPr>
      </w:pPr>
      <w:r w:rsidRPr="00DB630E">
        <w:rPr>
          <w:b/>
          <w:bCs/>
          <w:sz w:val="52"/>
          <w:szCs w:val="52"/>
        </w:rPr>
        <w:t>7.FUTURE SCOPE</w:t>
      </w:r>
    </w:p>
    <w:p w14:paraId="4244558A" w14:textId="2F5EF317" w:rsidR="007617D1" w:rsidRDefault="007617D1" w:rsidP="003768C5">
      <w:pPr>
        <w:rPr>
          <w:sz w:val="36"/>
          <w:szCs w:val="36"/>
        </w:rPr>
      </w:pPr>
      <w:r w:rsidRPr="007617D1">
        <w:rPr>
          <w:sz w:val="36"/>
          <w:szCs w:val="36"/>
        </w:rPr>
        <w:t>The future scope for measuring success in talent management is poised for continuous evolution and transformation, driven by technological advancements, changing workforce dynamics, and the growing importance of talent in organizations.</w:t>
      </w:r>
      <w:r>
        <w:rPr>
          <w:sz w:val="36"/>
          <w:szCs w:val="36"/>
        </w:rPr>
        <w:t xml:space="preserve"> </w:t>
      </w:r>
      <w:r w:rsidRPr="007617D1">
        <w:rPr>
          <w:sz w:val="36"/>
          <w:szCs w:val="36"/>
        </w:rPr>
        <w:t>The future of talent management measurement lies in harnessing technology, embracing agility, and aligning with the changing needs and expectations of the workforce. Organizations that adapt and leverage these emerging trends in talent management metrics will be better equipped to attract, retain, and develop top talent in the years ahead.</w:t>
      </w:r>
    </w:p>
    <w:p w14:paraId="68A077FE" w14:textId="6F2845C7" w:rsidR="007617D1" w:rsidRDefault="007617D1" w:rsidP="003768C5">
      <w:pPr>
        <w:rPr>
          <w:sz w:val="36"/>
          <w:szCs w:val="36"/>
        </w:rPr>
      </w:pPr>
    </w:p>
    <w:p w14:paraId="7709E2D1" w14:textId="514F721F" w:rsidR="007617D1" w:rsidRDefault="007617D1" w:rsidP="003768C5">
      <w:pPr>
        <w:rPr>
          <w:sz w:val="36"/>
          <w:szCs w:val="36"/>
        </w:rPr>
      </w:pPr>
    </w:p>
    <w:p w14:paraId="17A7C6E9" w14:textId="77777777" w:rsidR="007617D1" w:rsidRPr="00DB630E" w:rsidRDefault="007617D1" w:rsidP="007617D1">
      <w:pPr>
        <w:jc w:val="center"/>
        <w:rPr>
          <w:b/>
          <w:bCs/>
          <w:i/>
          <w:iCs/>
          <w:sz w:val="72"/>
          <w:szCs w:val="72"/>
        </w:rPr>
      </w:pPr>
      <w:r w:rsidRPr="00DB630E">
        <w:rPr>
          <w:b/>
          <w:bCs/>
          <w:i/>
          <w:iCs/>
          <w:sz w:val="72"/>
          <w:szCs w:val="72"/>
        </w:rPr>
        <w:t>THANK YOU...!</w:t>
      </w:r>
    </w:p>
    <w:p w14:paraId="6FD9F563" w14:textId="77777777" w:rsidR="007617D1" w:rsidRPr="00290809" w:rsidRDefault="007617D1" w:rsidP="003768C5">
      <w:pPr>
        <w:rPr>
          <w:sz w:val="36"/>
          <w:szCs w:val="36"/>
        </w:rPr>
      </w:pPr>
    </w:p>
    <w:sectPr w:rsidR="007617D1" w:rsidRPr="002908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53ABA" w14:textId="77777777" w:rsidR="00976A3C" w:rsidRDefault="00976A3C" w:rsidP="001515FD">
      <w:pPr>
        <w:spacing w:after="0" w:line="240" w:lineRule="auto"/>
      </w:pPr>
      <w:r>
        <w:separator/>
      </w:r>
    </w:p>
  </w:endnote>
  <w:endnote w:type="continuationSeparator" w:id="0">
    <w:p w14:paraId="2058701C" w14:textId="77777777" w:rsidR="00976A3C" w:rsidRDefault="00976A3C" w:rsidP="00151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E8761" w14:textId="77777777" w:rsidR="00976A3C" w:rsidRDefault="00976A3C" w:rsidP="001515FD">
      <w:pPr>
        <w:spacing w:after="0" w:line="240" w:lineRule="auto"/>
      </w:pPr>
      <w:r>
        <w:separator/>
      </w:r>
    </w:p>
  </w:footnote>
  <w:footnote w:type="continuationSeparator" w:id="0">
    <w:p w14:paraId="0896772A" w14:textId="77777777" w:rsidR="00976A3C" w:rsidRDefault="00976A3C" w:rsidP="001515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4C"/>
    <w:rsid w:val="0009690E"/>
    <w:rsid w:val="001515FD"/>
    <w:rsid w:val="00290809"/>
    <w:rsid w:val="003768C5"/>
    <w:rsid w:val="00453682"/>
    <w:rsid w:val="004F699E"/>
    <w:rsid w:val="006A5DD4"/>
    <w:rsid w:val="007617D1"/>
    <w:rsid w:val="007816BE"/>
    <w:rsid w:val="008D77F1"/>
    <w:rsid w:val="00901748"/>
    <w:rsid w:val="00926F07"/>
    <w:rsid w:val="00944129"/>
    <w:rsid w:val="00976A3C"/>
    <w:rsid w:val="009B5708"/>
    <w:rsid w:val="00A0460A"/>
    <w:rsid w:val="00AC0260"/>
    <w:rsid w:val="00CE464C"/>
    <w:rsid w:val="00D943DD"/>
    <w:rsid w:val="00DB630E"/>
    <w:rsid w:val="00EA1B26"/>
    <w:rsid w:val="00EB0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395F9"/>
  <w15:chartTrackingRefBased/>
  <w15:docId w15:val="{53047324-0A7E-44A6-8E59-9CE9C254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699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16BE"/>
    <w:rPr>
      <w:color w:val="0563C1" w:themeColor="hyperlink"/>
      <w:u w:val="single"/>
    </w:rPr>
  </w:style>
  <w:style w:type="character" w:styleId="UnresolvedMention">
    <w:name w:val="Unresolved Mention"/>
    <w:basedOn w:val="DefaultParagraphFont"/>
    <w:uiPriority w:val="99"/>
    <w:semiHidden/>
    <w:unhideWhenUsed/>
    <w:rsid w:val="007816BE"/>
    <w:rPr>
      <w:color w:val="605E5C"/>
      <w:shd w:val="clear" w:color="auto" w:fill="E1DFDD"/>
    </w:rPr>
  </w:style>
  <w:style w:type="paragraph" w:styleId="Header">
    <w:name w:val="header"/>
    <w:basedOn w:val="Normal"/>
    <w:link w:val="HeaderChar"/>
    <w:uiPriority w:val="99"/>
    <w:unhideWhenUsed/>
    <w:rsid w:val="00151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5FD"/>
    <w:rPr>
      <w:lang w:val="en-GB"/>
    </w:rPr>
  </w:style>
  <w:style w:type="paragraph" w:styleId="Footer">
    <w:name w:val="footer"/>
    <w:basedOn w:val="Normal"/>
    <w:link w:val="FooterChar"/>
    <w:uiPriority w:val="99"/>
    <w:unhideWhenUsed/>
    <w:rsid w:val="00151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5FD"/>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96965-1A61-4C4E-ABA0-6AD664CE8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karthickjoker1@gmail.com</dc:creator>
  <cp:keywords/>
  <dc:description/>
  <cp:lastModifiedBy>karthickjoker1@gmail.com</cp:lastModifiedBy>
  <cp:revision>3</cp:revision>
  <dcterms:created xsi:type="dcterms:W3CDTF">2023-10-11T12:52:00Z</dcterms:created>
  <dcterms:modified xsi:type="dcterms:W3CDTF">2023-10-13T15:56:00Z</dcterms:modified>
</cp:coreProperties>
</file>