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0956" w14:textId="6F4212C3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1: Create 5 News Article Pages under /content/us/en/news </w:t>
      </w:r>
    </w:p>
    <w:p w14:paraId="66321590" w14:textId="56567D3C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734201D9" wp14:editId="694D522D">
            <wp:extent cx="5730240" cy="2804160"/>
            <wp:effectExtent l="0" t="0" r="0" b="0"/>
            <wp:docPr id="17827368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2A720FC1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74D31BCD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2: Create Header Experience Fragment and Use These Pages as Menu </w:t>
      </w:r>
    </w:p>
    <w:p w14:paraId="61DE8C9E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3996BED3" w14:textId="098427DD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464DC6E9" wp14:editId="73CA48CC">
            <wp:extent cx="5730240" cy="2438400"/>
            <wp:effectExtent l="0" t="0" r="0" b="0"/>
            <wp:docPr id="18675703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67237174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55C44FF2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3: Create "Contact Us" and "About Me" Pages </w:t>
      </w:r>
    </w:p>
    <w:p w14:paraId="673BEAD3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2C3F1DEF" w14:textId="08A32991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30D4B3D5" wp14:editId="5929F782">
            <wp:extent cx="5730240" cy="1546860"/>
            <wp:effectExtent l="0" t="0" r="0" b="0"/>
            <wp:docPr id="1631631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0C6C3338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lastRenderedPageBreak/>
        <w:t xml:space="preserve">About me page: </w:t>
      </w:r>
    </w:p>
    <w:p w14:paraId="2DF59335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411D2402" w14:textId="222F6C66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6B03CE63" wp14:editId="0522C6C0">
            <wp:extent cx="5730240" cy="3695700"/>
            <wp:effectExtent l="0" t="0" r="0" b="0"/>
            <wp:docPr id="18595363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15FB2CB5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Contact page: </w:t>
      </w:r>
    </w:p>
    <w:p w14:paraId="5FEED645" w14:textId="3B256B93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0C11AE45" wp14:editId="2B71786B">
            <wp:extent cx="5730240" cy="2705100"/>
            <wp:effectExtent l="0" t="0" r="0" b="0"/>
            <wp:docPr id="2096347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3933B2EC" w14:textId="68E99E16" w:rsid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12FCA0A3" w14:textId="77777777" w:rsidR="00D96E63" w:rsidRDefault="00D96E63" w:rsidP="00D96E63">
      <w:pPr>
        <w:pStyle w:val="NoSpacing"/>
        <w:rPr>
          <w:lang w:val="en-IN"/>
        </w:rPr>
      </w:pPr>
    </w:p>
    <w:p w14:paraId="4619C9BF" w14:textId="77777777" w:rsidR="00D96E63" w:rsidRDefault="00D96E63" w:rsidP="00D96E63">
      <w:pPr>
        <w:pStyle w:val="NoSpacing"/>
        <w:rPr>
          <w:lang w:val="en-IN"/>
        </w:rPr>
      </w:pPr>
    </w:p>
    <w:p w14:paraId="2CBD48D4" w14:textId="77777777" w:rsidR="00D96E63" w:rsidRDefault="00D96E63" w:rsidP="00D96E63">
      <w:pPr>
        <w:pStyle w:val="NoSpacing"/>
        <w:rPr>
          <w:lang w:val="en-IN"/>
        </w:rPr>
      </w:pPr>
    </w:p>
    <w:p w14:paraId="2CBCDDD9" w14:textId="77777777" w:rsidR="00D96E63" w:rsidRDefault="00D96E63" w:rsidP="00D96E63">
      <w:pPr>
        <w:pStyle w:val="NoSpacing"/>
        <w:rPr>
          <w:lang w:val="en-IN"/>
        </w:rPr>
      </w:pPr>
    </w:p>
    <w:p w14:paraId="2952FFCC" w14:textId="77777777" w:rsidR="00D96E63" w:rsidRPr="00D96E63" w:rsidRDefault="00D96E63" w:rsidP="00D96E63">
      <w:pPr>
        <w:pStyle w:val="NoSpacing"/>
        <w:rPr>
          <w:lang w:val="en-IN"/>
        </w:rPr>
      </w:pPr>
    </w:p>
    <w:p w14:paraId="0F63D2D1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lastRenderedPageBreak/>
        <w:t xml:space="preserve">  Task 4: Create Footer Experience Fragment with 4 Sections </w:t>
      </w:r>
    </w:p>
    <w:p w14:paraId="039B4F8E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7847B3D4" w14:textId="5B679805" w:rsidR="00D96E63" w:rsidRDefault="00D96E63" w:rsidP="00D96E63">
      <w:pPr>
        <w:pStyle w:val="NoSpacing"/>
        <w:rPr>
          <w:lang w:val="en-IN"/>
        </w:rPr>
      </w:pPr>
      <w:r w:rsidRPr="00D96E63">
        <w:rPr>
          <w:noProof/>
          <w:lang w:val="en-IN"/>
        </w:rPr>
        <w:drawing>
          <wp:inline distT="0" distB="0" distL="0" distR="0" wp14:anchorId="1D573BC0" wp14:editId="63AF694D">
            <wp:extent cx="5730240" cy="2575560"/>
            <wp:effectExtent l="0" t="0" r="0" b="0"/>
            <wp:docPr id="1331290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50DDD0FB" w14:textId="77777777" w:rsidR="003A32B1" w:rsidRDefault="003A32B1" w:rsidP="00D96E63">
      <w:pPr>
        <w:pStyle w:val="NoSpacing"/>
        <w:rPr>
          <w:lang w:val="en-IN"/>
        </w:rPr>
      </w:pPr>
    </w:p>
    <w:p w14:paraId="6D0CC899" w14:textId="3631FED5" w:rsidR="003A32B1" w:rsidRDefault="003A32B1" w:rsidP="00D96E63">
      <w:pPr>
        <w:pStyle w:val="NoSpacing"/>
        <w:rPr>
          <w:bCs/>
        </w:rPr>
      </w:pPr>
      <w:r>
        <w:rPr>
          <w:lang w:val="en-IN"/>
        </w:rPr>
        <w:t xml:space="preserve">Task 5: </w:t>
      </w:r>
      <w:r w:rsidRPr="003A32B1">
        <w:rPr>
          <w:bCs/>
        </w:rPr>
        <w:t>Create a Custom Service to Print Hello World and Call this Service from News Component Sling Model</w:t>
      </w:r>
    </w:p>
    <w:p w14:paraId="1B6BA97B" w14:textId="77777777" w:rsidR="00C67D62" w:rsidRDefault="00C67D62" w:rsidP="00D96E63">
      <w:pPr>
        <w:pStyle w:val="NoSpacing"/>
        <w:rPr>
          <w:bCs/>
        </w:rPr>
      </w:pPr>
    </w:p>
    <w:p w14:paraId="661D9C4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1. Create the Service: </w:t>
      </w:r>
    </w:p>
    <w:p w14:paraId="190066F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Path: /apps/newsroom/core/services/HelloWorldService.java </w:t>
      </w:r>
    </w:p>
    <w:p w14:paraId="3F7B0D8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com.newsroom.core.services; </w:t>
      </w:r>
    </w:p>
    <w:p w14:paraId="6EC2372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interface HelloWorldService { </w:t>
      </w:r>
    </w:p>
    <w:p w14:paraId="2BC9ACF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String getHelloWorld(); </w:t>
      </w:r>
    </w:p>
    <w:p w14:paraId="72FDD174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32081B8C" w14:textId="77777777" w:rsidR="00C67D62" w:rsidRPr="00C67D62" w:rsidRDefault="00C67D62" w:rsidP="00C67D62">
      <w:pPr>
        <w:pStyle w:val="NoSpacing"/>
        <w:rPr>
          <w:lang w:val="en-IN"/>
        </w:rPr>
      </w:pPr>
    </w:p>
    <w:p w14:paraId="0E5938C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2. Implement the Service: </w:t>
      </w:r>
    </w:p>
    <w:p w14:paraId="0FE47BB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Path: /apps/newsroom/core/services/HelloWorldServiceImpl.java </w:t>
      </w:r>
    </w:p>
    <w:p w14:paraId="4B6B0F9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com.newsroom.core.services; </w:t>
      </w:r>
    </w:p>
    <w:p w14:paraId="65430F1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org.osgi.service.component.annotations.Component; </w:t>
      </w:r>
    </w:p>
    <w:p w14:paraId="58A5E3E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@Component(service = HelloWorldService.class) </w:t>
      </w:r>
    </w:p>
    <w:p w14:paraId="6F240D5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HelloWorldServiceImpl implements HelloWorldService { </w:t>
      </w:r>
    </w:p>
    <w:p w14:paraId="5521DF2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@Override </w:t>
      </w:r>
    </w:p>
    <w:p w14:paraId="0F7B063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public String getHelloWorld() { </w:t>
      </w:r>
    </w:p>
    <w:p w14:paraId="7DAAD33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    return "Hello World from Newsroom Service!"; </w:t>
      </w:r>
    </w:p>
    <w:p w14:paraId="1D7586ED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} </w:t>
      </w:r>
    </w:p>
    <w:p w14:paraId="40C5F083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lastRenderedPageBreak/>
        <w:t xml:space="preserve">} </w:t>
      </w:r>
    </w:p>
    <w:p w14:paraId="61CC0303" w14:textId="77777777" w:rsidR="00C67D62" w:rsidRPr="00C67D62" w:rsidRDefault="00C67D62" w:rsidP="00C67D62">
      <w:pPr>
        <w:pStyle w:val="NoSpacing"/>
        <w:rPr>
          <w:lang w:val="en-IN"/>
        </w:rPr>
      </w:pPr>
    </w:p>
    <w:p w14:paraId="04A8B73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3. Call the Service in News Component Sling Model: </w:t>
      </w:r>
    </w:p>
    <w:p w14:paraId="5788B85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Path: /apps/newsroom/core/models/NewsItemModel.java </w:t>
      </w:r>
    </w:p>
    <w:p w14:paraId="33144D1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com.newsroom.core.models; </w:t>
      </w:r>
    </w:p>
    <w:p w14:paraId="2CDDB49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50659A6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com.newsroom.core.services.HelloWorldService; </w:t>
      </w:r>
    </w:p>
    <w:p w14:paraId="64E27A2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org.apache.sling.api.resource.Resource; </w:t>
      </w:r>
    </w:p>
    <w:p w14:paraId="5F74FE3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org.apache.sling.models.annotations.Model; </w:t>
      </w:r>
    </w:p>
    <w:p w14:paraId="264A3C5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08FA52D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javax.inject.Inject; </w:t>
      </w:r>
    </w:p>
    <w:p w14:paraId="0649C00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56589AE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@Model(adaptables = Resource.class) </w:t>
      </w:r>
    </w:p>
    <w:p w14:paraId="203C031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NewsItemModel { </w:t>
      </w:r>
    </w:p>
    <w:p w14:paraId="394E408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0A0F1C7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@Inject </w:t>
      </w:r>
    </w:p>
    <w:p w14:paraId="00C4DB4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private HelloWorldService helloWorldService; </w:t>
      </w:r>
    </w:p>
    <w:p w14:paraId="1B1BF90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1B2E103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public void logHelloWorld() { </w:t>
      </w:r>
    </w:p>
    <w:p w14:paraId="512FC3B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    System.out.println(helloWorldService.getHelloWorld()); </w:t>
      </w:r>
    </w:p>
    <w:p w14:paraId="3073FD2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} </w:t>
      </w:r>
    </w:p>
    <w:p w14:paraId="02441A3F" w14:textId="656F2291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09AF9F6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113ED847" w14:textId="0639A1FF" w:rsidR="00C67D62" w:rsidRDefault="00C67D62" w:rsidP="00C67D62">
      <w:pPr>
        <w:pStyle w:val="NoSpacing"/>
        <w:rPr>
          <w:lang w:val="en-IN"/>
        </w:rPr>
      </w:pPr>
      <w:r>
        <w:rPr>
          <w:lang w:val="en-IN"/>
        </w:rPr>
        <w:t xml:space="preserve">Task </w:t>
      </w:r>
      <w:r w:rsidRPr="00C67D62">
        <w:rPr>
          <w:lang w:val="en-IN"/>
        </w:rPr>
        <w:t>6</w:t>
      </w:r>
      <w:r>
        <w:rPr>
          <w:lang w:val="en-IN"/>
        </w:rPr>
        <w:t>.</w:t>
      </w:r>
      <w:r w:rsidRPr="00C67D62">
        <w:rPr>
          <w:lang w:val="en-IN"/>
        </w:rPr>
        <w:t xml:space="preserve"> Create a custom service to print hello world and call </w:t>
      </w:r>
      <w:r>
        <w:rPr>
          <w:lang w:val="en-IN"/>
        </w:rPr>
        <w:t xml:space="preserve"> </w:t>
      </w:r>
      <w:r w:rsidRPr="00C67D62">
        <w:rPr>
          <w:lang w:val="en-IN"/>
        </w:rPr>
        <w:t xml:space="preserve">this service from news component sling model and print this value in logs as well. </w:t>
      </w:r>
    </w:p>
    <w:p w14:paraId="0CE209E6" w14:textId="77777777" w:rsidR="00C67D62" w:rsidRPr="00C67D62" w:rsidRDefault="00C67D62" w:rsidP="00C67D62">
      <w:pPr>
        <w:pStyle w:val="NoSpacing"/>
        <w:rPr>
          <w:lang w:val="en-IN"/>
        </w:rPr>
      </w:pPr>
    </w:p>
    <w:p w14:paraId="32FBD27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1. Create the Service Interface </w:t>
      </w:r>
    </w:p>
    <w:p w14:paraId="01C5863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First, we define the service interface which will provide a method for returning "Hello </w:t>
      </w:r>
    </w:p>
    <w:p w14:paraId="11BBCF6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World". </w:t>
      </w:r>
    </w:p>
    <w:p w14:paraId="6D10809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File: /apps/newsroom/core/services/HelloWorldService.java </w:t>
      </w:r>
    </w:p>
    <w:p w14:paraId="2D21213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com.newsroom.core.services; </w:t>
      </w:r>
    </w:p>
    <w:p w14:paraId="6B0417D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interface HelloWorldService { </w:t>
      </w:r>
    </w:p>
    <w:p w14:paraId="171288C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String getHelloWorld(); </w:t>
      </w:r>
    </w:p>
    <w:p w14:paraId="3D167B8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228DFB8E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lastRenderedPageBreak/>
        <w:t xml:space="preserve">• Explanation: This interface declares a method getHelloWorld() that returns a String. </w:t>
      </w:r>
    </w:p>
    <w:p w14:paraId="31856B02" w14:textId="77777777" w:rsidR="00C67D62" w:rsidRPr="00C67D62" w:rsidRDefault="00C67D62" w:rsidP="00C67D62">
      <w:pPr>
        <w:pStyle w:val="NoSpacing"/>
        <w:rPr>
          <w:lang w:val="en-IN"/>
        </w:rPr>
      </w:pPr>
    </w:p>
    <w:p w14:paraId="3BF846A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2. Implement the Service </w:t>
      </w:r>
    </w:p>
    <w:p w14:paraId="3EBC881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Now, we provide the implementation for this service where we will return "Hello World". </w:t>
      </w:r>
    </w:p>
    <w:p w14:paraId="61BD65A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File: /apps/newsroom/core/services/HelloWorldServiceImpl.java </w:t>
      </w:r>
    </w:p>
    <w:p w14:paraId="39F23B5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com.newsroom.core.services; </w:t>
      </w:r>
    </w:p>
    <w:p w14:paraId="1CDC74B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org.osgi.service.component.annotations.Component; </w:t>
      </w:r>
    </w:p>
    <w:p w14:paraId="50767C1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@Component(service = HelloWorldService.class) </w:t>
      </w:r>
    </w:p>
    <w:p w14:paraId="6C82DEC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HelloWorldServiceImpl implements HelloWorldService { </w:t>
      </w:r>
    </w:p>
    <w:p w14:paraId="73AA995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@Override </w:t>
      </w:r>
    </w:p>
    <w:p w14:paraId="72C99F6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String getHelloWorld() { </w:t>
      </w:r>
    </w:p>
    <w:p w14:paraId="3BF53BE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return "Hello World from Newsroom Service!"; </w:t>
      </w:r>
    </w:p>
    <w:p w14:paraId="4A083F7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3977D90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45CDB3BD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• Explanation: </w:t>
      </w:r>
    </w:p>
    <w:p w14:paraId="7F753D7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We use the @Component annotation to register this class as an OSGi service </w:t>
      </w:r>
    </w:p>
    <w:p w14:paraId="4FC3D5F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in AEM. </w:t>
      </w:r>
    </w:p>
    <w:p w14:paraId="26F47FE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This class implements the HelloWorldService interface and provides the </w:t>
      </w:r>
    </w:p>
    <w:p w14:paraId="0CDBC7F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implementation for the getHelloWorld() method, which returns the string </w:t>
      </w:r>
    </w:p>
    <w:p w14:paraId="6692282A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"Hello World from Newsroom Service!". </w:t>
      </w:r>
    </w:p>
    <w:p w14:paraId="1986DAC4" w14:textId="77777777" w:rsidR="00C67D62" w:rsidRPr="00C67D62" w:rsidRDefault="00C67D62" w:rsidP="00C67D62">
      <w:pPr>
        <w:pStyle w:val="NoSpacing"/>
        <w:rPr>
          <w:lang w:val="en-IN"/>
        </w:rPr>
      </w:pPr>
    </w:p>
    <w:p w14:paraId="101BB54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3. Call the Service from News Component Sling Model </w:t>
      </w:r>
    </w:p>
    <w:p w14:paraId="1205BBA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Now, we modify the News Component Sling Model to inject and call the custom service. We </w:t>
      </w:r>
    </w:p>
    <w:p w14:paraId="00FD009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will also log the result of the service using System.out.println(). </w:t>
      </w:r>
    </w:p>
    <w:p w14:paraId="050C4B3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File: /apps/newsroom/core/models/NewsItemModel.java </w:t>
      </w:r>
    </w:p>
    <w:p w14:paraId="43AD625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com.newsroom.core.models; </w:t>
      </w:r>
    </w:p>
    <w:p w14:paraId="6DA2197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com.newsroom.core.services.HelloWorldService; </w:t>
      </w:r>
    </w:p>
    <w:p w14:paraId="7EB71EB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org.apache.sling.api.resource.Resource; </w:t>
      </w:r>
    </w:p>
    <w:p w14:paraId="5221B5A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org.apache.sling.models.annotations.Model; </w:t>
      </w:r>
    </w:p>
    <w:p w14:paraId="7241E46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org.slf4j.Logger; </w:t>
      </w:r>
    </w:p>
    <w:p w14:paraId="64E3905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org.slf4j.LoggerFactory; </w:t>
      </w:r>
    </w:p>
    <w:p w14:paraId="0924521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javax.inject.Inject; </w:t>
      </w:r>
    </w:p>
    <w:p w14:paraId="516CF31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@Model(adaptables = Resource.class) </w:t>
      </w:r>
    </w:p>
    <w:p w14:paraId="5BB6E44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NewsItemModel { </w:t>
      </w:r>
    </w:p>
    <w:p w14:paraId="125FEAE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lastRenderedPageBreak/>
        <w:t xml:space="preserve">private static final Logger LOG = LoggerFactory.getLogger(NewsItemModel.class); </w:t>
      </w:r>
    </w:p>
    <w:p w14:paraId="04C396D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@Inject </w:t>
      </w:r>
    </w:p>
    <w:p w14:paraId="5E7E26F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private HelloWorldService helloWorldService; </w:t>
      </w:r>
    </w:p>
    <w:p w14:paraId="28A9DDC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// Method to call the service and log the result </w:t>
      </w:r>
    </w:p>
    <w:p w14:paraId="17ADBB1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void logHelloWorld() { </w:t>
      </w:r>
    </w:p>
    <w:p w14:paraId="7EEE2F3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String message = helloWorldService.getHelloWorld(); </w:t>
      </w:r>
    </w:p>
    <w:p w14:paraId="12978D4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LOG.info(message); // Logs the message </w:t>
      </w:r>
    </w:p>
    <w:p w14:paraId="5B14C84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4753DE3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778124C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• Explanation: </w:t>
      </w:r>
    </w:p>
    <w:p w14:paraId="306C814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The HelloWorldService is injected into the NewsItemModel using @Inject. </w:t>
      </w:r>
    </w:p>
    <w:p w14:paraId="4DA7F68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The logHelloWorld() method calls the getHelloWorld() method of the service </w:t>
      </w:r>
    </w:p>
    <w:p w14:paraId="3FA9774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and logs the returned string using SLF4J (LOG.info()). </w:t>
      </w:r>
    </w:p>
    <w:p w14:paraId="6352B22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We use SLF4J (Simple Logging Facade for Java) to log the message in a proper </w:t>
      </w:r>
    </w:p>
    <w:p w14:paraId="768901D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way, which is the standard logging framework in AEM. </w:t>
      </w:r>
    </w:p>
    <w:p w14:paraId="011985F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The log will appear in the AEM error.log file (or wherever logs are configured for your AEM </w:t>
      </w:r>
    </w:p>
    <w:p w14:paraId="4B35AA0D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instance). </w:t>
      </w:r>
    </w:p>
    <w:p w14:paraId="7702E37C" w14:textId="77777777" w:rsidR="00C67D62" w:rsidRPr="00C67D62" w:rsidRDefault="00C67D62" w:rsidP="00C67D62">
      <w:pPr>
        <w:pStyle w:val="NoSpacing"/>
        <w:rPr>
          <w:lang w:val="en-IN"/>
        </w:rPr>
      </w:pPr>
    </w:p>
    <w:p w14:paraId="64C9939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4. Call the logHelloWorld() Method in HTL (HTML Template Language) </w:t>
      </w:r>
    </w:p>
    <w:p w14:paraId="242F9EC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Finally, you need to call the logHelloWorld() method from the Sling Model in your HTL </w:t>
      </w:r>
    </w:p>
    <w:p w14:paraId="51EB4ED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template (HTML). </w:t>
      </w:r>
    </w:p>
    <w:p w14:paraId="4B3BCB4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File: /apps/newsroom/components/news/news-item.html </w:t>
      </w:r>
    </w:p>
    <w:p w14:paraId="4FF1EF0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&lt;data-sly-use.newsModel="com.newsroom.core.models.NewsItemModel" /&gt; </w:t>
      </w:r>
    </w:p>
    <w:p w14:paraId="0F6AEA8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&lt;!-- Call the method to log Hello World --&gt; </w:t>
      </w:r>
    </w:p>
    <w:p w14:paraId="13B33B5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&lt;sly data-sly-call="${newsModel.logHelloWorld}" /&gt; </w:t>
      </w:r>
    </w:p>
    <w:p w14:paraId="5DF868B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• Explanation: </w:t>
      </w:r>
    </w:p>
    <w:p w14:paraId="1DD56AA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The data-sly-use tag is used to create a reference to the NewsItemModel </w:t>
      </w:r>
    </w:p>
    <w:p w14:paraId="1F6A4BE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class in the HTL file. </w:t>
      </w:r>
    </w:p>
    <w:p w14:paraId="4BEEF40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 data-sly-call calls the logHelloWorld() method from the model, which will </w:t>
      </w:r>
    </w:p>
    <w:p w14:paraId="2915585D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print "Hello World from Newsroom Service!" in the AEM logs. </w:t>
      </w:r>
    </w:p>
    <w:p w14:paraId="32EB9FC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5. Check the Logs </w:t>
      </w:r>
    </w:p>
    <w:p w14:paraId="145CA34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Once everything is set up, the output "Hello World from Newsroom Service!" will be logged </w:t>
      </w:r>
    </w:p>
    <w:p w14:paraId="40EFBCE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in AEM’s error.log or request.log files. </w:t>
      </w:r>
    </w:p>
    <w:p w14:paraId="482F681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You can find these logs in the crx-quickstart/logs/ directory of your AEM instance, specifically </w:t>
      </w:r>
    </w:p>
    <w:p w14:paraId="5DB87F8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lastRenderedPageBreak/>
        <w:t xml:space="preserve">in: </w:t>
      </w:r>
    </w:p>
    <w:p w14:paraId="0A01946C" w14:textId="77777777" w:rsid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crx-quickstart/logs/error.log </w:t>
      </w:r>
    </w:p>
    <w:p w14:paraId="145DD273" w14:textId="77777777" w:rsidR="00C67D62" w:rsidRPr="00C67D62" w:rsidRDefault="00C67D62" w:rsidP="00C67D62">
      <w:pPr>
        <w:pStyle w:val="NoSpacing"/>
        <w:rPr>
          <w:lang w:val="en-IN"/>
        </w:rPr>
      </w:pPr>
    </w:p>
    <w:p w14:paraId="79A7AB0E" w14:textId="53B469A2" w:rsidR="00C67D62" w:rsidRDefault="00C67D62" w:rsidP="00C67D62">
      <w:pPr>
        <w:pStyle w:val="NoSpacing"/>
        <w:rPr>
          <w:lang w:val="en-IN"/>
        </w:rPr>
      </w:pPr>
      <w:r>
        <w:rPr>
          <w:lang w:val="en-IN"/>
        </w:rPr>
        <w:t xml:space="preserve">Task </w:t>
      </w:r>
      <w:r w:rsidRPr="00C67D62">
        <w:rPr>
          <w:lang w:val="en-IN"/>
        </w:rPr>
        <w:t xml:space="preserve">7. Create Custom Configurations for Third-Party API </w:t>
      </w:r>
    </w:p>
    <w:p w14:paraId="581B4DA7" w14:textId="77777777" w:rsidR="00C67D62" w:rsidRPr="00C67D62" w:rsidRDefault="00C67D62" w:rsidP="00C67D62">
      <w:pPr>
        <w:pStyle w:val="NoSpacing"/>
        <w:rPr>
          <w:lang w:val="en-IN"/>
        </w:rPr>
      </w:pPr>
    </w:p>
    <w:p w14:paraId="305A1E4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Steps: </w:t>
      </w:r>
    </w:p>
    <w:p w14:paraId="0C48CD6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1. Create Configuration Interface: </w:t>
      </w:r>
    </w:p>
    <w:p w14:paraId="5FFDD8E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Path: /apps/newsroom/core/config/ThirdPartyApiConfig.java </w:t>
      </w:r>
    </w:p>
    <w:p w14:paraId="28776EB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com.newsroom.core.config; </w:t>
      </w:r>
    </w:p>
    <w:p w14:paraId="08DE1C1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interface ThirdPartyApiConfig { </w:t>
      </w:r>
    </w:p>
    <w:p w14:paraId="4BE7B8F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String getApiUrl(); </w:t>
      </w:r>
    </w:p>
    <w:p w14:paraId="13B031E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69763D2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2. Create Configuration Implementation: </w:t>
      </w:r>
    </w:p>
    <w:p w14:paraId="78151F1D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Path: /apps/newsroom/core/config/ThirdPartyApiConfigImpl.java </w:t>
      </w:r>
    </w:p>
    <w:p w14:paraId="5D5797D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com.newsroom.core.config; </w:t>
      </w:r>
    </w:p>
    <w:p w14:paraId="0468FA2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org.osgi.service.component.annotations.Component; </w:t>
      </w:r>
    </w:p>
    <w:p w14:paraId="4A50BAD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org.osgi.service.metatype.annotations.Designate; </w:t>
      </w:r>
    </w:p>
    <w:p w14:paraId="161C0DA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@Designate(ocd = ThirdPartyApiConfigImpl.class) </w:t>
      </w:r>
    </w:p>
    <w:p w14:paraId="4D44100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@Component(service = ThirdPartyApiConfig.class) </w:t>
      </w:r>
    </w:p>
    <w:p w14:paraId="47272F3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ThirdPartyApiConfigImpl implements ThirdPartyApiConfig { </w:t>
      </w:r>
    </w:p>
    <w:p w14:paraId="454B089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private String apiUrl; </w:t>
      </w:r>
    </w:p>
    <w:p w14:paraId="6A94E71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6D712DB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@Override </w:t>
      </w:r>
    </w:p>
    <w:p w14:paraId="29F3F50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public String getApiUrl() { </w:t>
      </w:r>
    </w:p>
    <w:p w14:paraId="0F0C4A97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    return apiUrl; </w:t>
      </w:r>
    </w:p>
    <w:p w14:paraId="6596410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} </w:t>
      </w:r>
    </w:p>
    <w:p w14:paraId="504A3A0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4AA21CF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// Bind method to inject the config </w:t>
      </w:r>
    </w:p>
    <w:p w14:paraId="483E804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@Activate </w:t>
      </w:r>
    </w:p>
    <w:p w14:paraId="20CB2ADC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@Modified </w:t>
      </w:r>
    </w:p>
    <w:p w14:paraId="2D380D5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public void activate(String apiUrl) { </w:t>
      </w:r>
    </w:p>
    <w:p w14:paraId="5A63BCA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    this.apiUrl = apiUrl; </w:t>
      </w:r>
    </w:p>
    <w:p w14:paraId="3F48756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} </w:t>
      </w:r>
    </w:p>
    <w:p w14:paraId="59CC04F8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02E78C2B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lastRenderedPageBreak/>
        <w:t xml:space="preserve">3. Call the API and Print in Logs: </w:t>
      </w:r>
    </w:p>
    <w:p w14:paraId="07F8FA9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Modify the Sling Model to fetch and print the data. </w:t>
      </w:r>
    </w:p>
    <w:p w14:paraId="75B1D90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package com.newsroom.core.models; </w:t>
      </w:r>
    </w:p>
    <w:p w14:paraId="42DEF90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7F03A3CE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com.newsroom.core.config.ThirdPartyApiConfig; </w:t>
      </w:r>
    </w:p>
    <w:p w14:paraId="49B00D1F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org.apache.sling.api.resource.Resource; </w:t>
      </w:r>
    </w:p>
    <w:p w14:paraId="01F43EB3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org.apache.sling.models.annotations.Model; </w:t>
      </w:r>
    </w:p>
    <w:p w14:paraId="121603BD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719A31AA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import javax.inject.Inject; </w:t>
      </w:r>
    </w:p>
    <w:p w14:paraId="43704CF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464512C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@Model(adaptables = Resource.class) </w:t>
      </w:r>
    </w:p>
    <w:p w14:paraId="62EDD925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class NewsItemModel { </w:t>
      </w:r>
    </w:p>
    <w:p w14:paraId="59B04884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</w:t>
      </w:r>
    </w:p>
    <w:p w14:paraId="5ADAD541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    @Inject </w:t>
      </w:r>
    </w:p>
    <w:p w14:paraId="18340EA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private ThirdPartyApiConfig thirdPartyApiConfig; </w:t>
      </w:r>
    </w:p>
    <w:p w14:paraId="20222589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public void fetchApiDataAndLog() { </w:t>
      </w:r>
    </w:p>
    <w:p w14:paraId="5906B39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String apiUrl = thirdPartyApiConfig.getApiUrl(); </w:t>
      </w:r>
    </w:p>
    <w:p w14:paraId="712471E2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// Code to call the API and log the response (e.g., using HttpClient or any HTTP library) </w:t>
      </w:r>
    </w:p>
    <w:p w14:paraId="1E31D6A0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System.out.println("Fetching data from API: " + apiUrl); </w:t>
      </w:r>
    </w:p>
    <w:p w14:paraId="790384C6" w14:textId="77777777" w:rsidR="00C67D62" w:rsidRPr="00C67D62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 xml:space="preserve">} </w:t>
      </w:r>
    </w:p>
    <w:p w14:paraId="0E05B266" w14:textId="1709992B" w:rsidR="003A32B1" w:rsidRPr="00D96E63" w:rsidRDefault="00C67D62" w:rsidP="00C67D62">
      <w:pPr>
        <w:pStyle w:val="NoSpacing"/>
        <w:rPr>
          <w:lang w:val="en-IN"/>
        </w:rPr>
      </w:pPr>
      <w:r w:rsidRPr="00C67D62">
        <w:rPr>
          <w:lang w:val="en-IN"/>
        </w:rPr>
        <w:t>}</w:t>
      </w:r>
    </w:p>
    <w:p w14:paraId="71CAC386" w14:textId="77777777" w:rsidR="00D96E63" w:rsidRPr="00D96E63" w:rsidRDefault="00D96E63" w:rsidP="00D96E63">
      <w:pPr>
        <w:pStyle w:val="NoSpacing"/>
        <w:rPr>
          <w:lang w:val="en-IN"/>
        </w:rPr>
      </w:pPr>
    </w:p>
    <w:p w14:paraId="0ABBE119" w14:textId="77777777" w:rsidR="00D96E63" w:rsidRPr="00D96E63" w:rsidRDefault="00D96E63" w:rsidP="00D96E63">
      <w:pPr>
        <w:pStyle w:val="NoSpacing"/>
        <w:rPr>
          <w:lang w:val="en-IN"/>
        </w:rPr>
      </w:pPr>
    </w:p>
    <w:p w14:paraId="64B72178" w14:textId="77777777" w:rsidR="00D96E63" w:rsidRPr="00D96E63" w:rsidRDefault="00D96E63" w:rsidP="00D96E63">
      <w:pPr>
        <w:pStyle w:val="NoSpacing"/>
        <w:rPr>
          <w:lang w:val="en-IN"/>
        </w:rPr>
      </w:pPr>
    </w:p>
    <w:p w14:paraId="06BA0A75" w14:textId="77777777" w:rsidR="009B34F9" w:rsidRDefault="009B34F9" w:rsidP="00D96E63">
      <w:pPr>
        <w:pStyle w:val="NoSpacing"/>
      </w:pPr>
    </w:p>
    <w:sectPr w:rsidR="009B34F9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57825">
    <w:abstractNumId w:val="1"/>
  </w:num>
  <w:num w:numId="2" w16cid:durableId="1299650827">
    <w:abstractNumId w:val="0"/>
  </w:num>
  <w:num w:numId="3" w16cid:durableId="765809860">
    <w:abstractNumId w:val="0"/>
  </w:num>
  <w:num w:numId="4" w16cid:durableId="30621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63"/>
    <w:rsid w:val="0009584F"/>
    <w:rsid w:val="000F3FC9"/>
    <w:rsid w:val="00135255"/>
    <w:rsid w:val="001624ED"/>
    <w:rsid w:val="001900FD"/>
    <w:rsid w:val="00231C92"/>
    <w:rsid w:val="00266B4F"/>
    <w:rsid w:val="003021D5"/>
    <w:rsid w:val="00357546"/>
    <w:rsid w:val="003A32B1"/>
    <w:rsid w:val="00433E81"/>
    <w:rsid w:val="005B04C9"/>
    <w:rsid w:val="0078797F"/>
    <w:rsid w:val="008C3A96"/>
    <w:rsid w:val="009B2A0F"/>
    <w:rsid w:val="009B34F9"/>
    <w:rsid w:val="00B43C75"/>
    <w:rsid w:val="00B97E83"/>
    <w:rsid w:val="00C67D62"/>
    <w:rsid w:val="00CD3648"/>
    <w:rsid w:val="00D96E63"/>
    <w:rsid w:val="00E36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029"/>
  <w15:chartTrackingRefBased/>
  <w15:docId w15:val="{88300A4D-B22D-4FFB-BE87-BFD4DDC7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6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6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63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63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63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63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63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63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63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6E6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63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63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6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63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D96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63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D96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Karthick Kumar SM</cp:lastModifiedBy>
  <cp:revision>2</cp:revision>
  <dcterms:created xsi:type="dcterms:W3CDTF">2025-04-03T15:11:00Z</dcterms:created>
  <dcterms:modified xsi:type="dcterms:W3CDTF">2025-04-09T08:28:00Z</dcterms:modified>
</cp:coreProperties>
</file>