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Week 3 Incident Analysis</w:t>
      </w:r>
    </w:p>
    <w:p w:rsidR="00000000" w:rsidDel="00000000" w:rsidP="00000000" w:rsidRDefault="00000000" w:rsidRPr="00000000" w14:paraId="00000002">
      <w:pPr>
        <w:keepNext w:val="0"/>
        <w:keepLines w:val="0"/>
        <w:spacing w:after="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Title:</w:t>
      </w:r>
      <w:r w:rsidDel="00000000" w:rsidR="00000000" w:rsidRPr="00000000">
        <w:rPr>
          <w:rFonts w:ascii="Times New Roman" w:cs="Times New Roman" w:eastAsia="Times New Roman" w:hAnsi="Times New Roman"/>
          <w:sz w:val="24"/>
          <w:szCs w:val="24"/>
          <w:rtl w:val="0"/>
        </w:rPr>
        <w:t xml:space="preserve"> Campus Cultural Fest Operations Dashboard &amp; Process Optimization System</w:t>
      </w:r>
    </w:p>
    <w:p w:rsidR="00000000" w:rsidDel="00000000" w:rsidP="00000000" w:rsidRDefault="00000000" w:rsidRPr="00000000" w14:paraId="0000000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Prepared By</w:t>
      </w:r>
      <w:r w:rsidDel="00000000" w:rsidR="00000000" w:rsidRPr="00000000">
        <w:rPr>
          <w:rFonts w:ascii="Times New Roman" w:cs="Times New Roman" w:eastAsia="Times New Roman" w:hAnsi="Times New Roman"/>
          <w:rtl w:val="0"/>
        </w:rPr>
        <w:t xml:space="preserve">: Karthick Raja</w:t>
      </w:r>
    </w:p>
    <w:p w:rsidR="00000000" w:rsidDel="00000000" w:rsidP="00000000" w:rsidRDefault="00000000" w:rsidRPr="00000000" w14:paraId="00000004">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Objective</w:t>
      </w:r>
    </w:p>
    <w:p w:rsidR="00000000" w:rsidDel="00000000" w:rsidP="00000000" w:rsidRDefault="00000000" w:rsidRPr="00000000" w14:paraId="0000000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analysis is to evaluate operational incidents reported during the cultural fest and assess incident management performance.</w:t>
      </w:r>
    </w:p>
    <w:p w:rsidR="00000000" w:rsidDel="00000000" w:rsidP="00000000" w:rsidRDefault="00000000" w:rsidRPr="00000000" w14:paraId="0000000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analysis focuses on:</w:t>
      </w:r>
    </w:p>
    <w:p w:rsidR="00000000" w:rsidDel="00000000" w:rsidP="00000000" w:rsidRDefault="00000000" w:rsidRPr="00000000" w14:paraId="00000007">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frequency</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Incident categories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status</w:t>
      </w:r>
    </w:p>
    <w:p w:rsidR="00000000" w:rsidDel="00000000" w:rsidP="00000000" w:rsidRDefault="00000000" w:rsidRPr="00000000" w14:paraId="0000000A">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efficiency</w:t>
      </w:r>
    </w:p>
    <w:p w:rsidR="00000000" w:rsidDel="00000000" w:rsidP="00000000" w:rsidRDefault="00000000" w:rsidRPr="00000000" w14:paraId="0000000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Incident Overview</w:t>
      </w:r>
    </w:p>
    <w:p w:rsidR="00000000" w:rsidDel="00000000" w:rsidP="00000000" w:rsidRDefault="00000000" w:rsidRPr="00000000" w14:paraId="0000000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Query Used,</w:t>
        <w:br w:type="textWrapping"/>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 COUNT(*)</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Result</w:t>
      </w:r>
    </w:p>
    <w:tbl>
      <w:tblPr>
        <w:tblStyle w:val="Table1"/>
        <w:tblW w:w="25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45"/>
        <w:gridCol w:w="845"/>
        <w:tblGridChange w:id="0">
          <w:tblGrid>
            <w:gridCol w:w="1745"/>
            <w:gridCol w:w="8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Incidents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r>
    </w:tbl>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p w:rsidR="00000000" w:rsidDel="00000000" w:rsidP="00000000" w:rsidRDefault="00000000" w:rsidRPr="00000000" w14:paraId="0000001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w:t>
      </w:r>
      <w:r w:rsidDel="00000000" w:rsidR="00000000" w:rsidRPr="00000000">
        <w:rPr>
          <w:rFonts w:ascii="Times New Roman" w:cs="Times New Roman" w:eastAsia="Times New Roman" w:hAnsi="Times New Roman"/>
          <w:b w:val="1"/>
          <w:bCs w:val="1"/>
          <w:rtl w:val="0"/>
        </w:rPr>
        <w:t xml:space="preserve">40 operational incidents</w:t>
      </w:r>
      <w:r w:rsidDel="00000000" w:rsidR="00000000" w:rsidRPr="00000000">
        <w:rPr>
          <w:rFonts w:ascii="Times New Roman" w:cs="Times New Roman" w:eastAsia="Times New Roman" w:hAnsi="Times New Roman"/>
          <w:rtl w:val="0"/>
        </w:rPr>
        <w:t xml:space="preserve"> were recorded during the cultural fest.</w:t>
      </w:r>
    </w:p>
    <w:p w:rsidR="00000000" w:rsidDel="00000000" w:rsidP="00000000" w:rsidRDefault="00000000" w:rsidRPr="00000000" w14:paraId="0000001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incidents included technical issues, event coordination delays, crowd management concerns, and registration-related problems.</w:t>
      </w:r>
    </w:p>
    <w:p w:rsidR="00000000" w:rsidDel="00000000" w:rsidP="00000000" w:rsidRDefault="00000000" w:rsidRPr="00000000" w14:paraId="00000019">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Incident Type Analysis</w:t>
      </w:r>
    </w:p>
    <w:p w:rsidR="00000000" w:rsidDel="00000000" w:rsidP="00000000" w:rsidRDefault="00000000" w:rsidRPr="00000000" w14:paraId="0000001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Query Used,</w:t>
        <w:br w:type="textWrapping"/>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Incident_Type,</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 AS Total</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Incident_Type</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 BY Total DESC;</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spacing w:after="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Query Result</w:t>
      </w:r>
    </w:p>
    <w:p w:rsidR="00000000" w:rsidDel="00000000" w:rsidP="00000000" w:rsidRDefault="00000000" w:rsidRPr="00000000" w14:paraId="0000002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48088" cy="287031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748088" cy="2870315"/>
                    </a:xfrm>
                    <a:prstGeom prst="rect"/>
                    <a:ln/>
                  </pic:spPr>
                </pic:pic>
              </a:graphicData>
            </a:graphic>
          </wp:inline>
        </w:drawing>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4">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Summary</w:t>
      </w:r>
    </w:p>
    <w:tbl>
      <w:tblPr>
        <w:tblStyle w:val="Table2"/>
        <w:tblW w:w="37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85"/>
        <w:gridCol w:w="905"/>
        <w:tblGridChange w:id="0">
          <w:tblGrid>
            <w:gridCol w:w="2885"/>
            <w:gridCol w:w="90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Incident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Count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Issue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Queue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Concern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Setup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Crowd Congestion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Guest Arrival Delay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Outage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 Stall Complaint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Lost Participant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Sound System Failure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r>
    </w:tbl>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Key Findings</w:t>
      </w:r>
    </w:p>
    <w:p w:rsidR="00000000" w:rsidDel="00000000" w:rsidP="00000000" w:rsidRDefault="00000000" w:rsidRPr="00000000" w14:paraId="0000003D">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 1: Most Common Operational Issues</w:t>
      </w:r>
    </w:p>
    <w:p w:rsidR="00000000" w:rsidDel="00000000" w:rsidP="00000000" w:rsidRDefault="00000000" w:rsidRPr="00000000" w14:paraId="0000003E">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frequently reported incidents were:</w:t>
      </w:r>
    </w:p>
    <w:p w:rsidR="00000000" w:rsidDel="00000000" w:rsidP="00000000" w:rsidRDefault="00000000" w:rsidRPr="00000000" w14:paraId="0000003F">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Issues</w:t>
      </w:r>
    </w:p>
    <w:p w:rsidR="00000000" w:rsidDel="00000000" w:rsidP="00000000" w:rsidRDefault="00000000" w:rsidRPr="00000000" w14:paraId="0000004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Queue Delays</w:t>
      </w:r>
    </w:p>
    <w:p w:rsidR="00000000" w:rsidDel="00000000" w:rsidP="00000000" w:rsidRDefault="00000000" w:rsidRPr="00000000" w14:paraId="0000004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Security Concerns</w:t>
      </w:r>
    </w:p>
    <w:p w:rsidR="00000000" w:rsidDel="00000000" w:rsidP="00000000" w:rsidRDefault="00000000" w:rsidRPr="00000000" w14:paraId="00000042">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Setup Delays</w:t>
      </w:r>
    </w:p>
    <w:p w:rsidR="00000000" w:rsidDel="00000000" w:rsidP="00000000" w:rsidRDefault="00000000" w:rsidRPr="00000000" w14:paraId="00000043">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incidents occurred multiple times throughout the event.</w:t>
      </w:r>
    </w:p>
    <w:p w:rsidR="00000000" w:rsidDel="00000000" w:rsidP="00000000" w:rsidRDefault="00000000" w:rsidRPr="00000000" w14:paraId="00000044">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 2: Event Operations Required Strong Coordination</w:t>
      </w:r>
    </w:p>
    <w:p w:rsidR="00000000" w:rsidDel="00000000" w:rsidP="00000000" w:rsidRDefault="00000000" w:rsidRPr="00000000" w14:paraId="0000004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reported incidents were related to:</w:t>
      </w:r>
    </w:p>
    <w:p w:rsidR="00000000" w:rsidDel="00000000" w:rsidP="00000000" w:rsidRDefault="00000000" w:rsidRPr="00000000" w14:paraId="00000046">
      <w:pPr>
        <w:numPr>
          <w:ilvl w:val="0"/>
          <w:numId w:val="4"/>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Stage management</w:t>
      </w:r>
    </w:p>
    <w:p w:rsidR="00000000" w:rsidDel="00000000" w:rsidP="00000000" w:rsidRDefault="00000000" w:rsidRPr="00000000" w14:paraId="0000004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handling</w:t>
      </w:r>
    </w:p>
    <w:p w:rsidR="00000000" w:rsidDel="00000000" w:rsidP="00000000" w:rsidRDefault="00000000" w:rsidRPr="00000000" w14:paraId="00000048">
      <w:pPr>
        <w:numPr>
          <w:ilvl w:val="0"/>
          <w:numId w:val="4"/>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operations</w:t>
      </w:r>
    </w:p>
    <w:p w:rsidR="00000000" w:rsidDel="00000000" w:rsidP="00000000" w:rsidRDefault="00000000" w:rsidRPr="00000000" w14:paraId="0000004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highlights the importance of effective event coordination.</w:t>
      </w:r>
    </w:p>
    <w:p w:rsidR="00000000" w:rsidDel="00000000" w:rsidP="00000000" w:rsidRDefault="00000000" w:rsidRPr="00000000" w14:paraId="0000004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Finding 3: Technical Issues Were Present</w:t>
      </w:r>
    </w:p>
    <w:p w:rsidR="00000000" w:rsidDel="00000000" w:rsidP="00000000" w:rsidRDefault="00000000" w:rsidRPr="00000000" w14:paraId="0000004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incidents involved:</w:t>
      </w:r>
    </w:p>
    <w:p w:rsidR="00000000" w:rsidDel="00000000" w:rsidP="00000000" w:rsidRDefault="00000000" w:rsidRPr="00000000" w14:paraId="0000004C">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Audio equipment</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Power interruptions</w:t>
      </w:r>
    </w:p>
    <w:p w:rsidR="00000000" w:rsidDel="00000000" w:rsidP="00000000" w:rsidRDefault="00000000" w:rsidRPr="00000000" w14:paraId="0000004E">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Microphone failures</w:t>
      </w:r>
    </w:p>
    <w:p w:rsidR="00000000" w:rsidDel="00000000" w:rsidP="00000000" w:rsidRDefault="00000000" w:rsidRPr="00000000" w14:paraId="0000004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issues can directly impact participant experience and event quality.</w:t>
      </w:r>
    </w:p>
    <w:p w:rsidR="00000000" w:rsidDel="00000000" w:rsidP="00000000" w:rsidRDefault="00000000" w:rsidRPr="00000000" w14:paraId="0000005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Incident Status Analysis</w:t>
      </w:r>
    </w:p>
    <w:p w:rsidR="00000000" w:rsidDel="00000000" w:rsidP="00000000" w:rsidRDefault="00000000" w:rsidRPr="00000000" w14:paraId="00000051">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Query Used,</w:t>
      </w:r>
    </w:p>
    <w:p w:rsidR="00000000" w:rsidDel="00000000" w:rsidP="00000000" w:rsidRDefault="00000000" w:rsidRPr="00000000" w14:paraId="00000052">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Status;</w:t>
      </w:r>
    </w:p>
    <w:p w:rsidR="00000000" w:rsidDel="00000000" w:rsidP="00000000" w:rsidRDefault="00000000" w:rsidRPr="00000000" w14:paraId="00000058">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Query Result</w:t>
      </w:r>
      <w:r w:rsidDel="00000000" w:rsidR="00000000" w:rsidRPr="00000000">
        <w:rPr>
          <w:rFonts w:ascii="Times New Roman" w:cs="Times New Roman" w:eastAsia="Times New Roman" w:hAnsi="Times New Roman"/>
          <w:b w:val="1"/>
          <w:bCs w:val="1"/>
          <w:sz w:val="24"/>
          <w:szCs w:val="24"/>
          <w:rtl w:val="0"/>
        </w:rPr>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2995613" cy="1371485"/>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95613" cy="137148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p w:rsidR="00000000" w:rsidDel="00000000" w:rsidP="00000000" w:rsidRDefault="00000000" w:rsidRPr="00000000" w14:paraId="0000005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half of reported incidents were resolved during the event period. However, some incidents remained open at the time of reporting.</w:t>
      </w:r>
    </w:p>
    <w:p w:rsidR="00000000" w:rsidDel="00000000" w:rsidP="00000000" w:rsidRDefault="00000000" w:rsidRPr="00000000" w14:paraId="0000005B">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Resolution Time Analysis</w:t>
      </w:r>
    </w:p>
    <w:p w:rsidR="00000000" w:rsidDel="00000000" w:rsidP="00000000" w:rsidRDefault="00000000" w:rsidRPr="00000000" w14:paraId="0000005C">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Query Used,</w:t>
        <w:br w:type="textWrapping"/>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ROUND(AVG(Resolution_Time),2)</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Query Result</w:t>
      </w:r>
    </w:p>
    <w:p w:rsidR="00000000" w:rsidDel="00000000" w:rsidP="00000000" w:rsidRDefault="00000000" w:rsidRPr="00000000" w14:paraId="0000006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96783" cy="908844"/>
            <wp:effectExtent b="0" l="0" r="0" t="0"/>
            <wp:docPr id="6"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96783" cy="908844"/>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KPI Calculation</w:t>
      </w:r>
    </w:p>
    <w:tbl>
      <w:tblPr>
        <w:tblStyle w:val="Table3"/>
        <w:tblW w:w="4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825"/>
        <w:gridCol w:w="1700"/>
        <w:tblGridChange w:id="0">
          <w:tblGrid>
            <w:gridCol w:w="2825"/>
            <w:gridCol w:w="17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Metric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Average Resolution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34.30 Minutes</w:t>
            </w:r>
          </w:p>
        </w:tc>
      </w:tr>
    </w:tbl>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p w:rsidR="00000000" w:rsidDel="00000000" w:rsidP="00000000" w:rsidRDefault="00000000" w:rsidRPr="00000000" w14:paraId="0000006A">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average incident resolution time was approximately </w:t>
      </w:r>
      <w:r w:rsidDel="00000000" w:rsidR="00000000" w:rsidRPr="00000000">
        <w:rPr>
          <w:rFonts w:ascii="Times New Roman" w:cs="Times New Roman" w:eastAsia="Times New Roman" w:hAnsi="Times New Roman"/>
          <w:b w:val="1"/>
          <w:bCs w:val="1"/>
          <w:rtl w:val="0"/>
        </w:rPr>
        <w:t xml:space="preserve">34 minutes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suggests that most operational issues were addressed within a reasonable timeframe.</w:t>
      </w:r>
    </w:p>
    <w:p w:rsidR="00000000" w:rsidDel="00000000" w:rsidP="00000000" w:rsidRDefault="00000000" w:rsidRPr="00000000" w14:paraId="0000006C">
      <w:pPr>
        <w:keepNext w:val="0"/>
        <w:keepLines w:val="0"/>
        <w:spacing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Priority Analysis</w:t>
        <w:br w:type="textWrapping"/>
        <w:br w:type="textWrapping"/>
      </w:r>
      <w:r w:rsidDel="00000000" w:rsidR="00000000" w:rsidRPr="00000000">
        <w:rPr>
          <w:rFonts w:ascii="Times New Roman" w:cs="Times New Roman" w:eastAsia="Times New Roman" w:hAnsi="Times New Roman"/>
          <w:rtl w:val="0"/>
        </w:rPr>
        <w:t xml:space="preserve">SELECT</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Priority,</w:t>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COUNT(*)</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Incidents</w:t>
      </w:r>
    </w:p>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BY Priority;</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Query Result</w:t>
      </w:r>
    </w:p>
    <w:p w:rsidR="00000000" w:rsidDel="00000000" w:rsidP="00000000" w:rsidRDefault="00000000" w:rsidRPr="00000000" w14:paraId="0000007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348038" cy="1645452"/>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348038" cy="164545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keepNext w:val="0"/>
        <w:keepLines w:val="0"/>
        <w:spacing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Observation</w:t>
      </w:r>
    </w:p>
    <w:p w:rsidR="00000000" w:rsidDel="00000000" w:rsidP="00000000" w:rsidRDefault="00000000" w:rsidRPr="00000000" w14:paraId="00000076">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incidents were classified as Medium Priority.</w:t>
      </w:r>
    </w:p>
    <w:p w:rsidR="00000000" w:rsidDel="00000000" w:rsidP="00000000" w:rsidRDefault="00000000" w:rsidRPr="00000000" w14:paraId="00000077">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High-priority incidents represented a smaller percentage of overall operational issues.</w:t>
      </w:r>
    </w:p>
    <w:p w:rsidR="00000000" w:rsidDel="00000000" w:rsidP="00000000" w:rsidRDefault="00000000" w:rsidRPr="00000000" w14:paraId="0000007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Visualizations</w:t>
      </w:r>
      <w:r w:rsidDel="00000000" w:rsidR="00000000" w:rsidRPr="00000000">
        <w:rPr>
          <w:rtl w:val="0"/>
        </w:rPr>
      </w:r>
    </w:p>
    <w:p w:rsidR="00000000" w:rsidDel="00000000" w:rsidP="00000000" w:rsidRDefault="00000000" w:rsidRPr="00000000" w14:paraId="00000079">
      <w:pPr>
        <w:spacing w:after="260" w:before="2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Incident Type Distribution</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505200"/>
            <wp:effectExtent b="0" l="0" r="0" t="0"/>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505200"/>
                    </a:xfrm>
                    <a:prstGeom prst="rect"/>
                    <a:ln/>
                  </pic:spPr>
                </pic:pic>
              </a:graphicData>
            </a:graphic>
          </wp:inline>
        </w:drawing>
      </w:r>
      <w:r w:rsidDel="00000000" w:rsidR="00000000" w:rsidRPr="00000000">
        <w:rPr>
          <w:rFonts w:ascii="Times New Roman" w:cs="Times New Roman" w:eastAsia="Times New Roman" w:hAnsi="Times New Roman"/>
          <w:b w:val="1"/>
          <w:bCs w:val="1"/>
          <w:sz w:val="26"/>
          <w:szCs w:val="26"/>
          <w:rtl w:val="0"/>
        </w:rPr>
        <w:t xml:space="preserve">Incident Status</w:t>
      </w:r>
      <w:r w:rsidDel="00000000" w:rsidR="00000000" w:rsidRPr="00000000">
        <w:rPr>
          <w:rFonts w:ascii="Times New Roman" w:cs="Times New Roman" w:eastAsia="Times New Roman" w:hAnsi="Times New Roman"/>
        </w:rPr>
        <w:drawing>
          <wp:inline distB="114300" distT="114300" distL="114300" distR="114300">
            <wp:extent cx="5046708" cy="3076648"/>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046708" cy="3076648"/>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26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Incident Priority Distribution</w:t>
      </w:r>
    </w:p>
    <w:p w:rsidR="00000000" w:rsidDel="00000000" w:rsidP="00000000" w:rsidRDefault="00000000" w:rsidRPr="00000000" w14:paraId="0000007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Pr>
        <w:drawing>
          <wp:inline distB="114300" distT="114300" distL="114300" distR="114300">
            <wp:extent cx="4582643" cy="2801350"/>
            <wp:effectExtent b="0" l="0" r="0" t="0"/>
            <wp:docPr id="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582643" cy="280135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Business Impact</w:t>
      </w:r>
    </w:p>
    <w:p w:rsidR="00000000" w:rsidDel="00000000" w:rsidP="00000000" w:rsidRDefault="00000000" w:rsidRPr="00000000" w14:paraId="0000007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Operational incidents can affect:</w:t>
      </w:r>
    </w:p>
    <w:p w:rsidR="00000000" w:rsidDel="00000000" w:rsidP="00000000" w:rsidRDefault="00000000" w:rsidRPr="00000000" w14:paraId="00000080">
      <w:pPr>
        <w:numPr>
          <w:ilvl w:val="0"/>
          <w:numId w:val="5"/>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Participant experience</w:t>
      </w:r>
    </w:p>
    <w:p w:rsidR="00000000" w:rsidDel="00000000" w:rsidP="00000000" w:rsidRDefault="00000000" w:rsidRPr="00000000" w14:paraId="0000008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Event schedules</w:t>
      </w:r>
    </w:p>
    <w:p w:rsidR="00000000" w:rsidDel="00000000" w:rsidP="00000000" w:rsidRDefault="00000000" w:rsidRPr="00000000" w14:paraId="00000082">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 workload</w:t>
      </w:r>
    </w:p>
    <w:p w:rsidR="00000000" w:rsidDel="00000000" w:rsidP="00000000" w:rsidRDefault="00000000" w:rsidRPr="00000000" w14:paraId="0000008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allocation</w:t>
      </w:r>
    </w:p>
    <w:p w:rsidR="00000000" w:rsidDel="00000000" w:rsidP="00000000" w:rsidRDefault="00000000" w:rsidRPr="00000000" w14:paraId="00000084">
      <w:pPr>
        <w:numPr>
          <w:ilvl w:val="0"/>
          <w:numId w:val="5"/>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event success</w:t>
      </w:r>
    </w:p>
    <w:p w:rsidR="00000000" w:rsidDel="00000000" w:rsidP="00000000" w:rsidRDefault="00000000" w:rsidRPr="00000000" w14:paraId="00000085">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Monitoring incident trends helps organizers identify recurring issues and improve future event planning.</w:t>
      </w:r>
    </w:p>
    <w:p w:rsidR="00000000" w:rsidDel="00000000" w:rsidP="00000000" w:rsidRDefault="00000000" w:rsidRPr="00000000" w14:paraId="00000086">
      <w:pPr>
        <w:spacing w:after="260" w:before="2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Recommendations</w:t>
      </w:r>
    </w:p>
    <w:p w:rsidR="00000000" w:rsidDel="00000000" w:rsidP="00000000" w:rsidRDefault="00000000" w:rsidRPr="00000000" w14:paraId="00000087">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1</w:t>
      </w:r>
    </w:p>
    <w:p w:rsidR="00000000" w:rsidDel="00000000" w:rsidP="00000000" w:rsidRDefault="00000000" w:rsidRPr="00000000" w14:paraId="00000088">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Conduct technical equipment testing before event start.</w:t>
      </w:r>
    </w:p>
    <w:p w:rsidR="00000000" w:rsidDel="00000000" w:rsidP="00000000" w:rsidRDefault="00000000" w:rsidRPr="00000000" w14:paraId="0000008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can reduce microphone and sound system failures.</w:t>
      </w:r>
    </w:p>
    <w:p w:rsidR="00000000" w:rsidDel="00000000" w:rsidP="00000000" w:rsidRDefault="00000000" w:rsidRPr="00000000" w14:paraId="0000008A">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2</w:t>
      </w:r>
    </w:p>
    <w:p w:rsidR="00000000" w:rsidDel="00000000" w:rsidP="00000000" w:rsidRDefault="00000000" w:rsidRPr="00000000" w14:paraId="0000008B">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Increase volunteer support at registration desks during peak hours. This may reduce registration queue delays.</w:t>
      </w:r>
    </w:p>
    <w:p w:rsidR="00000000" w:rsidDel="00000000" w:rsidP="00000000" w:rsidRDefault="00000000" w:rsidRPr="00000000" w14:paraId="0000008C">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3</w:t>
      </w:r>
    </w:p>
    <w:p w:rsidR="00000000" w:rsidDel="00000000" w:rsidP="00000000" w:rsidRDefault="00000000" w:rsidRPr="00000000" w14:paraId="0000008D">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 an incident escalation process for high-priority issues. This can improve response times.</w:t>
      </w:r>
    </w:p>
    <w:p w:rsidR="00000000" w:rsidDel="00000000" w:rsidP="00000000" w:rsidRDefault="00000000" w:rsidRPr="00000000" w14:paraId="0000008E">
      <w:pPr>
        <w:keepNext w:val="0"/>
        <w:keepLines w:val="0"/>
        <w:spacing w:before="2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Recommendation 4</w:t>
      </w:r>
    </w:p>
    <w:p w:rsidR="00000000" w:rsidDel="00000000" w:rsidP="00000000" w:rsidRDefault="00000000" w:rsidRPr="00000000" w14:paraId="0000008F">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Maintain a backup technical support team during major events. This can minimize disruptions caused by equipment failures.</w:t>
      </w:r>
    </w:p>
    <w:p w:rsidR="00000000" w:rsidDel="00000000" w:rsidP="00000000" w:rsidRDefault="00000000" w:rsidRPr="00000000" w14:paraId="00000090">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91">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total of 40 operational incidents were recorded during the cultural fest. The most common issues involved event coordination, registration operations, and technical equipment failures.</w:t>
      </w:r>
    </w:p>
    <w:p w:rsidR="00000000" w:rsidDel="00000000" w:rsidP="00000000" w:rsidRDefault="00000000" w:rsidRPr="00000000" w14:paraId="00000092">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than half of the incidents were successfully resolved, with an average resolution time of approximately 34 minutes. The findings suggest that while overall incident management was effective, improvements in technical preparedness and registration operations could further enhance event execution.</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7.png"/><Relationship Id="rId12" Type="http://schemas.openxmlformats.org/officeDocument/2006/relationships/image" Target="media/image6.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