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5 Lessons Learned Register</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Project Title: </w:t>
      </w:r>
      <w:r w:rsidDel="00000000" w:rsidR="00000000" w:rsidRPr="00000000">
        <w:rPr>
          <w:rFonts w:ascii="Times New Roman" w:cs="Times New Roman" w:eastAsia="Times New Roman" w:hAnsi="Times New Roman"/>
          <w:sz w:val="24"/>
          <w:szCs w:val="24"/>
          <w:rtl w:val="0"/>
        </w:rPr>
        <w:t xml:space="preserve">Campus Cultural Fest Operations Dashboard &amp; Process Optimization System</w:t>
      </w:r>
      <w:r w:rsidDel="00000000" w:rsidR="00000000" w:rsidRPr="00000000">
        <w:rPr>
          <w:rtl w:val="0"/>
        </w:rPr>
      </w:r>
    </w:p>
    <w:p w:rsidR="00000000" w:rsidDel="00000000" w:rsidP="00000000" w:rsidRDefault="00000000" w:rsidRPr="00000000" w14:paraId="00000003">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capture key lessons learned during the execution of the Campus Cultural Fest Operations Dashboard &amp; Process Optimization System project.</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Documenting lessons learned helps identify successful practices, challenges encountered, and recommendations for future projects.</w:t>
      </w:r>
    </w:p>
    <w:p w:rsidR="00000000" w:rsidDel="00000000" w:rsidP="00000000" w:rsidRDefault="00000000" w:rsidRPr="00000000" w14:paraId="0000000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Lessons Learned Summary</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3.0676522577537"/>
        <w:gridCol w:w="1759.053832556645"/>
        <w:gridCol w:w="2739.887514060743"/>
        <w:gridCol w:w="3513.502812148482"/>
        <w:tblGridChange w:id="0">
          <w:tblGrid>
            <w:gridCol w:w="1013.0676522577537"/>
            <w:gridCol w:w="1759.053832556645"/>
            <w:gridCol w:w="2739.887514060743"/>
            <w:gridCol w:w="3513.502812148482"/>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planning improved project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defining scope and deliverables before starting work.</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schema design simplified data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 time in database design before creating datasets.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data generation saved significant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Python scripts instead of manual data entry for larger datasets.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helped identify relationship issues early.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validation before starting analysis.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made KPI calculations more efficient.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SQL queries for business metric calculations.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dashboards were easier to understand.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clarity rather than adding excessive charts.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testing prevented reporting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dashboard metrics against source data before final delivery.</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documentation improved project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project documents throughout the project lifecycle.</w:t>
            </w:r>
          </w:p>
        </w:tc>
      </w:tr>
    </w:tbl>
    <w:p w:rsidR="00000000" w:rsidDel="00000000" w:rsidP="00000000" w:rsidRDefault="00000000" w:rsidRPr="00000000" w14:paraId="0000002B">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Went Well</w:t>
      </w:r>
    </w:p>
    <w:p w:rsidR="00000000" w:rsidDel="00000000" w:rsidP="00000000" w:rsidRDefault="00000000" w:rsidRPr="00000000" w14:paraId="0000002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practices contributed positively to project success:</w:t>
      </w:r>
    </w:p>
    <w:p w:rsidR="00000000" w:rsidDel="00000000" w:rsidP="00000000" w:rsidRDefault="00000000" w:rsidRPr="00000000" w14:paraId="0000002D">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Planning</w:t>
      </w:r>
    </w:p>
    <w:p w:rsidR="00000000" w:rsidDel="00000000" w:rsidP="00000000" w:rsidRDefault="00000000" w:rsidRPr="00000000" w14:paraId="0000002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deliverables were defined during the initial planning phase, which helped maintain a clear project structure.</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Design</w:t>
      </w:r>
    </w:p>
    <w:p w:rsidR="00000000" w:rsidDel="00000000" w:rsidP="00000000" w:rsidRDefault="00000000" w:rsidRPr="00000000" w14:paraId="0000003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 Diagram and database schema provided a strong foundation for data storage and analysis.</w:t>
      </w:r>
    </w:p>
    <w:p w:rsidR="00000000" w:rsidDel="00000000" w:rsidP="00000000" w:rsidRDefault="00000000" w:rsidRPr="00000000" w14:paraId="00000031">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Generation</w:t>
      </w:r>
    </w:p>
    <w:p w:rsidR="00000000" w:rsidDel="00000000" w:rsidP="00000000" w:rsidRDefault="00000000" w:rsidRPr="00000000" w14:paraId="0000003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scripts were successfully used to generate realistic sample datasets for registrations, attendance, volunteers, tasks, and incidents.</w:t>
      </w:r>
    </w:p>
    <w:p w:rsidR="00000000" w:rsidDel="00000000" w:rsidP="00000000" w:rsidRDefault="00000000" w:rsidRPr="00000000" w14:paraId="0000003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KPI Development</w:t>
      </w:r>
    </w:p>
    <w:p w:rsidR="00000000" w:rsidDel="00000000" w:rsidP="00000000" w:rsidRDefault="00000000" w:rsidRPr="00000000" w14:paraId="0000003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KPIs were clearly defined and mapped to project objectives, making dashboard development more straightforward.</w:t>
      </w:r>
    </w:p>
    <w:p w:rsidR="00000000" w:rsidDel="00000000" w:rsidP="00000000" w:rsidRDefault="00000000" w:rsidRPr="00000000" w14:paraId="0000003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Development</w:t>
      </w:r>
    </w:p>
    <w:p w:rsidR="00000000" w:rsidDel="00000000" w:rsidP="00000000" w:rsidRDefault="00000000" w:rsidRPr="00000000" w14:paraId="0000003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Looker Studio dashboard successfully consolidated project data into a centralized reporting solution.</w:t>
      </w:r>
    </w:p>
    <w:p w:rsidR="00000000" w:rsidDel="00000000" w:rsidP="00000000" w:rsidRDefault="00000000" w:rsidRPr="00000000" w14:paraId="0000003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Encountered</w:t>
      </w:r>
    </w:p>
    <w:p w:rsidR="00000000" w:rsidDel="00000000" w:rsidP="00000000" w:rsidRDefault="00000000" w:rsidRPr="00000000" w14:paraId="0000003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challenges were encountered during project execution.</w:t>
      </w:r>
    </w:p>
    <w:p w:rsidR="00000000" w:rsidDel="00000000" w:rsidP="00000000" w:rsidRDefault="00000000" w:rsidRPr="00000000" w14:paraId="00000039">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Learning SQLite</w:t>
      </w:r>
    </w:p>
    <w:p w:rsidR="00000000" w:rsidDel="00000000" w:rsidP="00000000" w:rsidRDefault="00000000" w:rsidRPr="00000000" w14:paraId="0000003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setup and database configuration required additional learning and troubleshooting.</w:t>
      </w:r>
    </w:p>
    <w:p w:rsidR="00000000" w:rsidDel="00000000" w:rsidP="00000000" w:rsidRDefault="00000000" w:rsidRPr="00000000" w14:paraId="0000003B">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Relationship Validation</w:t>
      </w:r>
    </w:p>
    <w:p w:rsidR="00000000" w:rsidDel="00000000" w:rsidP="00000000" w:rsidRDefault="00000000" w:rsidRPr="00000000" w14:paraId="0000003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correct relationships between tables required careful verification during the data validation phase.</w:t>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Configuration</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how to connect datasets and configure visualizations in Looker Studio required experimentation and testing.</w:t>
      </w:r>
    </w:p>
    <w:p w:rsidR="00000000" w:rsidDel="00000000" w:rsidP="00000000" w:rsidRDefault="00000000" w:rsidRPr="00000000" w14:paraId="0000003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KPI Verification</w:t>
      </w:r>
    </w:p>
    <w:p w:rsidR="00000000" w:rsidDel="00000000" w:rsidP="00000000" w:rsidRDefault="00000000" w:rsidRPr="00000000" w14:paraId="0000004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metrics had to be compared against SQL query outputs to ensure accuracy.</w:t>
      </w:r>
    </w:p>
    <w:p w:rsidR="00000000" w:rsidDel="00000000" w:rsidP="00000000" w:rsidRDefault="00000000" w:rsidRPr="00000000" w14:paraId="00000041">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Recommendations for Future Projects</w:t>
      </w:r>
    </w:p>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project experience, the following recommendations are suggested:</w:t>
      </w:r>
    </w:p>
    <w:p w:rsidR="00000000" w:rsidDel="00000000" w:rsidP="00000000" w:rsidRDefault="00000000" w:rsidRPr="00000000" w14:paraId="00000043">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database design before creating datasets.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repetitive tasks using Python wherever possible.</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datasets before starting analysis activities.</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KPI definitions before building dashboards.</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dedicated time for dashboard testing and validation.</w:t>
      </w:r>
    </w:p>
    <w:p w:rsidR="00000000" w:rsidDel="00000000" w:rsidP="00000000" w:rsidRDefault="00000000" w:rsidRPr="00000000" w14:paraId="00000048">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project documentation throughout the project lifecycle.</w:t>
      </w:r>
    </w:p>
    <w:p w:rsidR="00000000" w:rsidDel="00000000" w:rsidP="00000000" w:rsidRDefault="00000000" w:rsidRPr="00000000" w14:paraId="00000049">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Skills Developed</w:t>
      </w:r>
    </w:p>
    <w:p w:rsidR="00000000" w:rsidDel="00000000" w:rsidP="00000000" w:rsidRDefault="00000000" w:rsidRPr="00000000" w14:paraId="0000004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helped develop the following skills:</w:t>
      </w:r>
    </w:p>
    <w:tbl>
      <w:tblPr>
        <w:tblStyle w:val="Table2"/>
        <w:tblW w:w="6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5"/>
        <w:gridCol w:w="3695"/>
        <w:tblGridChange w:id="0">
          <w:tblGrid>
            <w:gridCol w:w="2765"/>
            <w:gridCol w:w="369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Knowledge Gained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tracking, reporting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 diagrams and schema creation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Querying and KPI calculations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generation and automation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development and reporting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Looker Studio visualization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reporting and deliverables</w:t>
            </w:r>
          </w:p>
        </w:tc>
      </w:tr>
    </w:tbl>
    <w:p w:rsidR="00000000" w:rsidDel="00000000" w:rsidP="00000000" w:rsidRDefault="00000000" w:rsidRPr="00000000" w14:paraId="0000005B">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Overall Project Reflection</w:t>
      </w:r>
    </w:p>
    <w:p w:rsidR="00000000" w:rsidDel="00000000" w:rsidP="00000000" w:rsidRDefault="00000000" w:rsidRPr="00000000" w14:paraId="0000005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provided practical experience in managing an end-to-end operations analytics project. The project combined planning, database design, data generation, analysis, dashboard development, testing, and reporting into a single workflow.</w:t>
      </w:r>
    </w:p>
    <w:p w:rsidR="00000000" w:rsidDel="00000000" w:rsidP="00000000" w:rsidRDefault="00000000" w:rsidRPr="00000000" w14:paraId="0000005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experience demonstrated how project management principles and data analysis techniques can be applied to improve visibility and decision-making for campus event operations.</w:t>
      </w:r>
    </w:p>
    <w:p w:rsidR="00000000" w:rsidDel="00000000" w:rsidP="00000000" w:rsidRDefault="00000000" w:rsidRPr="00000000" w14:paraId="0000005E">
      <w:pPr>
        <w:spacing w:after="260" w:before="2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lessons learned from this project highlight the importance of planning, data validation, testing, and documentation. These insights can be applied to future academic and professional projects to improve project execution and overall outcomes.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