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0D7" w:rsidRDefault="000F2203">
      <w:pP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Since 2013, the Citi Bike Program has implemented a robust infrastructure for collecting data on the program's utilization. Through the team's efforts, each month bike data is collected, organized, and made public on the </w:t>
      </w:r>
      <w:hyperlink r:id="rId6">
        <w:r>
          <w:rPr>
            <w:rFonts w:ascii="Arial" w:eastAsia="Arial" w:hAnsi="Arial" w:cs="Arial"/>
            <w:color w:val="0000FF"/>
            <w:sz w:val="24"/>
            <w:szCs w:val="24"/>
          </w:rPr>
          <w:t>Citi Bike Data</w:t>
        </w:r>
      </w:hyperlink>
      <w:r>
        <w:rPr>
          <w:rFonts w:ascii="Arial" w:eastAsia="Arial" w:hAnsi="Arial" w:cs="Arial"/>
          <w:color w:val="24292E"/>
          <w:sz w:val="24"/>
          <w:szCs w:val="24"/>
        </w:rPr>
        <w:t> webpage.</w:t>
      </w:r>
    </w:p>
    <w:p w:rsidR="005E40D7" w:rsidRDefault="000F2203">
      <w:pP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However, while the data has been regularly updated, the team has yet to implement a dashboard or sophisticated reporting process. City officials have a number of questions on th</w:t>
      </w:r>
      <w:r>
        <w:rPr>
          <w:rFonts w:ascii="Arial" w:eastAsia="Arial" w:hAnsi="Arial" w:cs="Arial"/>
          <w:color w:val="24292E"/>
          <w:sz w:val="24"/>
          <w:szCs w:val="24"/>
        </w:rPr>
        <w:t>e program, so your first task on the job is to build a set of data reports to provide the answers.</w:t>
      </w:r>
    </w:p>
    <w:p w:rsidR="005E40D7" w:rsidRDefault="000F2203">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t>Task</w:t>
      </w:r>
    </w:p>
    <w:p w:rsidR="005E40D7" w:rsidRDefault="000F2203">
      <w:pPr>
        <w:shd w:val="clear" w:color="auto" w:fill="FFFFFF"/>
        <w:spacing w:after="240" w:line="240" w:lineRule="auto"/>
        <w:rPr>
          <w:rFonts w:ascii="Arial" w:eastAsia="Arial" w:hAnsi="Arial" w:cs="Arial"/>
          <w:b/>
          <w:color w:val="24292E"/>
          <w:sz w:val="24"/>
          <w:szCs w:val="24"/>
        </w:rPr>
      </w:pPr>
      <w:r>
        <w:rPr>
          <w:rFonts w:ascii="Arial" w:eastAsia="Arial" w:hAnsi="Arial" w:cs="Arial"/>
          <w:b/>
          <w:color w:val="24292E"/>
          <w:sz w:val="24"/>
          <w:szCs w:val="24"/>
        </w:rPr>
        <w:t>Your task in this Project is to aggregate the data found in the Citi Bike Trip History Logs to build a data dashboard, story, or report. You may work wi</w:t>
      </w:r>
      <w:r>
        <w:rPr>
          <w:rFonts w:ascii="Arial" w:eastAsia="Arial" w:hAnsi="Arial" w:cs="Arial"/>
          <w:b/>
          <w:color w:val="24292E"/>
          <w:sz w:val="24"/>
          <w:szCs w:val="24"/>
        </w:rPr>
        <w:t xml:space="preserve">th a timespan of your choosing. Optionally, you may merge multiple datasets from different periods. The following are some questions you may wish to tackle, especially if you are working with merged datasets. Do not limit yourself to these questions; they </w:t>
      </w:r>
      <w:r>
        <w:rPr>
          <w:rFonts w:ascii="Arial" w:eastAsia="Arial" w:hAnsi="Arial" w:cs="Arial"/>
          <w:b/>
          <w:color w:val="24292E"/>
          <w:sz w:val="24"/>
          <w:szCs w:val="24"/>
        </w:rPr>
        <w:t>are suggestions for a starting point. Be creative!</w:t>
      </w:r>
    </w:p>
    <w:p w:rsidR="005E40D7" w:rsidRDefault="000F2203">
      <w:pPr>
        <w:rPr>
          <w:rFonts w:ascii="Arial" w:eastAsia="Arial" w:hAnsi="Arial" w:cs="Arial"/>
          <w:color w:val="24292E"/>
          <w:highlight w:val="white"/>
        </w:rPr>
      </w:pPr>
      <w:r>
        <w:rPr>
          <w:rFonts w:ascii="Arial" w:eastAsia="Arial" w:hAnsi="Arial" w:cs="Arial"/>
          <w:b/>
          <w:color w:val="24292E"/>
          <w:highlight w:val="white"/>
        </w:rPr>
        <w:t>Task needs to be achieved</w:t>
      </w:r>
      <w:r>
        <w:rPr>
          <w:rFonts w:ascii="Arial" w:eastAsia="Arial" w:hAnsi="Arial" w:cs="Arial"/>
          <w:color w:val="24292E"/>
          <w:highlight w:val="white"/>
        </w:rPr>
        <w:t>:</w:t>
      </w:r>
    </w:p>
    <w:p w:rsidR="005E40D7" w:rsidRDefault="000F2203">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Acquire the data, dump the data into some of the databases (SQL, </w:t>
      </w:r>
      <w:r>
        <w:rPr>
          <w:rFonts w:ascii="Arial" w:eastAsia="Arial" w:hAnsi="Arial" w:cs="Arial"/>
          <w:sz w:val="21"/>
          <w:szCs w:val="21"/>
        </w:rPr>
        <w:t>MongoDB</w:t>
      </w:r>
      <w:r>
        <w:rPr>
          <w:rFonts w:ascii="Arial" w:eastAsia="Arial" w:hAnsi="Arial" w:cs="Arial"/>
          <w:color w:val="000000"/>
          <w:sz w:val="21"/>
          <w:szCs w:val="21"/>
        </w:rPr>
        <w:t>, Casandra local or cloud version)</w:t>
      </w:r>
    </w:p>
    <w:p w:rsidR="005E40D7" w:rsidRDefault="000F2203">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Connect with the business user and try to get the understanding of the data attribute </w:t>
      </w:r>
    </w:p>
    <w:p w:rsidR="005E40D7" w:rsidRDefault="000F2203">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Connect with the business user and try to get the understanding about the KPI (Key performance indicator)</w:t>
      </w:r>
      <w:r>
        <w:rPr>
          <w:rFonts w:ascii="Arial" w:eastAsia="Arial" w:hAnsi="Arial" w:cs="Arial"/>
          <w:color w:val="000000"/>
          <w:sz w:val="21"/>
          <w:szCs w:val="21"/>
        </w:rPr>
        <w:br/>
      </w:r>
      <w:r>
        <w:rPr>
          <w:rFonts w:ascii="Arial" w:eastAsia="Arial" w:hAnsi="Arial" w:cs="Arial"/>
          <w:color w:val="4D5156"/>
          <w:sz w:val="21"/>
          <w:szCs w:val="21"/>
          <w:highlight w:val="white"/>
        </w:rPr>
        <w:t>A Key Performance Indicator (</w:t>
      </w:r>
      <w:r>
        <w:rPr>
          <w:rFonts w:ascii="Arial" w:eastAsia="Arial" w:hAnsi="Arial" w:cs="Arial"/>
          <w:b/>
          <w:color w:val="5F6368"/>
          <w:sz w:val="21"/>
          <w:szCs w:val="21"/>
          <w:highlight w:val="white"/>
        </w:rPr>
        <w:t>KPI</w:t>
      </w:r>
      <w:r>
        <w:rPr>
          <w:rFonts w:ascii="Arial" w:eastAsia="Arial" w:hAnsi="Arial" w:cs="Arial"/>
          <w:color w:val="4D5156"/>
          <w:sz w:val="21"/>
          <w:szCs w:val="21"/>
          <w:highlight w:val="white"/>
        </w:rPr>
        <w:t>) is a measurable value that de</w:t>
      </w:r>
      <w:r>
        <w:rPr>
          <w:rFonts w:ascii="Arial" w:eastAsia="Arial" w:hAnsi="Arial" w:cs="Arial"/>
          <w:color w:val="4D5156"/>
          <w:sz w:val="21"/>
          <w:szCs w:val="21"/>
          <w:highlight w:val="white"/>
        </w:rPr>
        <w:t>monstrates how effectively a company is achieving key business objectives</w:t>
      </w:r>
    </w:p>
    <w:p w:rsidR="005E40D7" w:rsidRDefault="000F2203">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Connect with the business user with raw visualization and gather user experience and expectations feedback based on ease of use </w:t>
      </w:r>
    </w:p>
    <w:p w:rsidR="005E40D7" w:rsidRDefault="000F2203">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Decide total number of dashboards based on user hiera</w:t>
      </w:r>
      <w:r>
        <w:rPr>
          <w:rFonts w:ascii="Arial" w:eastAsia="Arial" w:hAnsi="Arial" w:cs="Arial"/>
          <w:color w:val="000000"/>
          <w:sz w:val="21"/>
          <w:szCs w:val="21"/>
        </w:rPr>
        <w:t xml:space="preserve">rchy and organization </w:t>
      </w:r>
    </w:p>
    <w:p w:rsidR="005E40D7" w:rsidRDefault="000F2203">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Start building production-based dashboard </w:t>
      </w:r>
    </w:p>
    <w:p w:rsidR="005E40D7" w:rsidRDefault="000F2203">
      <w:pPr>
        <w:numPr>
          <w:ilvl w:val="0"/>
          <w:numId w:val="6"/>
        </w:numPr>
        <w:shd w:val="clear" w:color="auto" w:fill="FFFFFF"/>
        <w:spacing w:after="0"/>
        <w:ind w:left="1200" w:right="480"/>
        <w:rPr>
          <w:rFonts w:ascii="Arial" w:eastAsia="Arial" w:hAnsi="Arial" w:cs="Arial"/>
          <w:color w:val="000000"/>
          <w:sz w:val="21"/>
          <w:szCs w:val="21"/>
        </w:rPr>
      </w:pPr>
      <w:r>
        <w:rPr>
          <w:rFonts w:ascii="Arial" w:eastAsia="Arial" w:hAnsi="Arial" w:cs="Arial"/>
          <w:color w:val="000000"/>
          <w:sz w:val="21"/>
          <w:szCs w:val="21"/>
        </w:rPr>
        <w:t xml:space="preserve">Below are the KPI which need to be captured </w:t>
      </w:r>
    </w:p>
    <w:p w:rsidR="005E40D7" w:rsidRDefault="005E40D7">
      <w:pPr>
        <w:shd w:val="clear" w:color="auto" w:fill="FFFFFF"/>
        <w:spacing w:after="240" w:line="240" w:lineRule="auto"/>
        <w:rPr>
          <w:rFonts w:ascii="Arial" w:eastAsia="Arial" w:hAnsi="Arial" w:cs="Arial"/>
          <w:color w:val="24292E"/>
          <w:sz w:val="24"/>
          <w:szCs w:val="24"/>
        </w:rPr>
      </w:pP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many trips have been recorded total during the chosen period?</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By what percentage has total ridership grown?</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has the proportion of short-</w:t>
      </w:r>
      <w:r>
        <w:rPr>
          <w:rFonts w:ascii="Arial" w:eastAsia="Arial" w:hAnsi="Arial" w:cs="Arial"/>
          <w:color w:val="24292E"/>
          <w:sz w:val="24"/>
          <w:szCs w:val="24"/>
        </w:rPr>
        <w:t>term customers and annual subscribers changed?</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What are the peak hours in which bikes are used during summer months?</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What are the peak hours in which bikes are used during winter months?</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Today, what are the top 10 stations in the city for starting a journe</w:t>
      </w:r>
      <w:r>
        <w:rPr>
          <w:rFonts w:ascii="Arial" w:eastAsia="Arial" w:hAnsi="Arial" w:cs="Arial"/>
          <w:color w:val="24292E"/>
          <w:sz w:val="24"/>
          <w:szCs w:val="24"/>
        </w:rPr>
        <w:t>y? (Based on data, why do you hypothesize these are the top locations?)</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Today, what are the top 10 stations in the city for ending a journey? (Based on data, why?)</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lastRenderedPageBreak/>
        <w:t>Today, what are the bottom 10 stations in the city for starting a journey? (Based on data, why?)</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Today, what are the bottom 10 stations in the city for ending a journey (Based on data, why?)</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Today, what is the gender breakdown of active participants (Male </w:t>
      </w:r>
      <w:r>
        <w:rPr>
          <w:rFonts w:ascii="Arial" w:eastAsia="Arial" w:hAnsi="Arial" w:cs="Arial"/>
          <w:color w:val="24292E"/>
          <w:sz w:val="24"/>
          <w:szCs w:val="24"/>
        </w:rPr>
        <w:t>v. Female)?</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effective has gender outreach been in increasing female ridership over the timespan?</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does the average trip duration change by age?</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What is the average distance in miles that a bike is ridden?</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Which bikes (by ID) are most likely due for </w:t>
      </w:r>
      <w:r>
        <w:rPr>
          <w:rFonts w:ascii="Arial" w:eastAsia="Arial" w:hAnsi="Arial" w:cs="Arial"/>
          <w:color w:val="24292E"/>
          <w:sz w:val="24"/>
          <w:szCs w:val="24"/>
        </w:rPr>
        <w:t>repair or inspection in the timespan?</w:t>
      </w:r>
    </w:p>
    <w:p w:rsidR="005E40D7" w:rsidRDefault="000F2203">
      <w:pPr>
        <w:numPr>
          <w:ilvl w:val="0"/>
          <w:numId w:val="7"/>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How variable is the utilization by bike ID?</w:t>
      </w:r>
    </w:p>
    <w:p w:rsidR="005E40D7" w:rsidRDefault="000F2203">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Send the Dashboard for a review for the stockholder</w:t>
      </w:r>
    </w:p>
    <w:p w:rsidR="005E40D7" w:rsidRDefault="000F2203">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Performed UAT (user acceptance testing)</w:t>
      </w:r>
    </w:p>
    <w:p w:rsidR="005E40D7" w:rsidRDefault="000F2203">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Go for the random test</w:t>
      </w:r>
    </w:p>
    <w:p w:rsidR="005E40D7" w:rsidRDefault="000F2203">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Make it live</w:t>
      </w:r>
    </w:p>
    <w:p w:rsidR="005E40D7" w:rsidRDefault="000F2203">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Share link and authorization for the user</w:t>
      </w:r>
    </w:p>
    <w:p w:rsidR="005E40D7" w:rsidRDefault="000F2203">
      <w:pPr>
        <w:numPr>
          <w:ilvl w:val="0"/>
          <w:numId w:val="7"/>
        </w:numPr>
        <w:pBdr>
          <w:top w:val="nil"/>
          <w:left w:val="nil"/>
          <w:bottom w:val="nil"/>
          <w:right w:val="nil"/>
          <w:between w:val="nil"/>
        </w:pBdr>
        <w:shd w:val="clear" w:color="auto" w:fill="FFFFFF"/>
        <w:spacing w:after="0"/>
        <w:ind w:right="480"/>
        <w:rPr>
          <w:rFonts w:ascii="Arial" w:eastAsia="Arial" w:hAnsi="Arial" w:cs="Arial"/>
          <w:color w:val="000000"/>
          <w:sz w:val="21"/>
          <w:szCs w:val="21"/>
        </w:rPr>
      </w:pPr>
      <w:r>
        <w:rPr>
          <w:rFonts w:ascii="Arial" w:eastAsia="Arial" w:hAnsi="Arial" w:cs="Arial"/>
          <w:color w:val="000000"/>
          <w:sz w:val="21"/>
          <w:szCs w:val="21"/>
        </w:rPr>
        <w:t>Keep it in Hypercare for any modification</w:t>
      </w:r>
    </w:p>
    <w:p w:rsidR="005E40D7" w:rsidRDefault="000F2203">
      <w:pPr>
        <w:shd w:val="clear" w:color="auto" w:fill="FFFFFF"/>
        <w:spacing w:after="240" w:line="240" w:lineRule="auto"/>
        <w:rPr>
          <w:rFonts w:ascii="Arial" w:eastAsia="Arial" w:hAnsi="Arial" w:cs="Arial"/>
          <w:color w:val="24292E"/>
          <w:sz w:val="24"/>
          <w:szCs w:val="24"/>
        </w:rPr>
      </w:pPr>
      <w:r>
        <w:rPr>
          <w:rFonts w:ascii="Arial" w:eastAsia="Arial" w:hAnsi="Arial" w:cs="Arial"/>
          <w:b/>
          <w:color w:val="24292E"/>
          <w:sz w:val="24"/>
          <w:szCs w:val="24"/>
        </w:rPr>
        <w:t>Additionally, city officials would like to see the following visualizations:</w:t>
      </w:r>
    </w:p>
    <w:p w:rsidR="005E40D7" w:rsidRDefault="000F2203">
      <w:pPr>
        <w:numPr>
          <w:ilvl w:val="0"/>
          <w:numId w:val="8"/>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A static map that plots all bike stations with a visual indication of the most popular locations to start and end a journey with zip code data overlaid on top.</w:t>
      </w:r>
    </w:p>
    <w:p w:rsidR="005E40D7" w:rsidRDefault="000F2203">
      <w:pPr>
        <w:numPr>
          <w:ilvl w:val="0"/>
          <w:numId w:val="8"/>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If you're working with a merged dataset: a dynamic map that shows how each station's popularity </w:t>
      </w:r>
      <w:r>
        <w:rPr>
          <w:rFonts w:ascii="Arial" w:eastAsia="Arial" w:hAnsi="Arial" w:cs="Arial"/>
          <w:color w:val="24292E"/>
          <w:sz w:val="24"/>
          <w:szCs w:val="24"/>
        </w:rPr>
        <w:t>changes over time (by month and year) -- with commentary pointing to any interesting events that may be behind these phenomena.</w:t>
      </w:r>
    </w:p>
    <w:p w:rsidR="005E40D7" w:rsidRDefault="000F2203">
      <w:pPr>
        <w:shd w:val="clear" w:color="auto" w:fill="FFFFFF"/>
        <w:spacing w:after="240" w:line="240" w:lineRule="auto"/>
        <w:rPr>
          <w:rFonts w:ascii="Arial" w:eastAsia="Arial" w:hAnsi="Arial" w:cs="Arial"/>
          <w:color w:val="24292E"/>
          <w:sz w:val="24"/>
          <w:szCs w:val="24"/>
        </w:rPr>
      </w:pPr>
      <w:r>
        <w:rPr>
          <w:rFonts w:ascii="Arial" w:eastAsia="Arial" w:hAnsi="Arial" w:cs="Arial"/>
          <w:b/>
          <w:color w:val="24292E"/>
          <w:sz w:val="24"/>
          <w:szCs w:val="24"/>
        </w:rPr>
        <w:t>Lastly, as a chronic overachiever:</w:t>
      </w:r>
    </w:p>
    <w:p w:rsidR="005E40D7" w:rsidRDefault="000F2203">
      <w:pPr>
        <w:numPr>
          <w:ilvl w:val="0"/>
          <w:numId w:val="9"/>
        </w:numPr>
        <w:shd w:val="clear" w:color="auto" w:fill="FFFFFF"/>
        <w:spacing w:before="280" w:after="280" w:line="240" w:lineRule="auto"/>
        <w:rPr>
          <w:rFonts w:ascii="Arial" w:eastAsia="Arial" w:hAnsi="Arial" w:cs="Arial"/>
          <w:color w:val="24292E"/>
          <w:sz w:val="24"/>
          <w:szCs w:val="24"/>
        </w:rPr>
      </w:pPr>
      <w:r>
        <w:rPr>
          <w:rFonts w:ascii="Arial" w:eastAsia="Arial" w:hAnsi="Arial" w:cs="Arial"/>
          <w:color w:val="24292E"/>
          <w:sz w:val="24"/>
          <w:szCs w:val="24"/>
        </w:rPr>
        <w:t>Find at least two unexpected phenomena in the data and provide a visualization and analysis t</w:t>
      </w:r>
      <w:r>
        <w:rPr>
          <w:rFonts w:ascii="Arial" w:eastAsia="Arial" w:hAnsi="Arial" w:cs="Arial"/>
          <w:color w:val="24292E"/>
          <w:sz w:val="24"/>
          <w:szCs w:val="24"/>
        </w:rPr>
        <w:t>o document their presence.</w:t>
      </w:r>
    </w:p>
    <w:p w:rsidR="005E40D7" w:rsidRDefault="000F2203">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t>Considerations</w:t>
      </w:r>
    </w:p>
    <w:p w:rsidR="005E40D7" w:rsidRDefault="000F2203">
      <w:pP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Remember, the people reading your analysis will NOT be data analysts. Your audience will be city officials, public administrators, and heads of New York City departments. Your data and analysis need to be presented</w:t>
      </w:r>
      <w:r>
        <w:rPr>
          <w:rFonts w:ascii="Arial" w:eastAsia="Arial" w:hAnsi="Arial" w:cs="Arial"/>
          <w:color w:val="24292E"/>
          <w:sz w:val="24"/>
          <w:szCs w:val="24"/>
        </w:rPr>
        <w:t xml:space="preserve"> in a way that is focused, concise, easy-to-understand, and visually compelling. Your visualizations should be colourful enough to be included in press releases, and your analysis should be thoughtful enough for dictating programmatic changes.</w:t>
      </w:r>
    </w:p>
    <w:p w:rsidR="005E40D7" w:rsidRDefault="000F2203">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lastRenderedPageBreak/>
        <w:t>Assessment</w:t>
      </w:r>
    </w:p>
    <w:p w:rsidR="005E40D7" w:rsidRDefault="000F2203">
      <w:pP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Y</w:t>
      </w:r>
      <w:r>
        <w:rPr>
          <w:rFonts w:ascii="Arial" w:eastAsia="Arial" w:hAnsi="Arial" w:cs="Arial"/>
          <w:color w:val="24292E"/>
          <w:sz w:val="24"/>
          <w:szCs w:val="24"/>
        </w:rPr>
        <w:t>our final product will be assessed on the following metrics:</w:t>
      </w:r>
    </w:p>
    <w:p w:rsidR="005E40D7" w:rsidRDefault="000F2203">
      <w:pPr>
        <w:numPr>
          <w:ilvl w:val="0"/>
          <w:numId w:val="1"/>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Analytic Rigor</w:t>
      </w:r>
    </w:p>
    <w:p w:rsidR="005E40D7" w:rsidRDefault="000F2203">
      <w:pPr>
        <w:numPr>
          <w:ilvl w:val="0"/>
          <w:numId w:val="1"/>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Readability</w:t>
      </w:r>
    </w:p>
    <w:p w:rsidR="005E40D7" w:rsidRDefault="000F2203">
      <w:pPr>
        <w:numPr>
          <w:ilvl w:val="0"/>
          <w:numId w:val="1"/>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Visual Attraction</w:t>
      </w:r>
    </w:p>
    <w:p w:rsidR="005E40D7" w:rsidRDefault="000F2203">
      <w:pPr>
        <w:shd w:val="clear" w:color="auto" w:fill="FFFFFF"/>
        <w:spacing w:before="360" w:after="240" w:line="240" w:lineRule="auto"/>
        <w:rPr>
          <w:rFonts w:ascii="Arial" w:eastAsia="Arial" w:hAnsi="Arial" w:cs="Arial"/>
          <w:b/>
          <w:color w:val="24292E"/>
          <w:sz w:val="36"/>
          <w:szCs w:val="36"/>
        </w:rPr>
      </w:pPr>
      <w:r>
        <w:rPr>
          <w:rFonts w:ascii="Arial" w:eastAsia="Arial" w:hAnsi="Arial" w:cs="Arial"/>
          <w:b/>
          <w:color w:val="24292E"/>
          <w:sz w:val="36"/>
          <w:szCs w:val="36"/>
        </w:rPr>
        <w:t>Hints</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You may need to get creative in how you combine each of the CSV files. Don't just assume Tableau is the right tool for the job. At this point, you have a wealth of technical skills and research abilities. Dig for an approach that works and just go with it.</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 xml:space="preserve">Don't just assume the CSV format hasn't changed since 2013. Subtle changes to the formats in any of your columns can blockade your analysis. Ensure your data is consistent and clean throughout your analysis. (Hint: Start and End Time change at some point </w:t>
      </w:r>
      <w:r>
        <w:rPr>
          <w:rFonts w:ascii="Arial" w:eastAsia="Arial" w:hAnsi="Arial" w:cs="Arial"/>
          <w:color w:val="24292E"/>
          <w:sz w:val="24"/>
          <w:szCs w:val="24"/>
        </w:rPr>
        <w:t>in the history logs).</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Consider building your dashboards with small extracts of the data (i.e. single files) before attempting to import the whole thing. What you will find is that importing all 20+ million records of data will create performance issues qui</w:t>
      </w:r>
      <w:r>
        <w:rPr>
          <w:rFonts w:ascii="Arial" w:eastAsia="Arial" w:hAnsi="Arial" w:cs="Arial"/>
          <w:color w:val="24292E"/>
          <w:sz w:val="24"/>
          <w:szCs w:val="24"/>
        </w:rPr>
        <w:t>ckly. Welcome to "Big Data."</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While utilizing all of the data may seem like a nice power play, consider the time-course in making your analysis. Is data from 2013 the most relevant for making bike replacement decisions today? Probably not. Don't let overwhe</w:t>
      </w:r>
      <w:r>
        <w:rPr>
          <w:rFonts w:ascii="Arial" w:eastAsia="Arial" w:hAnsi="Arial" w:cs="Arial"/>
          <w:color w:val="24292E"/>
          <w:sz w:val="24"/>
          <w:szCs w:val="24"/>
        </w:rPr>
        <w:t>lming data fool you. Ground your analysis in common sense.</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Remember, data alone doesn't "answer" anything. You will need to accompany your data visualizations with clear and directed answers and analysis.</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As is often the case, your clients are asking for a LOT of answers. Be considerate about their need-to-know and the importance of not "cramming in everything". Of course, answer each question, but do so in a way that is organized and presentable.</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Since thi</w:t>
      </w:r>
      <w:r>
        <w:rPr>
          <w:rFonts w:ascii="Arial" w:eastAsia="Arial" w:hAnsi="Arial" w:cs="Arial"/>
          <w:color w:val="24292E"/>
          <w:sz w:val="24"/>
          <w:szCs w:val="24"/>
        </w:rPr>
        <w:t xml:space="preserve">s is a project for the city, spend the appropriate time thinking through decisions on color schemes, fonts, and visual story-telling. The Citi Bike program has a clear visual footprint. As a suggestion, look for ways to have your data visualizations match </w:t>
      </w:r>
      <w:r>
        <w:rPr>
          <w:rFonts w:ascii="Arial" w:eastAsia="Arial" w:hAnsi="Arial" w:cs="Arial"/>
          <w:color w:val="24292E"/>
          <w:sz w:val="24"/>
          <w:szCs w:val="24"/>
        </w:rPr>
        <w:t>their aesthetic tones.</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Pay attention to labels. What exactly is "time duration"? What's the value of "age of birth"? You will almost certainly need calculated fields to get what you need.</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lastRenderedPageBreak/>
        <w:t>Keep a close eye for obvious outliers or false data. Not everyone wh</w:t>
      </w:r>
      <w:r>
        <w:rPr>
          <w:rFonts w:ascii="Arial" w:eastAsia="Arial" w:hAnsi="Arial" w:cs="Arial"/>
          <w:color w:val="24292E"/>
          <w:sz w:val="24"/>
          <w:szCs w:val="24"/>
        </w:rPr>
        <w:t>o signs up for the program is answering honestly.</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In answering the question of "why" a phenomenon is occurring, consider adding other pieces of information on socioeconomic or other geographic data. Tableau has a map "layer" feature that you may find handy</w:t>
      </w:r>
      <w:r>
        <w:rPr>
          <w:rFonts w:ascii="Arial" w:eastAsia="Arial" w:hAnsi="Arial" w:cs="Arial"/>
          <w:color w:val="24292E"/>
          <w:sz w:val="24"/>
          <w:szCs w:val="24"/>
        </w:rPr>
        <w:t>.</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Don't be afraid to manipulate your data and play with settings in Tableau. Tableau is meant to be explored. We haven't covered all that you need -- so you will need to keep an eye out for new tricks.</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The final "format" of your deliverable is up to you. I</w:t>
      </w:r>
      <w:r>
        <w:rPr>
          <w:rFonts w:ascii="Arial" w:eastAsia="Arial" w:hAnsi="Arial" w:cs="Arial"/>
          <w:color w:val="24292E"/>
          <w:sz w:val="24"/>
          <w:szCs w:val="24"/>
        </w:rPr>
        <w:t>t can be an embedded Tableau dashboard, a Tableau Story, a Tableau visualization + PDF -- you name it. The bottom line is: This is your story to tell. Use the medium you deem most effective. (But you should definitely be using Tableau in some way!)</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Treat t</w:t>
      </w:r>
      <w:r>
        <w:rPr>
          <w:rFonts w:ascii="Arial" w:eastAsia="Arial" w:hAnsi="Arial" w:cs="Arial"/>
          <w:color w:val="24292E"/>
          <w:sz w:val="24"/>
          <w:szCs w:val="24"/>
        </w:rPr>
        <w:t>his as a serious endeavour! This is an opportunity to show future employers that you have what it takes to be a top-notch analyst.</w:t>
      </w:r>
    </w:p>
    <w:p w:rsidR="005E40D7" w:rsidRDefault="000F2203">
      <w:pPr>
        <w:numPr>
          <w:ilvl w:val="0"/>
          <w:numId w:val="2"/>
        </w:numPr>
        <w:shd w:val="clear" w:color="auto" w:fill="FFFFFF"/>
        <w:spacing w:before="240" w:after="240" w:line="240" w:lineRule="auto"/>
        <w:rPr>
          <w:rFonts w:ascii="Arial" w:eastAsia="Arial" w:hAnsi="Arial" w:cs="Arial"/>
          <w:color w:val="24292E"/>
          <w:sz w:val="24"/>
          <w:szCs w:val="24"/>
        </w:rPr>
      </w:pPr>
      <w:r>
        <w:rPr>
          <w:rFonts w:ascii="Arial" w:eastAsia="Arial" w:hAnsi="Arial" w:cs="Arial"/>
          <w:color w:val="24292E"/>
          <w:sz w:val="24"/>
          <w:szCs w:val="24"/>
        </w:rPr>
        <w:t>Good luck!</w:t>
      </w:r>
    </w:p>
    <w:p w:rsidR="005E40D7" w:rsidRDefault="000F2203">
      <w:pPr>
        <w:pStyle w:val="Heading3"/>
        <w:shd w:val="clear" w:color="auto" w:fill="FFFFFF"/>
        <w:spacing w:before="0"/>
        <w:rPr>
          <w:rFonts w:ascii="Arial" w:eastAsia="Arial" w:hAnsi="Arial" w:cs="Arial"/>
          <w:smallCaps/>
          <w:color w:val="192325"/>
          <w:sz w:val="36"/>
          <w:szCs w:val="36"/>
        </w:rPr>
      </w:pPr>
      <w:r>
        <w:rPr>
          <w:rFonts w:ascii="Arial" w:eastAsia="Arial" w:hAnsi="Arial" w:cs="Arial"/>
          <w:b/>
          <w:smallCaps/>
          <w:color w:val="192325"/>
          <w:sz w:val="36"/>
          <w:szCs w:val="36"/>
        </w:rPr>
        <w:t>REQUIREMENTS</w:t>
      </w:r>
    </w:p>
    <w:p w:rsidR="005E40D7" w:rsidRDefault="000F2203">
      <w:pPr>
        <w:pBdr>
          <w:top w:val="nil"/>
          <w:left w:val="nil"/>
          <w:bottom w:val="nil"/>
          <w:right w:val="nil"/>
          <w:between w:val="nil"/>
        </w:pBdr>
        <w:shd w:val="clear" w:color="auto" w:fill="FFFFFF"/>
        <w:spacing w:after="300" w:line="240" w:lineRule="auto"/>
        <w:rPr>
          <w:rFonts w:ascii="Arial" w:eastAsia="Arial" w:hAnsi="Arial" w:cs="Arial"/>
          <w:color w:val="233136"/>
          <w:sz w:val="24"/>
          <w:szCs w:val="24"/>
        </w:rPr>
      </w:pPr>
      <w:r>
        <w:rPr>
          <w:rFonts w:ascii="Arial" w:eastAsia="Arial" w:hAnsi="Arial" w:cs="Arial"/>
          <w:color w:val="233136"/>
          <w:sz w:val="24"/>
          <w:szCs w:val="24"/>
        </w:rPr>
        <w:t>Submissions must meet the following requirements:</w:t>
      </w:r>
    </w:p>
    <w:p w:rsidR="005E40D7" w:rsidRDefault="000F2203">
      <w:pPr>
        <w:numPr>
          <w:ilvl w:val="0"/>
          <w:numId w:val="3"/>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a Project built with the required developer tools and meets the above Project Requirements.</w:t>
      </w:r>
    </w:p>
    <w:p w:rsidR="005E40D7" w:rsidRDefault="000F2203">
      <w:pPr>
        <w:numPr>
          <w:ilvl w:val="0"/>
          <w:numId w:val="3"/>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a text description that should explain the problem your Project is attempting to solve and its features and functionality.</w:t>
      </w:r>
    </w:p>
    <w:p w:rsidR="005E40D7" w:rsidRDefault="000F2203">
      <w:pPr>
        <w:numPr>
          <w:ilvl w:val="0"/>
          <w:numId w:val="3"/>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a demonstration v</w:t>
      </w:r>
      <w:r>
        <w:rPr>
          <w:rFonts w:ascii="Arial" w:eastAsia="Arial" w:hAnsi="Arial" w:cs="Arial"/>
          <w:color w:val="233136"/>
          <w:sz w:val="24"/>
          <w:szCs w:val="24"/>
        </w:rPr>
        <w:t>ideo of your Project. The video portion of the submission:</w:t>
      </w:r>
    </w:p>
    <w:p w:rsidR="005E40D7" w:rsidRDefault="000F2203">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should be less than three (3) minutes</w:t>
      </w:r>
    </w:p>
    <w:p w:rsidR="005E40D7" w:rsidRDefault="000F2203">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should include footage that shows the Project functioning on the device for which it was built</w:t>
      </w:r>
    </w:p>
    <w:p w:rsidR="005E40D7" w:rsidRDefault="000F2203">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must be uploaded to and made publicly visible on YouTube and a link to the video must be provided.</w:t>
      </w:r>
    </w:p>
    <w:p w:rsidR="005E40D7" w:rsidRDefault="000F2203">
      <w:pPr>
        <w:numPr>
          <w:ilvl w:val="0"/>
          <w:numId w:val="4"/>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must not include third party trademarks, or copyrighted music or other material unless the Entrant has permission to use such material.</w:t>
      </w:r>
    </w:p>
    <w:p w:rsidR="005E40D7" w:rsidRDefault="000F2203">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a URL to a code repository on GitHub or another code repository platform. If the code repository is private, Entrant must provide access to the GitHub account</w:t>
      </w:r>
    </w:p>
    <w:p w:rsidR="005E40D7" w:rsidRDefault="000F2203">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lastRenderedPageBreak/>
        <w:t>Include a list of the APIs and Development tools used within the project.</w:t>
      </w:r>
    </w:p>
    <w:p w:rsidR="005E40D7" w:rsidRDefault="000F2203">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Include potenti</w:t>
      </w:r>
      <w:r>
        <w:rPr>
          <w:rFonts w:ascii="Arial" w:eastAsia="Arial" w:hAnsi="Arial" w:cs="Arial"/>
          <w:color w:val="233136"/>
          <w:sz w:val="24"/>
          <w:szCs w:val="24"/>
        </w:rPr>
        <w:t>al further improvements to your Project if more time were permitted. </w:t>
      </w:r>
    </w:p>
    <w:p w:rsidR="005E40D7" w:rsidRDefault="000F2203">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233136"/>
          <w:sz w:val="24"/>
          <w:szCs w:val="24"/>
        </w:rPr>
      </w:pPr>
      <w:r>
        <w:rPr>
          <w:rFonts w:ascii="Arial" w:eastAsia="Arial" w:hAnsi="Arial" w:cs="Arial"/>
          <w:color w:val="233136"/>
          <w:sz w:val="24"/>
          <w:szCs w:val="24"/>
        </w:rPr>
        <w:t>Be the original work of the submitter, be solely owned by the submitter, and not violate the IP rights of any other person or entity.</w:t>
      </w:r>
    </w:p>
    <w:p w:rsidR="005E40D7" w:rsidRDefault="000F2203">
      <w:pPr>
        <w:numPr>
          <w:ilvl w:val="0"/>
          <w:numId w:val="5"/>
        </w:numPr>
        <w:pBdr>
          <w:top w:val="nil"/>
          <w:left w:val="nil"/>
          <w:bottom w:val="nil"/>
          <w:right w:val="nil"/>
          <w:between w:val="nil"/>
        </w:pBdr>
        <w:shd w:val="clear" w:color="auto" w:fill="FFFFFF"/>
        <w:spacing w:after="300" w:line="240" w:lineRule="auto"/>
        <w:ind w:left="1470"/>
        <w:rPr>
          <w:rFonts w:ascii="Arial" w:eastAsia="Arial" w:hAnsi="Arial" w:cs="Arial"/>
          <w:color w:val="000000"/>
          <w:sz w:val="24"/>
          <w:szCs w:val="24"/>
        </w:rPr>
      </w:pPr>
      <w:r>
        <w:rPr>
          <w:rFonts w:ascii="Arial" w:eastAsia="Arial" w:hAnsi="Arial" w:cs="Arial"/>
          <w:color w:val="233136"/>
          <w:sz w:val="24"/>
          <w:szCs w:val="24"/>
        </w:rPr>
        <w:t>Multiple Submissions: An Entrant may submit more tha</w:t>
      </w:r>
      <w:r>
        <w:rPr>
          <w:rFonts w:ascii="Arial" w:eastAsia="Arial" w:hAnsi="Arial" w:cs="Arial"/>
          <w:color w:val="233136"/>
          <w:sz w:val="24"/>
          <w:szCs w:val="24"/>
        </w:rPr>
        <w:t>n one Submission; however, each submission must be unique and substantially different from each of the Entrant’s other Submissions.</w:t>
      </w:r>
    </w:p>
    <w:sectPr w:rsidR="005E40D7" w:rsidSect="005E40D7">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072B"/>
    <w:multiLevelType w:val="multilevel"/>
    <w:tmpl w:val="C574A6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1E8178A"/>
    <w:multiLevelType w:val="multilevel"/>
    <w:tmpl w:val="645445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02B4C46"/>
    <w:multiLevelType w:val="multilevel"/>
    <w:tmpl w:val="C36215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95C72D4"/>
    <w:multiLevelType w:val="multilevel"/>
    <w:tmpl w:val="087E4D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B3C095B"/>
    <w:multiLevelType w:val="multilevel"/>
    <w:tmpl w:val="3A842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52D57721"/>
    <w:multiLevelType w:val="multilevel"/>
    <w:tmpl w:val="FE6C10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7C705AB"/>
    <w:multiLevelType w:val="multilevel"/>
    <w:tmpl w:val="20B075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9134655"/>
    <w:multiLevelType w:val="multilevel"/>
    <w:tmpl w:val="E26E37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66376A8"/>
    <w:multiLevelType w:val="multilevel"/>
    <w:tmpl w:val="D9425B80"/>
    <w:lvl w:ilvl="0">
      <w:start w:val="1"/>
      <w:numFmt w:val="decimal"/>
      <w:lvlText w:val="%1."/>
      <w:lvlJc w:val="left"/>
      <w:pPr>
        <w:ind w:left="1211"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4"/>
  </w:num>
  <w:num w:numId="3">
    <w:abstractNumId w:val="5"/>
  </w:num>
  <w:num w:numId="4">
    <w:abstractNumId w:val="1"/>
  </w:num>
  <w:num w:numId="5">
    <w:abstractNumId w:val="2"/>
  </w:num>
  <w:num w:numId="6">
    <w:abstractNumId w:val="8"/>
  </w:num>
  <w:num w:numId="7">
    <w:abstractNumId w:val="6"/>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E40D7"/>
    <w:rsid w:val="000F2203"/>
    <w:rsid w:val="005E40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D7"/>
  </w:style>
  <w:style w:type="paragraph" w:styleId="Heading1">
    <w:name w:val="heading 1"/>
    <w:basedOn w:val="normal0"/>
    <w:next w:val="normal0"/>
    <w:rsid w:val="005E40D7"/>
    <w:pPr>
      <w:keepNext/>
      <w:keepLines/>
      <w:spacing w:before="480" w:after="120"/>
      <w:outlineLvl w:val="0"/>
    </w:pPr>
    <w:rPr>
      <w:b/>
      <w:sz w:val="48"/>
      <w:szCs w:val="48"/>
    </w:rPr>
  </w:style>
  <w:style w:type="paragraph" w:styleId="Heading2">
    <w:name w:val="heading 2"/>
    <w:basedOn w:val="Normal"/>
    <w:link w:val="Heading2Char"/>
    <w:uiPriority w:val="9"/>
    <w:qFormat/>
    <w:rsid w:val="006A0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0"/>
    <w:next w:val="normal0"/>
    <w:rsid w:val="005E40D7"/>
    <w:pPr>
      <w:keepNext/>
      <w:keepLines/>
      <w:spacing w:before="240" w:after="40"/>
      <w:outlineLvl w:val="3"/>
    </w:pPr>
    <w:rPr>
      <w:b/>
      <w:sz w:val="24"/>
      <w:szCs w:val="24"/>
    </w:rPr>
  </w:style>
  <w:style w:type="paragraph" w:styleId="Heading5">
    <w:name w:val="heading 5"/>
    <w:basedOn w:val="normal0"/>
    <w:next w:val="normal0"/>
    <w:rsid w:val="005E40D7"/>
    <w:pPr>
      <w:keepNext/>
      <w:keepLines/>
      <w:spacing w:before="220" w:after="40"/>
      <w:outlineLvl w:val="4"/>
    </w:pPr>
    <w:rPr>
      <w:b/>
    </w:rPr>
  </w:style>
  <w:style w:type="paragraph" w:styleId="Heading6">
    <w:name w:val="heading 6"/>
    <w:basedOn w:val="normal0"/>
    <w:next w:val="normal0"/>
    <w:rsid w:val="005E40D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40D7"/>
  </w:style>
  <w:style w:type="paragraph" w:styleId="Title">
    <w:name w:val="Title"/>
    <w:basedOn w:val="normal0"/>
    <w:next w:val="normal0"/>
    <w:rsid w:val="005E40D7"/>
    <w:pPr>
      <w:keepNext/>
      <w:keepLines/>
      <w:spacing w:before="480" w:after="120"/>
    </w:pPr>
    <w:rPr>
      <w:b/>
      <w:sz w:val="72"/>
      <w:szCs w:val="72"/>
    </w:rPr>
  </w:style>
  <w:style w:type="character" w:customStyle="1" w:styleId="Heading2Char">
    <w:name w:val="Heading 2 Char"/>
    <w:basedOn w:val="DefaultParagraphFont"/>
    <w:link w:val="Heading2"/>
    <w:uiPriority w:val="9"/>
    <w:rsid w:val="006A086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A08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868"/>
    <w:rPr>
      <w:color w:val="0000FF"/>
      <w:u w:val="single"/>
    </w:rPr>
  </w:style>
  <w:style w:type="character" w:styleId="Strong">
    <w:name w:val="Strong"/>
    <w:basedOn w:val="DefaultParagraphFont"/>
    <w:uiPriority w:val="22"/>
    <w:qFormat/>
    <w:rsid w:val="006A0868"/>
    <w:rPr>
      <w:b/>
      <w:bCs/>
    </w:rPr>
  </w:style>
  <w:style w:type="character" w:customStyle="1" w:styleId="Heading3Char">
    <w:name w:val="Heading 3 Char"/>
    <w:basedOn w:val="DefaultParagraphFont"/>
    <w:link w:val="Heading3"/>
    <w:uiPriority w:val="9"/>
    <w:semiHidden/>
    <w:rsid w:val="000540A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75998"/>
    <w:rPr>
      <w:i/>
      <w:iCs/>
    </w:rPr>
  </w:style>
  <w:style w:type="paragraph" w:styleId="ListParagraph">
    <w:name w:val="List Paragraph"/>
    <w:basedOn w:val="Normal"/>
    <w:uiPriority w:val="34"/>
    <w:qFormat/>
    <w:rsid w:val="0041513B"/>
    <w:pPr>
      <w:ind w:left="720"/>
      <w:contextualSpacing/>
    </w:pPr>
  </w:style>
  <w:style w:type="paragraph" w:styleId="Subtitle">
    <w:name w:val="Subtitle"/>
    <w:basedOn w:val="Normal"/>
    <w:next w:val="Normal"/>
    <w:rsid w:val="005E40D7"/>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tibikenyc.com/system-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GK0amgEnhKDq7sZqztO45csqw==">AMUW2mUIHBnIDpD1I5SigwoZlIiQqeyVCGK/6S+m8xyslMfUcFWQa3BfR9baeELHZOk7+eNnK7M3pZjSbjcbP/yfLjoP/ek3VTOHGxO58zph25HMoU0UqPI=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1295</Words>
  <Characters>7385</Characters>
  <Application>Microsoft Office Word</Application>
  <DocSecurity>0</DocSecurity>
  <Lines>61</Lines>
  <Paragraphs>17</Paragraphs>
  <ScaleCrop>false</ScaleCrop>
  <Company>Hewlett-Packard</Company>
  <LinksUpToDate>false</LinksUpToDate>
  <CharactersWithSpaces>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 vaibhav</dc:creator>
  <cp:lastModifiedBy>KIRAN</cp:lastModifiedBy>
  <cp:revision>2</cp:revision>
  <dcterms:created xsi:type="dcterms:W3CDTF">2022-06-25T06:00:00Z</dcterms:created>
  <dcterms:modified xsi:type="dcterms:W3CDTF">2022-06-25T06:00:00Z</dcterms:modified>
</cp:coreProperties>
</file>