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Customer Directory Service — Full Specification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i/>
          <w:color w:val="404040"/>
        </w:rPr>
        <w:t>**Document status:** Complete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i/>
          <w:color w:val="404040"/>
        </w:rPr>
        <w:t>**Last updated:** May 2025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i/>
          <w:color w:val="404040"/>
        </w:rPr>
        <w:t>**Covers:** Requirements · Architecture &amp; Design · Azure Landing Zone · Azure WAF Policies · Cost Estimate · Implementation Tasks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Table of Contents</w:t>
      </w:r>
    </w:p>
    <w:p>
      <w:pPr>
        <w:pStyle w:val="ListNumber"/>
        <w:spacing w:before="20" w:after="20"/>
      </w:pPr>
      <w:r>
        <w:t>[Introduction](#1-introduction)</w:t>
      </w:r>
    </w:p>
    <w:p>
      <w:pPr>
        <w:pStyle w:val="ListNumber"/>
        <w:spacing w:before="20" w:after="20"/>
      </w:pPr>
      <w:r>
        <w:t>[Requirements — Customer Directory Service](#2-requirements--customer-directory-service)</w:t>
      </w:r>
    </w:p>
    <w:p>
      <w:pPr>
        <w:pStyle w:val="ListNumber"/>
        <w:spacing w:before="20" w:after="20"/>
      </w:pPr>
      <w:r>
        <w:t>[Architecture &amp; Design](#3-architecture--design)</w:t>
      </w:r>
    </w:p>
    <w:p>
      <w:pPr>
        <w:pStyle w:val="ListBullet"/>
        <w:spacing w:before="20" w:after="20"/>
        <w:ind w:left="567"/>
      </w:pPr>
      <w:r>
        <w:t>3.1 [Network Topology](#31-network-topology)</w:t>
      </w:r>
    </w:p>
    <w:p>
      <w:pPr>
        <w:pStyle w:val="ListBullet"/>
        <w:spacing w:before="20" w:after="20"/>
        <w:ind w:left="567"/>
      </w:pPr>
      <w:r>
        <w:t>3.2 [Azure Landing Zone](#32-azure-landing-zone)</w:t>
      </w:r>
    </w:p>
    <w:p>
      <w:pPr>
        <w:pStyle w:val="ListBullet"/>
        <w:spacing w:before="20" w:after="20"/>
        <w:ind w:left="567"/>
      </w:pPr>
      <w:r>
        <w:t>3.3 [Application Architecture](#33-application-architecture)</w:t>
      </w:r>
    </w:p>
    <w:p>
      <w:pPr>
        <w:pStyle w:val="ListBullet"/>
        <w:spacing w:before="20" w:after="20"/>
        <w:ind w:left="567"/>
      </w:pPr>
      <w:r>
        <w:t>3.4 [Data Models](#34-data-models)</w:t>
      </w:r>
    </w:p>
    <w:p>
      <w:pPr>
        <w:pStyle w:val="ListBullet"/>
        <w:spacing w:before="20" w:after="20"/>
        <w:ind w:left="567"/>
      </w:pPr>
      <w:r>
        <w:t>3.5 [Key Design Decisions](#35-key-design-decisions)</w:t>
      </w:r>
    </w:p>
    <w:p>
      <w:pPr>
        <w:pStyle w:val="ListBullet"/>
        <w:spacing w:before="20" w:after="20"/>
        <w:ind w:left="567"/>
      </w:pPr>
      <w:r>
        <w:t>3.6 [Correctness Properties](#36-correctness-properties)</w:t>
      </w:r>
    </w:p>
    <w:p>
      <w:pPr>
        <w:pStyle w:val="ListBullet"/>
        <w:spacing w:before="20" w:after="20"/>
        <w:ind w:left="567"/>
      </w:pPr>
      <w:r>
        <w:t>3.7 [Error Handling](#37-error-handling)</w:t>
      </w:r>
    </w:p>
    <w:p>
      <w:pPr>
        <w:pStyle w:val="ListBullet"/>
        <w:spacing w:before="20" w:after="20"/>
        <w:ind w:left="567"/>
      </w:pPr>
      <w:r>
        <w:t>3.8 [Testing Strategy](#38-testing-strategy)</w:t>
      </w:r>
    </w:p>
    <w:p>
      <w:pPr>
        <w:pStyle w:val="ListBullet"/>
        <w:spacing w:before="20" w:after="20"/>
        <w:ind w:left="567"/>
      </w:pPr>
      <w:r>
        <w:t>3.9 [Azure Hosting Cost Estimate](#39-azure-hosting-cost-estimate)</w:t>
      </w:r>
    </w:p>
    <w:p>
      <w:pPr>
        <w:pStyle w:val="ListNumber"/>
        <w:spacing w:before="20" w:after="20"/>
      </w:pPr>
      <w:r>
        <w:t>[Requirements — Azure WAF Policies](#4-requirements--azure-waf-policies)</w:t>
      </w:r>
    </w:p>
    <w:p>
      <w:pPr>
        <w:pStyle w:val="ListNumber"/>
        <w:spacing w:before="20" w:after="20"/>
      </w:pPr>
      <w:r>
        <w:t>[Implementation Tasks](#5-implementation-tasks)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1. Introduction</w:t>
      </w:r>
    </w:p>
    <w:p>
      <w:pPr>
        <w:spacing w:before="40" w:after="80"/>
      </w:pPr>
      <w:r>
        <w:t>The Customer Directory Service is a production-ready REST API that manages a directory of customer records. It is designed to run locally and in Kubernetes, targeting public-sector-style clients who require strong security, structured observability, comprehensive testing, and clear documentation.</w:t>
      </w:r>
    </w:p>
    <w:p>
      <w:pPr>
        <w:spacing w:before="40" w:after="80"/>
      </w:pPr>
      <w:r>
        <w:t>The service exposes CRUD operations over customer data, enforces API key authentication, emits OpenTelemetry traces and Prometheus metrics, and ships with a Swagger UI and a complete Docker-based local development setup.</w:t>
      </w:r>
    </w:p>
    <w:p>
      <w:pPr>
        <w:pStyle w:val="Heading3"/>
      </w:pPr>
      <w:r>
        <w:rPr>
          <w:color w:val="2E74B5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Choice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Language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TypeScript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Runtime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Node.js LTS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Framework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Fastify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Persistence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SQLite (Prisma ORM)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Auth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API key (</w:t>
            </w:r>
            <w:r>
              <w:rPr>
                <w:rFonts w:ascii="Courier New" w:hAnsi="Courier New"/>
                <w:color w:val="C7254E"/>
                <w:sz w:val="18"/>
              </w:rPr>
              <w:t>x-api-key</w:t>
            </w:r>
            <w:r>
              <w:t xml:space="preserve"> header)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Observability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OpenTelemetry (OTLP), Prometheus (</w:t>
            </w:r>
            <w:r>
              <w:rPr>
                <w:rFonts w:ascii="Courier New" w:hAnsi="Courier New"/>
                <w:color w:val="C7254E"/>
                <w:sz w:val="18"/>
              </w:rPr>
              <w:t>prom-client</w:t>
            </w:r>
            <w:r>
              <w:t>), Pino JSON logs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Dev tooling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ESLint, Prettier, Vitest, fast-check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Packaging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Dockerfile, docker-compose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Cloud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Azure (AKS, hub-and-spoke landing zone)</w:t>
            </w:r>
          </w:p>
        </w:tc>
      </w:tr>
    </w:tbl>
    <w:p/>
    <w:p>
      <w:pPr>
        <w:pStyle w:val="Heading3"/>
      </w:pPr>
      <w:r>
        <w:rPr>
          <w:color w:val="2E74B5"/>
        </w:rPr>
        <w:t>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Service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Customer Directory REST API application built with Node.js and Fastify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Customer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 record containing identity and contact information for a single customer entity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API_Key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 xml:space="preserve">A secret string passed in the </w:t>
            </w:r>
            <w:r>
              <w:rPr>
                <w:rFonts w:ascii="Courier New" w:hAnsi="Courier New"/>
                <w:color w:val="C7254E"/>
                <w:sz w:val="18"/>
              </w:rPr>
              <w:t>x-api-key</w:t>
            </w:r>
            <w:r>
              <w:t xml:space="preserve"> HTTP request header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Validator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request validation layer responsible for checking input structure and field constraints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Repository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data-access layer that mediates between the Service and the database via Prisma ORM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Telemetry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OpenTelemetry SDK components responsible for emitting traces, metrics, and structured logs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Correlation_ID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 unique identifier attached to every request and propagated through logs and trace spans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Error_Handler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centralised Fastify error hook that formats all error responses uniformly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Graceful_Shutdown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The process by which the Service stops accepting new requests, drains in-flight requests, and closes database connections before exiting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2. Requirements — Customer Directory Service</w:t>
      </w:r>
    </w:p>
    <w:p>
      <w:pPr>
        <w:pStyle w:val="Heading3"/>
      </w:pPr>
      <w:r>
        <w:rPr>
          <w:color w:val="2E74B5"/>
        </w:rPr>
        <w:t>Requirement 1: Health Check Endpoint</w:t>
      </w:r>
    </w:p>
    <w:p>
      <w:pPr>
        <w:spacing w:before="40" w:after="80"/>
      </w:pPr>
      <w:r>
        <w:rPr>
          <w:b/>
        </w:rPr>
        <w:t>User Story:</w:t>
      </w:r>
      <w:r>
        <w:t xml:space="preserve"> As an operator, I want a public health check endpoint, so that load balancers and Kubernetes liveness probes can verify the service is running without needing credentials.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 request is received, THE Service SHALL respond with HTTP 200 and a JSON body containing </w:t>
      </w:r>
      <w:r>
        <w:rPr>
          <w:rFonts w:ascii="Courier New" w:hAnsi="Courier New"/>
          <w:color w:val="C7254E"/>
          <w:sz w:val="18"/>
        </w:rPr>
        <w:t>{ "status": "ok", "version": "&lt;semver&gt;" }</w:t>
      </w:r>
      <w:r>
        <w:t>.</w:t>
      </w:r>
    </w:p>
    <w:p>
      <w:pPr>
        <w:pStyle w:val="ListNumber"/>
        <w:spacing w:before="20" w:after="20"/>
      </w:pPr>
      <w:r>
        <w:t xml:space="preserve">THE Service SHALL serve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 without requiring an </w:t>
      </w:r>
      <w:r>
        <w:rPr>
          <w:rFonts w:ascii="Courier New" w:hAnsi="Courier New"/>
          <w:color w:val="C7254E"/>
          <w:sz w:val="18"/>
        </w:rPr>
        <w:t>x-api-key</w:t>
      </w:r>
      <w:r>
        <w:t xml:space="preserve"> header.</w:t>
      </w:r>
    </w:p>
    <w:p>
      <w:pPr>
        <w:pStyle w:val="ListNumber"/>
        <w:spacing w:before="20" w:after="20"/>
      </w:pPr>
      <w:r>
        <w:t xml:space="preserve">WHEN the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 request is received, THE Service SHALL respond within 500ms under normal operating conditions.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2: API Key Authentication</w:t>
      </w:r>
    </w:p>
    <w:p>
      <w:pPr>
        <w:spacing w:before="40" w:after="80"/>
      </w:pPr>
      <w:r>
        <w:rPr>
          <w:b/>
        </w:rPr>
        <w:t>User Story:</w:t>
      </w:r>
      <w:r>
        <w:t xml:space="preserve"> As a security officer, I want all non-health endpoints protected by an API key, so that only authorised callers can read or modify customer data.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request is received for any endpoint other than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, THE Service SHALL inspect the </w:t>
      </w:r>
      <w:r>
        <w:rPr>
          <w:rFonts w:ascii="Courier New" w:hAnsi="Courier New"/>
          <w:color w:val="C7254E"/>
          <w:sz w:val="18"/>
        </w:rPr>
        <w:t>x-api-key</w:t>
      </w:r>
      <w:r>
        <w:t xml:space="preserve"> request header.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x-api-key</w:t>
      </w:r>
      <w:r>
        <w:t xml:space="preserve"> header is absent, THEN THE Service SHALL respond with HTTP 401 and a JSON body </w:t>
      </w:r>
      <w:r>
        <w:rPr>
          <w:rFonts w:ascii="Courier New" w:hAnsi="Courier New"/>
          <w:color w:val="C7254E"/>
          <w:sz w:val="18"/>
        </w:rPr>
        <w:t>{ "error": "Unauthorized", "message": "Missing API key" }</w:t>
      </w:r>
      <w:r>
        <w:t>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x-api-key</w:t>
      </w:r>
      <w:r>
        <w:t xml:space="preserve"> header value does not match the configured API key, THEN THE Service SHALL respond with HTTP 401 and a JSON body </w:t>
      </w:r>
      <w:r>
        <w:rPr>
          <w:rFonts w:ascii="Courier New" w:hAnsi="Courier New"/>
          <w:color w:val="C7254E"/>
          <w:sz w:val="18"/>
        </w:rPr>
        <w:t>{ "error": "Unauthorized", "message": "Invalid API key" }</w:t>
      </w:r>
      <w:r>
        <w:t>.</w:t>
      </w:r>
    </w:p>
    <w:p>
      <w:pPr>
        <w:pStyle w:val="ListNumber"/>
        <w:spacing w:before="20" w:after="20"/>
      </w:pPr>
      <w:r>
        <w:t xml:space="preserve">THE Service SHALL read the valid API key value exclusively from an environment variable named </w:t>
      </w:r>
      <w:r>
        <w:rPr>
          <w:rFonts w:ascii="Courier New" w:hAnsi="Courier New"/>
          <w:color w:val="C7254E"/>
          <w:sz w:val="18"/>
        </w:rPr>
        <w:t>API_KEY</w:t>
      </w:r>
      <w:r>
        <w:t>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API_KEY</w:t>
      </w:r>
      <w:r>
        <w:t xml:space="preserve"> environment variable is not set at startup, THEN THE Service SHALL terminate with a non-zero exit code and log a descriptive error message.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3: Create Customer</w:t>
      </w:r>
    </w:p>
    <w:p>
      <w:pPr>
        <w:spacing w:before="40" w:after="80"/>
      </w:pPr>
      <w:r>
        <w:rPr>
          <w:b/>
        </w:rPr>
        <w:t>User Story:</w:t>
      </w:r>
      <w:r>
        <w:t xml:space="preserve"> As an API consumer, I want to create a new customer record, so that I can add customers to the directory.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POST /customers</w:t>
      </w:r>
      <w:r>
        <w:t xml:space="preserve"> request is received with a valid JSON body, THE Service SHALL persist a new Customer record and respond with HTTP 201 and the created Customer object.</w:t>
      </w:r>
    </w:p>
    <w:p>
      <w:pPr>
        <w:pStyle w:val="ListNumber"/>
        <w:spacing w:before="20" w:after="20"/>
      </w:pPr>
      <w:r>
        <w:t xml:space="preserve">THE Service SHALL assign a UUID v4 value to the </w:t>
      </w:r>
      <w:r>
        <w:rPr>
          <w:rFonts w:ascii="Courier New" w:hAnsi="Courier New"/>
          <w:color w:val="C7254E"/>
          <w:sz w:val="18"/>
        </w:rPr>
        <w:t>id</w:t>
      </w:r>
      <w:r>
        <w:t xml:space="preserve"> field of every newly created Customer.</w:t>
      </w:r>
    </w:p>
    <w:p>
      <w:pPr>
        <w:pStyle w:val="ListNumber"/>
        <w:spacing w:before="20" w:after="20"/>
      </w:pPr>
      <w:r>
        <w:t xml:space="preserve">THE Service SHALL set </w:t>
      </w:r>
      <w:r>
        <w:rPr>
          <w:rFonts w:ascii="Courier New" w:hAnsi="Courier New"/>
          <w:color w:val="C7254E"/>
          <w:sz w:val="18"/>
        </w:rPr>
        <w:t>createdAt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updatedAt</w:t>
      </w:r>
      <w:r>
        <w:t xml:space="preserve"> to the current UTC timestamp at the moment of creation.</w:t>
      </w:r>
    </w:p>
    <w:p>
      <w:pPr>
        <w:pStyle w:val="ListNumber"/>
        <w:spacing w:before="20" w:after="20"/>
      </w:pPr>
      <w:r>
        <w:t xml:space="preserve">THE Validator SHALL require the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 field to be a non-empty string with a maximum length of 255 characters.</w:t>
      </w:r>
    </w:p>
    <w:p>
      <w:pPr>
        <w:pStyle w:val="ListNumber"/>
        <w:spacing w:before="20" w:after="20"/>
      </w:pPr>
      <w:r>
        <w:t xml:space="preserve">THE Validator SHALL require the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field to be a non-empty string in valid RFC 5322 email format.</w:t>
      </w:r>
    </w:p>
    <w:p>
      <w:pPr>
        <w:pStyle w:val="ListNumber"/>
        <w:spacing w:before="20" w:after="20"/>
      </w:pPr>
      <w:r>
        <w:t xml:space="preserve">THE Validator SHALL accept the </w:t>
      </w:r>
      <w:r>
        <w:rPr>
          <w:rFonts w:ascii="Courier New" w:hAnsi="Courier New"/>
          <w:color w:val="C7254E"/>
          <w:sz w:val="18"/>
        </w:rPr>
        <w:t>phone</w:t>
      </w:r>
      <w:r>
        <w:t xml:space="preserve"> field as an optional string with a maximum length of 50 characters.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 field is absent or empty, THEN THE Validator SHALL respond with HTTP 422 and a JSON error body listing the specific field violation.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field is absent, malformed, or not a valid email address, THEN THE Validator SHALL respond with HTTP 422 and a JSON error body listing the specific field violation.</w:t>
      </w:r>
    </w:p>
    <w:p>
      <w:pPr>
        <w:pStyle w:val="ListNumber"/>
        <w:spacing w:before="20" w:after="20"/>
      </w:pPr>
      <w:r>
        <w:t xml:space="preserve">IF a Customer with the same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already exists, THEN THE Repository SHALL respond with HTTP 409 and a JSON body </w:t>
      </w:r>
      <w:r>
        <w:rPr>
          <w:rFonts w:ascii="Courier New" w:hAnsi="Courier New"/>
          <w:color w:val="C7254E"/>
          <w:sz w:val="18"/>
        </w:rPr>
        <w:t>{ "error": "Conflict", "message": "A customer with this email already exists" }</w:t>
      </w:r>
      <w:r>
        <w:t>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4: Retrieve Customer by ID</w:t>
      </w:r>
    </w:p>
    <w:p>
      <w:pPr>
        <w:spacing w:before="40" w:after="80"/>
      </w:pPr>
      <w:r>
        <w:rPr>
          <w:b/>
        </w:rPr>
        <w:t>User Story:</w:t>
      </w:r>
      <w:r>
        <w:t xml:space="preserve"> As an API consumer, I want to retrieve a single customer by their ID, so that I can view their details.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GET /customers/:id</w:t>
      </w:r>
      <w:r>
        <w:t xml:space="preserve"> request is received with a valid UUID, THE Service SHALL respond with HTTP 200 and the matching Customer object.</w:t>
      </w:r>
    </w:p>
    <w:p>
      <w:pPr>
        <w:pStyle w:val="ListNumber"/>
        <w:spacing w:before="20" w:after="20"/>
      </w:pPr>
      <w:r>
        <w:t xml:space="preserve">IF no Customer record exists for the given </w:t>
      </w:r>
      <w:r>
        <w:rPr>
          <w:rFonts w:ascii="Courier New" w:hAnsi="Courier New"/>
          <w:color w:val="C7254E"/>
          <w:sz w:val="18"/>
        </w:rPr>
        <w:t>:id</w:t>
      </w:r>
      <w:r>
        <w:t xml:space="preserve">, THEN THE Service SHALL respond with HTTP 404 and a JSON body </w:t>
      </w:r>
      <w:r>
        <w:rPr>
          <w:rFonts w:ascii="Courier New" w:hAnsi="Courier New"/>
          <w:color w:val="C7254E"/>
          <w:sz w:val="18"/>
        </w:rPr>
        <w:t>{ "error": "Not Found", "message": "Customer not found" }</w:t>
      </w:r>
      <w:r>
        <w:t>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:id</w:t>
      </w:r>
      <w:r>
        <w:t xml:space="preserve"> path parameter is not a valid UUID v4 format, THEN THE Validator SHALL respond with HTTP 422 and a JSON error body describing the format violation.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5: List and Search Customers</w:t>
      </w:r>
    </w:p>
    <w:p>
      <w:pPr>
        <w:spacing w:before="40" w:after="80"/>
      </w:pPr>
      <w:r>
        <w:rPr>
          <w:b/>
        </w:rPr>
        <w:t>User Story:</w:t>
      </w:r>
      <w:r>
        <w:t xml:space="preserve"> As an API consumer, I want to list customers with optional search and pagination, so that I can browse and find customers efficiently.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GET /customers</w:t>
      </w:r>
      <w:r>
        <w:t xml:space="preserve"> request is received, THE Service SHALL respond with HTTP 200 and a JSON body containing </w:t>
      </w:r>
      <w:r>
        <w:rPr>
          <w:rFonts w:ascii="Courier New" w:hAnsi="Courier New"/>
          <w:color w:val="C7254E"/>
          <w:sz w:val="18"/>
        </w:rPr>
        <w:t>{ "data": [...], "total": &lt;integer&gt;, "page": &lt;integer&gt;, "pageSize": &lt;integer&gt; }</w:t>
      </w:r>
      <w:r>
        <w:t>.</w:t>
      </w:r>
    </w:p>
    <w:p>
      <w:pPr>
        <w:pStyle w:val="ListNumber"/>
        <w:spacing w:before="20" w:after="20"/>
      </w:pPr>
      <w:r>
        <w:t xml:space="preserve">THE Service SHALL default the </w:t>
      </w:r>
      <w:r>
        <w:rPr>
          <w:rFonts w:ascii="Courier New" w:hAnsi="Courier New"/>
          <w:color w:val="C7254E"/>
          <w:sz w:val="18"/>
        </w:rPr>
        <w:t>page</w:t>
      </w:r>
      <w:r>
        <w:t xml:space="preserve"> query parameter to </w:t>
      </w:r>
      <w:r>
        <w:rPr>
          <w:rFonts w:ascii="Courier New" w:hAnsi="Courier New"/>
          <w:color w:val="C7254E"/>
          <w:sz w:val="18"/>
        </w:rPr>
        <w:t>1</w:t>
      </w:r>
      <w:r>
        <w:t xml:space="preserve"> when it is absent.</w:t>
      </w:r>
    </w:p>
    <w:p>
      <w:pPr>
        <w:pStyle w:val="ListNumber"/>
        <w:spacing w:before="20" w:after="20"/>
      </w:pPr>
      <w:r>
        <w:t xml:space="preserve">THE Service SHALL default the </w:t>
      </w:r>
      <w:r>
        <w:rPr>
          <w:rFonts w:ascii="Courier New" w:hAnsi="Courier New"/>
          <w:color w:val="C7254E"/>
          <w:sz w:val="18"/>
        </w:rPr>
        <w:t>pageSize</w:t>
      </w:r>
      <w:r>
        <w:t xml:space="preserve"> query parameter to </w:t>
      </w:r>
      <w:r>
        <w:rPr>
          <w:rFonts w:ascii="Courier New" w:hAnsi="Courier New"/>
          <w:color w:val="C7254E"/>
          <w:sz w:val="18"/>
        </w:rPr>
        <w:t>20</w:t>
      </w:r>
      <w:r>
        <w:t xml:space="preserve"> when it is absent.</w:t>
      </w:r>
    </w:p>
    <w:p>
      <w:pPr>
        <w:pStyle w:val="ListNumber"/>
        <w:spacing w:before="20" w:after="20"/>
      </w:pPr>
      <w:r>
        <w:t xml:space="preserve">THE Validator SHALL reject a </w:t>
      </w:r>
      <w:r>
        <w:rPr>
          <w:rFonts w:ascii="Courier New" w:hAnsi="Courier New"/>
          <w:color w:val="C7254E"/>
          <w:sz w:val="18"/>
        </w:rPr>
        <w:t>pageSize</w:t>
      </w:r>
      <w:r>
        <w:t xml:space="preserve"> value greater than </w:t>
      </w:r>
      <w:r>
        <w:rPr>
          <w:rFonts w:ascii="Courier New" w:hAnsi="Courier New"/>
          <w:color w:val="C7254E"/>
          <w:sz w:val="18"/>
        </w:rPr>
        <w:t>100</w:t>
      </w:r>
      <w:r>
        <w:t xml:space="preserve"> with HTTP 422 and a descriptive error message.</w:t>
      </w:r>
    </w:p>
    <w:p>
      <w:pPr>
        <w:pStyle w:val="ListNumber"/>
        <w:spacing w:before="20" w:after="20"/>
      </w:pPr>
      <w:r>
        <w:t xml:space="preserve">THE Validator SHALL reject a </w:t>
      </w:r>
      <w:r>
        <w:rPr>
          <w:rFonts w:ascii="Courier New" w:hAnsi="Courier New"/>
          <w:color w:val="C7254E"/>
          <w:sz w:val="18"/>
        </w:rPr>
        <w:t>page</w:t>
      </w:r>
      <w:r>
        <w:t xml:space="preserve"> value less than </w:t>
      </w:r>
      <w:r>
        <w:rPr>
          <w:rFonts w:ascii="Courier New" w:hAnsi="Courier New"/>
          <w:color w:val="C7254E"/>
          <w:sz w:val="18"/>
        </w:rPr>
        <w:t>1</w:t>
      </w:r>
      <w:r>
        <w:t xml:space="preserve"> with HTTP 422 and a descriptive error message.</w:t>
      </w:r>
    </w:p>
    <w:p>
      <w:pPr>
        <w:pStyle w:val="ListNumber"/>
        <w:spacing w:before="20" w:after="20"/>
      </w:pPr>
      <w:r>
        <w:t xml:space="preserve">WHEN the </w:t>
      </w:r>
      <w:r>
        <w:rPr>
          <w:rFonts w:ascii="Courier New" w:hAnsi="Courier New"/>
          <w:color w:val="C7254E"/>
          <w:sz w:val="18"/>
        </w:rPr>
        <w:t>search</w:t>
      </w:r>
      <w:r>
        <w:t xml:space="preserve"> query parameter is provided, THE Repository SHALL filter results to Customer records where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 or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contains the search string using case-insensitive matching.</w:t>
      </w:r>
    </w:p>
    <w:p>
      <w:pPr>
        <w:pStyle w:val="ListNumber"/>
        <w:spacing w:before="20" w:after="20"/>
      </w:pPr>
      <w:r>
        <w:t xml:space="preserve">THE Service SHALL return an empty </w:t>
      </w:r>
      <w:r>
        <w:rPr>
          <w:rFonts w:ascii="Courier New" w:hAnsi="Courier New"/>
          <w:color w:val="C7254E"/>
          <w:sz w:val="18"/>
        </w:rPr>
        <w:t>data</w:t>
      </w:r>
      <w:r>
        <w:t xml:space="preserve"> array and </w:t>
      </w:r>
      <w:r>
        <w:rPr>
          <w:rFonts w:ascii="Courier New" w:hAnsi="Courier New"/>
          <w:color w:val="C7254E"/>
          <w:sz w:val="18"/>
        </w:rPr>
        <w:t>total</w:t>
      </w:r>
      <w:r>
        <w:t xml:space="preserve"> of </w:t>
      </w:r>
      <w:r>
        <w:rPr>
          <w:rFonts w:ascii="Courier New" w:hAnsi="Courier New"/>
          <w:color w:val="C7254E"/>
          <w:sz w:val="18"/>
        </w:rPr>
        <w:t>0</w:t>
      </w:r>
      <w:r>
        <w:t xml:space="preserve"> when no customers match the search criteria.</w:t>
      </w:r>
    </w:p>
    <w:p>
      <w:pPr>
        <w:pStyle w:val="ListNumber"/>
        <w:spacing w:before="20" w:after="20"/>
      </w:pPr>
      <w:r>
        <w:t xml:space="preserve">THE Service SHALL return customers ordered by </w:t>
      </w:r>
      <w:r>
        <w:rPr>
          <w:rFonts w:ascii="Courier New" w:hAnsi="Courier New"/>
          <w:color w:val="C7254E"/>
          <w:sz w:val="18"/>
        </w:rPr>
        <w:t>createdAt</w:t>
      </w:r>
      <w:r>
        <w:t xml:space="preserve"> descending by default.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6: Update Customer</w:t>
      </w:r>
    </w:p>
    <w:p>
      <w:pPr>
        <w:spacing w:before="40" w:after="80"/>
      </w:pPr>
      <w:r>
        <w:rPr>
          <w:b/>
        </w:rPr>
        <w:t>User Story:</w:t>
      </w:r>
      <w:r>
        <w:t xml:space="preserve"> As an API consumer, I want to update an existing customer's details, so that I can correct or enrich their information.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PUT /customers/:id</w:t>
      </w:r>
      <w:r>
        <w:t xml:space="preserve"> request is received with a valid JSON body, THE Service SHALL update the matching Customer record and respond with HTTP 200 and the updated Customer object.</w:t>
      </w:r>
    </w:p>
    <w:p>
      <w:pPr>
        <w:pStyle w:val="ListNumber"/>
        <w:spacing w:before="20" w:after="20"/>
      </w:pPr>
      <w:r>
        <w:t xml:space="preserve">THE Service SHALL set </w:t>
      </w:r>
      <w:r>
        <w:rPr>
          <w:rFonts w:ascii="Courier New" w:hAnsi="Courier New"/>
          <w:color w:val="C7254E"/>
          <w:sz w:val="18"/>
        </w:rPr>
        <w:t>updatedAt</w:t>
      </w:r>
      <w:r>
        <w:t xml:space="preserve"> to the current UTC timestamp at the moment of each update.</w:t>
      </w:r>
    </w:p>
    <w:p>
      <w:pPr>
        <w:pStyle w:val="ListNumber"/>
        <w:spacing w:before="20" w:after="20"/>
      </w:pPr>
      <w:r>
        <w:t xml:space="preserve">THE Validator SHALL apply the same field constraints for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, and </w:t>
      </w:r>
      <w:r>
        <w:rPr>
          <w:rFonts w:ascii="Courier New" w:hAnsi="Courier New"/>
          <w:color w:val="C7254E"/>
          <w:sz w:val="18"/>
        </w:rPr>
        <w:t>phone</w:t>
      </w:r>
      <w:r>
        <w:t xml:space="preserve"> as defined in Requirement 3, Acceptance Criteria 4–6.</w:t>
      </w:r>
    </w:p>
    <w:p>
      <w:pPr>
        <w:pStyle w:val="ListNumber"/>
        <w:spacing w:before="20" w:after="20"/>
      </w:pPr>
      <w:r>
        <w:t xml:space="preserve">IF no Customer record exists for the given </w:t>
      </w:r>
      <w:r>
        <w:rPr>
          <w:rFonts w:ascii="Courier New" w:hAnsi="Courier New"/>
          <w:color w:val="C7254E"/>
          <w:sz w:val="18"/>
        </w:rPr>
        <w:t>:id</w:t>
      </w:r>
      <w:r>
        <w:t xml:space="preserve">, THEN THE Service SHALL respond with HTTP 404 and a JSON body </w:t>
      </w:r>
      <w:r>
        <w:rPr>
          <w:rFonts w:ascii="Courier New" w:hAnsi="Courier New"/>
          <w:color w:val="C7254E"/>
          <w:sz w:val="18"/>
        </w:rPr>
        <w:t>{ "error": "Not Found", "message": "Customer not found" }</w:t>
      </w:r>
      <w:r>
        <w:t>.</w:t>
      </w:r>
    </w:p>
    <w:p>
      <w:pPr>
        <w:pStyle w:val="ListNumber"/>
        <w:spacing w:before="20" w:after="20"/>
      </w:pPr>
      <w:r>
        <w:t xml:space="preserve">IF the updated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value conflicts with an existing Customer record with a different </w:t>
      </w:r>
      <w:r>
        <w:rPr>
          <w:rFonts w:ascii="Courier New" w:hAnsi="Courier New"/>
          <w:color w:val="C7254E"/>
          <w:sz w:val="18"/>
        </w:rPr>
        <w:t>id</w:t>
      </w:r>
      <w:r>
        <w:t xml:space="preserve">, THEN THE Repository SHALL respond with HTTP 409 and a JSON body </w:t>
      </w:r>
      <w:r>
        <w:rPr>
          <w:rFonts w:ascii="Courier New" w:hAnsi="Courier New"/>
          <w:color w:val="C7254E"/>
          <w:sz w:val="18"/>
        </w:rPr>
        <w:t>{ "error": "Conflict", "message": "A customer with this email already exists" }</w:t>
      </w:r>
      <w:r>
        <w:t>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7: Delete Customer</w:t>
      </w:r>
    </w:p>
    <w:p>
      <w:pPr>
        <w:spacing w:before="40" w:after="80"/>
      </w:pPr>
      <w:r>
        <w:rPr>
          <w:b/>
        </w:rPr>
        <w:t>User Story:</w:t>
      </w:r>
      <w:r>
        <w:t xml:space="preserve"> As an API consumer, I want to delete a customer record, so that I can remove outdated or incorrect entries from the directory.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DELETE /customers/:id</w:t>
      </w:r>
      <w:r>
        <w:t xml:space="preserve"> request is received, THE Service SHALL delete the matching Customer record and respond with HTTP 204 and no response body.</w:t>
      </w:r>
    </w:p>
    <w:p>
      <w:pPr>
        <w:pStyle w:val="ListNumber"/>
        <w:spacing w:before="20" w:after="20"/>
      </w:pPr>
      <w:r>
        <w:t xml:space="preserve">IF no Customer record exists for the given </w:t>
      </w:r>
      <w:r>
        <w:rPr>
          <w:rFonts w:ascii="Courier New" w:hAnsi="Courier New"/>
          <w:color w:val="C7254E"/>
          <w:sz w:val="18"/>
        </w:rPr>
        <w:t>:id</w:t>
      </w:r>
      <w:r>
        <w:t xml:space="preserve">, THEN THE Service SHALL respond with HTTP 404 and a JSON body </w:t>
      </w:r>
      <w:r>
        <w:rPr>
          <w:rFonts w:ascii="Courier New" w:hAnsi="Courier New"/>
          <w:color w:val="C7254E"/>
          <w:sz w:val="18"/>
        </w:rPr>
        <w:t>{ "error": "Not Found", "message": "Customer not found" }</w:t>
      </w:r>
      <w:r>
        <w:t>.</w:t>
      </w:r>
    </w:p>
    <w:p>
      <w:pPr>
        <w:pStyle w:val="ListNumber"/>
        <w:spacing w:before="20" w:after="20"/>
      </w:pPr>
      <w:r>
        <w:t xml:space="preserve">IF the </w:t>
      </w:r>
      <w:r>
        <w:rPr>
          <w:rFonts w:ascii="Courier New" w:hAnsi="Courier New"/>
          <w:color w:val="C7254E"/>
          <w:sz w:val="18"/>
        </w:rPr>
        <w:t>:id</w:t>
      </w:r>
      <w:r>
        <w:t xml:space="preserve"> path parameter is not a valid UUID v4 format, THEN THE Validator SHALL respond with HTTP 422 and a JSON error body describing the format violation.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8: Centralised Error Handling</w:t>
      </w:r>
    </w:p>
    <w:p>
      <w:pPr>
        <w:spacing w:before="40" w:after="80"/>
      </w:pPr>
      <w:r>
        <w:rPr>
          <w:b/>
        </w:rPr>
        <w:t>User Story:</w:t>
      </w:r>
      <w:r>
        <w:t xml:space="preserve"> As a security officer, I want all error responses to follow a consistent format without exposing internal details, so that the API surface is predictable and does not leak implementation information.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>THE Error_Handler SHALL intercept all unhandled errors before they reach the HTTP response.</w:t>
      </w:r>
    </w:p>
    <w:p>
      <w:pPr>
        <w:pStyle w:val="ListNumber"/>
        <w:spacing w:before="20" w:after="20"/>
      </w:pPr>
      <w:r>
        <w:t xml:space="preserve">THE Error_Handler SHALL respond with a JSON body conforming to </w:t>
      </w:r>
      <w:r>
        <w:rPr>
          <w:rFonts w:ascii="Courier New" w:hAnsi="Courier New"/>
          <w:color w:val="C7254E"/>
          <w:sz w:val="18"/>
        </w:rPr>
        <w:t>{ "error": "&lt;short title&gt;", "message": "&lt;human-readable description&gt;" }</w:t>
      </w:r>
      <w:r>
        <w:t xml:space="preserve"> for all error responses.</w:t>
      </w:r>
    </w:p>
    <w:p>
      <w:pPr>
        <w:pStyle w:val="ListNumber"/>
        <w:spacing w:before="20" w:after="20"/>
      </w:pPr>
      <w:r>
        <w:t xml:space="preserve">IF an unhandled internal error occurs, THEN THE Error_Handler SHALL respond with HTTP 500 and the body </w:t>
      </w:r>
      <w:r>
        <w:rPr>
          <w:rFonts w:ascii="Courier New" w:hAnsi="Courier New"/>
          <w:color w:val="C7254E"/>
          <w:sz w:val="18"/>
        </w:rPr>
        <w:t>{ "error": "Internal Server Error", "message": "An unexpected error occurred" }</w:t>
      </w:r>
      <w:r>
        <w:t>.</w:t>
      </w:r>
    </w:p>
    <w:p>
      <w:pPr>
        <w:pStyle w:val="ListNumber"/>
        <w:spacing w:before="20" w:after="20"/>
      </w:pPr>
      <w:r>
        <w:t xml:space="preserve">THE Error_Handler SHALL log the full error details including stack trace to the structured log at </w:t>
      </w:r>
      <w:r>
        <w:rPr>
          <w:rFonts w:ascii="Courier New" w:hAnsi="Courier New"/>
          <w:color w:val="C7254E"/>
          <w:sz w:val="18"/>
        </w:rPr>
        <w:t>error</w:t>
      </w:r>
      <w:r>
        <w:t xml:space="preserve"> level.</w:t>
      </w:r>
    </w:p>
    <w:p>
      <w:pPr>
        <w:pStyle w:val="ListNumber"/>
        <w:spacing w:before="20" w:after="20"/>
      </w:pPr>
      <w:r>
        <w:t>THE Error_Handler SHALL never include a stack trace or internal file path in the HTTP response body.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9: Structured Logging and Correlation IDs</w:t>
      </w:r>
    </w:p>
    <w:p>
      <w:pPr>
        <w:spacing w:before="40" w:after="80"/>
      </w:pPr>
      <w:r>
        <w:rPr>
          <w:b/>
        </w:rPr>
        <w:t>User Story:</w:t>
      </w:r>
      <w:r>
        <w:t xml:space="preserve"> As an operator, I want every log line to be structured JSON with a correlation ID, so that I can trace requests across distributed systems and query logs programmatically.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>THE Service SHALL emit all log output as newline-delimited JSON to stdout.</w:t>
      </w:r>
    </w:p>
    <w:p>
      <w:pPr>
        <w:pStyle w:val="ListNumber"/>
        <w:spacing w:before="20" w:after="20"/>
      </w:pPr>
      <w:r>
        <w:t>THE Service SHALL generate a unique Correlation_ID for each incoming request.</w:t>
      </w:r>
    </w:p>
    <w:p>
      <w:pPr>
        <w:pStyle w:val="ListNumber"/>
        <w:spacing w:before="20" w:after="20"/>
      </w:pPr>
      <w:r>
        <w:t xml:space="preserve">WHEN a request includes a </w:t>
      </w:r>
      <w:r>
        <w:rPr>
          <w:rFonts w:ascii="Courier New" w:hAnsi="Courier New"/>
          <w:color w:val="C7254E"/>
          <w:sz w:val="18"/>
        </w:rPr>
        <w:t>x-correlation-id</w:t>
      </w:r>
      <w:r>
        <w:t xml:space="preserve"> header, THE Service SHALL use that value as the Correlation_ID instead of generating a new one.</w:t>
      </w:r>
    </w:p>
    <w:p>
      <w:pPr>
        <w:pStyle w:val="ListNumber"/>
        <w:spacing w:before="20" w:after="20"/>
      </w:pPr>
      <w:r>
        <w:t>THE Service SHALL include the Correlation_ID in every log line emitted during the processing of that request.</w:t>
      </w:r>
    </w:p>
    <w:p>
      <w:pPr>
        <w:pStyle w:val="ListNumber"/>
        <w:spacing w:before="20" w:after="20"/>
      </w:pPr>
      <w:r>
        <w:t xml:space="preserve">THE Service SHALL include the Correlation_ID in the HTTP response as the </w:t>
      </w:r>
      <w:r>
        <w:rPr>
          <w:rFonts w:ascii="Courier New" w:hAnsi="Courier New"/>
          <w:color w:val="C7254E"/>
          <w:sz w:val="18"/>
        </w:rPr>
        <w:t>x-correlation-id</w:t>
      </w:r>
      <w:r>
        <w:t xml:space="preserve"> header.</w:t>
      </w:r>
    </w:p>
    <w:p>
      <w:pPr>
        <w:pStyle w:val="ListNumber"/>
        <w:spacing w:before="20" w:after="20"/>
      </w:pPr>
      <w:r>
        <w:t xml:space="preserve">THE Service SHALL log each completed request at </w:t>
      </w:r>
      <w:r>
        <w:rPr>
          <w:rFonts w:ascii="Courier New" w:hAnsi="Courier New"/>
          <w:color w:val="C7254E"/>
          <w:sz w:val="18"/>
        </w:rPr>
        <w:t>info</w:t>
      </w:r>
      <w:r>
        <w:t xml:space="preserve"> level with fields: </w:t>
      </w:r>
      <w:r>
        <w:rPr>
          <w:rFonts w:ascii="Courier New" w:hAnsi="Courier New"/>
          <w:color w:val="C7254E"/>
          <w:sz w:val="18"/>
        </w:rPr>
        <w:t>method</w:t>
      </w:r>
      <w:r>
        <w:t xml:space="preserve">, </w:t>
      </w:r>
      <w:r>
        <w:rPr>
          <w:rFonts w:ascii="Courier New" w:hAnsi="Courier New"/>
          <w:color w:val="C7254E"/>
          <w:sz w:val="18"/>
        </w:rPr>
        <w:t>url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statusCode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responseTimeMs</w:t>
      </w:r>
      <w:r>
        <w:t xml:space="preserve">, and </w:t>
      </w:r>
      <w:r>
        <w:rPr>
          <w:rFonts w:ascii="Courier New" w:hAnsi="Courier New"/>
          <w:color w:val="C7254E"/>
          <w:sz w:val="18"/>
        </w:rPr>
        <w:t>correlationId</w:t>
      </w:r>
      <w:r>
        <w:t>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10: OpenTelemetry Observability</w:t>
      </w:r>
    </w:p>
    <w:p>
      <w:pPr>
        <w:spacing w:before="40" w:after="80"/>
      </w:pPr>
      <w:r>
        <w:rPr>
          <w:b/>
        </w:rPr>
        <w:t>User Story:</w:t>
      </w:r>
      <w:r>
        <w:t xml:space="preserve"> As an operator, I want distributed traces and metrics exported via OpenTelemetry, so that I can monitor service performance and diagnose latency issues in a Kubernetes environment.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THE Telemetry SHALL instrument all incoming HTTP requests as OpenTelemetry spans with attributes: </w:t>
      </w:r>
      <w:r>
        <w:rPr>
          <w:rFonts w:ascii="Courier New" w:hAnsi="Courier New"/>
          <w:color w:val="C7254E"/>
          <w:sz w:val="18"/>
        </w:rPr>
        <w:t>http.method</w:t>
      </w:r>
      <w:r>
        <w:t xml:space="preserve">, </w:t>
      </w:r>
      <w:r>
        <w:rPr>
          <w:rFonts w:ascii="Courier New" w:hAnsi="Courier New"/>
          <w:color w:val="C7254E"/>
          <w:sz w:val="18"/>
        </w:rPr>
        <w:t>http.route</w:t>
      </w:r>
      <w:r>
        <w:t xml:space="preserve">, </w:t>
      </w:r>
      <w:r>
        <w:rPr>
          <w:rFonts w:ascii="Courier New" w:hAnsi="Courier New"/>
          <w:color w:val="C7254E"/>
          <w:sz w:val="18"/>
        </w:rPr>
        <w:t>http.status_code</w:t>
      </w:r>
      <w:r>
        <w:t>.</w:t>
      </w:r>
    </w:p>
    <w:p>
      <w:pPr>
        <w:pStyle w:val="ListNumber"/>
        <w:spacing w:before="20" w:after="20"/>
      </w:pPr>
      <w:r>
        <w:t>THE Telemetry SHALL instrument all Prisma database queries as child spans with the query operation name as the span name.</w:t>
      </w:r>
    </w:p>
    <w:p>
      <w:pPr>
        <w:pStyle w:val="ListNumber"/>
        <w:spacing w:before="20" w:after="20"/>
      </w:pPr>
      <w:r>
        <w:t>THE Telemetry SHALL record a custom span for the customer search operation including the sanitised search term length as a span attribute.</w:t>
      </w:r>
    </w:p>
    <w:p>
      <w:pPr>
        <w:pStyle w:val="ListNumber"/>
        <w:spacing w:before="20" w:after="20"/>
      </w:pPr>
      <w:r>
        <w:t xml:space="preserve">THE Telemetry SHALL export traces to an OTLP endpoint configurable via the </w:t>
      </w:r>
      <w:r>
        <w:rPr>
          <w:rFonts w:ascii="Courier New" w:hAnsi="Courier New"/>
          <w:color w:val="C7254E"/>
          <w:sz w:val="18"/>
        </w:rPr>
        <w:t>OTEL_EXPORTER_OTLP_ENDPOINT</w:t>
      </w:r>
      <w:r>
        <w:t xml:space="preserve"> environment variable.</w:t>
      </w:r>
    </w:p>
    <w:p>
      <w:pPr>
        <w:pStyle w:val="ListNumber"/>
        <w:spacing w:before="20" w:after="20"/>
      </w:pPr>
      <w:r>
        <w:t xml:space="preserve">WHERE the </w:t>
      </w:r>
      <w:r>
        <w:rPr>
          <w:rFonts w:ascii="Courier New" w:hAnsi="Courier New"/>
          <w:color w:val="C7254E"/>
          <w:sz w:val="18"/>
        </w:rPr>
        <w:t>OTEL_EXPORTER_OTLP_ENDPOINT</w:t>
      </w:r>
      <w:r>
        <w:t xml:space="preserve"> environment variable is not set, THE Telemetry SHALL default to no-op trace export without crashing.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11: Prometheus Metrics Endpoint</w:t>
      </w:r>
    </w:p>
    <w:p>
      <w:pPr>
        <w:spacing w:before="40" w:after="80"/>
      </w:pPr>
      <w:r>
        <w:rPr>
          <w:b/>
        </w:rPr>
        <w:t>User Story:</w:t>
      </w:r>
      <w:r>
        <w:t xml:space="preserve"> As an operator, I want a </w:t>
      </w:r>
      <w:r>
        <w:rPr>
          <w:rFonts w:ascii="Courier New" w:hAnsi="Courier New"/>
          <w:color w:val="C7254E"/>
          <w:sz w:val="18"/>
        </w:rPr>
        <w:t>/metrics</w:t>
      </w:r>
      <w:r>
        <w:t xml:space="preserve"> endpoint in Prometheus format, so that I can scrape service metrics from a Prometheus instance.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a </w:t>
      </w:r>
      <w:r>
        <w:rPr>
          <w:rFonts w:ascii="Courier New" w:hAnsi="Courier New"/>
          <w:color w:val="C7254E"/>
          <w:sz w:val="18"/>
        </w:rPr>
        <w:t>GET /metrics</w:t>
      </w:r>
      <w:r>
        <w:t xml:space="preserve"> request is received with a valid API key, THE Service SHALL respond with HTTP 200 and a Prometheus text exposition format body.</w:t>
      </w:r>
    </w:p>
    <w:p>
      <w:pPr>
        <w:pStyle w:val="ListNumber"/>
        <w:spacing w:before="20" w:after="20"/>
      </w:pPr>
      <w:r>
        <w:t xml:space="preserve">THE Metrics_Endpoint SHALL expose at minimum: </w:t>
      </w:r>
      <w:r>
        <w:rPr>
          <w:rFonts w:ascii="Courier New" w:hAnsi="Courier New"/>
          <w:color w:val="C7254E"/>
          <w:sz w:val="18"/>
        </w:rPr>
        <w:t>http_requests_total</w:t>
      </w:r>
      <w:r>
        <w:t xml:space="preserve"> (labelled by method, route, status), </w:t>
      </w:r>
      <w:r>
        <w:rPr>
          <w:rFonts w:ascii="Courier New" w:hAnsi="Courier New"/>
          <w:color w:val="C7254E"/>
          <w:sz w:val="18"/>
        </w:rPr>
        <w:t>http_request_duration_seconds</w:t>
      </w:r>
      <w:r>
        <w:t xml:space="preserve"> (histogram), and </w:t>
      </w:r>
      <w:r>
        <w:rPr>
          <w:rFonts w:ascii="Courier New" w:hAnsi="Courier New"/>
          <w:color w:val="C7254E"/>
          <w:sz w:val="18"/>
        </w:rPr>
        <w:t>process_uptime_seconds</w:t>
      </w:r>
      <w:r>
        <w:t>.</w:t>
      </w:r>
    </w:p>
    <w:p>
      <w:pPr>
        <w:pStyle w:val="ListNumber"/>
        <w:spacing w:before="20" w:after="20"/>
      </w:pPr>
      <w:r>
        <w:t xml:space="preserve">THE Service SHALL protect </w:t>
      </w:r>
      <w:r>
        <w:rPr>
          <w:rFonts w:ascii="Courier New" w:hAnsi="Courier New"/>
          <w:color w:val="C7254E"/>
          <w:sz w:val="18"/>
        </w:rPr>
        <w:t>GET /metrics</w:t>
      </w:r>
      <w:r>
        <w:t xml:space="preserve"> with the same API key authentication defined in Requirement 2.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12: OpenAPI Documentation</w:t>
      </w:r>
    </w:p>
    <w:p>
      <w:pPr>
        <w:spacing w:before="40" w:after="80"/>
      </w:pPr>
      <w:r>
        <w:rPr>
          <w:b/>
        </w:rPr>
        <w:t>User Story:</w:t>
      </w:r>
      <w:r>
        <w:t xml:space="preserve"> As a developer integrating with the API, I want interactive API documentation, so that I can explore endpoints and test requests without reading source code.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THE Service SHALL expose a Swagger UI at </w:t>
      </w:r>
      <w:r>
        <w:rPr>
          <w:rFonts w:ascii="Courier New" w:hAnsi="Courier New"/>
          <w:color w:val="C7254E"/>
          <w:sz w:val="18"/>
        </w:rPr>
        <w:t>GET /docs</w:t>
      </w:r>
      <w:r>
        <w:t>.</w:t>
      </w:r>
    </w:p>
    <w:p>
      <w:pPr>
        <w:pStyle w:val="ListNumber"/>
        <w:spacing w:before="20" w:after="20"/>
      </w:pPr>
      <w:r>
        <w:t xml:space="preserve">THE Service SHALL serve the raw OpenAPI 3.0 JSON specification at </w:t>
      </w:r>
      <w:r>
        <w:rPr>
          <w:rFonts w:ascii="Courier New" w:hAnsi="Courier New"/>
          <w:color w:val="C7254E"/>
          <w:sz w:val="18"/>
        </w:rPr>
        <w:t>GET /docs/json</w:t>
      </w:r>
      <w:r>
        <w:t>.</w:t>
      </w:r>
    </w:p>
    <w:p>
      <w:pPr>
        <w:pStyle w:val="ListNumber"/>
        <w:spacing w:before="20" w:after="20"/>
      </w:pPr>
      <w:r>
        <w:t>THE Swagger_UI SHALL document all endpoints defined in Requirements 1–7 and 11, including request schemas, response schemas, and authentication requirements.</w:t>
      </w:r>
    </w:p>
    <w:p>
      <w:pPr>
        <w:pStyle w:val="ListNumber"/>
        <w:spacing w:before="20" w:after="20"/>
      </w:pPr>
      <w:r>
        <w:t xml:space="preserve">THE Service SHALL serve </w:t>
      </w:r>
      <w:r>
        <w:rPr>
          <w:rFonts w:ascii="Courier New" w:hAnsi="Courier New"/>
          <w:color w:val="C7254E"/>
          <w:sz w:val="18"/>
        </w:rPr>
        <w:t>GET /docs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GET /docs/json</w:t>
      </w:r>
      <w:r>
        <w:t xml:space="preserve"> without requiring an API key.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13: Persistence and Data Model</w:t>
      </w:r>
    </w:p>
    <w:p>
      <w:pPr>
        <w:spacing w:before="40" w:after="80"/>
      </w:pPr>
      <w:r>
        <w:rPr>
          <w:b/>
        </w:rPr>
        <w:t>User Story:</w:t>
      </w:r>
      <w:r>
        <w:t xml:space="preserve"> As a developer, I want the customer data persisted in a Prisma-managed SQLite database, so that data survives service restarts and the schema is version-controlled.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THE Database SHALL store Customer records with fields: </w:t>
      </w:r>
      <w:r>
        <w:rPr>
          <w:rFonts w:ascii="Courier New" w:hAnsi="Courier New"/>
          <w:color w:val="C7254E"/>
          <w:sz w:val="18"/>
        </w:rPr>
        <w:t>id</w:t>
      </w:r>
      <w:r>
        <w:t xml:space="preserve"> (UUID, primary key),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 (string, required), </w:t>
      </w:r>
      <w:r>
        <w:rPr>
          <w:rFonts w:ascii="Courier New" w:hAnsi="Courier New"/>
          <w:color w:val="C7254E"/>
          <w:sz w:val="18"/>
        </w:rPr>
        <w:t>email</w:t>
      </w:r>
      <w:r>
        <w:t xml:space="preserve"> (string, unique, required), </w:t>
      </w:r>
      <w:r>
        <w:rPr>
          <w:rFonts w:ascii="Courier New" w:hAnsi="Courier New"/>
          <w:color w:val="C7254E"/>
          <w:sz w:val="18"/>
        </w:rPr>
        <w:t>phone</w:t>
      </w:r>
      <w:r>
        <w:t xml:space="preserve"> (string, nullable), </w:t>
      </w:r>
      <w:r>
        <w:rPr>
          <w:rFonts w:ascii="Courier New" w:hAnsi="Courier New"/>
          <w:color w:val="C7254E"/>
          <w:sz w:val="18"/>
        </w:rPr>
        <w:t>createdAt</w:t>
      </w:r>
      <w:r>
        <w:t xml:space="preserve"> (datetime), </w:t>
      </w:r>
      <w:r>
        <w:rPr>
          <w:rFonts w:ascii="Courier New" w:hAnsi="Courier New"/>
          <w:color w:val="C7254E"/>
          <w:sz w:val="18"/>
        </w:rPr>
        <w:t>updatedAt</w:t>
      </w:r>
      <w:r>
        <w:t xml:space="preserve"> (datetime).</w:t>
      </w:r>
    </w:p>
    <w:p>
      <w:pPr>
        <w:pStyle w:val="ListNumber"/>
        <w:spacing w:before="20" w:after="20"/>
      </w:pPr>
      <w:r>
        <w:t xml:space="preserve">THE Service SHALL manage all database schema changes through Prisma migrations stored in the </w:t>
      </w:r>
      <w:r>
        <w:rPr>
          <w:rFonts w:ascii="Courier New" w:hAnsi="Courier New"/>
          <w:color w:val="C7254E"/>
          <w:sz w:val="18"/>
        </w:rPr>
        <w:t>prisma/migrations/</w:t>
      </w:r>
      <w:r>
        <w:t xml:space="preserve"> directory.</w:t>
      </w:r>
    </w:p>
    <w:p>
      <w:pPr>
        <w:pStyle w:val="ListNumber"/>
        <w:spacing w:before="20" w:after="20"/>
      </w:pPr>
      <w:r>
        <w:t>WHEN the Service starts, THE Service SHALL verify the database connection and apply any pending migrations before accepting requests.</w:t>
      </w:r>
    </w:p>
    <w:p>
      <w:pPr>
        <w:pStyle w:val="ListNumber"/>
        <w:spacing w:before="20" w:after="20"/>
      </w:pPr>
      <w:r>
        <w:t>IF the database connection fails at startup, THEN THE Service SHALL terminate with a non-zero exit code and log a descriptive error message.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14: Graceful Shutdown</w:t>
      </w:r>
    </w:p>
    <w:p>
      <w:pPr>
        <w:spacing w:before="40" w:after="80"/>
      </w:pPr>
      <w:r>
        <w:rPr>
          <w:b/>
        </w:rPr>
        <w:t>User Story:</w:t>
      </w:r>
      <w:r>
        <w:t xml:space="preserve"> As an operator, I want the service to shut down gracefully on SIGTERM, so that in-flight requests complete and database connections are closed cleanly during Kubernetes pod termination.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the Service receives a </w:t>
      </w:r>
      <w:r>
        <w:rPr>
          <w:rFonts w:ascii="Courier New" w:hAnsi="Courier New"/>
          <w:color w:val="C7254E"/>
          <w:sz w:val="18"/>
        </w:rPr>
        <w:t>SIGTERM</w:t>
      </w:r>
      <w:r>
        <w:t xml:space="preserve"> or </w:t>
      </w:r>
      <w:r>
        <w:rPr>
          <w:rFonts w:ascii="Courier New" w:hAnsi="Courier New"/>
          <w:color w:val="C7254E"/>
          <w:sz w:val="18"/>
        </w:rPr>
        <w:t>SIGINT</w:t>
      </w:r>
      <w:r>
        <w:t xml:space="preserve"> signal, THE Service SHALL stop accepting new incoming connections.</w:t>
      </w:r>
    </w:p>
    <w:p>
      <w:pPr>
        <w:pStyle w:val="ListNumber"/>
        <w:spacing w:before="20" w:after="20"/>
      </w:pPr>
      <w:r>
        <w:t xml:space="preserve">WHEN the Service receives a </w:t>
      </w:r>
      <w:r>
        <w:rPr>
          <w:rFonts w:ascii="Courier New" w:hAnsi="Courier New"/>
          <w:color w:val="C7254E"/>
          <w:sz w:val="18"/>
        </w:rPr>
        <w:t>SIGTERM</w:t>
      </w:r>
      <w:r>
        <w:t xml:space="preserve"> or </w:t>
      </w:r>
      <w:r>
        <w:rPr>
          <w:rFonts w:ascii="Courier New" w:hAnsi="Courier New"/>
          <w:color w:val="C7254E"/>
          <w:sz w:val="18"/>
        </w:rPr>
        <w:t>SIGINT</w:t>
      </w:r>
      <w:r>
        <w:t xml:space="preserve"> signal, THE Service SHALL wait for all in-flight requests to complete before exiting, up to a maximum of 10 seconds.</w:t>
      </w:r>
    </w:p>
    <w:p>
      <w:pPr>
        <w:pStyle w:val="ListNumber"/>
        <w:spacing w:before="20" w:after="20"/>
      </w:pPr>
      <w:r>
        <w:t xml:space="preserve">WHEN the Service receives a </w:t>
      </w:r>
      <w:r>
        <w:rPr>
          <w:rFonts w:ascii="Courier New" w:hAnsi="Courier New"/>
          <w:color w:val="C7254E"/>
          <w:sz w:val="18"/>
        </w:rPr>
        <w:t>SIGTERM</w:t>
      </w:r>
      <w:r>
        <w:t xml:space="preserve"> or </w:t>
      </w:r>
      <w:r>
        <w:rPr>
          <w:rFonts w:ascii="Courier New" w:hAnsi="Courier New"/>
          <w:color w:val="C7254E"/>
          <w:sz w:val="18"/>
        </w:rPr>
        <w:t>SIGINT</w:t>
      </w:r>
      <w:r>
        <w:t xml:space="preserve"> signal, THE Service SHALL disconnect from the Database before the process exits.</w:t>
      </w:r>
    </w:p>
    <w:p>
      <w:pPr>
        <w:pStyle w:val="ListNumber"/>
        <w:spacing w:before="20" w:after="20"/>
      </w:pPr>
      <w:r>
        <w:t xml:space="preserve">IF in-flight requests do not complete within 10 seconds of receiving the shutdown signal, THEN THE Service SHALL forcibly close remaining connections and exit with code </w:t>
      </w:r>
      <w:r>
        <w:rPr>
          <w:rFonts w:ascii="Courier New" w:hAnsi="Courier New"/>
          <w:color w:val="C7254E"/>
          <w:sz w:val="18"/>
        </w:rPr>
        <w:t>1</w:t>
      </w:r>
      <w:r>
        <w:t>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15: Unit and Integration Testing</w:t>
      </w:r>
    </w:p>
    <w:p>
      <w:pPr>
        <w:spacing w:before="40" w:after="80"/>
      </w:pPr>
      <w:r>
        <w:rPr>
          <w:b/>
        </w:rPr>
        <w:t>User Story:</w:t>
      </w:r>
      <w:r>
        <w:t xml:space="preserve"> As a developer, I want a comprehensive test suite, so that I can confidently refactor and deploy the service.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>THE Service SHALL include unit tests for the Validator covering valid inputs, missing required fields, malformed email addresses, and out-of-range pagination values.</w:t>
      </w:r>
    </w:p>
    <w:p>
      <w:pPr>
        <w:pStyle w:val="ListNumber"/>
        <w:spacing w:before="20" w:after="20"/>
      </w:pPr>
      <w:r>
        <w:t>THE Service SHALL include unit tests for the service layer covering create, read, update, delete, and list operations using a mocked Repository.</w:t>
      </w:r>
    </w:p>
    <w:p>
      <w:pPr>
        <w:pStyle w:val="ListNumber"/>
        <w:spacing w:before="20" w:after="20"/>
      </w:pPr>
      <w:r>
        <w:t>THE Service SHALL include integration tests for each API endpoint defined in Requirements 1–7 and 11, using a temporary SQLite database isolated per test run.</w:t>
      </w:r>
    </w:p>
    <w:p>
      <w:pPr>
        <w:pStyle w:val="ListNumber"/>
        <w:spacing w:before="20" w:after="20"/>
      </w:pPr>
      <w:r>
        <w:t>THE Service SHALL include a round-trip integration test: create → retrieve → update → verify updated fields match.</w:t>
      </w:r>
    </w:p>
    <w:p>
      <w:pPr>
        <w:pStyle w:val="ListNumber"/>
        <w:spacing w:before="20" w:after="2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npm test</w:t>
      </w:r>
      <w:r>
        <w:t xml:space="preserve"> is executed, THE Service SHALL run all unit and integration tests and exit with code </w:t>
      </w:r>
      <w:r>
        <w:rPr>
          <w:rFonts w:ascii="Courier New" w:hAnsi="Courier New"/>
          <w:color w:val="C7254E"/>
          <w:sz w:val="18"/>
        </w:rPr>
        <w:t>0</w:t>
      </w:r>
      <w:r>
        <w:t xml:space="preserve"> when all tests pass.</w:t>
      </w:r>
    </w:p>
    <w:p>
      <w:pPr>
        <w:pStyle w:val="ListNumber"/>
        <w:spacing w:before="20" w:after="20"/>
      </w:pPr>
      <w:r>
        <w:t xml:space="preserve">THE Service SHALL achieve a minimum of 80% line coverage across the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directory.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Requirement 16: Build, Lint, and Containerisation</w:t>
      </w:r>
    </w:p>
    <w:p>
      <w:pPr>
        <w:spacing w:before="40" w:after="80"/>
      </w:pPr>
      <w:r>
        <w:rPr>
          <w:b/>
        </w:rPr>
        <w:t>User Story:</w:t>
      </w:r>
      <w:r>
        <w:t xml:space="preserve"> As a developer, I want a reproducible build, lint, and Docker packaging pipeline, so that the service can be built and deployed consistently across environments.</w:t>
      </w:r>
    </w:p>
    <w:p>
      <w:pPr>
        <w:pStyle w:val="Heading4"/>
      </w:pPr>
      <w:r>
        <w:rPr>
          <w:color w:val="404040"/>
        </w:rPr>
        <w:t>Acceptance Criteria</w:t>
      </w:r>
    </w:p>
    <w:p>
      <w:pPr>
        <w:pStyle w:val="ListNumber"/>
        <w:spacing w:before="20" w:after="2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npm run build</w:t>
      </w:r>
      <w:r>
        <w:t xml:space="preserve"> is executed, THE Service SHALL compile TypeScript sources to the </w:t>
      </w:r>
      <w:r>
        <w:rPr>
          <w:rFonts w:ascii="Courier New" w:hAnsi="Courier New"/>
          <w:color w:val="C7254E"/>
          <w:sz w:val="18"/>
        </w:rPr>
        <w:t>dist/</w:t>
      </w:r>
      <w:r>
        <w:t xml:space="preserve"> directory without errors.</w:t>
      </w:r>
    </w:p>
    <w:p>
      <w:pPr>
        <w:pStyle w:val="ListNumber"/>
        <w:spacing w:before="20" w:after="2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npm run lint</w:t>
      </w:r>
      <w:r>
        <w:t xml:space="preserve"> is executed, THE Service SHALL report zero ESLint violations across all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tests/</w:t>
      </w:r>
      <w:r>
        <w:t xml:space="preserve"> files.</w:t>
      </w:r>
    </w:p>
    <w:p>
      <w:pPr>
        <w:pStyle w:val="ListNumber"/>
        <w:spacing w:before="20" w:after="20"/>
      </w:pPr>
      <w:r>
        <w:t xml:space="preserve">THE Service SHALL include a </w:t>
      </w:r>
      <w:r>
        <w:rPr>
          <w:rFonts w:ascii="Courier New" w:hAnsi="Courier New"/>
          <w:color w:val="C7254E"/>
          <w:sz w:val="18"/>
        </w:rPr>
        <w:t>Dockerfile</w:t>
      </w:r>
      <w:r>
        <w:t xml:space="preserve"> that produces a minimal production image using a Node.js LTS base, copies only compiled output and production dependencies, and exposes port </w:t>
      </w:r>
      <w:r>
        <w:rPr>
          <w:rFonts w:ascii="Courier New" w:hAnsi="Courier New"/>
          <w:color w:val="C7254E"/>
          <w:sz w:val="18"/>
        </w:rPr>
        <w:t>3000</w:t>
      </w:r>
      <w:r>
        <w:t>.</w:t>
      </w:r>
    </w:p>
    <w:p>
      <w:pPr>
        <w:pStyle w:val="ListNumber"/>
        <w:spacing w:before="20" w:after="20"/>
      </w:pPr>
      <w:r>
        <w:t xml:space="preserve">THE Service SHALL include a </w:t>
      </w:r>
      <w:r>
        <w:rPr>
          <w:rFonts w:ascii="Courier New" w:hAnsi="Courier New"/>
          <w:color w:val="C7254E"/>
          <w:sz w:val="18"/>
        </w:rPr>
        <w:t>docker-compose.yml</w:t>
      </w:r>
      <w:r>
        <w:t xml:space="preserve"> that starts the Service container, mounts a named volume for the SQLite database file, and passes required environment variables from a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 file.</w:t>
      </w:r>
    </w:p>
    <w:p>
      <w:pPr>
        <w:pStyle w:val="ListNumber"/>
        <w:spacing w:before="20" w:after="2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docker compose up</w:t>
      </w:r>
      <w:r>
        <w:t xml:space="preserve"> is executed with a valid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 file, THE Service SHALL start and respond to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 within 30 seconds.</w:t>
      </w:r>
    </w:p>
    <w:p>
      <w:pPr>
        <w:pStyle w:val="ListNumber"/>
        <w:spacing w:before="20" w:after="20"/>
      </w:pPr>
      <w:r>
        <w:t xml:space="preserve">THE Service SHALL include a </w:t>
      </w:r>
      <w:r>
        <w:rPr>
          <w:rFonts w:ascii="Courier New" w:hAnsi="Courier New"/>
          <w:color w:val="C7254E"/>
          <w:sz w:val="18"/>
        </w:rPr>
        <w:t>.env.example</w:t>
      </w:r>
      <w:r>
        <w:t xml:space="preserve"> file documenting all required and optional environment variables with descriptions and example values.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3. Architecture &amp; Design</w:t>
      </w:r>
    </w:p>
    <w:p>
      <w:pPr>
        <w:spacing w:before="40" w:after="80"/>
      </w:pPr>
      <w:r>
        <w:t xml:space="preserve">The Customer Directory Service is built with </w:t>
      </w:r>
      <w:r>
        <w:rPr>
          <w:b/>
        </w:rPr>
        <w:t>Node.js + TypeScript</w:t>
      </w:r>
      <w:r>
        <w:t xml:space="preserve"> and the </w:t>
      </w:r>
      <w:r>
        <w:rPr>
          <w:b/>
        </w:rPr>
        <w:t>Fastify</w:t>
      </w:r>
      <w:r>
        <w:t xml:space="preserve"> web framework. It follows a </w:t>
      </w:r>
      <w:r>
        <w:rPr>
          <w:b/>
        </w:rPr>
        <w:t>layered architecture</w:t>
      </w:r>
      <w:r>
        <w:t xml:space="preserve"> with strict unidirectional dependencies: Fastify HTTP Server → Service Layer → Repository Layer → Prisma ORM + SQLite.</w:t>
      </w:r>
    </w:p>
    <w:p>
      <w:pPr>
        <w:spacing w:before="40" w:after="80"/>
      </w:pPr>
      <w:r>
        <w:rPr>
          <w:b/>
        </w:rPr>
        <w:t>Why Fastify over Express:</w:t>
      </w:r>
    </w:p>
    <w:p>
      <w:pPr>
        <w:pStyle w:val="ListBullet"/>
        <w:spacing w:before="20" w:after="20"/>
        <w:ind w:left="283"/>
      </w:pPr>
      <w:r>
        <w:t xml:space="preserve">Schema-first validation — native JSON Schema integration enables automatic OpenAPI spec generation via </w:t>
      </w:r>
      <w:r>
        <w:rPr>
          <w:rFonts w:ascii="Courier New" w:hAnsi="Courier New"/>
          <w:color w:val="C7254E"/>
          <w:sz w:val="18"/>
        </w:rPr>
        <w:t>@fastify/swagger</w:t>
      </w:r>
    </w:p>
    <w:p>
      <w:pPr>
        <w:pStyle w:val="ListBullet"/>
        <w:spacing w:before="20" w:after="20"/>
        <w:ind w:left="283"/>
      </w:pPr>
      <w:r>
        <w:t>Performance — low-overhead routing and serialisation pipeline</w:t>
      </w:r>
    </w:p>
    <w:p>
      <w:pPr>
        <w:pStyle w:val="ListBullet"/>
        <w:spacing w:before="20" w:after="20"/>
        <w:ind w:left="283"/>
      </w:pPr>
      <w:r>
        <w:t>Plugin ecosystem — first-party plugins cover all cross-cutting concerns without custom middleware boilerplate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3.1 Network Topology</w:t>
      </w:r>
    </w:p>
    <w:p>
      <w:pPr>
        <w:pStyle w:val="Heading4"/>
      </w:pPr>
      <w:r>
        <w:rPr>
          <w:color w:val="404040"/>
        </w:rPr>
        <w:t>Local — Docker Compose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1398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Local — Docker Compose</w:t>
      </w:r>
    </w:p>
    <w:p>
      <w:pPr>
        <w:pStyle w:val="ListBullet"/>
        <w:spacing w:before="20" w:after="20"/>
        <w:ind w:left="283"/>
      </w:pPr>
      <w:r>
        <w:t xml:space="preserve">Single container, port </w:t>
      </w:r>
      <w:r>
        <w:rPr>
          <w:rFonts w:ascii="Courier New" w:hAnsi="Courier New"/>
          <w:color w:val="C7254E"/>
          <w:sz w:val="18"/>
        </w:rPr>
        <w:t>3000</w:t>
      </w:r>
      <w:r>
        <w:t xml:space="preserve"> mapped to the host</w:t>
      </w:r>
    </w:p>
    <w:p>
      <w:pPr>
        <w:pStyle w:val="ListBullet"/>
        <w:spacing w:before="20" w:after="20"/>
        <w:ind w:left="283"/>
      </w:pPr>
      <w:r>
        <w:t>SQLite persisted on a named Docker volume — survives container restarts</w:t>
      </w:r>
    </w:p>
    <w:p>
      <w:pPr>
        <w:pStyle w:val="ListBullet"/>
        <w:spacing w:before="20" w:after="20"/>
        <w:ind w:left="283"/>
      </w:pPr>
      <w:r>
        <w:t xml:space="preserve">No sidecar or external services required locally; OTel is a no-op when </w:t>
      </w:r>
      <w:r>
        <w:rPr>
          <w:rFonts w:ascii="Courier New" w:hAnsi="Courier New"/>
          <w:color w:val="C7254E"/>
          <w:sz w:val="18"/>
        </w:rPr>
        <w:t>OTEL_EXPORTER_OTLP_ENDPOINT</w:t>
      </w:r>
      <w:r>
        <w:t xml:space="preserve"> is unset</w:t>
      </w:r>
    </w:p>
    <w:p>
      <w:pPr>
        <w:pStyle w:val="Heading4"/>
      </w:pPr>
      <w:r>
        <w:rPr>
          <w:color w:val="404040"/>
        </w:rPr>
        <w:t>Production — Kubernetes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4735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3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Production — Kubernetes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TLS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Terminated at the Ingress controller — pods communicate over plain HTTP internally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Auth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API_KEY</w:t>
            </w:r>
            <w:r>
              <w:t xml:space="preserve"> injected from a Kubernetes </w:t>
            </w:r>
            <w:r>
              <w:rPr>
                <w:rFonts w:ascii="Courier New" w:hAnsi="Courier New"/>
                <w:color w:val="C7254E"/>
                <w:sz w:val="18"/>
              </w:rPr>
              <w:t>Secret</w:t>
            </w:r>
            <w:r>
              <w:t xml:space="preserve"> — never baked into the image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SQLite + replicas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ReadWriteOnce</w:t>
            </w:r>
            <w:r>
              <w:t xml:space="preserve"> PVC — single writer. For true horizontal scaling, migrate to PostgreSQL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Traces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Pods push OTLP spans to OTel Collector → Jaeger/Tempo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Graceful shutdown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 xml:space="preserve">Kubernetes sends </w:t>
            </w:r>
            <w:r>
              <w:rPr>
                <w:rFonts w:ascii="Courier New" w:hAnsi="Courier New"/>
                <w:color w:val="C7254E"/>
                <w:sz w:val="18"/>
              </w:rPr>
              <w:t>SIGTERM</w:t>
            </w:r>
            <w:r>
              <w:t xml:space="preserve"> → pod drains in-flight requests (max 10s) → </w:t>
            </w:r>
            <w:r>
              <w:rPr>
                <w:rFonts w:ascii="Courier New" w:hAnsi="Courier New"/>
                <w:color w:val="C7254E"/>
                <w:sz w:val="18"/>
              </w:rPr>
              <w:t>SIGKILL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3.2 Azure Landing Zone</w:t>
      </w:r>
    </w:p>
    <w:p>
      <w:pPr>
        <w:spacing w:before="40" w:after="80"/>
      </w:pPr>
      <w:r>
        <w:t>The service is hosted in an Azure Landing Zone following the [ALZ conceptual architecture](https://learn.microsoft.com/en-us/azure/cloud-adoption-framework/ready/landing-zone/) with hub-and-spoke topology, centralised governance, and defence-in-depth security.</w:t>
      </w:r>
    </w:p>
    <w:p>
      <w:pPr>
        <w:pStyle w:val="Heading4"/>
      </w:pPr>
      <w:r>
        <w:rPr>
          <w:color w:val="404040"/>
        </w:rPr>
        <w:t>Management Group Hierarchy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1251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Management Group Hierarchy</w:t>
      </w:r>
    </w:p>
    <w:p>
      <w:pPr>
        <w:spacing w:before="40" w:after="80"/>
      </w:pPr>
      <w:r>
        <w:rPr>
          <w:b/>
        </w:rPr>
        <w:t>Policy assignments at Management Group level: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Deny</w:t>
      </w:r>
      <w:r>
        <w:t xml:space="preserve"> public IP on resources without explicit exemption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Require</w:t>
      </w:r>
      <w:r>
        <w:t xml:space="preserve"> diagnostic settings forwarded to central Log Analytics Workspace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Require</w:t>
      </w:r>
      <w:r>
        <w:t xml:space="preserve"> private endpoints for PaaS services (Key Vault, ACR, etc.)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Audit</w:t>
      </w:r>
      <w:r>
        <w:t xml:space="preserve"> resources without resource locks on production</w:t>
      </w:r>
    </w:p>
    <w:p>
      <w:pPr>
        <w:pStyle w:val="Heading4"/>
      </w:pPr>
      <w:r>
        <w:rPr>
          <w:color w:val="404040"/>
        </w:rPr>
        <w:t>Hub-and-Spoke Network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43078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Hub-and-Spoke Network</w:t>
      </w:r>
    </w:p>
    <w:p>
      <w:pPr>
        <w:pStyle w:val="Heading4"/>
      </w:pPr>
      <w:r>
        <w:rPr>
          <w:color w:val="404040"/>
        </w:rPr>
        <w:t>Resource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SKU / Tier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Application Gateway 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WAF_v2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TLS termination, WAF (OWASP 3.2), path-based routing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Firewall 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IDPS, TLS inspection, east-west + egress filtering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AKS Cluster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Standard, Azure CNI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Hosts customer-api pods; system + user node pools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Disk Premium LRS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32 GB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Persistent volume for SQLite DB file (CSI driver)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Container Registry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Private image registry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Key Vault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Standard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 xml:space="preserve">Stores </w:t>
            </w:r>
            <w:r>
              <w:rPr>
                <w:rFonts w:ascii="Courier New" w:hAnsi="Courier New"/>
                <w:color w:val="C7254E"/>
                <w:sz w:val="18"/>
              </w:rPr>
              <w:t>API_KEY</w:t>
            </w:r>
            <w:r>
              <w:t xml:space="preserve"> secret, TLS certificates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User-Assigned Managed Identity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Grants AKS workload identity access to Key Vault and ACR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Log Analytics Workspace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Pay-as-you-go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Central sink for AKS diagnostics, container logs, metrics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Monitor / App Insights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Receives OTLP traces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Microsoft Defender for Cloud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Defender for Containers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Runtime threat detection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Bastion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Standard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Secure admin access — no public SSH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Private DNS Zones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Name resolution for all private endpoints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Network Security Groups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Subnet-level micro-segmentation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Azure Policy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Built-in + custom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Governance guardrails at Management Group level</w:t>
            </w:r>
          </w:p>
        </w:tc>
      </w:tr>
    </w:tbl>
    <w:p/>
    <w:p>
      <w:pPr>
        <w:pStyle w:val="Heading4"/>
      </w:pPr>
      <w:r>
        <w:rPr>
          <w:color w:val="404040"/>
        </w:rPr>
        <w:t>Security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Controls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Perimeter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WAF Policy (OWASP 3.2), rate limiting, bot protection, DDoS Network Protection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Network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Azure Firewall IDPS, NSGs (deny-by-default), private endpoints for all PaaS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Identity &amp; Secrets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Workload Identity (no stored creds), Key Vault (soft-delete + purge protect), Azure RBAC least-privilege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Encryption at rest (Azure-managed keys), TLS 1.2+ in transit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Detection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Defender for Containers, audit logs → Log Analytics, Azure Monitor Alerts</w:t>
            </w:r>
          </w:p>
        </w:tc>
      </w:tr>
    </w:tbl>
    <w:p/>
    <w:p>
      <w:pPr>
        <w:spacing w:before="40" w:after="80"/>
      </w:pPr>
      <w:r>
        <w:rPr>
          <w:b/>
        </w:rPr>
        <w:t>API Key handling:</w:t>
      </w:r>
      <w:r>
        <w:t xml:space="preserve"> </w:t>
      </w:r>
      <w:r>
        <w:rPr>
          <w:rFonts w:ascii="Courier New" w:hAnsi="Courier New"/>
          <w:color w:val="C7254E"/>
          <w:sz w:val="18"/>
        </w:rPr>
        <w:t>API_KEY</w:t>
      </w:r>
      <w:r>
        <w:t xml:space="preserve"> stored in Key Vault, mounted into pods via Secrets Store CSI Driver. Pod's Managed Identity has </w:t>
      </w:r>
      <w:r>
        <w:rPr>
          <w:rFonts w:ascii="Courier New" w:hAnsi="Courier New"/>
          <w:color w:val="C7254E"/>
          <w:sz w:val="18"/>
        </w:rPr>
        <w:t>Key Vault Secrets User</w:t>
      </w:r>
      <w:r>
        <w:t xml:space="preserve"> RBAC role — no client secrets required.</w:t>
      </w:r>
    </w:p>
    <w:p>
      <w:pPr>
        <w:pStyle w:val="Heading4"/>
      </w:pPr>
      <w:r>
        <w:rPr>
          <w:color w:val="404040"/>
        </w:rPr>
        <w:t>AKS Configuration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networkPlugin: azure          # Azure CNI — pods get VNet IPs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networkPolicy: calico          # Pod-level network policies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privatecluster: true           # API server not publicly reachable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enableOIDCIssuer: true         # Required for Workload Identity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enableWorkloadIdentity: true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monitoringAddon: true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defenderAddon: true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autoUpgradeChannel: patch</w:t>
      </w:r>
    </w:p>
    <w:p>
      <w:pPr>
        <w:pStyle w:val="NoSpacing"/>
        <w:spacing w:before="0" w:after="0"/>
        <w:ind w:left="283"/>
        <w:shd w:val="clear" w:color="auto" w:fill="F2F2F2"/>
      </w:pP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systemPool: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vmSize: Standard_D2s_v5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count: 2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mode: System</w:t>
      </w:r>
    </w:p>
    <w:p>
      <w:pPr>
        <w:pStyle w:val="NoSpacing"/>
        <w:spacing w:before="0" w:after="0"/>
        <w:ind w:left="283"/>
        <w:shd w:val="clear" w:color="auto" w:fill="F2F2F2"/>
      </w:pP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userPool: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vmSize: Standard_D4s_v5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minCount: 2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maxCount: 10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mode: User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enableAutoScaling: true</w:t>
      </w:r>
    </w:p>
    <w:p>
      <w:pPr>
        <w:spacing w:before="0" w:after="80"/>
      </w:pPr>
    </w:p>
    <w:p>
      <w:pPr>
        <w:pStyle w:val="Heading4"/>
      </w:pPr>
      <w:r>
        <w:rPr>
          <w:color w:val="404040"/>
        </w:rPr>
        <w:t>Observability Pipeline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770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Observability Pipeline</w:t>
      </w:r>
    </w:p>
    <w:p>
      <w:pPr>
        <w:pStyle w:val="Heading4"/>
      </w:pPr>
      <w:r>
        <w:rPr>
          <w:color w:val="404040"/>
        </w:rPr>
        <w:t>CI/CD and Image Supply Chain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166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CI/CD and Image Supply Chain</w:t>
      </w:r>
    </w:p>
    <w:p>
      <w:pPr>
        <w:pStyle w:val="ListBullet"/>
        <w:spacing w:before="20" w:after="20"/>
        <w:ind w:left="283"/>
      </w:pPr>
      <w:r>
        <w:t xml:space="preserve">Images tagged by Git SHA, digest-pinned in manifests — no </w:t>
      </w:r>
      <w:r>
        <w:rPr>
          <w:rFonts w:ascii="Courier New" w:hAnsi="Courier New"/>
          <w:color w:val="C7254E"/>
          <w:sz w:val="18"/>
        </w:rPr>
        <w:t>latest</w:t>
      </w:r>
      <w:r>
        <w:t xml:space="preserve"> in production</w:t>
      </w:r>
    </w:p>
    <w:p>
      <w:pPr>
        <w:pStyle w:val="ListBullet"/>
        <w:spacing w:before="20" w:after="20"/>
        <w:ind w:left="283"/>
      </w:pPr>
      <w:r>
        <w:t xml:space="preserve">ACR Tasks run </w:t>
      </w:r>
      <w:r>
        <w:rPr>
          <w:rFonts w:ascii="Courier New" w:hAnsi="Courier New"/>
          <w:color w:val="C7254E"/>
          <w:sz w:val="18"/>
        </w:rPr>
        <w:t>trivy</w:t>
      </w:r>
      <w:r>
        <w:t xml:space="preserve">; </w:t>
      </w:r>
      <w:r>
        <w:rPr>
          <w:rFonts w:ascii="Courier New" w:hAnsi="Courier New"/>
          <w:color w:val="C7254E"/>
          <w:sz w:val="18"/>
        </w:rPr>
        <w:t>CRITICAL</w:t>
      </w:r>
      <w:r>
        <w:t xml:space="preserve"> CVEs quarantine the image</w:t>
      </w:r>
    </w:p>
    <w:p>
      <w:pPr>
        <w:pStyle w:val="ListBullet"/>
        <w:spacing w:before="20" w:after="20"/>
        <w:ind w:left="283"/>
      </w:pPr>
      <w:r>
        <w:t>Azure Policy blocks pods pulling from non-approved registries</w:t>
      </w:r>
    </w:p>
    <w:p>
      <w:pPr>
        <w:pStyle w:val="Heading4"/>
      </w:pPr>
      <w:r>
        <w:rPr>
          <w:color w:val="404040"/>
        </w:rPr>
        <w:t>Environment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Subscription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AKS Replicas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Storage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Local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n/a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n/a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Docker volume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docker compose up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Dev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customer-directory-nonprod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Azure Files Standard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Auto-deployed on PR merge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Test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customer-directory-nonprod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Azure Files Standard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Integration + load tests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Production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customer-directory-prod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2–10 (autoscale)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Azure Disk Premium LRS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Manual approval gate</w:t>
            </w:r>
          </w:p>
        </w:tc>
      </w:tr>
    </w:tbl>
    <w:p/>
    <w:p>
      <w:pPr>
        <w:spacing w:before="40" w:after="40"/>
        <w:ind w:left="567"/>
        <w:pBdr>
          <w:left w:val="single" w:sz="12" w:space="4" w:color="2E74B5"/>
        </w:pBdr>
      </w:pPr>
      <w:r>
        <w:rPr>
          <w:i/>
          <w:color w:val="404040"/>
        </w:rPr>
        <w:t>**SQLite scaling note:** SQLite with `ReadWriteOnce` works for single-writer workloads. For concurrent writes across multiple replicas, migrate to **Azure Database for PostgreSQL Flexible Server** and update the Prisma provider.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3.3 Application Architecture</w:t>
      </w:r>
    </w:p>
    <w:p>
      <w:pPr>
        <w:pStyle w:val="Heading4"/>
      </w:pPr>
      <w:r>
        <w:rPr>
          <w:color w:val="404040"/>
        </w:rPr>
        <w:t>Layered Architecture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HTTP Request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▼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┌─────────────────────────────────────────────────────┐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           Fastify HTTP Server  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OTel Plugin │ Correlation ID Hook │ Auth Middleware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       Route Handlers           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/health  /customers  /metrics  /docs 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       Centralised Error Handler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└─────────────────────────────────────────────────────┘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▼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┌─────────────────────────────────────────────────────┐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Service Layer — CustomerService     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(business logic, conflict checks, OTel spans)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└─────────────────────────────────────────────────────┘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▼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┌─────────────────────────────────────────────────────┐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Repository Layer — CustomerRepository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(Prisma queries, DB mapping, error translation)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└─────────────────────────────────────────────────────┘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 ▼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┌─────────────────────────────────────────────────────┐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       Prisma ORM + SQLite DB                 │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pStyle w:val="Heading4"/>
      </w:pPr>
      <w:r>
        <w:rPr>
          <w:color w:val="404040"/>
        </w:rPr>
        <w:t>Request Flow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3320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Request Flow</w:t>
      </w:r>
    </w:p>
    <w:p>
      <w:pPr>
        <w:pStyle w:val="Heading4"/>
      </w:pPr>
      <w:r>
        <w:rPr>
          <w:color w:val="404040"/>
        </w:rPr>
        <w:t>Component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src/index.ts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Bootstrap: validate config, init OTel, create app, run migrations, start server, register signal handlers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src/app.ts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Fastify factory: register all plugins and routes, export for testing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src/config.ts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Read and validate all env vars at startup; fail fast if required vars are missing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src/plugins/telemetry.ts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Initialise OTel Node SDK with HTTP and Prisma instrumentations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src/plugins/correlation.ts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onRequest</w:t>
            </w:r>
            <w:r>
              <w:t xml:space="preserve">: read/generate correlation ID; </w:t>
            </w:r>
            <w:r>
              <w:rPr>
                <w:rFonts w:ascii="Courier New" w:hAnsi="Courier New"/>
                <w:color w:val="C7254E"/>
                <w:sz w:val="18"/>
              </w:rPr>
              <w:t>onSend</w:t>
            </w:r>
            <w:r>
              <w:t>: write back to response header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src/plugins/auth.ts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preHandler</w:t>
            </w:r>
            <w:r>
              <w:t xml:space="preserve"> hook scoped to all routes except </w:t>
            </w:r>
            <w:r>
              <w:rPr>
                <w:rFonts w:ascii="Courier New" w:hAnsi="Courier New"/>
                <w:color w:val="C7254E"/>
                <w:sz w:val="18"/>
              </w:rPr>
              <w:t>/health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/docs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/docs/json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src/plugins/errorHandler.ts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 xml:space="preserve">Map </w:t>
            </w:r>
            <w:r>
              <w:rPr>
                <w:rFonts w:ascii="Courier New" w:hAnsi="Courier New"/>
                <w:color w:val="C7254E"/>
                <w:sz w:val="18"/>
              </w:rPr>
              <w:t>AppError</w:t>
            </w:r>
            <w:r>
              <w:t xml:space="preserve"> subclasses to HTTP status; 500 for unknowns; never leak stack traces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src/plugins/metrics.ts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prom-client</w:t>
            </w:r>
            <w:r>
              <w:t xml:space="preserve"> default metrics + </w:t>
            </w:r>
            <w:r>
              <w:rPr>
                <w:rFonts w:ascii="Courier New" w:hAnsi="Courier New"/>
                <w:color w:val="C7254E"/>
                <w:sz w:val="18"/>
              </w:rPr>
              <w:t>http_requests_total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http_request_duration_seconds</w:t>
            </w:r>
            <w:r>
              <w:t xml:space="preserve">; </w:t>
            </w:r>
            <w:r>
              <w:rPr>
                <w:rFonts w:ascii="Courier New" w:hAnsi="Courier New"/>
                <w:color w:val="C7254E"/>
                <w:sz w:val="18"/>
              </w:rPr>
              <w:t>GET /metrics</w:t>
            </w:r>
            <w:r>
              <w:t xml:space="preserve"> route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src/plugins/swagger.ts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@fastify/swagger</w:t>
            </w:r>
            <w:r>
              <w:t xml:space="preserve"> OpenAPI 3.0 + </w:t>
            </w:r>
            <w:r>
              <w:rPr>
                <w:rFonts w:ascii="Courier New" w:hAnsi="Courier New"/>
                <w:color w:val="C7254E"/>
                <w:sz w:val="18"/>
              </w:rPr>
              <w:t>@fastify/swagger-ui</w:t>
            </w:r>
            <w:r>
              <w:t xml:space="preserve"> at </w:t>
            </w:r>
            <w:r>
              <w:rPr>
                <w:rFonts w:ascii="Courier New" w:hAnsi="Courier New"/>
                <w:color w:val="C7254E"/>
                <w:sz w:val="18"/>
              </w:rPr>
              <w:t>/docs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src/routes/health.ts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GET /health</w:t>
            </w:r>
            <w:r>
              <w:t xml:space="preserve"> — no auth, returns </w:t>
            </w:r>
            <w:r>
              <w:rPr>
                <w:rFonts w:ascii="Courier New" w:hAnsi="Courier New"/>
                <w:color w:val="C7254E"/>
                <w:sz w:val="18"/>
              </w:rPr>
              <w:t>{ status, version }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src/routes/customers.ts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 xml:space="preserve">CRUD routes with JSON Schema; delegates to </w:t>
            </w:r>
            <w:r>
              <w:rPr>
                <w:rFonts w:ascii="Courier New" w:hAnsi="Courier New"/>
                <w:color w:val="C7254E"/>
                <w:sz w:val="18"/>
              </w:rPr>
              <w:t>CustomerService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src/services/CustomerService.ts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UUID generation, timestamps, conflict detection, search/pagination, custom OTel span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src/repositories/CustomerRepository.ts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 xml:space="preserve">All Prisma queries; translates </w:t>
            </w:r>
            <w:r>
              <w:rPr>
                <w:rFonts w:ascii="Courier New" w:hAnsi="Courier New"/>
                <w:color w:val="C7254E"/>
                <w:sz w:val="18"/>
              </w:rPr>
              <w:t>P2002</w:t>
            </w:r>
            <w: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ConflictError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src/errors/AppError.ts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NotFoundError</w:t>
            </w:r>
            <w:r>
              <w:t xml:space="preserve"> (404), </w:t>
            </w:r>
            <w:r>
              <w:rPr>
                <w:rFonts w:ascii="Courier New" w:hAnsi="Courier New"/>
                <w:color w:val="C7254E"/>
                <w:sz w:val="18"/>
              </w:rPr>
              <w:t>ConflictError</w:t>
            </w:r>
            <w:r>
              <w:t xml:space="preserve"> (409), </w:t>
            </w:r>
            <w:r>
              <w:rPr>
                <w:rFonts w:ascii="Courier New" w:hAnsi="Courier New"/>
                <w:color w:val="C7254E"/>
                <w:sz w:val="18"/>
              </w:rPr>
              <w:t>ValidationError</w:t>
            </w:r>
            <w:r>
              <w:t xml:space="preserve"> (422), </w:t>
            </w:r>
            <w:r>
              <w:rPr>
                <w:rFonts w:ascii="Courier New" w:hAnsi="Courier New"/>
                <w:color w:val="C7254E"/>
                <w:sz w:val="18"/>
              </w:rPr>
              <w:t>UnauthorizedError</w:t>
            </w:r>
            <w:r>
              <w:t xml:space="preserve"> (401)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src/schemas/customer.schema.ts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Single source of truth for validation, serialisation, and OpenAPI docs</w:t>
            </w:r>
          </w:p>
        </w:tc>
      </w:tr>
    </w:tbl>
    <w:p/>
    <w:p>
      <w:pPr>
        <w:pStyle w:val="Heading4"/>
      </w:pPr>
      <w:r>
        <w:rPr>
          <w:color w:val="404040"/>
        </w:rPr>
        <w:t>Folder Structure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customer-directory-service/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prisma/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schema.prisma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└── migrations/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src/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index.ts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app.ts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config.ts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logger.ts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db/prisma.ts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errors/AppError.ts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plugins/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auth.ts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correlation.ts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errorHandler.ts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metrics.ts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swagger.ts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└── telemetry.ts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routes/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health.ts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└── customers.ts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schemas/customer.schema.ts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services/CustomerService.ts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└── repositories/CustomerRepository.ts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tests/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unit/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├── validator.test.ts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│   └── customerService.test.ts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└── integration/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├── health.test.ts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├── customers.test.ts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    └── metrics.test.ts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Dockerfile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docker-compose.yml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.env.example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package.json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 tsconfig.json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3.4 Data Models</w:t>
      </w:r>
    </w:p>
    <w:p>
      <w:pPr>
        <w:pStyle w:val="Heading4"/>
      </w:pPr>
      <w:r>
        <w:rPr>
          <w:color w:val="404040"/>
        </w:rPr>
        <w:t>Prisma Schema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model Customer {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id        String   @id @default(uuid())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name      String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email     String   @unique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phone     String?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createdAt DateTime @default(now())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updatedAt DateTime @updatedAt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color w:val="404040"/>
        </w:rPr>
        <w:t>TypeScript Domain Type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interface Customer {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id: string;           // UUID v4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name: string;         // 1–255 chars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email: string;        // RFC 5322, unique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phone: string | null; // 0–50 chars, optional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createdAt: string;    // ISO 8601 UTC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updatedAt: string;    // ISO 8601 UTC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color w:val="404040"/>
        </w:rPr>
        <w:t>API Shapes</w:t>
      </w:r>
    </w:p>
    <w:p>
      <w:pPr>
        <w:spacing w:before="40" w:after="80"/>
      </w:pPr>
      <w:r>
        <w:rPr>
          <w:b/>
        </w:rPr>
        <w:t>POST /customers / PUT /customers/:id body: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{ "name": "string", "email": "string", "phone": "string?" 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GET /customers response: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{ "data": [Customer], "total": 42, "page": 1, "pageSize": 20 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All error responses: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{ "error": "string", "message": "string" }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3.5 Key Design Decisions</w:t>
      </w:r>
    </w:p>
    <w:p>
      <w:pPr>
        <w:pStyle w:val="Heading4"/>
      </w:pPr>
      <w:r>
        <w:rPr>
          <w:color w:val="404040"/>
        </w:rPr>
        <w:t>1. OTel Initialisation Must Be First</w:t>
      </w:r>
    </w:p>
    <w:p>
      <w:pPr>
        <w:spacing w:before="40" w:after="80"/>
      </w:pPr>
      <w:r>
        <w:t xml:space="preserve">The OTel Node SDK patches Node.js built-ins at import time. </w:t>
      </w:r>
      <w:r>
        <w:rPr>
          <w:rFonts w:ascii="Courier New" w:hAnsi="Courier New"/>
          <w:color w:val="C7254E"/>
          <w:sz w:val="18"/>
        </w:rPr>
        <w:t>src/index.ts</w:t>
      </w:r>
      <w:r>
        <w:t xml:space="preserve"> must call </w:t>
      </w:r>
      <w:r>
        <w:rPr>
          <w:rFonts w:ascii="Courier New" w:hAnsi="Courier New"/>
          <w:color w:val="C7254E"/>
          <w:sz w:val="18"/>
        </w:rPr>
        <w:t>initTelemetry()</w:t>
      </w:r>
      <w:r>
        <w:t xml:space="preserve"> before any other imports.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index.ts execution order: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1. initTelemetry()          ← must be first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2. validateConfig()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3. buildApp()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4. prisma.$connect() + migrate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5. fastify.listen()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6. register SIGTERM/SIGINT handlers</w:t>
      </w:r>
    </w:p>
    <w:p>
      <w:pPr>
        <w:spacing w:before="0" w:after="80"/>
      </w:pPr>
    </w:p>
    <w:p>
      <w:pPr>
        <w:spacing w:before="40" w:after="8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OTEL_EXPORTER_OTLP_ENDPOINT</w:t>
      </w:r>
      <w:r>
        <w:t xml:space="preserve"> is not set, the SDK uses a </w:t>
      </w:r>
      <w:r>
        <w:rPr>
          <w:rFonts w:ascii="Courier New" w:hAnsi="Courier New"/>
          <w:color w:val="C7254E"/>
          <w:sz w:val="18"/>
        </w:rPr>
        <w:t>NoopSpanExporter</w:t>
      </w:r>
      <w:r>
        <w:t xml:space="preserve"> — no crash.</w:t>
      </w:r>
    </w:p>
    <w:p>
      <w:pPr>
        <w:pStyle w:val="Heading4"/>
      </w:pPr>
      <w:r>
        <w:rPr>
          <w:color w:val="404040"/>
        </w:rPr>
        <w:t>2. Correlation ID Flow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566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2. Correlation ID Flow</w:t>
      </w:r>
    </w:p>
    <w:p>
      <w:pPr>
        <w:pStyle w:val="Heading4"/>
      </w:pPr>
      <w:r>
        <w:rPr>
          <w:color w:val="404040"/>
        </w:rPr>
        <w:t>3. Auth Scope via Sub-Router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Fastify instance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GET /health          ← no auth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GET /docs            ← no auth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GET /docs/json       ← no auth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 [auth-scoped plugin]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preHandler: validateApiKey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GET /customers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POST /customers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GET /customers/:id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PUT /customers/:id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├── DELETE /customers/:id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└── GET /metrics</w:t>
      </w:r>
    </w:p>
    <w:p>
      <w:pPr>
        <w:spacing w:before="0" w:after="80"/>
      </w:pPr>
    </w:p>
    <w:p>
      <w:pPr>
        <w:pStyle w:val="Heading4"/>
      </w:pPr>
      <w:r>
        <w:rPr>
          <w:color w:val="404040"/>
        </w:rPr>
        <w:t>4. Graceful Shutdown Sequence</w:t>
      </w:r>
    </w:p>
    <w:p>
      <w:pPr>
        <w:spacing w:before="120" w:after="80"/>
        <w:jc w:val="left"/>
      </w:pPr>
      <w:r>
        <w:drawing>
          <wp:inline xmlns:a="http://schemas.openxmlformats.org/drawingml/2006/main" xmlns:pic="http://schemas.openxmlformats.org/drawingml/2006/picture">
            <wp:extent cx="5040000" cy="217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left"/>
      </w:pPr>
      <w:r>
        <w:rPr>
          <w:i/>
          <w:color w:val="606060"/>
          <w:sz w:val="18"/>
        </w:rPr>
        <w:t>4. Graceful Shutdown Sequence</w:t>
      </w:r>
    </w:p>
    <w:p>
      <w:pPr>
        <w:pStyle w:val="Heading4"/>
      </w:pPr>
      <w:r>
        <w:rPr>
          <w:color w:val="404040"/>
        </w:rPr>
        <w:t>5. JSON Schema as Single Source of Truth</w:t>
      </w:r>
    </w:p>
    <w:p>
      <w:pPr>
        <w:spacing w:before="40" w:after="80"/>
      </w:pPr>
      <w:r>
        <w:rPr>
          <w:rFonts w:ascii="Courier New" w:hAnsi="Courier New"/>
          <w:color w:val="C7254E"/>
          <w:sz w:val="18"/>
        </w:rPr>
        <w:t>src/schemas/customer.schema.ts</w:t>
      </w:r>
      <w:r>
        <w:t xml:space="preserve"> drives request validation, response serialisation, and OpenAPI spec generation — all from one place.</w:t>
      </w:r>
    </w:p>
    <w:p>
      <w:pPr>
        <w:pStyle w:val="Heading4"/>
      </w:pPr>
      <w:r>
        <w:rPr>
          <w:color w:val="404040"/>
        </w:rPr>
        <w:t>6. Repository Error Translation</w:t>
      </w:r>
    </w:p>
    <w:p>
      <w:pPr>
        <w:spacing w:before="40" w:after="80"/>
      </w:pPr>
      <w:r>
        <w:t xml:space="preserve">Prisma </w:t>
      </w:r>
      <w:r>
        <w:rPr>
          <w:rFonts w:ascii="Courier New" w:hAnsi="Courier New"/>
          <w:color w:val="C7254E"/>
          <w:sz w:val="18"/>
        </w:rPr>
        <w:t>P2002</w:t>
      </w:r>
      <w:r>
        <w:t xml:space="preserve"> (unique constraint) → </w:t>
      </w:r>
      <w:r>
        <w:rPr>
          <w:rFonts w:ascii="Courier New" w:hAnsi="Courier New"/>
          <w:color w:val="C7254E"/>
          <w:sz w:val="18"/>
        </w:rPr>
        <w:t>ConflictError</w:t>
      </w:r>
      <w:r>
        <w:t xml:space="preserve"> → HTTP 409. Prisma stays an implementation detail; the service layer never sees Prisma error types.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3.6 Correctness Properties</w:t>
      </w:r>
    </w:p>
    <w:p>
      <w:pPr>
        <w:spacing w:before="40" w:after="80"/>
      </w:pPr>
      <w:r>
        <w:t>These properties are formally verified using property-based tests (fast-check, 100 iterations minimum each).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Validates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Creation round-trip</w:t>
            </w:r>
            <w:r>
              <w:t xml:space="preserve"> — POST then GET returns identical </w:t>
            </w:r>
            <w:r>
              <w:rPr>
                <w:rFonts w:ascii="Courier New" w:hAnsi="Courier New"/>
                <w:color w:val="C7254E"/>
                <w:sz w:val="18"/>
              </w:rPr>
              <w:t>name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email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phone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3.1, 4.1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Server-assigned fields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id</w:t>
            </w:r>
            <w:r>
              <w:t xml:space="preserve"> is UUID v4; </w:t>
            </w:r>
            <w:r>
              <w:rPr>
                <w:rFonts w:ascii="Courier New" w:hAnsi="Courier New"/>
                <w:color w:val="C7254E"/>
                <w:sz w:val="18"/>
              </w:rPr>
              <w:t>createdAt</w:t>
            </w:r>
            <w:r>
              <w:t>/</w:t>
            </w:r>
            <w:r>
              <w:rPr>
                <w:rFonts w:ascii="Courier New" w:hAnsi="Courier New"/>
                <w:color w:val="C7254E"/>
                <w:sz w:val="18"/>
              </w:rPr>
              <w:t>updatedAt</w:t>
            </w:r>
            <w:r>
              <w:t xml:space="preserve"> are valid ISO 8601 UTC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3.2, 3.3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Name validation boundary</w:t>
            </w:r>
            <w:r>
              <w:t xml:space="preserve"> — empty or &gt;255 chars → 422; 1–255 chars → accepted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3.4, 3.7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Email validation</w:t>
            </w:r>
            <w:r>
              <w:t xml:space="preserve"> — non-RFC-5322 strings → 422; valid emails → accepted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3.5, 3.8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Search correctness</w:t>
            </w:r>
            <w:r>
              <w:t xml:space="preserve"> — every result contains the search term; no non-matching result appears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5.6, 5.7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List ordering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data[i].createdAt &gt;= data[i+1].createdAt</w:t>
            </w:r>
            <w:r>
              <w:t xml:space="preserve"> for all </w:t>
            </w:r>
            <w:r>
              <w:rPr>
                <w:rFonts w:ascii="Courier New" w:hAnsi="Courier New"/>
                <w:color w:val="C7254E"/>
                <w:sz w:val="18"/>
              </w:rPr>
              <w:t>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5.8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Update round-trip</w:t>
            </w:r>
            <w:r>
              <w:t xml:space="preserve"> — GET after PUT returns updated fields; </w:t>
            </w:r>
            <w:r>
              <w:rPr>
                <w:rFonts w:ascii="Courier New" w:hAnsi="Courier New"/>
                <w:color w:val="C7254E"/>
                <w:sz w:val="18"/>
              </w:rPr>
              <w:t>updatedAt</w:t>
            </w:r>
            <w:r>
              <w:t xml:space="preserve"> ≥ </w:t>
            </w:r>
            <w:r>
              <w:rPr>
                <w:rFonts w:ascii="Courier New" w:hAnsi="Courier New"/>
                <w:color w:val="C7254E"/>
                <w:sz w:val="18"/>
              </w:rPr>
              <w:t>createdAt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6.1, 6.2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P8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Delete removes record</w:t>
            </w:r>
            <w:r>
              <w:t xml:space="preserve"> — DELETE → 204; subsequent GET → 404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7.1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Error response schema</w:t>
            </w:r>
            <w:r>
              <w:t xml:space="preserve"> — all 4xx/5xx responses have </w:t>
            </w:r>
            <w:r>
              <w:rPr>
                <w:rFonts w:ascii="Courier New" w:hAnsi="Courier New"/>
                <w:color w:val="C7254E"/>
                <w:sz w:val="18"/>
              </w:rPr>
              <w:t>{ error, message }</w:t>
            </w:r>
            <w:r>
              <w:t xml:space="preserve"> and no stack trace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8.2, 8.3, 8.5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P10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Correlation ID echo</w:t>
            </w:r>
            <w:r>
              <w:t xml:space="preserve"> — provided header echoed back; absent header → UUID v4 generated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Req 9.3, 9.5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3.7 Error Handling</w:t>
      </w:r>
    </w:p>
    <w:p>
      <w:pPr>
        <w:pStyle w:val="Heading4"/>
      </w:pPr>
      <w:r>
        <w:rPr>
          <w:color w:val="404040"/>
        </w:rPr>
        <w:t>Error Hierarchy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AppError (base)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UnauthorizedError   → HTTP 401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ValidationError     → HTTP 422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NotFoundError       → HTTP 404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ConflictError       → HTTP 409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 (unknown/unhandled) → HTTP 500</w:t>
      </w:r>
    </w:p>
    <w:p>
      <w:pPr>
        <w:spacing w:before="0" w:after="80"/>
      </w:pPr>
    </w:p>
    <w:p>
      <w:pPr>
        <w:spacing w:before="40" w:after="80"/>
      </w:pPr>
      <w:r>
        <w:t xml:space="preserve">The </w:t>
      </w:r>
      <w:r>
        <w:rPr>
          <w:rFonts w:ascii="Courier New" w:hAnsi="Courier New"/>
          <w:color w:val="C7254E"/>
          <w:sz w:val="18"/>
        </w:rPr>
        <w:t>setErrorHandler</w:t>
      </w:r>
      <w:r>
        <w:t xml:space="preserve"> callback:</w:t>
      </w:r>
    </w:p>
    <w:p>
      <w:pPr>
        <w:pStyle w:val="ListNumber"/>
        <w:spacing w:before="20" w:after="20"/>
      </w:pPr>
      <w:r>
        <w:rPr>
          <w:rFonts w:ascii="Courier New" w:hAnsi="Courier New"/>
          <w:color w:val="C7254E"/>
          <w:sz w:val="18"/>
        </w:rPr>
        <w:t>AppError</w:t>
      </w:r>
      <w:r>
        <w:t xml:space="preserve"> instance → maps to HTTP status, formats </w:t>
      </w:r>
      <w:r>
        <w:rPr>
          <w:rFonts w:ascii="Courier New" w:hAnsi="Courier New"/>
          <w:color w:val="C7254E"/>
          <w:sz w:val="18"/>
        </w:rPr>
        <w:t>{ error, message }</w:t>
      </w:r>
    </w:p>
    <w:p>
      <w:pPr>
        <w:pStyle w:val="ListNumber"/>
        <w:spacing w:before="20" w:after="20"/>
      </w:pPr>
      <w:r>
        <w:t>Fastify schema validation error → 422 with field details</w:t>
      </w:r>
    </w:p>
    <w:p>
      <w:pPr>
        <w:pStyle w:val="ListNumber"/>
        <w:spacing w:before="20" w:after="20"/>
      </w:pPr>
      <w:r>
        <w:t xml:space="preserve">All other errors → logs full stack at </w:t>
      </w:r>
      <w:r>
        <w:rPr>
          <w:rFonts w:ascii="Courier New" w:hAnsi="Courier New"/>
          <w:color w:val="C7254E"/>
          <w:sz w:val="18"/>
        </w:rPr>
        <w:t>error</w:t>
      </w:r>
      <w:r>
        <w:t xml:space="preserve"> level, returns 500 with generic message</w:t>
      </w:r>
    </w:p>
    <w:p>
      <w:pPr>
        <w:pStyle w:val="ListNumber"/>
        <w:spacing w:before="20" w:after="20"/>
      </w:pPr>
      <w:r>
        <w:t xml:space="preserve">Never includes </w:t>
      </w:r>
      <w:r>
        <w:rPr>
          <w:rFonts w:ascii="Courier New" w:hAnsi="Courier New"/>
          <w:color w:val="C7254E"/>
          <w:sz w:val="18"/>
        </w:rPr>
        <w:t>err.stack</w:t>
      </w:r>
      <w:r>
        <w:t>, file paths, or Prisma internals in the response body</w:t>
      </w:r>
    </w:p>
    <w:p>
      <w:pPr>
        <w:spacing w:before="40" w:after="80"/>
      </w:pPr>
      <w:r>
        <w:rPr>
          <w:b/>
        </w:rPr>
        <w:t>Startup failures</w:t>
      </w:r>
      <w:r>
        <w:t xml:space="preserve"> (immediate </w:t>
      </w:r>
      <w:r>
        <w:rPr>
          <w:rFonts w:ascii="Courier New" w:hAnsi="Courier New"/>
          <w:color w:val="C7254E"/>
          <w:sz w:val="18"/>
        </w:rPr>
        <w:t>process.exit(1)</w:t>
      </w:r>
      <w:r>
        <w:t>):**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API_KEY</w:t>
      </w:r>
      <w:r>
        <w:t xml:space="preserve"> env var not set</w:t>
      </w:r>
    </w:p>
    <w:p>
      <w:pPr>
        <w:pStyle w:val="ListBullet"/>
        <w:spacing w:before="20" w:after="20"/>
        <w:ind w:left="283"/>
      </w:pPr>
      <w:r>
        <w:t xml:space="preserve">Database connection fails during </w:t>
      </w:r>
      <w:r>
        <w:rPr>
          <w:rFonts w:ascii="Courier New" w:hAnsi="Courier New"/>
          <w:color w:val="C7254E"/>
          <w:sz w:val="18"/>
        </w:rPr>
        <w:t>prisma.$connect()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3.8 Testing Strategy</w:t>
      </w:r>
    </w:p>
    <w:p>
      <w:pPr>
        <w:spacing w:before="40" w:after="80"/>
      </w:pPr>
      <w:r>
        <w:rPr>
          <w:b/>
        </w:rPr>
        <w:t>Unit tests</w:t>
      </w:r>
      <w:r>
        <w:t xml:space="preserve"> (</w:t>
      </w:r>
      <w:r>
        <w:rPr>
          <w:rFonts w:ascii="Courier New" w:hAnsi="Courier New"/>
          <w:color w:val="C7254E"/>
          <w:sz w:val="18"/>
        </w:rPr>
        <w:t>tests/unit/</w:t>
      </w:r>
      <w:r>
        <w:t>):</w:t>
      </w:r>
    </w:p>
    <w:p>
      <w:pPr>
        <w:pStyle w:val="ListBullet"/>
        <w:spacing w:before="20" w:after="20"/>
        <w:ind w:left="283"/>
      </w:pPr>
      <w:r>
        <w:t>Validator: valid inputs, missing fields, malformed emails, out-of-range pagination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CustomerService</w:t>
      </w:r>
      <w:r>
        <w:t xml:space="preserve">: all CRUD operations with mocked </w:t>
      </w:r>
      <w:r>
        <w:rPr>
          <w:rFonts w:ascii="Courier New" w:hAnsi="Courier New"/>
          <w:color w:val="C7254E"/>
          <w:sz w:val="18"/>
        </w:rPr>
        <w:t>CustomerRepository</w:t>
      </w:r>
    </w:p>
    <w:p>
      <w:pPr>
        <w:spacing w:before="40" w:after="80"/>
      </w:pPr>
      <w:r>
        <w:rPr>
          <w:b/>
        </w:rPr>
        <w:t>Integration tests</w:t>
      </w:r>
      <w:r>
        <w:t xml:space="preserve"> (</w:t>
      </w:r>
      <w:r>
        <w:rPr>
          <w:rFonts w:ascii="Courier New" w:hAnsi="Courier New"/>
          <w:color w:val="C7254E"/>
          <w:sz w:val="18"/>
        </w:rPr>
        <w:t>tests/integration/</w:t>
      </w:r>
      <w:r>
        <w:t>):</w:t>
      </w:r>
    </w:p>
    <w:p>
      <w:pPr>
        <w:pStyle w:val="ListBullet"/>
        <w:spacing w:before="20" w:after="20"/>
        <w:ind w:left="283"/>
      </w:pPr>
      <w:r>
        <w:t>Every API endpoint with isolated temporary SQLite DB per test run</w:t>
      </w:r>
    </w:p>
    <w:p>
      <w:pPr>
        <w:pStyle w:val="ListBullet"/>
        <w:spacing w:before="20" w:after="20"/>
        <w:ind w:left="283"/>
      </w:pPr>
      <w:r>
        <w:t>Full CRUD round-trip, auth middleware, pagination defaults, search filtering, metrics format</w:t>
      </w:r>
    </w:p>
    <w:p>
      <w:pPr>
        <w:spacing w:before="40" w:after="80"/>
      </w:pPr>
      <w:r>
        <w:rPr>
          <w:b/>
        </w:rPr>
        <w:t>Property-based tests</w:t>
      </w:r>
      <w:r>
        <w:t xml:space="preserve"> (fast-check, 100 iterations each):</w:t>
      </w:r>
    </w:p>
    <w:p>
      <w:pPr>
        <w:pStyle w:val="ListBullet"/>
        <w:spacing w:before="20" w:after="20"/>
        <w:ind w:left="283"/>
      </w:pPr>
      <w:r>
        <w:t>All 10 correctness properties listed in §3.6</w:t>
      </w:r>
    </w:p>
    <w:p>
      <w:pPr>
        <w:pStyle w:val="ListBullet"/>
        <w:spacing w:before="20" w:after="20"/>
        <w:ind w:left="283"/>
      </w:pPr>
      <w:r>
        <w:t xml:space="preserve">Tagged with </w:t>
      </w:r>
      <w:r>
        <w:rPr>
          <w:rFonts w:ascii="Courier New" w:hAnsi="Courier New"/>
          <w:color w:val="C7254E"/>
          <w:sz w:val="18"/>
        </w:rPr>
        <w:t>// Feature: customer-directory-service, Property N: &lt;title&gt;</w:t>
      </w:r>
    </w:p>
    <w:p>
      <w:pPr>
        <w:spacing w:before="40" w:after="80"/>
      </w:pPr>
      <w:r>
        <w:rPr>
          <w:b/>
        </w:rPr>
        <w:t>Coverage gate:</w:t>
      </w:r>
      <w:r>
        <w:t xml:space="preserve"> 80% line coverage across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via Vitest + </w:t>
      </w:r>
      <w:r>
        <w:rPr>
          <w:rFonts w:ascii="Courier New" w:hAnsi="Courier New"/>
          <w:color w:val="C7254E"/>
          <w:sz w:val="18"/>
        </w:rPr>
        <w:t>@vitest/coverage-v8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3.9 Azure Hosting Cost Estimate</w:t>
      </w:r>
    </w:p>
    <w:p>
      <w:pPr>
        <w:spacing w:before="40" w:after="80"/>
      </w:pPr>
      <w:r>
        <w:t xml:space="preserve">All prices are </w:t>
      </w:r>
      <w:r>
        <w:rPr>
          <w:b/>
        </w:rPr>
        <w:t>East US region, pay-as-you-go, USD, May 2025</w:t>
      </w:r>
      <w:r>
        <w:t xml:space="preserve"> (list price). Sources: [Azure pricing](https://azure.microsoft.com/en-us/pricing/), [vantage.sh](https://instances.vantage.sh/azure/vm/d4s-v5), [Microsoft Learn](https://learn.microsoft.com/en-us/answers/questions/1692318/defender-for-container-pricing-question).</w:t>
      </w:r>
    </w:p>
    <w:p>
      <w:pPr>
        <w:pStyle w:val="Heading4"/>
      </w:pPr>
      <w:r>
        <w:rPr>
          <w:color w:val="404040"/>
        </w:rPr>
        <w:t>Assumptions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AKS user nodes (prod)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2–4 × Standard_D4s_v5 (4 vCPU, 16 GiB)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AKS system nodes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2 × Standard_D2s_v5 (2 vCPU, 8 GiB)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Monthly traffic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~1M requests, ~50 GB through firewall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Log ingestion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~10 GB/month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t>SQLite storage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t>Azure Disk Premium LRS, 32 GB</w:t>
            </w:r>
          </w:p>
        </w:tc>
      </w:tr>
    </w:tbl>
    <w:p/>
    <w:p>
      <w:pPr>
        <w:pStyle w:val="Heading4"/>
      </w:pPr>
      <w:r>
        <w:rPr>
          <w:color w:val="404040"/>
        </w:rPr>
        <w:t>Production Monthly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Compute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AKS Standard control plane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$73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System nodes D2s_v5 ×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$140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User nodes D4s_v5 × 2 (baseline)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$280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User nodes D4s_v5 × 2 (burst ~20%)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$56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Compute subtotal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~$549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Networking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Azure Firewall 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~$1,798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Application Gateway v2 + WAF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~$192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Azure Bastion Standard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$212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Public IPs × 2 + VNet peering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Networking subtotal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~$2,209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Storage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Azure Disk Premium LRS (32 GB)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Azure Container Registry 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$20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Storage subtotal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~$25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Security &amp; Obs.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Defender for Containers (16 vCores × $7)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$112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Log Analytics (5 GB billable)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$14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Azure Monitor / App Insights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Key Vault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$2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Security subtotal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~$134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Production total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~$2,917/month (~$35,000/year)</w:t>
            </w:r>
          </w:p>
        </w:tc>
      </w:tr>
    </w:tbl>
    <w:p/>
    <w:p>
      <w:pPr>
        <w:pStyle w:val="Heading4"/>
      </w:pPr>
      <w:r>
        <w:rPr>
          <w:color w:val="404040"/>
        </w:rPr>
        <w:t>Non-Production (Dev + Test)</w:t>
      </w:r>
    </w:p>
    <w:p>
      <w:pPr>
        <w:spacing w:before="40" w:after="80"/>
      </w:pPr>
      <w:r>
        <w:t>~$932/month — single node, Firewall Standard, no Bastion, no WAF.</w:t>
      </w:r>
    </w:p>
    <w:p>
      <w:pPr>
        <w:pStyle w:val="Heading4"/>
      </w:pPr>
      <w:r>
        <w:rPr>
          <w:color w:val="404040"/>
        </w:rPr>
        <w:t>Cost Optimisation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Saving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Trade-off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1-year Reserved — Firewall + VMs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~$820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Upfront commitment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Downgrade to Firewall Standard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~$600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Loses IDPS + TLS inspection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Replace Firewall + AGW with Azure Front Door Premium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~$1,400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No hub-and-spoke private network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Spot instances for burst nodes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~80% on burst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Pod eviction risk</w:t>
            </w:r>
          </w:p>
        </w:tc>
      </w:tr>
    </w:tbl>
    <w:p/>
    <w:p>
      <w:pPr>
        <w:pStyle w:val="Heading4"/>
      </w:pPr>
      <w:r>
        <w:rPr>
          <w:color w:val="404040"/>
        </w:rPr>
        <w:t>Total Cost of Ownership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Annual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Pay-as-you-go (prod + non-prod)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~$3,849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~$46,184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1-year reservations (prod + non-prod)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~$3,032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~$36,384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EA/CSP discount (15–30%) applied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~$2,700–$3,270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~$32,000–$39,000</w:t>
            </w:r>
          </w:p>
        </w:tc>
      </w:tr>
    </w:tbl>
    <w:p/>
    <w:p>
      <w:pPr>
        <w:spacing w:before="40" w:after="40"/>
        <w:ind w:left="567"/>
        <w:pBdr>
          <w:left w:val="single" w:sz="12" w:space="4" w:color="2E74B5"/>
        </w:pBdr>
      </w:pPr>
      <w:r>
        <w:rPr>
          <w:i/>
          <w:color w:val="404040"/>
        </w:rPr>
        <w:t>Use the [Azure Pricing Calculator](https://azure.microsoft.com/en-us/pricing/calculator/) with your EA/CSP agreement for a binding quote.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4. Requirements — Azure WAF Policies</w:t>
      </w:r>
    </w:p>
    <w:p>
      <w:pPr>
        <w:spacing w:before="40" w:after="80"/>
      </w:pPr>
      <w:r>
        <w:t>This section covers the Azure Policy definitions, initiatives, and assignment templates that enforce the five pillars of the Azure Well-Architected Framework across the Customer Directory Service landing zone.</w:t>
      </w:r>
    </w:p>
    <w:p>
      <w:pPr>
        <w:spacing w:before="40" w:after="80"/>
      </w:pPr>
      <w:r>
        <w:t xml:space="preserve">All policies use built-in Azure Policy definitions where available. Custom definitions are created only where no built-in covers the requirement. All artefacts are expressed as Bicep/ARM files under </w:t>
      </w:r>
      <w:r>
        <w:rPr>
          <w:rFonts w:ascii="Courier New" w:hAnsi="Courier New"/>
          <w:color w:val="C7254E"/>
          <w:sz w:val="18"/>
        </w:rPr>
        <w:t>infra/policies/</w:t>
      </w:r>
      <w:r>
        <w:t>.</w:t>
      </w:r>
    </w:p>
    <w:p>
      <w:pPr>
        <w:pStyle w:val="Heading3"/>
      </w:pPr>
      <w:r>
        <w:rPr>
          <w:color w:val="2E74B5"/>
        </w:rPr>
        <w:t>Folder Structure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infra/policies/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reliability/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security/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cost-optimisation/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operational-excellence/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performance-efficiency/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initiatives/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WAF-Reliability-Initiative.json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WAF-Security-Initiative.json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WAF-CostOptimisation-Initiative.json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WAF-OperationalExcellence-Initiative.json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└── WAF-PerformanceEfficiency-Initiative.json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├── assignments/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├── assignment.bicep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│   └── parameters.prod.json / parameters.nonprod.json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└── README.md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Pillar 1: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Built-in ID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R1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Availability zones on AKS, AGW, Firewall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R2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CanNotDelete</w:t>
            </w:r>
            <w:r>
              <w:t xml:space="preserve"> resource locks on prod resource groups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DeployIfNotExists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R3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Health probes on Application Gateway backend pools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R4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AKS user node pool autoscaler enabled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</w:tbl>
    <w:p/>
    <w:p>
      <w:pPr>
        <w:spacing w:before="40" w:after="80"/>
      </w:pPr>
      <w:r>
        <w:rPr>
          <w:b/>
        </w:rPr>
        <w:t>Initiative:</w:t>
      </w:r>
      <w:r>
        <w:t xml:space="preserve"> </w:t>
      </w:r>
      <w:r>
        <w:rPr>
          <w:rFonts w:ascii="Courier New" w:hAnsi="Courier New"/>
          <w:color w:val="C7254E"/>
          <w:sz w:val="18"/>
        </w:rPr>
        <w:t>WAF-Reliability-Initiative</w:t>
      </w:r>
    </w:p>
    <w:p>
      <w:pPr>
        <w:pStyle w:val="Heading4"/>
      </w:pPr>
      <w:r>
        <w:rPr>
          <w:color w:val="404040"/>
        </w:rPr>
        <w:t>Requirement 1: Availability Zones</w:t>
      </w:r>
    </w:p>
    <w:p>
      <w:pPr>
        <w:spacing w:before="40" w:after="80"/>
      </w:pPr>
      <w:r>
        <w:t>WHEN a supported resource (AKS node pool, AGW v2, Azure Firewall) is created without AZ configuration, THE Policy_Engine SHALL deny the operation. Existing non-AZ resources SHALL be reported as non-compliant.</w:t>
      </w:r>
    </w:p>
    <w:p>
      <w:pPr>
        <w:pStyle w:val="Heading4"/>
      </w:pPr>
      <w:r>
        <w:rPr>
          <w:color w:val="404040"/>
        </w:rPr>
        <w:t>Requirement 2: Resource Locks on Production</w:t>
      </w:r>
    </w:p>
    <w:p>
      <w:pPr>
        <w:spacing w:before="40" w:after="80"/>
      </w:pPr>
      <w:r>
        <w:t xml:space="preserve">WHEN a resource in the Production Subscription is created without a </w:t>
      </w:r>
      <w:r>
        <w:rPr>
          <w:rFonts w:ascii="Courier New" w:hAnsi="Courier New"/>
          <w:color w:val="C7254E"/>
          <w:sz w:val="18"/>
        </w:rPr>
        <w:t>CanNotDelete</w:t>
      </w:r>
      <w:r>
        <w:t xml:space="preserve"> lock, THE Policy_Engine SHALL deploy one via </w:t>
      </w:r>
      <w:r>
        <w:rPr>
          <w:rFonts w:ascii="Courier New" w:hAnsi="Courier New"/>
          <w:color w:val="C7254E"/>
          <w:sz w:val="18"/>
        </w:rPr>
        <w:t>deployIfNotExists</w:t>
      </w:r>
      <w:r>
        <w:t xml:space="preserve"> scoped to resource groups tagged </w:t>
      </w:r>
      <w:r>
        <w:rPr>
          <w:rFonts w:ascii="Courier New" w:hAnsi="Courier New"/>
          <w:color w:val="C7254E"/>
          <w:sz w:val="18"/>
        </w:rPr>
        <w:t>environment: prod</w:t>
      </w:r>
      <w:r>
        <w:t>.</w:t>
      </w:r>
    </w:p>
    <w:p>
      <w:pPr>
        <w:pStyle w:val="Heading4"/>
      </w:pPr>
      <w:r>
        <w:rPr>
          <w:color w:val="404040"/>
        </w:rPr>
        <w:t>Requirement 3: Health Probes</w:t>
      </w:r>
    </w:p>
    <w:p>
      <w:pPr>
        <w:spacing w:before="40" w:after="80"/>
      </w:pPr>
      <w:r>
        <w:t>THE Policy_Engine SHALL audit Application Gateway v2 instances with backend pools that have no custom health probe and emit audit events to Log Analytics.</w:t>
      </w:r>
    </w:p>
    <w:p>
      <w:pPr>
        <w:pStyle w:val="Heading4"/>
      </w:pPr>
      <w:r>
        <w:rPr>
          <w:color w:val="404040"/>
        </w:rPr>
        <w:t>Requirement 4: AKS Autoscale</w:t>
      </w:r>
    </w:p>
    <w:p>
      <w:pPr>
        <w:spacing w:before="40" w:after="80"/>
      </w:pPr>
      <w:r>
        <w:t xml:space="preserve">WHEN an AKS user node pool is created with </w:t>
      </w:r>
      <w:r>
        <w:rPr>
          <w:rFonts w:ascii="Courier New" w:hAnsi="Courier New"/>
          <w:color w:val="C7254E"/>
          <w:sz w:val="18"/>
        </w:rPr>
        <w:t>enableAutoScaling: false</w:t>
      </w:r>
      <w:r>
        <w:t>, THE Policy_Engine SHALL deny the operation. System node pools are exempt.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Pillar 2: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Built-in ID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Key Vault private endpoint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a6abeaec-4d90-4a02-805f-6b26c4d3fbe9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ACR private endpoint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e8eef0a8-67cf-4eb4-9386-14b0e78733d4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 public IPs in Workloads MG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Key Vault TLS 1.2 minimum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1f314764-cb73-4fc9-b863-8eca98ac36e9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Key Vault soft-delete (90 days)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1e66c121-a66a-4b1f-9b83-0fd99bf0fc2d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Key Vault purge protection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0b60c0b2-2dc2-4e1c-b5c9-abbed971de53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Defender for Containers enabled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1c988dd6-ade4-430f-a608-2a3e5b0a6d38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No privileged containers in AKS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95edb821-ddaf-4404-9732-666045e70207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S9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Approved container registries only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febd0533-8e55-448f-b837-bd0e06f16469</w:t>
            </w:r>
          </w:p>
        </w:tc>
      </w:tr>
    </w:tbl>
    <w:p/>
    <w:p>
      <w:pPr>
        <w:spacing w:before="40" w:after="80"/>
      </w:pPr>
      <w:r>
        <w:rPr>
          <w:b/>
        </w:rPr>
        <w:t>Initiative:</w:t>
      </w:r>
      <w:r>
        <w:t xml:space="preserve"> </w:t>
      </w:r>
      <w:r>
        <w:rPr>
          <w:rFonts w:ascii="Courier New" w:hAnsi="Courier New"/>
          <w:color w:val="C7254E"/>
          <w:sz w:val="18"/>
        </w:rPr>
        <w:t>WAF-Security-Initiative</w:t>
      </w:r>
    </w:p>
    <w:p>
      <w:pPr>
        <w:spacing w:before="40" w:after="80"/>
      </w:pPr>
      <w:r>
        <w:t>Key requirements:</w:t>
      </w:r>
    </w:p>
    <w:p>
      <w:pPr>
        <w:pStyle w:val="ListBullet"/>
        <w:spacing w:before="20" w:after="20"/>
        <w:ind w:left="283"/>
      </w:pPr>
      <w:r>
        <w:t xml:space="preserve">Public IPs denied in Workloads MG unless tagged </w:t>
      </w:r>
      <w:r>
        <w:rPr>
          <w:rFonts w:ascii="Courier New" w:hAnsi="Courier New"/>
          <w:color w:val="C7254E"/>
          <w:sz w:val="18"/>
        </w:rPr>
        <w:t>public-ip-exemption: true</w:t>
      </w:r>
      <w:r>
        <w:t>; hub VNet public IPs (AGW, Firewall) are in Platform MG scope and unaffected</w:t>
      </w:r>
    </w:p>
    <w:p>
      <w:pPr>
        <w:pStyle w:val="ListBullet"/>
        <w:spacing w:before="20" w:after="20"/>
        <w:ind w:left="283"/>
      </w:pPr>
      <w:r>
        <w:t xml:space="preserve">Privileged containers denied in all namespaces except </w:t>
      </w:r>
      <w:r>
        <w:rPr>
          <w:rFonts w:ascii="Courier New" w:hAnsi="Courier New"/>
          <w:color w:val="C7254E"/>
          <w:sz w:val="18"/>
        </w:rPr>
        <w:t>kube-system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gatekeeper-system</w:t>
      </w:r>
    </w:p>
    <w:p>
      <w:pPr>
        <w:pStyle w:val="ListBullet"/>
        <w:spacing w:before="20" w:after="20"/>
        <w:ind w:left="283"/>
      </w:pPr>
      <w:r>
        <w:t>Approved ACR hostname supplied via Parameters_File — different values for prod vs non-prod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Pillar 3: Cost Optimisation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Built-in ID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C1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 xml:space="preserve">Require </w:t>
            </w:r>
            <w:r>
              <w:rPr>
                <w:rFonts w:ascii="Courier New" w:hAnsi="Courier New"/>
                <w:color w:val="C7254E"/>
                <w:sz w:val="18"/>
              </w:rPr>
              <w:t>costCentre</w:t>
            </w:r>
            <w:r>
              <w:t xml:space="preserve"> tag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871b6d14-10aa-478d-b590-94f262ecfa99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C2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 xml:space="preserve">Require </w:t>
            </w:r>
            <w:r>
              <w:rPr>
                <w:rFonts w:ascii="Courier New" w:hAnsi="Courier New"/>
                <w:color w:val="C7254E"/>
                <w:sz w:val="18"/>
              </w:rPr>
              <w:t>environment</w:t>
            </w:r>
            <w:r>
              <w:t xml:space="preserve"> tag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871b6d14-10aa-478d-b590-94f262ecfa99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C3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 xml:space="preserve">Require </w:t>
            </w:r>
            <w:r>
              <w:rPr>
                <w:rFonts w:ascii="Courier New" w:hAnsi="Courier New"/>
                <w:color w:val="C7254E"/>
                <w:sz w:val="18"/>
              </w:rPr>
              <w:t>owner</w:t>
            </w:r>
            <w:r>
              <w:t xml:space="preserve"> tag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871b6d14-10aa-478d-b590-94f262ecfa99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C4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Budget alert existence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C5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Approved VM SKUs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cccc23c7-8427-4f53-ad12-b6a63eb452b3</w:t>
            </w:r>
          </w:p>
        </w:tc>
      </w:tr>
    </w:tbl>
    <w:p/>
    <w:p>
      <w:pPr>
        <w:spacing w:before="40" w:after="80"/>
      </w:pPr>
      <w:r>
        <w:rPr>
          <w:b/>
        </w:rPr>
        <w:t>Initiative:</w:t>
      </w:r>
      <w:r>
        <w:t xml:space="preserve"> </w:t>
      </w:r>
      <w:r>
        <w:rPr>
          <w:rFonts w:ascii="Courier New" w:hAnsi="Courier New"/>
          <w:color w:val="C7254E"/>
          <w:sz w:val="18"/>
        </w:rPr>
        <w:t>WAF-CostOptimisation-Initiative</w:t>
      </w:r>
    </w:p>
    <w:p>
      <w:pPr>
        <w:spacing w:before="40" w:after="80"/>
      </w:pPr>
      <w:r>
        <w:t>Key requirements:</w:t>
      </w:r>
    </w:p>
    <w:p>
      <w:pPr>
        <w:pStyle w:val="ListBullet"/>
        <w:spacing w:before="20" w:after="20"/>
        <w:ind w:left="283"/>
      </w:pPr>
      <w:r>
        <w:t>Three mandatory tags (</w:t>
      </w:r>
      <w:r>
        <w:rPr>
          <w:rFonts w:ascii="Courier New" w:hAnsi="Courier New"/>
          <w:color w:val="C7254E"/>
          <w:sz w:val="18"/>
        </w:rPr>
        <w:t>costCentre</w:t>
      </w:r>
      <w:r>
        <w:t xml:space="preserve">, </w:t>
      </w:r>
      <w:r>
        <w:rPr>
          <w:rFonts w:ascii="Courier New" w:hAnsi="Courier New"/>
          <w:color w:val="C7254E"/>
          <w:sz w:val="18"/>
        </w:rPr>
        <w:t>environment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owner</w:t>
      </w:r>
      <w:r>
        <w:t xml:space="preserve">) — deny on missing; allowed </w:t>
      </w:r>
      <w:r>
        <w:rPr>
          <w:rFonts w:ascii="Courier New" w:hAnsi="Courier New"/>
          <w:color w:val="C7254E"/>
          <w:sz w:val="18"/>
        </w:rPr>
        <w:t>environment</w:t>
      </w:r>
      <w:r>
        <w:t xml:space="preserve"> values parameterised (</w:t>
      </w:r>
      <w:r>
        <w:rPr>
          <w:rFonts w:ascii="Courier New" w:hAnsi="Courier New"/>
          <w:color w:val="C7254E"/>
          <w:sz w:val="18"/>
        </w:rPr>
        <w:t>["prod", "dev", "test"]</w:t>
      </w:r>
      <w:r>
        <w:t>)</w:t>
      </w:r>
    </w:p>
    <w:p>
      <w:pPr>
        <w:pStyle w:val="ListBullet"/>
        <w:spacing w:before="20" w:after="20"/>
        <w:ind w:left="283"/>
      </w:pPr>
      <w:r>
        <w:t>Budget alert audit is a custom policy (no built-in covers subscription-level budget existence)</w:t>
      </w:r>
    </w:p>
    <w:p>
      <w:pPr>
        <w:pStyle w:val="ListBullet"/>
        <w:spacing w:before="20" w:after="20"/>
        <w:ind w:left="283"/>
      </w:pPr>
      <w:r>
        <w:t>Approved SKU list (</w:t>
      </w:r>
      <w:r>
        <w:rPr>
          <w:rFonts w:ascii="Courier New" w:hAnsi="Courier New"/>
          <w:color w:val="C7254E"/>
          <w:sz w:val="18"/>
        </w:rPr>
        <w:t>["Standard_D2s_v5", "Standard_D4s_v5", "Standard_D8s_v5"]</w:t>
      </w:r>
      <w:r>
        <w:t>) supplied via Parameters_File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Pillar 4: Operational Excellence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Built-in ID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O1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Diagnostic settings → Log Analytics (Key Vault)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DeployIfNotExists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bef3f64c-5290-43b7-85b0-9b254eef4c47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O2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Diagnostic settings → Log Analytics (AKS)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DeployIfNotExists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6c66c325-74c8-42fd-a286-a74b0e2939d8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O3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Naming convention enforcement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O4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Activity log retention ≥ 365 days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Built-in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b02aacc0-b073-424e-8298-42b22829ee0a</w:t>
            </w:r>
          </w:p>
        </w:tc>
      </w:tr>
    </w:tbl>
    <w:p/>
    <w:p>
      <w:pPr>
        <w:spacing w:before="40" w:after="80"/>
      </w:pPr>
      <w:r>
        <w:rPr>
          <w:b/>
        </w:rPr>
        <w:t>Initiative:</w:t>
      </w:r>
      <w:r>
        <w:t xml:space="preserve"> </w:t>
      </w:r>
      <w:r>
        <w:rPr>
          <w:rFonts w:ascii="Courier New" w:hAnsi="Courier New"/>
          <w:color w:val="C7254E"/>
          <w:sz w:val="18"/>
        </w:rPr>
        <w:t>WAF-OperationalExcellence-Initiative</w:t>
      </w:r>
    </w:p>
    <w:p>
      <w:pPr>
        <w:spacing w:before="40" w:after="80"/>
      </w:pPr>
      <w:r>
        <w:t>Key requirements:</w:t>
      </w:r>
    </w:p>
    <w:p>
      <w:pPr>
        <w:pStyle w:val="ListBullet"/>
        <w:spacing w:before="20" w:after="20"/>
        <w:ind w:left="283"/>
      </w:pPr>
      <w:r>
        <w:t>Diagnostic settings auto-deployed within 30 minutes of remediation task execution</w:t>
      </w:r>
    </w:p>
    <w:p>
      <w:pPr>
        <w:pStyle w:val="ListBullet"/>
        <w:spacing w:before="20" w:after="20"/>
        <w:ind w:left="283"/>
      </w:pPr>
      <w:r>
        <w:t>Log Analytics Workspace resource ID supplied via Parameters_File (different for prod vs non-prod)</w:t>
      </w:r>
    </w:p>
    <w:p>
      <w:pPr>
        <w:pStyle w:val="ListBullet"/>
        <w:spacing w:before="20" w:after="20"/>
        <w:ind w:left="283"/>
      </w:pPr>
      <w:r>
        <w:t xml:space="preserve">Naming convention: </w:t>
      </w:r>
      <w:r>
        <w:rPr>
          <w:rFonts w:ascii="Courier New" w:hAnsi="Courier New"/>
          <w:color w:val="C7254E"/>
          <w:sz w:val="18"/>
        </w:rPr>
        <w:t>aks-</w:t>
      </w:r>
      <w:r>
        <w:t xml:space="preserve"> prefix for AKS clusters, </w:t>
      </w:r>
      <w:r>
        <w:rPr>
          <w:rFonts w:ascii="Courier New" w:hAnsi="Courier New"/>
          <w:color w:val="C7254E"/>
          <w:sz w:val="18"/>
        </w:rPr>
        <w:t>kv-</w:t>
      </w:r>
      <w:r>
        <w:t xml:space="preserve"> for Key Vaults, </w:t>
      </w:r>
      <w:r>
        <w:rPr>
          <w:rFonts w:ascii="Courier New" w:hAnsi="Courier New"/>
          <w:color w:val="C7254E"/>
          <w:sz w:val="18"/>
        </w:rPr>
        <w:t>rg-</w:t>
      </w:r>
      <w:r>
        <w:t xml:space="preserve"> for resource groups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Pillar 5: Performance Efficiency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Built-in ID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P1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 xml:space="preserve">AKS user node pool autoscale + </w:t>
            </w:r>
            <w:r>
              <w:rPr>
                <w:rFonts w:ascii="Courier New" w:hAnsi="Courier New"/>
                <w:color w:val="C7254E"/>
                <w:sz w:val="18"/>
              </w:rPr>
              <w:t>minCount ≥ 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t>P2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Container CPU/memory requests and limits required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Custom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Deny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t>—</w:t>
            </w:r>
          </w:p>
        </w:tc>
      </w:tr>
    </w:tbl>
    <w:p/>
    <w:p>
      <w:pPr>
        <w:spacing w:before="40" w:after="80"/>
      </w:pPr>
      <w:r>
        <w:rPr>
          <w:b/>
        </w:rPr>
        <w:t>Initiative:</w:t>
      </w:r>
      <w:r>
        <w:t xml:space="preserve"> </w:t>
      </w:r>
      <w:r>
        <w:rPr>
          <w:rFonts w:ascii="Courier New" w:hAnsi="Courier New"/>
          <w:color w:val="C7254E"/>
          <w:sz w:val="18"/>
        </w:rPr>
        <w:t>WAF-PerformanceEfficiency-Initiative</w:t>
      </w:r>
    </w:p>
    <w:p>
      <w:pPr>
        <w:spacing w:before="40" w:after="80"/>
      </w:pPr>
      <w:r>
        <w:t>Key requirements: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minCount &lt; 2</w:t>
      </w:r>
      <w:r>
        <w:t xml:space="preserve"> on user node pools → deny (custom policy; no built-in covers this)</w:t>
      </w:r>
    </w:p>
    <w:p>
      <w:pPr>
        <w:pStyle w:val="ListBullet"/>
        <w:spacing w:before="20" w:after="20"/>
        <w:ind w:left="283"/>
      </w:pPr>
      <w:r>
        <w:t>Containers without CPU request, memory request, CPU limit, or memory limit → deny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kube-system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gatekeeper-system</w:t>
      </w:r>
      <w:r>
        <w:t xml:space="preserve"> namespaces exempt from resource limit enforcement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Assignment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Production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Non-Production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enforcementMode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Default</w:t>
            </w:r>
            <w:r>
              <w:t xml:space="preserve"> (enforced)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DoNotEnforce</w:t>
            </w:r>
            <w:r>
              <w:t xml:space="preserve"> (audit only)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Scope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Workloads MG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Workloads MG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Managed Identity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 xml:space="preserve">System-assigned, minimum RBAC for </w:t>
            </w:r>
            <w:r>
              <w:rPr>
                <w:rFonts w:ascii="Courier New" w:hAnsi="Courier New"/>
                <w:color w:val="C7254E"/>
                <w:sz w:val="18"/>
              </w:rPr>
              <w:t>deployIfNotExists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t>Same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t>Parameters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parameters.prod.json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parameters.nonprod.json</w:t>
            </w:r>
          </w:p>
        </w:tc>
      </w:tr>
    </w:tbl>
    <w:p/>
    <w:p>
      <w:pPr>
        <w:spacing w:before="40" w:after="80"/>
      </w:pPr>
      <w:r>
        <w:t>Assignment templates support both Management Group and Subscription scope via a single parameter — no separate template files needed.</w:t>
      </w:r>
    </w:p>
    <w:p>
      <w:pPr>
        <w:spacing w:before="40" w:after="80"/>
      </w:pPr>
      <w:r>
        <w:t xml:space="preserve">Custom policy definition files include a </w:t>
      </w:r>
      <w:r>
        <w:rPr>
          <w:rFonts w:ascii="Courier New" w:hAnsi="Courier New"/>
          <w:color w:val="C7254E"/>
          <w:sz w:val="18"/>
        </w:rPr>
        <w:t>metadata</w:t>
      </w:r>
      <w:r>
        <w:t xml:space="preserve"> block: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{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"metadata": {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"wafPillar": "Security",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"wafPrinciple": "Deny public network access",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"policyType": "Custom",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  "version": "1.0.0"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 xml:space="preserve">  }</w:t>
      </w:r>
    </w:p>
    <w:p>
      <w:pPr>
        <w:pStyle w:val="NoSpacing"/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6"/>
        </w:rPr>
        <w:t>}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BFBFBF"/>
        </w:pBdr>
      </w:pPr>
    </w:p>
    <w:p>
      <w:pPr>
        <w:pStyle w:val="Heading2"/>
      </w:pPr>
      <w:r>
        <w:rPr>
          <w:color w:val="2E74B5"/>
        </w:rPr>
        <w:t>5. Implementation Tasks</w:t>
      </w:r>
    </w:p>
    <w:p>
      <w:pPr>
        <w:pStyle w:val="Heading3"/>
      </w:pPr>
      <w:r>
        <w:rPr>
          <w:color w:val="2E74B5"/>
        </w:rPr>
        <w:t>Overview</w:t>
      </w:r>
    </w:p>
    <w:p>
      <w:pPr>
        <w:spacing w:before="40" w:after="80"/>
      </w:pPr>
      <w:r>
        <w:t>Implement a production-ready Fastify + TypeScript REST API with Prisma/SQLite persistence, API key auth, OpenTelemetry tracing, Prometheus metrics, Swagger docs, structured logging with correlation IDs, and graceful shutdown. Layered architecture: Fastify → Service → Repository → Prisma/SQLite.</w:t>
      </w:r>
    </w:p>
    <w:p>
      <w:pPr>
        <w:spacing w:before="40" w:after="80"/>
      </w:pPr>
      <w:r>
        <w:t xml:space="preserve">Tasks marked </w:t>
      </w:r>
      <w:r>
        <w:rPr>
          <w:rFonts w:ascii="Courier New" w:hAnsi="Courier New"/>
          <w:color w:val="C7254E"/>
          <w:sz w:val="18"/>
        </w:rPr>
        <w:t>*</w:t>
      </w:r>
      <w:r>
        <w:t xml:space="preserve"> are optional property-based tests — can be skipped for a faster MVP.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ListBullet"/>
        <w:spacing w:before="20" w:after="20"/>
        <w:ind w:left="283"/>
      </w:pPr>
      <w:r>
        <w:rPr>
          <w:b/>
        </w:rPr>
        <w:t>1. Project scaffolding</w:t>
      </w:r>
    </w:p>
    <w:p>
      <w:pPr>
        <w:pStyle w:val="ListBullet"/>
        <w:spacing w:before="20" w:after="20"/>
        <w:ind w:left="567"/>
      </w:pPr>
      <w:r>
        <w:t xml:space="preserve">Initialise </w:t>
      </w:r>
      <w:r>
        <w:rPr>
          <w:rFonts w:ascii="Courier New" w:hAnsi="Courier New"/>
          <w:color w:val="C7254E"/>
          <w:sz w:val="18"/>
        </w:rPr>
        <w:t>package.json</w:t>
      </w:r>
      <w:r>
        <w:t xml:space="preserve"> with all dependencies and devDependencies</w:t>
      </w:r>
    </w:p>
    <w:p>
      <w:pPr>
        <w:pStyle w:val="ListBullet"/>
        <w:spacing w:before="20" w:after="20"/>
        <w:ind w:left="567"/>
      </w:pPr>
      <w:r>
        <w:t xml:space="preserve">Create </w:t>
      </w:r>
      <w:r>
        <w:rPr>
          <w:rFonts w:ascii="Courier New" w:hAnsi="Courier New"/>
          <w:color w:val="C7254E"/>
          <w:sz w:val="18"/>
        </w:rPr>
        <w:t>tsconfig.json</w:t>
      </w:r>
      <w:r>
        <w:t xml:space="preserve"> (ES2022, strict, outDir: dist)</w:t>
      </w:r>
    </w:p>
    <w:p>
      <w:pPr>
        <w:pStyle w:val="ListBullet"/>
        <w:spacing w:before="20" w:after="20"/>
        <w:ind w:left="567"/>
      </w:pPr>
      <w:r>
        <w:t xml:space="preserve">Create </w:t>
      </w:r>
      <w:r>
        <w:rPr>
          <w:rFonts w:ascii="Courier New" w:hAnsi="Courier New"/>
          <w:color w:val="C7254E"/>
          <w:sz w:val="18"/>
        </w:rPr>
        <w:t>.eslintrc.json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.prettierrc</w:t>
      </w:r>
    </w:p>
    <w:p>
      <w:pPr>
        <w:pStyle w:val="ListBullet"/>
        <w:spacing w:before="20" w:after="20"/>
        <w:ind w:left="567"/>
      </w:pPr>
      <w:r>
        <w:t>Create full folder structure</w:t>
      </w:r>
    </w:p>
    <w:p>
      <w:pPr>
        <w:pStyle w:val="ListBullet"/>
        <w:spacing w:before="20" w:after="20"/>
        <w:ind w:left="567"/>
      </w:pPr>
      <w:r>
        <w:t xml:space="preserve">Add npm scripts: </w:t>
      </w:r>
      <w:r>
        <w:rPr>
          <w:rFonts w:ascii="Courier New" w:hAnsi="Courier New"/>
          <w:color w:val="C7254E"/>
          <w:sz w:val="18"/>
        </w:rPr>
        <w:t>build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start</w:t>
      </w:r>
      <w:r>
        <w:t xml:space="preserve">, </w:t>
      </w:r>
      <w:r>
        <w:rPr>
          <w:rFonts w:ascii="Courier New" w:hAnsi="Courier New"/>
          <w:color w:val="C7254E"/>
          <w:sz w:val="18"/>
        </w:rPr>
        <w:t>dev</w:t>
      </w:r>
      <w:r>
        <w:t xml:space="preserve">, </w:t>
      </w:r>
      <w:r>
        <w:rPr>
          <w:rFonts w:ascii="Courier New" w:hAnsi="Courier New"/>
          <w:color w:val="C7254E"/>
          <w:sz w:val="18"/>
        </w:rPr>
        <w:t>lint</w:t>
      </w:r>
      <w:r>
        <w:t xml:space="preserve">, </w:t>
      </w:r>
      <w:r>
        <w:rPr>
          <w:rFonts w:ascii="Courier New" w:hAnsi="Courier New"/>
          <w:color w:val="C7254E"/>
          <w:sz w:val="18"/>
        </w:rPr>
        <w:t>test</w:t>
      </w:r>
      <w:r>
        <w:t xml:space="preserve">, </w:t>
      </w:r>
      <w:r>
        <w:rPr>
          <w:rFonts w:ascii="Courier New" w:hAnsi="Courier New"/>
          <w:color w:val="C7254E"/>
          <w:sz w:val="18"/>
        </w:rPr>
        <w:t>test:coverage</w:t>
      </w:r>
    </w:p>
    <w:p>
      <w:pPr>
        <w:pStyle w:val="ListBullet"/>
        <w:spacing w:before="20" w:after="20"/>
        <w:ind w:left="567"/>
      </w:pPr>
      <w:r>
        <w:t>*Requirements: 16.1, 16.2*</w:t>
      </w:r>
    </w:p>
    <w:p>
      <w:pPr>
        <w:pStyle w:val="ListBullet"/>
        <w:spacing w:before="20" w:after="20"/>
        <w:ind w:left="283"/>
      </w:pPr>
      <w:r>
        <w:rPr>
          <w:b/>
        </w:rPr>
        <w:t>2. Prisma schema and migration</w:t>
      </w:r>
    </w:p>
    <w:p>
      <w:pPr>
        <w:pStyle w:val="ListBullet"/>
        <w:spacing w:before="20" w:after="20"/>
        <w:ind w:left="567"/>
      </w:pPr>
      <w:r>
        <w:t xml:space="preserve">Create </w:t>
      </w:r>
      <w:r>
        <w:rPr>
          <w:rFonts w:ascii="Courier New" w:hAnsi="Courier New"/>
          <w:color w:val="C7254E"/>
          <w:sz w:val="18"/>
        </w:rPr>
        <w:t>prisma/schema.prisma</w:t>
      </w:r>
      <w:r>
        <w:t xml:space="preserve"> with </w:t>
      </w:r>
      <w:r>
        <w:rPr>
          <w:rFonts w:ascii="Courier New" w:hAnsi="Courier New"/>
          <w:color w:val="C7254E"/>
          <w:sz w:val="18"/>
        </w:rPr>
        <w:t>Customer</w:t>
      </w:r>
      <w:r>
        <w:t xml:space="preserve"> model</w:t>
      </w:r>
    </w:p>
    <w:p>
      <w:pPr>
        <w:pStyle w:val="ListBullet"/>
        <w:spacing w:before="20" w:after="20"/>
        <w:ind w:left="567"/>
      </w:pPr>
      <w:r>
        <w:t xml:space="preserve">Run </w:t>
      </w:r>
      <w:r>
        <w:rPr>
          <w:rFonts w:ascii="Courier New" w:hAnsi="Courier New"/>
          <w:color w:val="C7254E"/>
          <w:sz w:val="18"/>
        </w:rPr>
        <w:t>prisma migrate dev --name init</w:t>
      </w:r>
    </w:p>
    <w:p>
      <w:pPr>
        <w:pStyle w:val="ListBullet"/>
        <w:spacing w:before="20" w:after="20"/>
        <w:ind w:left="567"/>
      </w:pPr>
      <w:r>
        <w:t xml:space="preserve">Run </w:t>
      </w:r>
      <w:r>
        <w:rPr>
          <w:rFonts w:ascii="Courier New" w:hAnsi="Courier New"/>
          <w:color w:val="C7254E"/>
          <w:sz w:val="18"/>
        </w:rPr>
        <w:t>prisma generate</w:t>
      </w:r>
    </w:p>
    <w:p>
      <w:pPr>
        <w:pStyle w:val="ListBullet"/>
        <w:spacing w:before="20" w:after="20"/>
        <w:ind w:left="567"/>
      </w:pPr>
      <w:r>
        <w:t>*Requirements: 13.1, 13.2*</w:t>
      </w:r>
    </w:p>
    <w:p>
      <w:pPr>
        <w:pStyle w:val="ListBullet"/>
        <w:spacing w:before="20" w:after="20"/>
        <w:ind w:left="283"/>
      </w:pPr>
      <w:r>
        <w:rPr>
          <w:b/>
        </w:rPr>
        <w:t>3. Core infrastructure modules</w:t>
      </w:r>
    </w:p>
    <w:p>
      <w:pPr>
        <w:pStyle w:val="ListBullet"/>
        <w:spacing w:before="20" w:after="20"/>
        <w:ind w:left="567"/>
      </w:pPr>
      <w:r>
        <w:t xml:space="preserve">3.1 </w:t>
      </w:r>
      <w:r>
        <w:rPr>
          <w:rFonts w:ascii="Courier New" w:hAnsi="Courier New"/>
          <w:color w:val="C7254E"/>
          <w:sz w:val="18"/>
        </w:rPr>
        <w:t>src/config.ts</w:t>
      </w:r>
      <w:r>
        <w:t xml:space="preserve"> — validate env vars, fail fast on missing </w:t>
      </w:r>
      <w:r>
        <w:rPr>
          <w:rFonts w:ascii="Courier New" w:hAnsi="Courier New"/>
          <w:color w:val="C7254E"/>
          <w:sz w:val="18"/>
        </w:rPr>
        <w:t>API_KEY</w:t>
      </w:r>
      <w:r>
        <w:t xml:space="preserve"> *(Req 2.4, 2.5)*</w:t>
      </w:r>
    </w:p>
    <w:p>
      <w:pPr>
        <w:pStyle w:val="ListBullet"/>
        <w:spacing w:before="20" w:after="20"/>
        <w:ind w:left="567"/>
      </w:pPr>
      <w:r>
        <w:t xml:space="preserve">3.2 </w:t>
      </w:r>
      <w:r>
        <w:rPr>
          <w:rFonts w:ascii="Courier New" w:hAnsi="Courier New"/>
          <w:color w:val="C7254E"/>
          <w:sz w:val="18"/>
        </w:rPr>
        <w:t>src/logger.ts</w:t>
      </w:r>
      <w:r>
        <w:t xml:space="preserve"> — Pino JSON stdout, respects </w:t>
      </w:r>
      <w:r>
        <w:rPr>
          <w:rFonts w:ascii="Courier New" w:hAnsi="Courier New"/>
          <w:color w:val="C7254E"/>
          <w:sz w:val="18"/>
        </w:rPr>
        <w:t>LOG_LEVEL</w:t>
      </w:r>
      <w:r>
        <w:t xml:space="preserve"> *(Req 9.1)*</w:t>
      </w:r>
    </w:p>
    <w:p>
      <w:pPr>
        <w:pStyle w:val="ListBullet"/>
        <w:spacing w:before="20" w:after="20"/>
        <w:ind w:left="567"/>
      </w:pPr>
      <w:r>
        <w:t xml:space="preserve">3.3 </w:t>
      </w:r>
      <w:r>
        <w:rPr>
          <w:rFonts w:ascii="Courier New" w:hAnsi="Courier New"/>
          <w:color w:val="C7254E"/>
          <w:sz w:val="18"/>
        </w:rPr>
        <w:t>src/errors/AppError.ts</w:t>
      </w:r>
      <w:r>
        <w:t xml:space="preserve"> — base class + 4 subclasses *(Req 8.1, 8.2)*</w:t>
      </w:r>
    </w:p>
    <w:p>
      <w:pPr>
        <w:pStyle w:val="ListBullet"/>
        <w:spacing w:before="20" w:after="20"/>
        <w:ind w:left="567"/>
      </w:pPr>
      <w:r>
        <w:t xml:space="preserve">3.4 </w:t>
      </w:r>
      <w:r>
        <w:rPr>
          <w:rFonts w:ascii="Courier New" w:hAnsi="Courier New"/>
          <w:color w:val="C7254E"/>
          <w:sz w:val="18"/>
        </w:rPr>
        <w:t>src/db/prisma.ts</w:t>
      </w:r>
      <w:r>
        <w:t xml:space="preserve"> — singleton </w:t>
      </w:r>
      <w:r>
        <w:rPr>
          <w:rFonts w:ascii="Courier New" w:hAnsi="Courier New"/>
          <w:color w:val="C7254E"/>
          <w:sz w:val="18"/>
        </w:rPr>
        <w:t>PrismaClient</w:t>
      </w:r>
      <w:r>
        <w:t xml:space="preserve"> *(Req 13.3)*</w:t>
      </w:r>
    </w:p>
    <w:p>
      <w:pPr>
        <w:pStyle w:val="ListBullet"/>
        <w:spacing w:before="20" w:after="20"/>
        <w:ind w:left="283"/>
      </w:pPr>
      <w:r>
        <w:rPr>
          <w:b/>
        </w:rPr>
        <w:t>4. Telemetry plugin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src/plugins/telemetry.ts</w:t>
      </w:r>
      <w:r>
        <w:t xml:space="preserve"> — OTel SDK with HTTP + Prisma auto-instrumentation</w:t>
      </w:r>
    </w:p>
    <w:p>
      <w:pPr>
        <w:pStyle w:val="ListBullet"/>
        <w:spacing w:before="20" w:after="20"/>
        <w:ind w:left="567"/>
      </w:pPr>
      <w:r>
        <w:t xml:space="preserve">Export </w:t>
      </w:r>
      <w:r>
        <w:rPr>
          <w:rFonts w:ascii="Courier New" w:hAnsi="Courier New"/>
          <w:color w:val="C7254E"/>
          <w:sz w:val="18"/>
        </w:rPr>
        <w:t>initTelemetry()</w:t>
      </w:r>
      <w:r>
        <w:t xml:space="preserve"> — must be called first in </w:t>
      </w:r>
      <w:r>
        <w:rPr>
          <w:rFonts w:ascii="Courier New" w:hAnsi="Courier New"/>
          <w:color w:val="C7254E"/>
          <w:sz w:val="18"/>
        </w:rPr>
        <w:t>src/index.ts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NoopSpanExporter</w:t>
      </w:r>
      <w:r>
        <w:t xml:space="preserve"> when </w:t>
      </w:r>
      <w:r>
        <w:rPr>
          <w:rFonts w:ascii="Courier New" w:hAnsi="Courier New"/>
          <w:color w:val="C7254E"/>
          <w:sz w:val="18"/>
        </w:rPr>
        <w:t>OTEL_EXPORTER_OTLP_ENDPOINT</w:t>
      </w:r>
      <w:r>
        <w:t xml:space="preserve"> not set</w:t>
      </w:r>
    </w:p>
    <w:p>
      <w:pPr>
        <w:pStyle w:val="ListBullet"/>
        <w:spacing w:before="20" w:after="20"/>
        <w:ind w:left="567"/>
      </w:pPr>
      <w:r>
        <w:t>*Requirements: 10.1, 10.2, 10.4, 10.5*</w:t>
      </w:r>
    </w:p>
    <w:p>
      <w:pPr>
        <w:pStyle w:val="ListBullet"/>
        <w:spacing w:before="20" w:after="20"/>
        <w:ind w:left="283"/>
      </w:pPr>
      <w:r>
        <w:rPr>
          <w:b/>
        </w:rPr>
        <w:t>5. Fastify app factory and plugins</w:t>
      </w:r>
    </w:p>
    <w:p>
      <w:pPr>
        <w:pStyle w:val="ListBullet"/>
        <w:spacing w:before="20" w:after="20"/>
        <w:ind w:left="567"/>
      </w:pPr>
      <w:r>
        <w:t xml:space="preserve">5.1 </w:t>
      </w:r>
      <w:r>
        <w:rPr>
          <w:rFonts w:ascii="Courier New" w:hAnsi="Courier New"/>
          <w:color w:val="C7254E"/>
          <w:sz w:val="18"/>
        </w:rPr>
        <w:t>src/plugins/correlation.ts</w:t>
      </w:r>
      <w:r>
        <w:t xml:space="preserve"> — read/generate correlation ID, Pino child logger, echo header *(Req 9.2–9.5)*</w:t>
      </w:r>
    </w:p>
    <w:p>
      <w:pPr>
        <w:pStyle w:val="ListBullet"/>
        <w:spacing w:before="20" w:after="20"/>
        <w:ind w:left="567"/>
      </w:pPr>
      <w:r>
        <w:t xml:space="preserve">5.2 </w:t>
      </w:r>
      <w:r>
        <w:rPr>
          <w:rFonts w:ascii="Courier New" w:hAnsi="Courier New"/>
          <w:color w:val="C7254E"/>
          <w:sz w:val="18"/>
        </w:rPr>
        <w:t>src/plugins/auth.ts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preHandler</w:t>
      </w:r>
      <w:r>
        <w:t xml:space="preserve"> scoped sub-router, </w:t>
      </w:r>
      <w:r>
        <w:rPr>
          <w:rFonts w:ascii="Courier New" w:hAnsi="Courier New"/>
          <w:color w:val="C7254E"/>
          <w:sz w:val="18"/>
        </w:rPr>
        <w:t>UnauthorizedError</w:t>
      </w:r>
      <w:r>
        <w:t xml:space="preserve"> on fail *(Req 2.1–2.3)*</w:t>
      </w:r>
    </w:p>
    <w:p>
      <w:pPr>
        <w:pStyle w:val="ListBullet"/>
        <w:spacing w:before="20" w:after="20"/>
        <w:ind w:left="567"/>
      </w:pPr>
      <w:r>
        <w:t xml:space="preserve">5.3 </w:t>
      </w:r>
      <w:r>
        <w:rPr>
          <w:rFonts w:ascii="Courier New" w:hAnsi="Courier New"/>
          <w:color w:val="C7254E"/>
          <w:sz w:val="18"/>
        </w:rPr>
        <w:t>src/plugins/errorHandler.ts</w:t>
      </w:r>
      <w:r>
        <w:t xml:space="preserve"> — map </w:t>
      </w:r>
      <w:r>
        <w:rPr>
          <w:rFonts w:ascii="Courier New" w:hAnsi="Courier New"/>
          <w:color w:val="C7254E"/>
          <w:sz w:val="18"/>
        </w:rPr>
        <w:t>AppError</w:t>
      </w:r>
      <w:r>
        <w:t xml:space="preserve"> → HTTP status, 500 for unknowns, no stack traces *(Req 8.1–8.5)*</w:t>
      </w:r>
    </w:p>
    <w:p>
      <w:pPr>
        <w:pStyle w:val="ListBullet"/>
        <w:spacing w:before="20" w:after="20"/>
        <w:ind w:left="567"/>
      </w:pPr>
      <w:r>
        <w:t xml:space="preserve">5.4 </w:t>
      </w:r>
      <w:r>
        <w:rPr>
          <w:rFonts w:ascii="Courier New" w:hAnsi="Courier New"/>
          <w:color w:val="C7254E"/>
          <w:sz w:val="18"/>
        </w:rPr>
        <w:t>src/plugins/swagger.ts</w:t>
      </w:r>
      <w:r>
        <w:t xml:space="preserve"> — OpenAPI 3.0 + Swagger UI at </w:t>
      </w:r>
      <w:r>
        <w:rPr>
          <w:rFonts w:ascii="Courier New" w:hAnsi="Courier New"/>
          <w:color w:val="C7254E"/>
          <w:sz w:val="18"/>
        </w:rPr>
        <w:t>/docs</w:t>
      </w:r>
      <w:r>
        <w:t xml:space="preserve"> *(Req 12.1–12.4)*</w:t>
      </w:r>
    </w:p>
    <w:p>
      <w:pPr>
        <w:pStyle w:val="ListBullet"/>
        <w:spacing w:before="20" w:after="20"/>
        <w:ind w:left="567"/>
      </w:pPr>
      <w:r>
        <w:t xml:space="preserve">5.5 </w:t>
      </w:r>
      <w:r>
        <w:rPr>
          <w:rFonts w:ascii="Courier New" w:hAnsi="Courier New"/>
          <w:color w:val="C7254E"/>
          <w:sz w:val="18"/>
        </w:rPr>
        <w:t>src/plugins/metrics.ts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prom-client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http_requests_total</w:t>
      </w:r>
      <w:r>
        <w:t xml:space="preserve">, </w:t>
      </w:r>
      <w:r>
        <w:rPr>
          <w:rFonts w:ascii="Courier New" w:hAnsi="Courier New"/>
          <w:color w:val="C7254E"/>
          <w:sz w:val="18"/>
        </w:rPr>
        <w:t>http_request_duration_seconds</w:t>
      </w:r>
      <w:r>
        <w:t xml:space="preserve">, </w:t>
      </w:r>
      <w:r>
        <w:rPr>
          <w:rFonts w:ascii="Courier New" w:hAnsi="Courier New"/>
          <w:color w:val="C7254E"/>
          <w:sz w:val="18"/>
        </w:rPr>
        <w:t>GET /metrics</w:t>
      </w:r>
      <w:r>
        <w:t xml:space="preserve"> *(Req 11.1–11.3)*</w:t>
      </w:r>
    </w:p>
    <w:p>
      <w:pPr>
        <w:pStyle w:val="ListBullet"/>
        <w:spacing w:before="20" w:after="20"/>
        <w:ind w:left="567"/>
      </w:pPr>
      <w:r>
        <w:t xml:space="preserve">5.6 </w:t>
      </w:r>
      <w:r>
        <w:rPr>
          <w:rFonts w:ascii="Courier New" w:hAnsi="Courier New"/>
          <w:color w:val="C7254E"/>
          <w:sz w:val="18"/>
        </w:rPr>
        <w:t>src/app.ts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buildApp()</w:t>
      </w:r>
      <w:r>
        <w:t xml:space="preserve"> factory, register all plugins and routes *(Req 1.1, 2.1)*</w:t>
      </w:r>
    </w:p>
    <w:p>
      <w:pPr>
        <w:pStyle w:val="ListBullet"/>
        <w:spacing w:before="20" w:after="20"/>
        <w:ind w:left="283"/>
      </w:pPr>
      <w:r>
        <w:rPr>
          <w:b/>
        </w:rPr>
        <w:t>6. Route handlers</w:t>
      </w:r>
    </w:p>
    <w:p>
      <w:pPr>
        <w:pStyle w:val="ListBullet"/>
        <w:spacing w:before="20" w:after="20"/>
        <w:ind w:left="567"/>
      </w:pPr>
      <w:r>
        <w:t xml:space="preserve">6.1 </w:t>
      </w:r>
      <w:r>
        <w:rPr>
          <w:rFonts w:ascii="Courier New" w:hAnsi="Courier New"/>
          <w:color w:val="C7254E"/>
          <w:sz w:val="18"/>
        </w:rPr>
        <w:t>src/schemas/customer.schema.ts</w:t>
      </w:r>
      <w:r>
        <w:t xml:space="preserve"> — JSON Schema for all request/response shapes *(Req 3.4–3.6, 5.2–5.5)*</w:t>
      </w:r>
    </w:p>
    <w:p>
      <w:pPr>
        <w:pStyle w:val="ListBullet"/>
        <w:spacing w:before="20" w:after="20"/>
        <w:ind w:left="567"/>
      </w:pPr>
      <w:r>
        <w:t xml:space="preserve">6.2 </w:t>
      </w:r>
      <w:r>
        <w:rPr>
          <w:rFonts w:ascii="Courier New" w:hAnsi="Courier New"/>
          <w:color w:val="C7254E"/>
          <w:sz w:val="18"/>
        </w:rPr>
        <w:t>src/routes/health.ts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GET /health</w:t>
      </w:r>
      <w:r>
        <w:t>, no auth *(Req 1.1–1.3)*</w:t>
      </w:r>
    </w:p>
    <w:p>
      <w:pPr>
        <w:pStyle w:val="ListBullet"/>
        <w:spacing w:before="20" w:after="20"/>
        <w:ind w:left="567"/>
      </w:pPr>
      <w:r>
        <w:t xml:space="preserve">6.3 </w:t>
      </w:r>
      <w:r>
        <w:rPr>
          <w:rFonts w:ascii="Courier New" w:hAnsi="Courier New"/>
          <w:color w:val="C7254E"/>
          <w:sz w:val="18"/>
        </w:rPr>
        <w:t>src/routes/customers.ts</w:t>
      </w:r>
      <w:r>
        <w:t xml:space="preserve"> — full CRUD with schema attached, delegates to </w:t>
      </w:r>
      <w:r>
        <w:rPr>
          <w:rFonts w:ascii="Courier New" w:hAnsi="Courier New"/>
          <w:color w:val="C7254E"/>
          <w:sz w:val="18"/>
        </w:rPr>
        <w:t>CustomerService</w:t>
      </w:r>
      <w:r>
        <w:t xml:space="preserve"> *(Req 3.1, 4.1–4.3, 5.1, 6.1, 7.1–7.3)*</w:t>
      </w:r>
    </w:p>
    <w:p>
      <w:pPr>
        <w:pStyle w:val="ListBullet"/>
        <w:spacing w:before="20" w:after="20"/>
        <w:ind w:left="283"/>
      </w:pPr>
      <w:r>
        <w:rPr>
          <w:b/>
        </w:rPr>
        <w:t>7. Service layer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src/services/CustomerService.ts</w:t>
      </w:r>
    </w:p>
    <w:p>
      <w:pPr>
        <w:pStyle w:val="ListBullet"/>
        <w:spacing w:before="20" w:after="20"/>
        <w:ind w:left="567"/>
      </w:pPr>
      <w:r>
        <w:t xml:space="preserve">UUID v4 generation, UTC timestamps, </w:t>
      </w:r>
      <w:r>
        <w:rPr>
          <w:rFonts w:ascii="Courier New" w:hAnsi="Courier New"/>
          <w:color w:val="C7254E"/>
          <w:sz w:val="18"/>
        </w:rPr>
        <w:t>NotFoundError</w:t>
      </w:r>
      <w:r>
        <w:t xml:space="preserve"> on missing records</w:t>
      </w:r>
    </w:p>
    <w:p>
      <w:pPr>
        <w:pStyle w:val="ListBullet"/>
        <w:spacing w:before="20" w:after="20"/>
        <w:ind w:left="567"/>
      </w:pPr>
      <w:r>
        <w:t>Custom OTel span for search with sanitised term length attribute</w:t>
      </w:r>
    </w:p>
    <w:p>
      <w:pPr>
        <w:pStyle w:val="ListBullet"/>
        <w:spacing w:before="20" w:after="20"/>
        <w:ind w:left="567"/>
      </w:pPr>
      <w:r>
        <w:t>*Requirements: 3.2, 3.3, 4.2, 5.6–5.8, 6.2, 6.4, 7.2, 10.3*</w:t>
      </w:r>
    </w:p>
    <w:p>
      <w:pPr>
        <w:pStyle w:val="ListBullet"/>
        <w:spacing w:before="20" w:after="20"/>
        <w:ind w:left="283"/>
      </w:pPr>
      <w:r>
        <w:rPr>
          <w:b/>
        </w:rPr>
        <w:t>8. Repository layer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src/repositories/CustomerRepository.ts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create</w:t>
      </w:r>
      <w:r>
        <w:t xml:space="preserve">, </w:t>
      </w:r>
      <w:r>
        <w:rPr>
          <w:rFonts w:ascii="Courier New" w:hAnsi="Courier New"/>
          <w:color w:val="C7254E"/>
          <w:sz w:val="18"/>
        </w:rPr>
        <w:t>findById</w:t>
      </w:r>
      <w:r>
        <w:t xml:space="preserve">, </w:t>
      </w:r>
      <w:r>
        <w:rPr>
          <w:rFonts w:ascii="Courier New" w:hAnsi="Courier New"/>
          <w:color w:val="C7254E"/>
          <w:sz w:val="18"/>
        </w:rPr>
        <w:t>findMany</w:t>
      </w:r>
      <w:r>
        <w:t xml:space="preserve"> (case-insensitive search, </w:t>
      </w:r>
      <w:r>
        <w:rPr>
          <w:rFonts w:ascii="Courier New" w:hAnsi="Courier New"/>
          <w:color w:val="C7254E"/>
          <w:sz w:val="18"/>
        </w:rPr>
        <w:t>createdAt desc</w:t>
      </w:r>
      <w:r>
        <w:t xml:space="preserve">, pagination), </w:t>
      </w:r>
      <w:r>
        <w:rPr>
          <w:rFonts w:ascii="Courier New" w:hAnsi="Courier New"/>
          <w:color w:val="C7254E"/>
          <w:sz w:val="18"/>
        </w:rPr>
        <w:t>update</w:t>
      </w:r>
      <w:r>
        <w:t xml:space="preserve">, </w:t>
      </w:r>
      <w:r>
        <w:rPr>
          <w:rFonts w:ascii="Courier New" w:hAnsi="Courier New"/>
          <w:color w:val="C7254E"/>
          <w:sz w:val="18"/>
        </w:rPr>
        <w:t>delete</w:t>
      </w:r>
    </w:p>
    <w:p>
      <w:pPr>
        <w:pStyle w:val="ListBullet"/>
        <w:spacing w:before="20" w:after="20"/>
        <w:ind w:left="567"/>
      </w:pPr>
      <w:r>
        <w:t xml:space="preserve">Catch Prisma </w:t>
      </w:r>
      <w:r>
        <w:rPr>
          <w:rFonts w:ascii="Courier New" w:hAnsi="Courier New"/>
          <w:color w:val="C7254E"/>
          <w:sz w:val="18"/>
        </w:rPr>
        <w:t>P2002</w:t>
      </w:r>
      <w:r>
        <w:t xml:space="preserve"> → re-throw </w:t>
      </w:r>
      <w:r>
        <w:rPr>
          <w:rFonts w:ascii="Courier New" w:hAnsi="Courier New"/>
          <w:color w:val="C7254E"/>
          <w:sz w:val="18"/>
        </w:rPr>
        <w:t>ConflictError</w:t>
      </w:r>
    </w:p>
    <w:p>
      <w:pPr>
        <w:pStyle w:val="ListBullet"/>
        <w:spacing w:before="20" w:after="20"/>
        <w:ind w:left="567"/>
      </w:pPr>
      <w:r>
        <w:t>*Requirements: 3.9, 5.6, 5.8, 6.5, 13.1*</w:t>
      </w:r>
    </w:p>
    <w:p>
      <w:pPr>
        <w:pStyle w:val="ListBullet"/>
        <w:spacing w:before="20" w:after="20"/>
        <w:ind w:left="283"/>
      </w:pPr>
      <w:r>
        <w:rPr>
          <w:b/>
        </w:rPr>
        <w:t>9. Entry point and graceful shutdown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src/index.ts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initTelemetry()</w:t>
      </w:r>
      <w:r>
        <w:t xml:space="preserve"> first, then config → app → migrate → listen</w:t>
      </w:r>
    </w:p>
    <w:p>
      <w:pPr>
        <w:pStyle w:val="ListBullet"/>
        <w:spacing w:before="20" w:after="20"/>
        <w:ind w:left="567"/>
      </w:pPr>
      <w:r>
        <w:t xml:space="preserve">SIGTERM/SIGINT: </w:t>
      </w:r>
      <w:r>
        <w:rPr>
          <w:rFonts w:ascii="Courier New" w:hAnsi="Courier New"/>
          <w:color w:val="C7254E"/>
          <w:sz w:val="18"/>
        </w:rPr>
        <w:t>fastify.close()</w:t>
      </w:r>
      <w:r>
        <w:t xml:space="preserve"> (10s max) → </w:t>
      </w:r>
      <w:r>
        <w:rPr>
          <w:rFonts w:ascii="Courier New" w:hAnsi="Courier New"/>
          <w:color w:val="C7254E"/>
          <w:sz w:val="18"/>
        </w:rPr>
        <w:t>prisma.$disconnect()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sdk.shutdown()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exit(0)</w:t>
      </w:r>
    </w:p>
    <w:p>
      <w:pPr>
        <w:pStyle w:val="ListBullet"/>
        <w:spacing w:before="20" w:after="20"/>
        <w:ind w:left="567"/>
      </w:pPr>
      <w:r>
        <w:t xml:space="preserve">Force </w:t>
      </w:r>
      <w:r>
        <w:rPr>
          <w:rFonts w:ascii="Courier New" w:hAnsi="Courier New"/>
          <w:color w:val="C7254E"/>
          <w:sz w:val="18"/>
        </w:rPr>
        <w:t>exit(1)</w:t>
      </w:r>
      <w:r>
        <w:t xml:space="preserve"> if drain exceeds 10 seconds</w:t>
      </w:r>
    </w:p>
    <w:p>
      <w:pPr>
        <w:pStyle w:val="ListBullet"/>
        <w:spacing w:before="20" w:after="20"/>
        <w:ind w:left="567"/>
      </w:pPr>
      <w:r>
        <w:t>*Requirements: 2.5, 13.3, 13.4, 14.1–14.4*</w:t>
      </w:r>
    </w:p>
    <w:p>
      <w:pPr>
        <w:pStyle w:val="ListBullet"/>
        <w:spacing w:before="20" w:after="20"/>
        <w:ind w:left="283"/>
      </w:pPr>
      <w:r>
        <w:rPr>
          <w:b/>
        </w:rPr>
        <w:t>10. Checkpoint — verify service starts and responds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npm run build</w:t>
      </w:r>
      <w:r>
        <w:t xml:space="preserve"> passes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GET /health</w:t>
      </w:r>
      <w:r>
        <w:t xml:space="preserve"> → 200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GET /customers</w:t>
      </w:r>
      <w:r>
        <w:t xml:space="preserve"> with valid API key → paginated envelope</w:t>
      </w:r>
    </w:p>
    <w:p>
      <w:pPr>
        <w:pStyle w:val="ListBullet"/>
        <w:spacing w:before="20" w:after="20"/>
        <w:ind w:left="283"/>
      </w:pPr>
      <w:r>
        <w:rPr>
          <w:b/>
        </w:rPr>
        <w:t>11. Unit tests</w:t>
      </w:r>
    </w:p>
    <w:p>
      <w:pPr>
        <w:pStyle w:val="ListBullet"/>
        <w:spacing w:before="20" w:after="20"/>
        <w:ind w:left="567"/>
      </w:pPr>
      <w:r>
        <w:t xml:space="preserve">11.1 </w:t>
      </w:r>
      <w:r>
        <w:rPr>
          <w:rFonts w:ascii="Courier New" w:hAnsi="Courier New"/>
          <w:color w:val="C7254E"/>
          <w:sz w:val="18"/>
        </w:rPr>
        <w:t>tests/unit/validator.test.ts</w:t>
      </w:r>
      <w:r>
        <w:t xml:space="preserve"> — valid payloads, missing/empty name, malformed email, phone length, pageSize/page boundaries *(Req 3.4–3.8, 5.4–5.5, 15.1)*</w:t>
      </w:r>
    </w:p>
    <w:p>
      <w:pPr>
        <w:pStyle w:val="ListBullet"/>
        <w:spacing w:before="20" w:after="20"/>
        <w:ind w:left="567"/>
      </w:pPr>
      <w:r>
        <w:t>11.2 PBT — Property 3: name validation boundary *(Req 3.4, 3.7)*</w:t>
      </w:r>
    </w:p>
    <w:p>
      <w:pPr>
        <w:pStyle w:val="ListBullet"/>
        <w:spacing w:before="20" w:after="20"/>
        <w:ind w:left="567"/>
      </w:pPr>
      <w:r>
        <w:t>11.3 PBT — Property 4: email validation *(Req 3.5, 3.8)*</w:t>
      </w:r>
    </w:p>
    <w:p>
      <w:pPr>
        <w:pStyle w:val="ListBullet"/>
        <w:spacing w:before="20" w:after="20"/>
        <w:ind w:left="567"/>
      </w:pPr>
      <w:r>
        <w:t xml:space="preserve">11.4 </w:t>
      </w:r>
      <w:r>
        <w:rPr>
          <w:rFonts w:ascii="Courier New" w:hAnsi="Courier New"/>
          <w:color w:val="C7254E"/>
          <w:sz w:val="18"/>
        </w:rPr>
        <w:t>tests/unit/customerService.test.ts</w:t>
      </w:r>
      <w:r>
        <w:t xml:space="preserve"> — all CRUD ops with mocked repo *(Req 3.2, 3.3, 4.2, 6.2, 6.4, 7.2, 15.2)*</w:t>
      </w:r>
    </w:p>
    <w:p>
      <w:pPr>
        <w:pStyle w:val="ListBullet"/>
        <w:spacing w:before="20" w:after="20"/>
        <w:ind w:left="283"/>
      </w:pPr>
      <w:r>
        <w:rPr>
          <w:b/>
        </w:rPr>
        <w:t>12. Integration tests</w:t>
      </w:r>
    </w:p>
    <w:p>
      <w:pPr>
        <w:pStyle w:val="ListBullet"/>
        <w:spacing w:before="20" w:after="20"/>
        <w:ind w:left="567"/>
      </w:pPr>
      <w:r>
        <w:t xml:space="preserve">12.1 </w:t>
      </w:r>
      <w:r>
        <w:rPr>
          <w:rFonts w:ascii="Courier New" w:hAnsi="Courier New"/>
          <w:color w:val="C7254E"/>
          <w:sz w:val="18"/>
        </w:rPr>
        <w:t>tests/integration/health.test.ts</w:t>
      </w:r>
      <w:r>
        <w:t xml:space="preserve"> — shape, no auth required, &lt;500ms *(Req 1.1–1.3, 15.3)*</w:t>
      </w:r>
    </w:p>
    <w:p>
      <w:pPr>
        <w:pStyle w:val="ListBullet"/>
        <w:spacing w:before="20" w:after="20"/>
        <w:ind w:left="567"/>
      </w:pPr>
      <w:r>
        <w:t xml:space="preserve">12.2 </w:t>
      </w:r>
      <w:r>
        <w:rPr>
          <w:rFonts w:ascii="Courier New" w:hAnsi="Courier New"/>
          <w:color w:val="C7254E"/>
          <w:sz w:val="18"/>
        </w:rPr>
        <w:t>tests/integration/customers.test.ts</w:t>
      </w:r>
      <w:r>
        <w:t xml:space="preserve"> — auth (missing/wrong/correct key), full CRUD, 404/409/422 *(Req 2.2, 2.3, 3.1, 4.1–4.2, 6.1, 7.1–7.2, 15.3)*</w:t>
      </w:r>
    </w:p>
    <w:p>
      <w:pPr>
        <w:pStyle w:val="ListBullet"/>
        <w:spacing w:before="20" w:after="20"/>
        <w:ind w:left="567"/>
      </w:pPr>
      <w:r>
        <w:t>12.3 Round-trip test — POST → GET → PUT → verify → DELETE → 404 *(Req 15.4)*</w:t>
      </w:r>
    </w:p>
    <w:p>
      <w:pPr>
        <w:pStyle w:val="ListBullet"/>
        <w:spacing w:before="20" w:after="20"/>
        <w:ind w:left="567"/>
      </w:pPr>
      <w:r>
        <w:t>12.4 Pagination + search — defaults, boundary validation, case-insensitive search, ordering *(Req 5.1–5.8, 15.3)*</w:t>
      </w:r>
    </w:p>
    <w:p>
      <w:pPr>
        <w:pStyle w:val="ListBullet"/>
        <w:spacing w:before="20" w:after="20"/>
        <w:ind w:left="567"/>
      </w:pPr>
      <w:r>
        <w:t xml:space="preserve">12.5 </w:t>
      </w:r>
      <w:r>
        <w:rPr>
          <w:rFonts w:ascii="Courier New" w:hAnsi="Courier New"/>
          <w:color w:val="C7254E"/>
          <w:sz w:val="18"/>
        </w:rPr>
        <w:t>tests/integration/metrics.test.ts</w:t>
      </w:r>
      <w:r>
        <w:t xml:space="preserve"> — 401 without key, 200 with Prometheus format *(Req 11.1–11.3, 15.3)*</w:t>
      </w:r>
    </w:p>
    <w:p>
      <w:pPr>
        <w:pStyle w:val="ListBullet"/>
        <w:spacing w:before="20" w:after="20"/>
        <w:ind w:left="567"/>
      </w:pPr>
      <w:r>
        <w:t>12.6 PBT — Property 1: creation round-trip *(Req 3.1, 4.1)*</w:t>
      </w:r>
    </w:p>
    <w:p>
      <w:pPr>
        <w:pStyle w:val="ListBullet"/>
        <w:spacing w:before="20" w:after="20"/>
        <w:ind w:left="567"/>
      </w:pPr>
      <w:r>
        <w:t>12.7 PBT — Property 2: server-assigned fields *(Req 3.2, 3.3)*</w:t>
      </w:r>
    </w:p>
    <w:p>
      <w:pPr>
        <w:pStyle w:val="ListBullet"/>
        <w:spacing w:before="20" w:after="20"/>
        <w:ind w:left="567"/>
      </w:pPr>
      <w:r>
        <w:t>12.8 PBT — Property 5: search correctness *(Req 5.6, 5.7)*</w:t>
      </w:r>
    </w:p>
    <w:p>
      <w:pPr>
        <w:pStyle w:val="ListBullet"/>
        <w:spacing w:before="20" w:after="20"/>
        <w:ind w:left="567"/>
      </w:pPr>
      <w:r>
        <w:t>12.9 PBT — Property 6: list ordering *(Req 5.8)*</w:t>
      </w:r>
    </w:p>
    <w:p>
      <w:pPr>
        <w:pStyle w:val="ListBullet"/>
        <w:spacing w:before="20" w:after="20"/>
        <w:ind w:left="567"/>
      </w:pPr>
      <w:r>
        <w:t>12.10 PBT — Property 7: update round-trip *(Req 6.1, 6.2)*</w:t>
      </w:r>
    </w:p>
    <w:p>
      <w:pPr>
        <w:pStyle w:val="ListBullet"/>
        <w:spacing w:before="20" w:after="20"/>
        <w:ind w:left="567"/>
      </w:pPr>
      <w:r>
        <w:t>12.11 PBT — Property 8: delete removes record *(Req 7.1)*</w:t>
      </w:r>
    </w:p>
    <w:p>
      <w:pPr>
        <w:pStyle w:val="ListBullet"/>
        <w:spacing w:before="20" w:after="20"/>
        <w:ind w:left="567"/>
      </w:pPr>
      <w:r>
        <w:t>12.12 PBT — Property 9: error response schema *(Req 8.2, 8.3, 8.5)*</w:t>
      </w:r>
    </w:p>
    <w:p>
      <w:pPr>
        <w:pStyle w:val="ListBullet"/>
        <w:spacing w:before="20" w:after="20"/>
        <w:ind w:left="567"/>
      </w:pPr>
      <w:r>
        <w:t>12.13 PBT — Property 10: correlation ID echo *(Req 9.3, 9.5)*</w:t>
      </w:r>
    </w:p>
    <w:p>
      <w:pPr>
        <w:pStyle w:val="ListBullet"/>
        <w:spacing w:before="20" w:after="20"/>
        <w:ind w:left="283"/>
      </w:pPr>
      <w:r>
        <w:rPr>
          <w:b/>
        </w:rPr>
        <w:t>13. Checkpoint — full test suite passes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npm test</w:t>
      </w:r>
      <w:r>
        <w:t xml:space="preserve"> exits 0</w:t>
      </w:r>
    </w:p>
    <w:p>
      <w:pPr>
        <w:pStyle w:val="ListBullet"/>
        <w:spacing w:before="20" w:after="20"/>
        <w:ind w:left="567"/>
      </w:pPr>
      <w:r>
        <w:t xml:space="preserve">Line coverage ≥ 80% across </w:t>
      </w:r>
      <w:r>
        <w:rPr>
          <w:rFonts w:ascii="Courier New" w:hAnsi="Courier New"/>
          <w:color w:val="C7254E"/>
          <w:sz w:val="18"/>
        </w:rPr>
        <w:t>src/</w:t>
      </w:r>
    </w:p>
    <w:p>
      <w:pPr>
        <w:pStyle w:val="ListBullet"/>
        <w:spacing w:before="20" w:after="20"/>
        <w:ind w:left="283"/>
      </w:pPr>
      <w:r>
        <w:rPr>
          <w:b/>
        </w:rPr>
        <w:t>14. Docker packaging</w:t>
      </w:r>
    </w:p>
    <w:p>
      <w:pPr>
        <w:pStyle w:val="ListBullet"/>
        <w:spacing w:before="20" w:after="20"/>
        <w:ind w:left="567"/>
      </w:pPr>
      <w:r>
        <w:t xml:space="preserve">14.1 </w:t>
      </w:r>
      <w:r>
        <w:rPr>
          <w:rFonts w:ascii="Courier New" w:hAnsi="Courier New"/>
          <w:color w:val="C7254E"/>
          <w:sz w:val="18"/>
        </w:rPr>
        <w:t>Dockerfile</w:t>
      </w:r>
      <w:r>
        <w:t xml:space="preserve"> — multi-stage build, Node.js LTS slim, port 3000 *(Req 16.3)*</w:t>
      </w:r>
    </w:p>
    <w:p>
      <w:pPr>
        <w:pStyle w:val="ListBullet"/>
        <w:spacing w:before="20" w:after="20"/>
        <w:ind w:left="567"/>
      </w:pPr>
      <w:r>
        <w:t xml:space="preserve">14.2 </w:t>
      </w:r>
      <w:r>
        <w:rPr>
          <w:rFonts w:ascii="Courier New" w:hAnsi="Courier New"/>
          <w:color w:val="C7254E"/>
          <w:sz w:val="18"/>
        </w:rPr>
        <w:t>docker-compose.yml</w:t>
      </w:r>
      <w:r>
        <w:t xml:space="preserve"> — named volume </w:t>
      </w:r>
      <w:r>
        <w:rPr>
          <w:rFonts w:ascii="Courier New" w:hAnsi="Courier New"/>
          <w:color w:val="C7254E"/>
          <w:sz w:val="18"/>
        </w:rPr>
        <w:t>sqlite-data</w:t>
      </w:r>
      <w:r>
        <w:t xml:space="preserve">, env from </w:t>
      </w:r>
      <w:r>
        <w:rPr>
          <w:rFonts w:ascii="Courier New" w:hAnsi="Courier New"/>
          <w:color w:val="C7254E"/>
          <w:sz w:val="18"/>
        </w:rPr>
        <w:t>.env</w:t>
      </w:r>
      <w:r>
        <w:t>, port 3000 *(Req 16.4, 16.5)*</w:t>
      </w:r>
    </w:p>
    <w:p>
      <w:pPr>
        <w:pStyle w:val="ListBullet"/>
        <w:spacing w:before="20" w:after="20"/>
        <w:ind w:left="567"/>
      </w:pPr>
      <w:r>
        <w:t xml:space="preserve">14.3 </w:t>
      </w:r>
      <w:r>
        <w:rPr>
          <w:rFonts w:ascii="Courier New" w:hAnsi="Courier New"/>
          <w:color w:val="C7254E"/>
          <w:sz w:val="18"/>
        </w:rPr>
        <w:t>.env.example</w:t>
      </w:r>
      <w:r>
        <w:t xml:space="preserve"> — all variables documented with descriptions and example values *(Req 16.6)*</w:t>
      </w:r>
    </w:p>
    <w:p>
      <w:pPr>
        <w:pStyle w:val="ListBullet"/>
        <w:spacing w:before="20" w:after="20"/>
        <w:ind w:left="283"/>
      </w:pPr>
      <w:r>
        <w:rPr>
          <w:b/>
        </w:rPr>
        <w:t>15. README</w:t>
      </w:r>
    </w:p>
    <w:p>
      <w:pPr>
        <w:pStyle w:val="ListBullet"/>
        <w:spacing w:before="20" w:after="20"/>
        <w:ind w:left="567"/>
      </w:pPr>
      <w:r>
        <w:t>Prerequisites, local setup, Docker Compose usage, env vars reference, npm scripts, curl examples for all endpoints, test instructions</w:t>
      </w:r>
    </w:p>
    <w:p>
      <w:pPr>
        <w:pStyle w:val="ListBullet"/>
        <w:spacing w:before="20" w:after="20"/>
        <w:ind w:left="567"/>
      </w:pPr>
      <w:r>
        <w:t>*Requirements: 15.5, 16.1*</w:t>
      </w:r>
    </w:p>
    <w:p>
      <w:pPr>
        <w:pStyle w:val="ListBullet"/>
        <w:spacing w:before="20" w:after="20"/>
        <w:ind w:left="283"/>
      </w:pPr>
      <w:r>
        <w:rPr>
          <w:b/>
        </w:rPr>
        <w:t>16. Final checkpoint — end-to-end verification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npm run build</w:t>
      </w:r>
      <w:r>
        <w:t xml:space="preserve"> — zero TypeScript errors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npm run lint</w:t>
      </w:r>
      <w:r>
        <w:t xml:space="preserve"> — zero ESLint violations</w:t>
      </w:r>
    </w:p>
    <w:p>
      <w:pPr>
        <w:pStyle w:val="ListBullet"/>
        <w:spacing w:before="20" w:after="20"/>
        <w:ind w:left="567"/>
      </w:pPr>
      <w:r>
        <w:rPr>
          <w:rFonts w:ascii="Courier New" w:hAnsi="Courier New"/>
          <w:color w:val="C7254E"/>
          <w:sz w:val="18"/>
        </w:rPr>
        <w:t>npm test</w:t>
      </w:r>
      <w:r>
        <w:t xml:space="preserve"> — all tests pass, coverage ≥ 80%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3"/>
      </w:pPr>
      <w:r>
        <w:rPr>
          <w:color w:val="2E74B5"/>
        </w:rPr>
        <w:t>Implementation Notes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7254E"/>
          <w:sz w:val="18"/>
        </w:rPr>
        <w:t>initTelemetry()</w:t>
      </w:r>
      <w:r>
        <w:t xml:space="preserve"> in </w:t>
      </w:r>
      <w:r>
        <w:rPr>
          <w:rFonts w:ascii="Courier New" w:hAnsi="Courier New"/>
          <w:color w:val="C7254E"/>
          <w:sz w:val="18"/>
        </w:rPr>
        <w:t>src/index.ts</w:t>
      </w:r>
      <w:r>
        <w:t xml:space="preserve"> </w:t>
      </w:r>
      <w:r>
        <w:rPr>
          <w:b/>
        </w:rPr>
        <w:t>must</w:t>
      </w:r>
      <w:r>
        <w:t xml:space="preserve"> be the very first statement — before any other imports</w:t>
      </w:r>
    </w:p>
    <w:p>
      <w:pPr>
        <w:pStyle w:val="ListBullet"/>
        <w:spacing w:before="20" w:after="20"/>
        <w:ind w:left="283"/>
      </w:pPr>
      <w:r>
        <w:t xml:space="preserve">Property tests use </w:t>
      </w:r>
      <w:r>
        <w:rPr>
          <w:b/>
        </w:rPr>
        <w:t>fast-check</w:t>
      </w:r>
      <w:r>
        <w:t xml:space="preserve">, minimum 100 iterations, tagged: </w:t>
      </w:r>
      <w:r>
        <w:rPr>
          <w:rFonts w:ascii="Courier New" w:hAnsi="Courier New"/>
          <w:color w:val="C7254E"/>
          <w:sz w:val="18"/>
        </w:rPr>
        <w:t>// Feature: customer-directory-service, Property N: &lt;title&gt;</w:t>
      </w:r>
    </w:p>
    <w:p>
      <w:pPr>
        <w:pStyle w:val="ListBullet"/>
        <w:spacing w:before="20" w:after="20"/>
        <w:ind w:left="283"/>
      </w:pPr>
      <w:r>
        <w:t>Integration tests use a temporary isolated SQLite database per test run (</w:t>
      </w:r>
      <w:r>
        <w:rPr>
          <w:rFonts w:ascii="Courier New" w:hAnsi="Courier New"/>
          <w:color w:val="C7254E"/>
          <w:sz w:val="18"/>
        </w:rPr>
        <w:t>DATABASE_URL</w:t>
      </w:r>
      <w:r>
        <w:t xml:space="preserve"> set to a temp file path in setup/teardown)</w:t>
      </w:r>
    </w:p>
    <w:p>
      <w:pPr>
        <w:pStyle w:val="ListBullet"/>
        <w:spacing w:before="20" w:after="20"/>
        <w:ind w:left="283"/>
      </w:pPr>
      <w:r>
        <w:t>Three checkpoints (tasks 10, 13, 16) provide incremental validation milestones</w:t>
      </w:r>
    </w:p>
    <w:p>
      <w:pPr>
        <w:spacing w:before="80" w:after="80"/>
        <w:pBdr>
          <w:bottom w:val="single" w:sz="6" w:space="1" w:color="BFBFBF"/>
        </w:pBdr>
      </w:pPr>
    </w:p>
    <w:p>
      <w:pPr>
        <w:spacing w:before="40" w:after="80"/>
      </w:pPr>
      <w:r>
        <w:t>*End of document*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